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734A" w14:textId="74301E72" w:rsidR="003E33E9" w:rsidRDefault="00CE41F0">
      <w:pPr>
        <w:tabs>
          <w:tab w:val="right" w:pos="0"/>
          <w:tab w:val="right" w:pos="9720"/>
        </w:tabs>
        <w:spacing w:line="0" w:lineRule="atLeast"/>
        <w:ind w:right="-82"/>
        <w:jc w:val="center"/>
        <w:rPr>
          <w:rFonts w:ascii="標楷體" w:eastAsia="標楷體"/>
          <w:bCs/>
          <w:sz w:val="32"/>
        </w:rPr>
      </w:pPr>
      <w:r>
        <w:rPr>
          <w:rFonts w:ascii="標楷體" w:eastAsia="標楷體"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55AA67" wp14:editId="6898D8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86815" cy="342900"/>
                <wp:effectExtent l="0" t="0" r="0" b="0"/>
                <wp:wrapNone/>
                <wp:docPr id="19476998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68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872372" w14:textId="77777777" w:rsidR="003E33E9" w:rsidRDefault="009408DB">
                            <w:pPr>
                              <w:spacing w:line="0" w:lineRule="atLeast"/>
                              <w:rPr>
                                <w:rFonts w:ascii="標楷體" w:eastAsia="標楷體"/>
                                <w:sz w:val="20"/>
                              </w:rPr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分局</w:t>
                            </w:r>
                            <w:r w:rsidR="003E33E9">
                              <w:rPr>
                                <w:rFonts w:ascii="標楷體" w:eastAsia="標楷體" w:hint="eastAsia"/>
                                <w:sz w:val="20"/>
                              </w:rPr>
                              <w:t>表090</w:t>
                            </w:r>
                            <w:r w:rsidR="0021054C">
                              <w:rPr>
                                <w:rFonts w:ascii="標楷體" w:eastAsia="標楷體" w:hint="eastAsia"/>
                                <w:sz w:val="20"/>
                              </w:rPr>
                              <w:t>6</w:t>
                            </w:r>
                            <w:r w:rsidR="003E33E9">
                              <w:rPr>
                                <w:rFonts w:ascii="標楷體" w:eastAsia="標楷體" w:hint="eastAsia"/>
                                <w:sz w:val="20"/>
                              </w:rPr>
                              <w:t>0</w:t>
                            </w:r>
                            <w:r w:rsidR="0021054C">
                              <w:rPr>
                                <w:rFonts w:ascii="標楷體" w:eastAsia="標楷體" w:hint="eastAsia"/>
                                <w:sz w:val="20"/>
                              </w:rPr>
                              <w:t>E</w:t>
                            </w:r>
                          </w:p>
                          <w:p w14:paraId="4B6795FE" w14:textId="77777777" w:rsidR="003E33E9" w:rsidRDefault="003E33E9">
                            <w:pPr>
                              <w:spacing w:line="0" w:lineRule="atLeast"/>
                            </w:pPr>
                            <w:r>
                              <w:rPr>
                                <w:rFonts w:ascii="標楷體" w:eastAsia="標楷體" w:hint="eastAsia"/>
                                <w:sz w:val="20"/>
                              </w:rPr>
                              <w:t>版本：</w:t>
                            </w:r>
                            <w:r w:rsidR="00837CD7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4</w:t>
                            </w:r>
                            <w:r w:rsidR="00887256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（</w:t>
                            </w:r>
                            <w:r w:rsidR="00837CD7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109.12</w:t>
                            </w:r>
                            <w:r w:rsidR="00887256" w:rsidRPr="00837CD7">
                              <w:rPr>
                                <w:rFonts w:ascii="標楷體" w:eastAsia="標楷體" w:hint="eastAsia"/>
                                <w:color w:val="FF0000"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55AA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93.4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" filled="f" stroked="f">
                <v:textbox inset="0,0,0,0">
                  <w:txbxContent>
                    <w:p w14:paraId="30872372" w14:textId="77777777" w:rsidR="003E33E9" w:rsidRDefault="009408DB">
                      <w:pPr>
                        <w:spacing w:line="0" w:lineRule="atLeast"/>
                        <w:rPr>
                          <w:rFonts w:ascii="標楷體" w:eastAsia="標楷體"/>
                          <w:sz w:val="20"/>
                        </w:rPr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分局</w:t>
                      </w:r>
                      <w:r w:rsidR="003E33E9">
                        <w:rPr>
                          <w:rFonts w:ascii="標楷體" w:eastAsia="標楷體" w:hint="eastAsia"/>
                          <w:sz w:val="20"/>
                        </w:rPr>
                        <w:t>表090</w:t>
                      </w:r>
                      <w:r w:rsidR="0021054C">
                        <w:rPr>
                          <w:rFonts w:ascii="標楷體" w:eastAsia="標楷體" w:hint="eastAsia"/>
                          <w:sz w:val="20"/>
                        </w:rPr>
                        <w:t>6</w:t>
                      </w:r>
                      <w:r w:rsidR="003E33E9">
                        <w:rPr>
                          <w:rFonts w:ascii="標楷體" w:eastAsia="標楷體" w:hint="eastAsia"/>
                          <w:sz w:val="20"/>
                        </w:rPr>
                        <w:t>0</w:t>
                      </w:r>
                      <w:r w:rsidR="0021054C">
                        <w:rPr>
                          <w:rFonts w:ascii="標楷體" w:eastAsia="標楷體" w:hint="eastAsia"/>
                          <w:sz w:val="20"/>
                        </w:rPr>
                        <w:t>E</w:t>
                      </w:r>
                    </w:p>
                    <w:p w14:paraId="4B6795FE" w14:textId="77777777" w:rsidR="003E33E9" w:rsidRDefault="003E33E9">
                      <w:pPr>
                        <w:spacing w:line="0" w:lineRule="atLeast"/>
                      </w:pPr>
                      <w:r>
                        <w:rPr>
                          <w:rFonts w:ascii="標楷體" w:eastAsia="標楷體" w:hint="eastAsia"/>
                          <w:sz w:val="20"/>
                        </w:rPr>
                        <w:t>版本：</w:t>
                      </w:r>
                      <w:r w:rsidR="00837CD7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4</w:t>
                      </w:r>
                      <w:r w:rsidR="00887256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（</w:t>
                      </w:r>
                      <w:r w:rsidR="00837CD7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109.12</w:t>
                      </w:r>
                      <w:r w:rsidR="00887256" w:rsidRPr="00837CD7">
                        <w:rPr>
                          <w:rFonts w:ascii="標楷體" w:eastAsia="標楷體" w:hint="eastAsia"/>
                          <w:color w:val="FF0000"/>
                          <w:sz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3E33E9">
        <w:rPr>
          <w:rFonts w:ascii="標楷體" w:eastAsia="標楷體" w:hint="eastAsia"/>
          <w:bCs/>
          <w:sz w:val="32"/>
        </w:rPr>
        <w:t>交通部</w:t>
      </w:r>
      <w:r w:rsidR="00887256" w:rsidRPr="00F7316E">
        <w:rPr>
          <w:rFonts w:ascii="標楷體" w:eastAsia="標楷體" w:hint="eastAsia"/>
          <w:color w:val="FF0000"/>
          <w:sz w:val="32"/>
        </w:rPr>
        <w:t>高速公路局</w:t>
      </w:r>
      <w:r w:rsidR="006E6E80">
        <w:rPr>
          <w:rFonts w:eastAsia="標楷體" w:hint="eastAsia"/>
          <w:color w:val="FF0000"/>
          <w:sz w:val="32"/>
          <w:u w:val="single"/>
        </w:rPr>
        <w:t>北區</w:t>
      </w:r>
      <w:r w:rsidR="00887256" w:rsidRPr="00F7316E">
        <w:rPr>
          <w:rFonts w:eastAsia="標楷體" w:hint="eastAsia"/>
          <w:color w:val="FF0000"/>
          <w:sz w:val="32"/>
        </w:rPr>
        <w:t>養護工程分局</w:t>
      </w:r>
    </w:p>
    <w:p w14:paraId="3C859A20" w14:textId="77777777" w:rsidR="003E33E9" w:rsidRDefault="003E33E9">
      <w:pPr>
        <w:spacing w:line="0" w:lineRule="atLeast"/>
        <w:ind w:right="-82"/>
        <w:jc w:val="center"/>
        <w:rPr>
          <w:rFonts w:ascii="標楷體" w:eastAsia="標楷體"/>
          <w:sz w:val="36"/>
        </w:rPr>
      </w:pPr>
      <w:r>
        <w:rPr>
          <w:rFonts w:ascii="標楷體" w:eastAsia="標楷體" w:hint="eastAsia"/>
          <w:sz w:val="36"/>
        </w:rPr>
        <w:t>分段查驗紀錄</w:t>
      </w:r>
      <w:r w:rsidR="00C05A9F">
        <w:rPr>
          <w:rFonts w:ascii="標楷體" w:eastAsia="標楷體" w:hint="eastAsia"/>
          <w:sz w:val="36"/>
        </w:rPr>
        <w:t>表</w:t>
      </w:r>
    </w:p>
    <w:p w14:paraId="6C7698F6" w14:textId="77777777" w:rsidR="003E33E9" w:rsidRDefault="003E33E9">
      <w:pPr>
        <w:tabs>
          <w:tab w:val="left" w:pos="5642"/>
        </w:tabs>
        <w:spacing w:line="0" w:lineRule="atLeast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日期：   年   月   日</w:t>
      </w:r>
      <w:r>
        <w:rPr>
          <w:rFonts w:ascii="標楷體" w:eastAsia="標楷體" w:hint="eastAsia"/>
        </w:rPr>
        <w:tab/>
        <w:t>地點：</w:t>
      </w:r>
    </w:p>
    <w:tbl>
      <w:tblPr>
        <w:tblW w:w="90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5"/>
        <w:gridCol w:w="1301"/>
        <w:gridCol w:w="2603"/>
        <w:gridCol w:w="532"/>
        <w:gridCol w:w="993"/>
        <w:gridCol w:w="326"/>
        <w:gridCol w:w="1080"/>
        <w:gridCol w:w="1859"/>
      </w:tblGrid>
      <w:tr w:rsidR="003E33E9" w14:paraId="36DF2C73" w14:textId="77777777" w:rsidTr="0021054C">
        <w:trPr>
          <w:cantSplit/>
          <w:trHeight w:val="284"/>
        </w:trPr>
        <w:tc>
          <w:tcPr>
            <w:tcW w:w="1706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FF51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案號</w:t>
            </w:r>
          </w:p>
        </w:tc>
        <w:tc>
          <w:tcPr>
            <w:tcW w:w="26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9A44" w14:textId="1E309BF2" w:rsidR="003E33E9" w:rsidRDefault="006E6E80">
            <w:pPr>
              <w:spacing w:line="0" w:lineRule="atLeast"/>
              <w:jc w:val="both"/>
              <w:rPr>
                <w:rFonts w:ascii="標楷體" w:eastAsia="標楷體"/>
              </w:rPr>
            </w:pPr>
            <w:r>
              <w:rPr>
                <w:rFonts w:eastAsia="標楷體" w:hint="eastAsia"/>
              </w:rPr>
              <w:t>{</w:t>
            </w:r>
            <w:r w:rsidRPr="00D2451A">
              <w:rPr>
                <w:rFonts w:eastAsia="標楷體"/>
              </w:rPr>
              <w:t>ContractID_JobID</w:t>
            </w:r>
            <w:r>
              <w:rPr>
                <w:rFonts w:eastAsia="標楷體"/>
              </w:rPr>
              <w:t>}</w:t>
            </w:r>
          </w:p>
        </w:tc>
        <w:tc>
          <w:tcPr>
            <w:tcW w:w="1851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2CB9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承包商名稱</w:t>
            </w:r>
          </w:p>
        </w:tc>
        <w:tc>
          <w:tcPr>
            <w:tcW w:w="293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947F2A" w14:textId="07550B7D" w:rsidR="003E33E9" w:rsidRDefault="006E6E80">
            <w:pPr>
              <w:spacing w:line="0" w:lineRule="atLeast"/>
              <w:jc w:val="both"/>
              <w:rPr>
                <w:rFonts w:ascii="標楷體" w:eastAsia="標楷體"/>
              </w:rPr>
            </w:pPr>
            <w:r>
              <w:rPr>
                <w:rFonts w:eastAsia="標楷體"/>
              </w:rPr>
              <w:t>{</w:t>
            </w:r>
            <w:r w:rsidRPr="00D2451A">
              <w:rPr>
                <w:rFonts w:eastAsia="標楷體"/>
              </w:rPr>
              <w:t>ContractID_Contractor</w:t>
            </w:r>
            <w:r>
              <w:rPr>
                <w:rFonts w:eastAsia="標楷體"/>
              </w:rPr>
              <w:t>}</w:t>
            </w:r>
          </w:p>
        </w:tc>
      </w:tr>
      <w:tr w:rsidR="003E33E9" w14:paraId="219B9FAD" w14:textId="77777777" w:rsidTr="0021054C">
        <w:trPr>
          <w:cantSplit/>
          <w:trHeight w:val="284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9087A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契約編號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6FBDA" w14:textId="2EFB8755" w:rsidR="003E33E9" w:rsidRDefault="006E6E80">
            <w:pPr>
              <w:spacing w:line="0" w:lineRule="atLeast"/>
              <w:jc w:val="both"/>
              <w:rPr>
                <w:rFonts w:ascii="標楷體" w:eastAsia="標楷體"/>
              </w:rPr>
            </w:pPr>
            <w:r>
              <w:rPr>
                <w:rFonts w:eastAsia="標楷體" w:hint="eastAsia"/>
              </w:rPr>
              <w:t>{</w:t>
            </w:r>
            <w:r w:rsidRPr="00D2451A">
              <w:rPr>
                <w:rFonts w:eastAsia="標楷體"/>
              </w:rPr>
              <w:t>ContractID_ContractID</w:t>
            </w:r>
            <w:r>
              <w:rPr>
                <w:rFonts w:eastAsia="標楷體"/>
              </w:rPr>
              <w:t>}</w:t>
            </w:r>
          </w:p>
        </w:tc>
        <w:tc>
          <w:tcPr>
            <w:tcW w:w="185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89145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  <w:w w:val="90"/>
              </w:rPr>
            </w:pPr>
          </w:p>
        </w:tc>
        <w:tc>
          <w:tcPr>
            <w:tcW w:w="29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69CAF3" w14:textId="77777777" w:rsidR="003E33E9" w:rsidRDefault="003E33E9">
            <w:pPr>
              <w:spacing w:line="0" w:lineRule="atLeast"/>
              <w:jc w:val="both"/>
              <w:rPr>
                <w:rFonts w:ascii="標楷體" w:eastAsia="標楷體"/>
              </w:rPr>
            </w:pPr>
          </w:p>
        </w:tc>
      </w:tr>
      <w:tr w:rsidR="003E33E9" w14:paraId="479C13E4" w14:textId="77777777" w:rsidTr="0021054C">
        <w:trPr>
          <w:cantSplit/>
          <w:trHeight w:val="68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969B1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標的名稱</w:t>
            </w:r>
          </w:p>
          <w:p w14:paraId="1D688DD5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及數量摘要</w:t>
            </w:r>
          </w:p>
        </w:tc>
        <w:tc>
          <w:tcPr>
            <w:tcW w:w="44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5F8BF" w14:textId="1A5A7279" w:rsidR="003E33E9" w:rsidRDefault="006E6E80">
            <w:pPr>
              <w:spacing w:line="0" w:lineRule="atLeast"/>
              <w:jc w:val="both"/>
              <w:rPr>
                <w:rFonts w:ascii="標楷體" w:eastAsia="標楷體"/>
              </w:rPr>
            </w:pPr>
            <w:r w:rsidRPr="006C12D4">
              <w:rPr>
                <w:rFonts w:eastAsia="標楷體"/>
              </w:rPr>
              <w:t>{</w:t>
            </w:r>
            <w:r>
              <w:rPr>
                <w:rFonts w:eastAsia="標楷體"/>
              </w:rPr>
              <w:t>P</w:t>
            </w:r>
            <w:r w:rsidRPr="00497A9A">
              <w:rPr>
                <w:rFonts w:eastAsia="標楷體"/>
              </w:rPr>
              <w:t>rocumentName</w:t>
            </w:r>
            <w:r w:rsidRPr="006C12D4">
              <w:rPr>
                <w:rFonts w:eastAsia="標楷體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A576" w14:textId="77777777" w:rsidR="003E33E9" w:rsidRDefault="003E33E9">
            <w:pPr>
              <w:spacing w:line="0" w:lineRule="atLeast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查驗批次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7C4CD2" w14:textId="75BA81E9" w:rsidR="003E33E9" w:rsidRDefault="006E6E80">
            <w:pPr>
              <w:spacing w:line="0" w:lineRule="atLeast"/>
              <w:jc w:val="both"/>
              <w:rPr>
                <w:rFonts w:ascii="標楷體" w:eastAsia="標楷體"/>
              </w:rPr>
            </w:pPr>
            <w:r>
              <w:rPr>
                <w:rFonts w:eastAsia="標楷體" w:hint="eastAsia"/>
              </w:rPr>
              <w:t>{</w:t>
            </w:r>
            <w:r w:rsidRPr="000C5BEA">
              <w:rPr>
                <w:rFonts w:eastAsia="標楷體"/>
              </w:rPr>
              <w:t>Phase</w:t>
            </w:r>
            <w:r>
              <w:rPr>
                <w:rFonts w:eastAsia="標楷體"/>
              </w:rPr>
              <w:t>}</w:t>
            </w:r>
          </w:p>
        </w:tc>
      </w:tr>
      <w:tr w:rsidR="003E33E9" w14:paraId="4BF9FA54" w14:textId="77777777" w:rsidTr="0021054C"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F88E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採購金額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533A8D" w14:textId="77777777" w:rsidR="003E33E9" w:rsidRDefault="003E33E9">
            <w:pPr>
              <w:spacing w:line="0" w:lineRule="atLeast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 w:hint="eastAsia"/>
                <w:sz w:val="22"/>
              </w:rPr>
              <w:t>□未達公告金額 □公告金額以上未達查核 □查核以上未達巨額 □巨額</w:t>
            </w:r>
          </w:p>
        </w:tc>
      </w:tr>
      <w:tr w:rsidR="003E33E9" w14:paraId="77EDAA38" w14:textId="77777777" w:rsidTr="0021054C"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50D1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履約期限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FA35C4" w14:textId="2BF6D28C" w:rsidR="003E33E9" w:rsidRPr="009D20C8" w:rsidRDefault="009D20C8">
            <w:pPr>
              <w:spacing w:line="0" w:lineRule="atLeast"/>
              <w:jc w:val="both"/>
              <w:rPr>
                <w:rFonts w:eastAsia="標楷體"/>
              </w:rPr>
            </w:pPr>
            <w:r w:rsidRPr="009D20C8">
              <w:rPr>
                <w:rFonts w:eastAsia="標楷體" w:hint="eastAsia"/>
              </w:rPr>
              <w:t>{</w:t>
            </w:r>
            <w:r w:rsidRPr="009D20C8">
              <w:rPr>
                <w:rFonts w:eastAsia="標楷體"/>
              </w:rPr>
              <w:t>Contract_Start_Date</w:t>
            </w:r>
            <w:r w:rsidRPr="009D20C8">
              <w:rPr>
                <w:rFonts w:eastAsia="標楷體"/>
              </w:rPr>
              <w:t>}</w:t>
            </w:r>
            <w:r w:rsidRPr="009D20C8">
              <w:rPr>
                <w:rFonts w:eastAsia="標楷體" w:hint="eastAsia"/>
              </w:rPr>
              <w:t>至</w:t>
            </w:r>
            <w:r w:rsidRPr="009D20C8">
              <w:rPr>
                <w:rFonts w:eastAsia="標楷體" w:hint="eastAsia"/>
              </w:rPr>
              <w:t>{</w:t>
            </w:r>
            <w:r w:rsidRPr="009D20C8">
              <w:rPr>
                <w:rFonts w:eastAsia="標楷體"/>
              </w:rPr>
              <w:t>Contract_</w:t>
            </w:r>
            <w:r w:rsidRPr="009D20C8">
              <w:rPr>
                <w:rFonts w:eastAsia="標楷體" w:hint="eastAsia"/>
              </w:rPr>
              <w:t>End</w:t>
            </w:r>
            <w:r w:rsidRPr="009D20C8">
              <w:rPr>
                <w:rFonts w:eastAsia="標楷體"/>
              </w:rPr>
              <w:t>_Date</w:t>
            </w:r>
            <w:r w:rsidRPr="009D20C8">
              <w:rPr>
                <w:rFonts w:eastAsia="標楷體"/>
              </w:rPr>
              <w:t>}</w:t>
            </w:r>
          </w:p>
        </w:tc>
      </w:tr>
      <w:tr w:rsidR="003E33E9" w14:paraId="75775BEB" w14:textId="77777777" w:rsidTr="0021054C"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16A9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契約金額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7A3607" w14:textId="3EA6BB76" w:rsidR="003E33E9" w:rsidRDefault="00C30D4E">
            <w:pPr>
              <w:spacing w:line="0" w:lineRule="atLeast"/>
              <w:jc w:val="both"/>
              <w:rPr>
                <w:rFonts w:ascii="標楷體" w:eastAsia="標楷體"/>
              </w:rPr>
            </w:pPr>
            <w:r w:rsidRPr="003D1054">
              <w:rPr>
                <w:rFonts w:eastAsia="標楷體" w:hint="eastAsia"/>
              </w:rPr>
              <w:t>新臺幣</w:t>
            </w:r>
            <w:r>
              <w:rPr>
                <w:rFonts w:eastAsia="標楷體" w:hint="eastAsia"/>
              </w:rPr>
              <w:t>{</w:t>
            </w:r>
            <w:r w:rsidRPr="00D2451A">
              <w:rPr>
                <w:rFonts w:eastAsia="標楷體"/>
              </w:rPr>
              <w:t>ContractID_Contract_Sum</w:t>
            </w:r>
            <w:r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元</w:t>
            </w:r>
          </w:p>
        </w:tc>
      </w:tr>
      <w:tr w:rsidR="004417E9" w14:paraId="40C1F3D6" w14:textId="77777777" w:rsidTr="0021054C"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3B1B" w14:textId="77777777" w:rsidR="004417E9" w:rsidRPr="004417E9" w:rsidRDefault="004417E9" w:rsidP="004417E9">
            <w:pPr>
              <w:spacing w:line="0" w:lineRule="atLeast"/>
              <w:ind w:left="57" w:right="57"/>
              <w:rPr>
                <w:rFonts w:ascii="標楷體" w:eastAsia="標楷體"/>
                <w:sz w:val="18"/>
                <w:szCs w:val="18"/>
              </w:rPr>
            </w:pPr>
            <w:r w:rsidRPr="004417E9">
              <w:rPr>
                <w:rFonts w:ascii="標楷體" w:eastAsia="標楷體" w:hint="eastAsia"/>
                <w:sz w:val="18"/>
                <w:szCs w:val="18"/>
              </w:rPr>
              <w:t>本次分段查驗期間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FE7B02" w14:textId="053EDFDA" w:rsidR="004417E9" w:rsidRDefault="009D20C8">
            <w:pPr>
              <w:spacing w:line="0" w:lineRule="atLeast"/>
              <w:jc w:val="both"/>
              <w:rPr>
                <w:rFonts w:ascii="標楷體" w:eastAsia="標楷體"/>
              </w:rPr>
            </w:pPr>
            <w:r w:rsidRPr="009D20C8">
              <w:rPr>
                <w:rFonts w:eastAsia="標楷體" w:hint="eastAsia"/>
              </w:rPr>
              <w:t>{</w:t>
            </w:r>
            <w:r w:rsidRPr="009D20C8">
              <w:rPr>
                <w:rFonts w:eastAsia="標楷體"/>
              </w:rPr>
              <w:t>Phase_Start_Date}</w:t>
            </w:r>
            <w:r w:rsidRPr="009D20C8">
              <w:rPr>
                <w:rFonts w:eastAsia="標楷體" w:hint="eastAsia"/>
              </w:rPr>
              <w:t>至</w:t>
            </w:r>
            <w:r>
              <w:rPr>
                <w:rFonts w:eastAsia="標楷體" w:hint="eastAsia"/>
              </w:rPr>
              <w:t>{</w:t>
            </w:r>
            <w:r w:rsidRPr="00950EA4">
              <w:rPr>
                <w:rFonts w:eastAsia="標楷體"/>
              </w:rPr>
              <w:t>Phase_End_Date</w:t>
            </w:r>
            <w:r>
              <w:rPr>
                <w:rFonts w:eastAsia="標楷體"/>
              </w:rPr>
              <w:t>}</w:t>
            </w:r>
          </w:p>
        </w:tc>
      </w:tr>
      <w:tr w:rsidR="003E33E9" w14:paraId="0FC1416E" w14:textId="77777777" w:rsidTr="0021054C">
        <w:trPr>
          <w:cantSplit/>
          <w:trHeight w:val="340"/>
        </w:trPr>
        <w:tc>
          <w:tcPr>
            <w:tcW w:w="170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43919" w14:textId="77777777" w:rsidR="003E33E9" w:rsidRDefault="003E33E9">
            <w:pPr>
              <w:spacing w:line="0" w:lineRule="atLeast"/>
              <w:ind w:left="57" w:right="57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本次查驗金額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FF648C" w14:textId="7D091DA6" w:rsidR="003E33E9" w:rsidRDefault="009D20C8">
            <w:pPr>
              <w:spacing w:line="0" w:lineRule="atLeast"/>
              <w:jc w:val="both"/>
              <w:rPr>
                <w:rFonts w:ascii="標楷體" w:eastAsia="標楷體"/>
              </w:rPr>
            </w:pPr>
            <w:r w:rsidRPr="003D1054">
              <w:rPr>
                <w:rFonts w:eastAsia="標楷體" w:hint="eastAsia"/>
              </w:rPr>
              <w:t>新臺幣</w:t>
            </w:r>
            <w:r>
              <w:rPr>
                <w:rFonts w:eastAsia="標楷體" w:hint="eastAsia"/>
              </w:rPr>
              <w:t>{</w:t>
            </w:r>
            <w:r w:rsidRPr="000C5BEA">
              <w:rPr>
                <w:rFonts w:eastAsia="標楷體"/>
              </w:rPr>
              <w:t>Current_Phase_Payment</w:t>
            </w:r>
            <w:r>
              <w:rPr>
                <w:rFonts w:eastAsia="標楷體"/>
              </w:rPr>
              <w:t>}</w:t>
            </w:r>
            <w:r w:rsidRPr="003D1054">
              <w:rPr>
                <w:rFonts w:eastAsia="標楷體" w:hint="eastAsia"/>
              </w:rPr>
              <w:t>元</w:t>
            </w:r>
          </w:p>
        </w:tc>
      </w:tr>
      <w:tr w:rsidR="003E33E9" w14:paraId="13784A94" w14:textId="77777777">
        <w:trPr>
          <w:cantSplit/>
          <w:trHeight w:val="6619"/>
        </w:trPr>
        <w:tc>
          <w:tcPr>
            <w:tcW w:w="909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3F7C21A" w14:textId="77777777" w:rsidR="003E33E9" w:rsidRDefault="003E33E9">
            <w:pPr>
              <w:tabs>
                <w:tab w:val="left" w:pos="3360"/>
              </w:tabs>
              <w:spacing w:line="0" w:lineRule="atLeast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[查驗經過]：</w:t>
            </w:r>
          </w:p>
          <w:p w14:paraId="52DE0835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2AEDABE7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7AE87DCD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442F2D37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60E667AD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022449BE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452DB519" w14:textId="77777777" w:rsidR="003E33E9" w:rsidRDefault="003E33E9">
            <w:pPr>
              <w:spacing w:line="0" w:lineRule="atLeast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[查驗結果]：</w:t>
            </w:r>
          </w:p>
          <w:p w14:paraId="058946F8" w14:textId="77777777" w:rsidR="003E33E9" w:rsidRDefault="003E33E9">
            <w:pPr>
              <w:numPr>
                <w:ilvl w:val="0"/>
                <w:numId w:val="2"/>
              </w:numPr>
              <w:tabs>
                <w:tab w:val="clear" w:pos="420"/>
                <w:tab w:val="num" w:pos="-720"/>
              </w:tabs>
              <w:spacing w:line="0" w:lineRule="atLeast"/>
              <w:ind w:left="600" w:hanging="396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與契約、圖說、貨樣規定相符。</w:t>
            </w:r>
          </w:p>
          <w:p w14:paraId="7E745C20" w14:textId="77777777" w:rsidR="003E33E9" w:rsidRDefault="003E33E9">
            <w:pPr>
              <w:numPr>
                <w:ilvl w:val="0"/>
                <w:numId w:val="2"/>
              </w:numPr>
              <w:tabs>
                <w:tab w:val="clear" w:pos="420"/>
                <w:tab w:val="num" w:pos="-720"/>
              </w:tabs>
              <w:spacing w:line="0" w:lineRule="atLeast"/>
              <w:ind w:left="600" w:hanging="396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與契約、圖說、貨樣規定不符及其情形：</w:t>
            </w:r>
          </w:p>
          <w:p w14:paraId="50FF3521" w14:textId="77777777" w:rsidR="003E33E9" w:rsidRDefault="003E33E9">
            <w:pPr>
              <w:spacing w:line="0" w:lineRule="atLeast"/>
              <w:rPr>
                <w:rFonts w:ascii="標楷體" w:eastAsia="標楷體"/>
              </w:rPr>
            </w:pPr>
          </w:p>
          <w:p w14:paraId="69A6166A" w14:textId="77777777" w:rsidR="003E33E9" w:rsidRDefault="003E33E9">
            <w:pPr>
              <w:spacing w:line="0" w:lineRule="atLeast"/>
              <w:rPr>
                <w:rFonts w:ascii="標楷體" w:eastAsia="標楷體"/>
              </w:rPr>
            </w:pPr>
          </w:p>
          <w:p w14:paraId="23B6E223" w14:textId="77777777" w:rsidR="003E33E9" w:rsidRDefault="003E33E9">
            <w:pPr>
              <w:spacing w:line="0" w:lineRule="atLeast"/>
              <w:rPr>
                <w:rFonts w:ascii="標楷體" w:eastAsia="標楷體"/>
              </w:rPr>
            </w:pPr>
          </w:p>
          <w:p w14:paraId="3A0E1555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495535B2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  <w:r>
              <w:rPr>
                <w:rFonts w:ascii="標楷體" w:eastAsia="標楷體" w:hint="eastAsia"/>
              </w:rPr>
              <w:t>[缺失處理方式]</w:t>
            </w:r>
          </w:p>
          <w:p w14:paraId="64F9C301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5CBAF94B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0BFA9CB9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285B1CF5" w14:textId="77777777" w:rsidR="003E33E9" w:rsidRDefault="003E33E9">
            <w:pPr>
              <w:spacing w:line="0" w:lineRule="atLeast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[備註]：</w:t>
            </w:r>
          </w:p>
          <w:p w14:paraId="4A729BE0" w14:textId="77777777" w:rsidR="003E33E9" w:rsidRDefault="003E33E9">
            <w:pPr>
              <w:spacing w:line="0" w:lineRule="atLeast"/>
              <w:rPr>
                <w:rFonts w:ascii="標楷體" w:eastAsia="標楷體"/>
                <w:u w:val="single"/>
              </w:rPr>
            </w:pPr>
          </w:p>
          <w:p w14:paraId="29D2B50C" w14:textId="77777777" w:rsidR="003E33E9" w:rsidRDefault="003E33E9">
            <w:pPr>
              <w:spacing w:line="0" w:lineRule="atLeast"/>
              <w:rPr>
                <w:rFonts w:ascii="標楷體" w:eastAsia="標楷體"/>
                <w:sz w:val="28"/>
              </w:rPr>
            </w:pPr>
          </w:p>
        </w:tc>
      </w:tr>
      <w:tr w:rsidR="0021054C" w14:paraId="500DD972" w14:textId="77777777" w:rsidTr="0021054C">
        <w:trPr>
          <w:cantSplit/>
          <w:trHeight w:val="1134"/>
        </w:trPr>
        <w:tc>
          <w:tcPr>
            <w:tcW w:w="405" w:type="dxa"/>
            <w:vMerge w:val="restart"/>
            <w:tcBorders>
              <w:top w:val="double" w:sz="4" w:space="0" w:color="auto"/>
              <w:bottom w:val="single" w:sz="12" w:space="0" w:color="auto"/>
              <w:right w:val="single" w:sz="4" w:space="0" w:color="auto"/>
            </w:tcBorders>
            <w:textDirection w:val="tbRlV"/>
            <w:vAlign w:val="center"/>
          </w:tcPr>
          <w:p w14:paraId="08D1D29B" w14:textId="77777777" w:rsidR="0021054C" w:rsidRDefault="0021054C">
            <w:pPr>
              <w:spacing w:line="0" w:lineRule="atLeast"/>
              <w:ind w:left="113" w:right="113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承包商</w:t>
            </w:r>
          </w:p>
        </w:tc>
        <w:tc>
          <w:tcPr>
            <w:tcW w:w="4436" w:type="dxa"/>
            <w:gridSpan w:val="3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14:paraId="748938AE" w14:textId="77777777" w:rsidR="0021054C" w:rsidRDefault="00C05A9F">
            <w:pPr>
              <w:spacing w:line="0" w:lineRule="atLeast"/>
              <w:jc w:val="both"/>
              <w:rPr>
                <w:rFonts w:ascii="標楷體" w:eastAsia="標楷體"/>
                <w:noProof/>
                <w:sz w:val="16"/>
              </w:rPr>
            </w:pPr>
            <w:r>
              <w:rPr>
                <w:rFonts w:ascii="標楷體" w:eastAsia="標楷體" w:hint="eastAsia"/>
                <w:noProof/>
                <w:sz w:val="16"/>
              </w:rPr>
              <w:t>工地負責人(工地主任)</w:t>
            </w:r>
            <w:r w:rsidR="0021054C">
              <w:rPr>
                <w:rFonts w:ascii="標楷體" w:eastAsia="標楷體" w:hint="eastAsia"/>
                <w:noProof/>
                <w:sz w:val="16"/>
              </w:rPr>
              <w:t>：</w:t>
            </w:r>
          </w:p>
          <w:p w14:paraId="4F506A24" w14:textId="77777777" w:rsidR="00C05A9F" w:rsidRDefault="00C05A9F">
            <w:pPr>
              <w:spacing w:line="0" w:lineRule="atLeast"/>
              <w:jc w:val="both"/>
              <w:rPr>
                <w:rFonts w:ascii="標楷體" w:eastAsia="標楷體"/>
                <w:noProof/>
                <w:sz w:val="16"/>
              </w:rPr>
            </w:pPr>
          </w:p>
          <w:p w14:paraId="5B04B587" w14:textId="77777777" w:rsidR="00C05A9F" w:rsidRDefault="00C05A9F">
            <w:pPr>
              <w:spacing w:line="0" w:lineRule="atLeast"/>
              <w:jc w:val="both"/>
              <w:rPr>
                <w:rFonts w:ascii="標楷體" w:eastAsia="標楷體"/>
                <w:noProof/>
                <w:sz w:val="16"/>
              </w:rPr>
            </w:pPr>
          </w:p>
          <w:p w14:paraId="5EB4DCB3" w14:textId="77777777" w:rsidR="00C05A9F" w:rsidRDefault="00C05A9F">
            <w:pPr>
              <w:spacing w:line="0" w:lineRule="atLeast"/>
              <w:jc w:val="both"/>
              <w:rPr>
                <w:rFonts w:ascii="標楷體" w:eastAsia="標楷體"/>
                <w:noProof/>
                <w:sz w:val="16"/>
              </w:rPr>
            </w:pPr>
          </w:p>
          <w:p w14:paraId="5B83A501" w14:textId="77777777" w:rsidR="00C05A9F" w:rsidRDefault="00C05A9F">
            <w:pPr>
              <w:spacing w:line="0" w:lineRule="atLeast"/>
              <w:jc w:val="both"/>
              <w:rPr>
                <w:rFonts w:ascii="標楷體" w:eastAsia="標楷體"/>
                <w:noProof/>
                <w:sz w:val="16"/>
              </w:rPr>
            </w:pPr>
          </w:p>
          <w:p w14:paraId="645DF95E" w14:textId="77777777" w:rsidR="00C05A9F" w:rsidRDefault="00C05A9F">
            <w:pPr>
              <w:spacing w:line="0" w:lineRule="atLeast"/>
              <w:jc w:val="both"/>
              <w:rPr>
                <w:rFonts w:ascii="標楷體" w:eastAsia="標楷體"/>
                <w:noProof/>
                <w:sz w:val="16"/>
              </w:rPr>
            </w:pPr>
          </w:p>
          <w:p w14:paraId="04347B78" w14:textId="77777777" w:rsidR="00C05A9F" w:rsidRDefault="00C05A9F">
            <w:pPr>
              <w:spacing w:line="0" w:lineRule="atLeas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noProof/>
                <w:sz w:val="16"/>
              </w:rPr>
              <w:t>專任工程人員：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68C8" w14:textId="77777777" w:rsidR="0021054C" w:rsidRDefault="0021054C">
            <w:pPr>
              <w:spacing w:line="0" w:lineRule="atLeast"/>
              <w:ind w:leftChars="25" w:left="60" w:rightChars="25" w:right="60"/>
              <w:jc w:val="distribute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協驗人員</w:t>
            </w:r>
          </w:p>
        </w:tc>
        <w:tc>
          <w:tcPr>
            <w:tcW w:w="326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CDB7B7" w14:textId="77777777" w:rsidR="0021054C" w:rsidRDefault="0021054C">
            <w:pPr>
              <w:spacing w:line="0" w:lineRule="atLeast"/>
              <w:ind w:right="113"/>
              <w:jc w:val="center"/>
              <w:rPr>
                <w:rFonts w:ascii="標楷體" w:eastAsia="標楷體"/>
                <w:sz w:val="20"/>
              </w:rPr>
            </w:pPr>
          </w:p>
        </w:tc>
      </w:tr>
      <w:tr w:rsidR="0021054C" w14:paraId="5C6C4DDE" w14:textId="77777777" w:rsidTr="0021054C">
        <w:trPr>
          <w:cantSplit/>
          <w:trHeight w:val="1011"/>
        </w:trPr>
        <w:tc>
          <w:tcPr>
            <w:tcW w:w="40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E5BCED2" w14:textId="77777777" w:rsidR="0021054C" w:rsidRDefault="0021054C">
            <w:pPr>
              <w:spacing w:line="0" w:lineRule="atLeast"/>
              <w:ind w:right="113"/>
              <w:jc w:val="center"/>
              <w:rPr>
                <w:rFonts w:ascii="標楷體" w:eastAsia="標楷體"/>
                <w:sz w:val="20"/>
              </w:rPr>
            </w:pPr>
          </w:p>
        </w:tc>
        <w:tc>
          <w:tcPr>
            <w:tcW w:w="443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110C" w14:textId="77777777" w:rsidR="0021054C" w:rsidRDefault="0021054C">
            <w:pPr>
              <w:spacing w:line="0" w:lineRule="atLeast"/>
              <w:jc w:val="both"/>
              <w:rPr>
                <w:rFonts w:ascii="標楷體" w:eastAsia="標楷體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F37D" w14:textId="77777777" w:rsidR="0021054C" w:rsidRDefault="0021054C">
            <w:pPr>
              <w:spacing w:line="0" w:lineRule="atLeast"/>
              <w:ind w:leftChars="25" w:left="60" w:rightChars="25" w:right="60"/>
              <w:jc w:val="distribute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會驗人員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E60575" w14:textId="77777777" w:rsidR="0021054C" w:rsidRDefault="0021054C">
            <w:pPr>
              <w:spacing w:line="0" w:lineRule="atLeast"/>
              <w:ind w:right="113"/>
              <w:jc w:val="center"/>
              <w:rPr>
                <w:rFonts w:ascii="標楷體" w:eastAsia="標楷體"/>
                <w:sz w:val="20"/>
              </w:rPr>
            </w:pPr>
          </w:p>
        </w:tc>
      </w:tr>
      <w:tr w:rsidR="003E33E9" w14:paraId="3E74A25B" w14:textId="77777777" w:rsidTr="0021054C">
        <w:trPr>
          <w:cantSplit/>
          <w:trHeight w:val="1048"/>
        </w:trPr>
        <w:tc>
          <w:tcPr>
            <w:tcW w:w="40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extDirection w:val="tbRlV"/>
            <w:vAlign w:val="center"/>
          </w:tcPr>
          <w:p w14:paraId="41F41ADC" w14:textId="77777777" w:rsidR="003E33E9" w:rsidRDefault="003E33E9">
            <w:pPr>
              <w:spacing w:line="0" w:lineRule="atLeast"/>
              <w:ind w:left="113" w:right="113"/>
              <w:jc w:val="center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查驗人員</w:t>
            </w:r>
          </w:p>
        </w:tc>
        <w:tc>
          <w:tcPr>
            <w:tcW w:w="443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B74243" w14:textId="77777777" w:rsidR="003E33E9" w:rsidRDefault="003E33E9">
            <w:pPr>
              <w:spacing w:line="0" w:lineRule="atLeast"/>
              <w:jc w:val="both"/>
              <w:rPr>
                <w:rFonts w:ascii="標楷體" w:eastAsia="標楷體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75E41A" w14:textId="77777777" w:rsidR="003E33E9" w:rsidRDefault="003E33E9">
            <w:pPr>
              <w:spacing w:line="0" w:lineRule="atLeast"/>
              <w:ind w:leftChars="25" w:left="60" w:rightChars="25" w:right="60"/>
              <w:jc w:val="distribute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記錄</w:t>
            </w:r>
          </w:p>
        </w:tc>
        <w:tc>
          <w:tcPr>
            <w:tcW w:w="326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1EBC722B" w14:textId="77777777" w:rsidR="003E33E9" w:rsidRDefault="003E33E9">
            <w:pPr>
              <w:spacing w:line="0" w:lineRule="atLeast"/>
              <w:ind w:right="113"/>
              <w:jc w:val="center"/>
              <w:rPr>
                <w:rFonts w:ascii="標楷體" w:eastAsia="標楷體"/>
                <w:sz w:val="20"/>
              </w:rPr>
            </w:pPr>
          </w:p>
        </w:tc>
      </w:tr>
    </w:tbl>
    <w:p w14:paraId="1B854285" w14:textId="436F26DA" w:rsidR="003E33E9" w:rsidRDefault="00CE41F0">
      <w:pPr>
        <w:spacing w:line="0" w:lineRule="atLeast"/>
        <w:ind w:left="482" w:hanging="482"/>
        <w:jc w:val="both"/>
        <w:rPr>
          <w:sz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B771334" wp14:editId="0D5CFD54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929255" cy="327025"/>
                <wp:effectExtent l="0" t="0" r="0" b="0"/>
                <wp:wrapSquare wrapText="bothSides"/>
                <wp:docPr id="10079281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350A2" w14:textId="77777777" w:rsidR="00C53424" w:rsidRPr="00C93CA8" w:rsidRDefault="00C53424" w:rsidP="00C53424">
                            <w:pPr>
                              <w:jc w:val="both"/>
                              <w:rPr>
                                <w:rFonts w:ascii="標楷體" w:eastAsia="標楷體" w:hAnsi="標楷體"/>
                                <w:color w:val="FF0000"/>
                                <w:sz w:val="20"/>
                              </w:rPr>
                            </w:pPr>
                            <w:r w:rsidRPr="00C93CA8">
                              <w:rPr>
                                <w:rFonts w:ascii="標楷體" w:eastAsia="標楷體" w:hAnsi="標楷體" w:hint="eastAsia"/>
                                <w:color w:val="FF0000"/>
                                <w:sz w:val="20"/>
                              </w:rPr>
                              <w:t>註：承包商非屬綜合營造業或專業營造業者免。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1334" id="文字方塊 2" o:spid="_x0000_s1027" type="#_x0000_t202" style="position:absolute;left:0;text-align:left;margin-left:0;margin-top:4.2pt;width:230.65pt;height:25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" filled="f" stroked="f">
                <v:textbox>
                  <w:txbxContent>
                    <w:p w14:paraId="65C350A2" w14:textId="77777777" w:rsidR="00C53424" w:rsidRPr="00C93CA8" w:rsidRDefault="00C53424" w:rsidP="00C53424">
                      <w:pPr>
                        <w:jc w:val="both"/>
                        <w:rPr>
                          <w:rFonts w:ascii="標楷體" w:eastAsia="標楷體" w:hAnsi="標楷體"/>
                          <w:color w:val="FF0000"/>
                          <w:sz w:val="20"/>
                        </w:rPr>
                      </w:pPr>
                      <w:r w:rsidRPr="00C93CA8">
                        <w:rPr>
                          <w:rFonts w:ascii="標楷體" w:eastAsia="標楷體" w:hAnsi="標楷體" w:hint="eastAsia"/>
                          <w:color w:val="FF0000"/>
                          <w:sz w:val="20"/>
                        </w:rPr>
                        <w:t>註：承包商非屬綜合營造業或專業營造業者免。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33E9" w:rsidSect="009408DB">
      <w:pgSz w:w="11906" w:h="16838" w:code="9"/>
      <w:pgMar w:top="1418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FE546" w14:textId="77777777" w:rsidR="00C845C1" w:rsidRDefault="00C845C1" w:rsidP="00524869">
      <w:r>
        <w:separator/>
      </w:r>
    </w:p>
  </w:endnote>
  <w:endnote w:type="continuationSeparator" w:id="0">
    <w:p w14:paraId="2273F42D" w14:textId="77777777" w:rsidR="00C845C1" w:rsidRDefault="00C845C1" w:rsidP="0052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84186" w14:textId="77777777" w:rsidR="00C845C1" w:rsidRDefault="00C845C1" w:rsidP="00524869">
      <w:r>
        <w:separator/>
      </w:r>
    </w:p>
  </w:footnote>
  <w:footnote w:type="continuationSeparator" w:id="0">
    <w:p w14:paraId="4A200E40" w14:textId="77777777" w:rsidR="00C845C1" w:rsidRDefault="00C845C1" w:rsidP="0052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45C8"/>
    <w:multiLevelType w:val="singleLevel"/>
    <w:tmpl w:val="8C6818FC"/>
    <w:lvl w:ilvl="0">
      <w:start w:val="3"/>
      <w:numFmt w:val="bullet"/>
      <w:lvlText w:val="□"/>
      <w:lvlJc w:val="left"/>
      <w:pPr>
        <w:tabs>
          <w:tab w:val="num" w:pos="420"/>
        </w:tabs>
        <w:ind w:left="420" w:hanging="276"/>
      </w:pPr>
      <w:rPr>
        <w:rFonts w:ascii="標楷體" w:eastAsia="標楷體" w:hAnsi="Times New Roman" w:hint="eastAsia"/>
      </w:rPr>
    </w:lvl>
  </w:abstractNum>
  <w:abstractNum w:abstractNumId="1" w15:restartNumberingAfterBreak="0">
    <w:nsid w:val="5AA83648"/>
    <w:multiLevelType w:val="singleLevel"/>
    <w:tmpl w:val="4E046D88"/>
    <w:lvl w:ilvl="0">
      <w:start w:val="1"/>
      <w:numFmt w:val="bullet"/>
      <w:lvlText w:val="※"/>
      <w:lvlJc w:val="left"/>
      <w:pPr>
        <w:tabs>
          <w:tab w:val="num" w:pos="285"/>
        </w:tabs>
        <w:ind w:left="285" w:hanging="285"/>
      </w:pPr>
      <w:rPr>
        <w:rFonts w:ascii="標楷體" w:eastAsia="標楷體" w:hAnsi="Times New Roman" w:hint="eastAsia"/>
      </w:rPr>
    </w:lvl>
  </w:abstractNum>
  <w:num w:numId="1" w16cid:durableId="644311549">
    <w:abstractNumId w:val="1"/>
  </w:num>
  <w:num w:numId="2" w16cid:durableId="1768306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!BaseName" w:val="分局表09060E(分段查驗紀錄表)(4)(109"/>
    <w:docVar w:name="!MarkdownHeader1" w:val="Markdown Header 1 nomatch"/>
  </w:docVars>
  <w:rsids>
    <w:rsidRoot w:val="00605A34"/>
    <w:rsid w:val="00065D97"/>
    <w:rsid w:val="001613C7"/>
    <w:rsid w:val="001D29ED"/>
    <w:rsid w:val="001F47E9"/>
    <w:rsid w:val="0021054C"/>
    <w:rsid w:val="00377BBB"/>
    <w:rsid w:val="003D71BF"/>
    <w:rsid w:val="003E33E9"/>
    <w:rsid w:val="003F07BF"/>
    <w:rsid w:val="00405B37"/>
    <w:rsid w:val="00430487"/>
    <w:rsid w:val="004417E9"/>
    <w:rsid w:val="004D6AC1"/>
    <w:rsid w:val="00524869"/>
    <w:rsid w:val="005561FB"/>
    <w:rsid w:val="00605A34"/>
    <w:rsid w:val="00692C1A"/>
    <w:rsid w:val="006E6E80"/>
    <w:rsid w:val="00837CD7"/>
    <w:rsid w:val="00887256"/>
    <w:rsid w:val="009408DB"/>
    <w:rsid w:val="009D1942"/>
    <w:rsid w:val="009D20C8"/>
    <w:rsid w:val="00AB2046"/>
    <w:rsid w:val="00AD5D24"/>
    <w:rsid w:val="00C05A9F"/>
    <w:rsid w:val="00C30D4E"/>
    <w:rsid w:val="00C53424"/>
    <w:rsid w:val="00C845C1"/>
    <w:rsid w:val="00C93CA8"/>
    <w:rsid w:val="00CE41F0"/>
    <w:rsid w:val="00CF77E2"/>
    <w:rsid w:val="00E3613F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style="layout-flow:vertical-ideographic"/>
    </o:shapedefaults>
    <o:shapelayout v:ext="edit">
      <o:idmap v:ext="edit" data="2"/>
    </o:shapelayout>
  </w:shapeDefaults>
  <w:decimalSymbol w:val="."/>
  <w:listSeparator w:val=","/>
  <w14:docId w14:val="6EF54B6C"/>
  <w15:chartTrackingRefBased/>
  <w15:docId w15:val="{0B16917C-AD6C-46E4-A9A0-37ADE77B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next w:val="a"/>
    <w:pPr>
      <w:ind w:left="4320"/>
    </w:pPr>
  </w:style>
  <w:style w:type="paragraph" w:styleId="a5">
    <w:name w:val="Body Text"/>
    <w:basedOn w:val="a"/>
    <w:pPr>
      <w:snapToGrid w:val="0"/>
      <w:jc w:val="distribute"/>
    </w:pPr>
    <w:rPr>
      <w:rFonts w:ascii="標楷體" w:eastAsia="標楷體"/>
      <w:spacing w:val="-12"/>
      <w:w w:val="80"/>
      <w:sz w:val="20"/>
    </w:rPr>
  </w:style>
  <w:style w:type="paragraph" w:styleId="a6">
    <w:name w:val="Body Text Indent"/>
    <w:basedOn w:val="a"/>
    <w:pPr>
      <w:spacing w:line="300" w:lineRule="exact"/>
      <w:ind w:left="573" w:hanging="414"/>
    </w:pPr>
    <w:rPr>
      <w:rFonts w:ascii="標楷體" w:eastAsia="標楷體"/>
      <w:sz w:val="20"/>
    </w:rPr>
  </w:style>
  <w:style w:type="paragraph" w:styleId="2">
    <w:name w:val="Body Text Indent 2"/>
    <w:basedOn w:val="a"/>
    <w:pPr>
      <w:spacing w:line="300" w:lineRule="exact"/>
      <w:ind w:left="556" w:hanging="397"/>
    </w:pPr>
    <w:rPr>
      <w:rFonts w:ascii="標楷體" w:eastAsia="標楷體"/>
      <w:color w:val="FF0000"/>
      <w:sz w:val="20"/>
      <w:u w:val="single"/>
    </w:rPr>
  </w:style>
  <w:style w:type="paragraph" w:styleId="a7">
    <w:name w:val="header"/>
    <w:basedOn w:val="a"/>
    <w:link w:val="a8"/>
    <w:rsid w:val="005248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524869"/>
    <w:rPr>
      <w:kern w:val="2"/>
    </w:rPr>
  </w:style>
  <w:style w:type="paragraph" w:styleId="a9">
    <w:name w:val="footer"/>
    <w:basedOn w:val="a"/>
    <w:link w:val="aa"/>
    <w:rsid w:val="0052486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52486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>pcc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案號及合約號</dc:title>
  <dc:subject/>
  <dc:creator>lsh</dc:creator>
  <cp:keywords/>
  <cp:lastModifiedBy>宏奕 卓</cp:lastModifiedBy>
  <cp:revision>5</cp:revision>
  <cp:lastPrinted>2005-01-17T05:30:00Z</cp:lastPrinted>
  <dcterms:created xsi:type="dcterms:W3CDTF">2023-10-25T16:14:00Z</dcterms:created>
  <dcterms:modified xsi:type="dcterms:W3CDTF">2023-10-27T11:37:00Z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MarkdownHeader1">
    <vt:lpwstr>Markdown Header 1 nomatch</vt:lpwstr>
  </property>
  <property fmtid="{D5CDD505-2E9C-101B-9397-08002B2CF9AE}" pid="3" name="!BaseName">
    <vt:lpwstr>分局表09060E(分段查驗紀錄表)(4)(109</vt:lpwstr>
  </property>
</Properties>
</file>