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B8310" w14:textId="44BD4775" w:rsidR="008B0467" w:rsidRDefault="008B0467"/>
    <w:p w14:paraId="21BB48C9" w14:textId="77777777" w:rsidR="004B7C16" w:rsidRDefault="004B7C16" w:rsidP="004379BE">
      <w:pPr>
        <w:pBdr>
          <w:top w:val="single" w:sz="12" w:space="1" w:color="auto"/>
          <w:bottom w:val="single" w:sz="12" w:space="1" w:color="auto"/>
        </w:pBdr>
        <w:spacing w:after="0"/>
        <w:rPr>
          <w:highlight w:val="yellow"/>
          <w:lang w:val="en-US"/>
        </w:rPr>
      </w:pPr>
    </w:p>
    <w:p w14:paraId="2656EE3A" w14:textId="7D15D48B" w:rsidR="00EF3EED" w:rsidRPr="00732077" w:rsidRDefault="00732077" w:rsidP="1CEC77DA">
      <w:pPr>
        <w:pBdr>
          <w:top w:val="single" w:sz="12" w:space="1" w:color="auto"/>
          <w:bottom w:val="single" w:sz="12" w:space="1" w:color="auto"/>
        </w:pBdr>
        <w:rPr>
          <w:sz w:val="36"/>
          <w:szCs w:val="36"/>
          <w:u w:val="single"/>
          <w:lang w:val="en-US"/>
        </w:rPr>
      </w:pPr>
      <w:r w:rsidRPr="00732077">
        <w:rPr>
          <w:sz w:val="36"/>
          <w:szCs w:val="36"/>
          <w:lang w:val="en-US"/>
        </w:rPr>
        <w:t>Predicting poverty at household l</w:t>
      </w:r>
      <w:r>
        <w:rPr>
          <w:sz w:val="36"/>
          <w:szCs w:val="36"/>
          <w:lang w:val="en-US"/>
        </w:rPr>
        <w:t>evel data in Colombia</w:t>
      </w:r>
    </w:p>
    <w:p w14:paraId="215CAE7C" w14:textId="4FA2745D" w:rsidR="00133358" w:rsidRPr="00555B40" w:rsidRDefault="00446E9B" w:rsidP="1CEC77DA">
      <w:pPr>
        <w:pBdr>
          <w:top w:val="single" w:sz="12" w:space="1" w:color="auto"/>
          <w:bottom w:val="single" w:sz="12" w:space="1" w:color="auto"/>
        </w:pBdr>
        <w:rPr>
          <w:sz w:val="32"/>
          <w:szCs w:val="32"/>
          <w:lang w:val="es-CO"/>
        </w:rPr>
      </w:pPr>
      <w:r w:rsidRPr="00F311E5">
        <w:rPr>
          <w:sz w:val="32"/>
          <w:szCs w:val="32"/>
          <w:lang w:val="es-CO"/>
        </w:rPr>
        <w:t>Páez I</w:t>
      </w:r>
      <w:r w:rsidR="00902A5E" w:rsidRPr="00F311E5">
        <w:rPr>
          <w:sz w:val="32"/>
          <w:szCs w:val="32"/>
          <w:lang w:val="es-CO"/>
        </w:rPr>
        <w:t>ván</w:t>
      </w:r>
      <w:r w:rsidR="003A1D6F">
        <w:rPr>
          <w:rStyle w:val="Refdenotaalpie"/>
          <w:sz w:val="32"/>
          <w:szCs w:val="32"/>
          <w:lang w:val="es-CO"/>
        </w:rPr>
        <w:footnoteReference w:id="2"/>
      </w:r>
      <w:r w:rsidRPr="00F311E5">
        <w:rPr>
          <w:sz w:val="32"/>
          <w:szCs w:val="32"/>
          <w:lang w:val="es-CO"/>
        </w:rPr>
        <w:t xml:space="preserve">, </w:t>
      </w:r>
      <w:r w:rsidR="00902A5E" w:rsidRPr="00F311E5">
        <w:rPr>
          <w:sz w:val="32"/>
          <w:szCs w:val="32"/>
          <w:lang w:val="es-CO"/>
        </w:rPr>
        <w:t>Niño Melissa</w:t>
      </w:r>
      <w:r w:rsidR="003A1D6F">
        <w:rPr>
          <w:rStyle w:val="Refdenotaalpie"/>
          <w:sz w:val="32"/>
          <w:szCs w:val="32"/>
          <w:lang w:val="es-CO"/>
        </w:rPr>
        <w:footnoteReference w:id="3"/>
      </w:r>
      <w:r w:rsidR="00902A5E" w:rsidRPr="00F311E5">
        <w:rPr>
          <w:sz w:val="32"/>
          <w:szCs w:val="32"/>
          <w:lang w:val="es-CO"/>
        </w:rPr>
        <w:t>, Bonilla J</w:t>
      </w:r>
      <w:r w:rsidR="003A1D6F" w:rsidRPr="00F311E5">
        <w:rPr>
          <w:sz w:val="32"/>
          <w:szCs w:val="32"/>
          <w:lang w:val="es-CO"/>
        </w:rPr>
        <w:t>essica</w:t>
      </w:r>
      <w:r w:rsidR="003A1D6F">
        <w:rPr>
          <w:rStyle w:val="Refdenotaalpie"/>
          <w:sz w:val="32"/>
          <w:szCs w:val="32"/>
          <w:lang w:val="es-CO"/>
        </w:rPr>
        <w:footnoteReference w:id="4"/>
      </w:r>
      <w:r w:rsidR="00902A5E" w:rsidRPr="00F311E5">
        <w:rPr>
          <w:sz w:val="32"/>
          <w:szCs w:val="32"/>
          <w:lang w:val="es-CO"/>
        </w:rPr>
        <w:t>, Manco Luis</w:t>
      </w:r>
      <w:r w:rsidR="003A1D6F">
        <w:rPr>
          <w:rStyle w:val="Refdenotaalpie"/>
          <w:sz w:val="32"/>
          <w:szCs w:val="32"/>
          <w:lang w:val="es-CO"/>
        </w:rPr>
        <w:footnoteReference w:id="5"/>
      </w:r>
    </w:p>
    <w:p w14:paraId="3B22CA5A" w14:textId="65F5247B" w:rsidR="00F20CD9" w:rsidRDefault="00133358" w:rsidP="004379BE">
      <w:pPr>
        <w:pBdr>
          <w:top w:val="single" w:sz="12" w:space="1" w:color="auto"/>
          <w:bottom w:val="single" w:sz="12" w:space="1" w:color="auto"/>
        </w:pBdr>
        <w:spacing w:after="0"/>
        <w:rPr>
          <w:lang w:val="es-CO"/>
        </w:rPr>
      </w:pPr>
      <w:r w:rsidRPr="00691265">
        <w:rPr>
          <w:lang w:val="es-CO"/>
        </w:rPr>
        <w:t xml:space="preserve">Facultad de Economía de la Universidad de los Andes </w:t>
      </w:r>
    </w:p>
    <w:p w14:paraId="0012E8A8" w14:textId="2219B3EE" w:rsidR="00BE556D" w:rsidRPr="00133358" w:rsidRDefault="00BE556D" w:rsidP="6D133B5E">
      <w:pPr>
        <w:pBdr>
          <w:top w:val="single" w:sz="12" w:space="1" w:color="auto"/>
          <w:bottom w:val="single" w:sz="12" w:space="1" w:color="auto"/>
        </w:pBdr>
        <w:spacing w:after="0"/>
        <w:rPr>
          <w:lang w:val="es-CO"/>
        </w:rPr>
      </w:pPr>
    </w:p>
    <w:tbl>
      <w:tblPr>
        <w:tblStyle w:val="Tablaconcuadrcula"/>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6232"/>
        <w:gridCol w:w="2784"/>
      </w:tblGrid>
      <w:tr w:rsidR="008E5D6E" w14:paraId="42A98428" w14:textId="77777777" w:rsidTr="00056A88">
        <w:tc>
          <w:tcPr>
            <w:tcW w:w="6232" w:type="dxa"/>
            <w:vMerge w:val="restart"/>
          </w:tcPr>
          <w:p w14:paraId="381FAF14" w14:textId="77777777" w:rsidR="002028EF" w:rsidRDefault="008E5D6E" w:rsidP="1CEC77DA">
            <w:pPr>
              <w:rPr>
                <w:sz w:val="20"/>
                <w:szCs w:val="20"/>
                <w:lang w:val="es-CO"/>
              </w:rPr>
            </w:pPr>
            <w:r>
              <w:rPr>
                <w:i/>
                <w:iCs/>
                <w:lang w:val="es-CO"/>
              </w:rPr>
              <w:t>Resumen</w:t>
            </w:r>
            <w:r w:rsidRPr="009D2F08">
              <w:rPr>
                <w:sz w:val="20"/>
                <w:szCs w:val="20"/>
                <w:lang w:val="es-CO"/>
              </w:rPr>
              <w:t xml:space="preserve">: </w:t>
            </w:r>
          </w:p>
          <w:p w14:paraId="6B21806F" w14:textId="22E87928" w:rsidR="00174B89" w:rsidRPr="00A30F91" w:rsidRDefault="00927CB8" w:rsidP="00900AD0">
            <w:pPr>
              <w:jc w:val="both"/>
              <w:rPr>
                <w:sz w:val="20"/>
                <w:szCs w:val="20"/>
              </w:rPr>
            </w:pPr>
            <w:r>
              <w:rPr>
                <w:sz w:val="20"/>
                <w:szCs w:val="20"/>
                <w:lang w:val="es-CO"/>
              </w:rPr>
              <w:t xml:space="preserve">El uso de modelos predictivos </w:t>
            </w:r>
            <w:r w:rsidR="00614212">
              <w:rPr>
                <w:sz w:val="20"/>
                <w:szCs w:val="20"/>
                <w:lang w:val="es-CO"/>
              </w:rPr>
              <w:t xml:space="preserve">que permitan el análisis rápido y acertado de la pobreza a un nivel </w:t>
            </w:r>
            <w:r w:rsidR="00951DA0">
              <w:rPr>
                <w:sz w:val="20"/>
                <w:szCs w:val="20"/>
                <w:lang w:val="es-CO"/>
              </w:rPr>
              <w:t xml:space="preserve">cada vez más detallado surge de la necesidad de contar con herramientas </w:t>
            </w:r>
            <w:r w:rsidR="007F7868">
              <w:rPr>
                <w:sz w:val="20"/>
                <w:szCs w:val="20"/>
                <w:lang w:val="es-CO"/>
              </w:rPr>
              <w:t xml:space="preserve">menos costosas y más rápidas, para adelantar </w:t>
            </w:r>
            <w:r w:rsidR="00951DA0">
              <w:rPr>
                <w:sz w:val="20"/>
                <w:szCs w:val="20"/>
                <w:lang w:val="es-CO"/>
              </w:rPr>
              <w:t xml:space="preserve">política pública que </w:t>
            </w:r>
            <w:r w:rsidR="005855AF">
              <w:rPr>
                <w:sz w:val="20"/>
                <w:szCs w:val="20"/>
                <w:lang w:val="es-CO"/>
              </w:rPr>
              <w:t xml:space="preserve">permita la </w:t>
            </w:r>
            <w:r w:rsidR="005B6D7D">
              <w:rPr>
                <w:sz w:val="20"/>
                <w:szCs w:val="20"/>
                <w:lang w:val="es-CO"/>
              </w:rPr>
              <w:t>asignación adecuada de recursos permitiendo un mayor beneficio en términos de costo efectividad</w:t>
            </w:r>
            <w:r w:rsidR="0025453A">
              <w:rPr>
                <w:sz w:val="20"/>
                <w:szCs w:val="20"/>
                <w:lang w:val="es-CO"/>
              </w:rPr>
              <w:t>. En este documento se explora</w:t>
            </w:r>
            <w:r w:rsidR="00944857">
              <w:rPr>
                <w:sz w:val="20"/>
                <w:szCs w:val="20"/>
                <w:lang w:val="es-CO"/>
              </w:rPr>
              <w:t>n</w:t>
            </w:r>
            <w:r w:rsidR="0025453A">
              <w:rPr>
                <w:sz w:val="20"/>
                <w:szCs w:val="20"/>
                <w:lang w:val="es-CO"/>
              </w:rPr>
              <w:t xml:space="preserve"> modelos de </w:t>
            </w:r>
            <w:r w:rsidR="00A023E7">
              <w:rPr>
                <w:sz w:val="20"/>
                <w:szCs w:val="20"/>
                <w:lang w:val="es-CO"/>
              </w:rPr>
              <w:t>clasificación y regresión para la predicción de hogares en condición de pobreza en Colombia</w:t>
            </w:r>
            <w:r w:rsidR="00146891">
              <w:rPr>
                <w:sz w:val="20"/>
                <w:szCs w:val="20"/>
                <w:lang w:val="es-CO"/>
              </w:rPr>
              <w:t>,</w:t>
            </w:r>
            <w:r w:rsidR="00944857">
              <w:rPr>
                <w:sz w:val="20"/>
                <w:szCs w:val="20"/>
                <w:lang w:val="es-CO"/>
              </w:rPr>
              <w:t xml:space="preserve"> empleando datos oficiales del DANE</w:t>
            </w:r>
            <w:r w:rsidR="00F707AE">
              <w:rPr>
                <w:sz w:val="20"/>
                <w:szCs w:val="20"/>
                <w:lang w:val="es-CO"/>
              </w:rPr>
              <w:t xml:space="preserve"> y estrategias de </w:t>
            </w:r>
            <w:r w:rsidR="001A59C5">
              <w:rPr>
                <w:sz w:val="20"/>
                <w:szCs w:val="20"/>
                <w:lang w:val="es-CO"/>
              </w:rPr>
              <w:t>agregación de datos</w:t>
            </w:r>
            <w:r w:rsidR="00146891">
              <w:rPr>
                <w:sz w:val="20"/>
                <w:szCs w:val="20"/>
                <w:lang w:val="es-CO"/>
              </w:rPr>
              <w:t xml:space="preserve">. </w:t>
            </w:r>
            <w:r w:rsidR="00622B68" w:rsidRPr="00622B68">
              <w:rPr>
                <w:sz w:val="20"/>
                <w:szCs w:val="20"/>
                <w:lang w:val="es-CO"/>
              </w:rPr>
              <w:t xml:space="preserve">Para obtener más detalles y replicar el estudio, se proporciona acceso al repositorio de </w:t>
            </w:r>
            <w:r w:rsidR="00622B68" w:rsidRPr="00D050DB">
              <w:rPr>
                <w:sz w:val="20"/>
                <w:szCs w:val="20"/>
                <w:lang w:val="es-CO"/>
              </w:rPr>
              <w:t xml:space="preserve">GitHub </w:t>
            </w:r>
            <w:hyperlink r:id="rId9" w:history="1">
              <w:r w:rsidR="00D050DB" w:rsidRPr="00D050DB">
                <w:rPr>
                  <w:rStyle w:val="Hipervnculo"/>
                  <w:i/>
                  <w:iCs/>
                  <w:color w:val="auto"/>
                  <w:sz w:val="20"/>
                  <w:szCs w:val="20"/>
                  <w:u w:val="none"/>
                  <w:lang w:val="es-CO"/>
                </w:rPr>
                <w:t>https://github.com/iapaezg/BD_LM_03</w:t>
              </w:r>
            </w:hyperlink>
            <w:r w:rsidR="00D050DB" w:rsidRPr="00D050DB">
              <w:rPr>
                <w:sz w:val="20"/>
                <w:szCs w:val="20"/>
                <w:lang w:val="es-CO"/>
              </w:rPr>
              <w:t xml:space="preserve"> </w:t>
            </w:r>
          </w:p>
        </w:tc>
        <w:tc>
          <w:tcPr>
            <w:tcW w:w="2784" w:type="dxa"/>
          </w:tcPr>
          <w:p w14:paraId="28CFB041" w14:textId="537C85B0" w:rsidR="008E5D6E" w:rsidRPr="009B4279" w:rsidRDefault="008E5D6E" w:rsidP="1CEC77DA">
            <w:pPr>
              <w:rPr>
                <w:i/>
                <w:iCs/>
                <w:lang w:val="es-CO"/>
              </w:rPr>
            </w:pPr>
            <w:r w:rsidRPr="009B4279">
              <w:rPr>
                <w:i/>
                <w:iCs/>
                <w:lang w:val="es-CO"/>
              </w:rPr>
              <w:t>Palabras clave</w:t>
            </w:r>
            <w:r>
              <w:rPr>
                <w:i/>
                <w:iCs/>
                <w:lang w:val="es-CO"/>
              </w:rPr>
              <w:t>:</w:t>
            </w:r>
          </w:p>
        </w:tc>
      </w:tr>
      <w:tr w:rsidR="008E5D6E" w14:paraId="091FA136" w14:textId="77777777" w:rsidTr="00056A88">
        <w:tc>
          <w:tcPr>
            <w:tcW w:w="6232" w:type="dxa"/>
            <w:vMerge/>
          </w:tcPr>
          <w:p w14:paraId="673B731C" w14:textId="77777777" w:rsidR="008E5D6E" w:rsidRDefault="008E5D6E" w:rsidP="004510CB">
            <w:pPr>
              <w:ind w:left="200"/>
              <w:rPr>
                <w:noProof/>
                <w:lang w:val="es-CO"/>
              </w:rPr>
            </w:pPr>
          </w:p>
        </w:tc>
        <w:tc>
          <w:tcPr>
            <w:tcW w:w="2784" w:type="dxa"/>
          </w:tcPr>
          <w:p w14:paraId="30AAA9B2" w14:textId="02DEC1C7" w:rsidR="008E5D6E" w:rsidRPr="002028EF" w:rsidRDefault="008E5D6E" w:rsidP="002028EF">
            <w:pPr>
              <w:rPr>
                <w:sz w:val="20"/>
                <w:szCs w:val="20"/>
                <w:lang w:val="es-CO"/>
              </w:rPr>
            </w:pPr>
            <w:r>
              <w:rPr>
                <w:noProof/>
                <w:lang w:val="es-CO"/>
              </w:rPr>
              <mc:AlternateContent>
                <mc:Choice Requires="wps">
                  <w:drawing>
                    <wp:anchor distT="0" distB="0" distL="114300" distR="114300" simplePos="0" relativeHeight="251658240" behindDoc="0" locked="0" layoutInCell="1" allowOverlap="1" wp14:anchorId="36187BB1" wp14:editId="15CB6E8B">
                      <wp:simplePos x="0" y="0"/>
                      <wp:positionH relativeFrom="column">
                        <wp:posOffset>0</wp:posOffset>
                      </wp:positionH>
                      <wp:positionV relativeFrom="paragraph">
                        <wp:posOffset>14605</wp:posOffset>
                      </wp:positionV>
                      <wp:extent cx="1657350" cy="0"/>
                      <wp:effectExtent l="0" t="0" r="0" b="0"/>
                      <wp:wrapNone/>
                      <wp:docPr id="115626871" name="Conector recto 115626871"/>
                      <wp:cNvGraphicFramePr/>
                      <a:graphic xmlns:a="http://schemas.openxmlformats.org/drawingml/2006/main">
                        <a:graphicData uri="http://schemas.microsoft.com/office/word/2010/wordprocessingShape">
                          <wps:wsp>
                            <wps:cNvCnPr/>
                            <wps:spPr>
                              <a:xfrm>
                                <a:off x="0" y="0"/>
                                <a:ext cx="1657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du="http://schemas.microsoft.com/office/word/2023/wordml/word16du">
                  <w:pict>
                    <v:line id="Conector recto 115626871" style="position:absolute;z-index:2516623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0,1.15pt" to="130.5pt,1.15pt" w14:anchorId="550DFA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">
                      <v:stroke joinstyle="miter"/>
                    </v:line>
                  </w:pict>
                </mc:Fallback>
              </mc:AlternateContent>
            </w:r>
            <w:r w:rsidR="002028EF" w:rsidRPr="002028EF">
              <w:rPr>
                <w:sz w:val="20"/>
                <w:szCs w:val="20"/>
                <w:lang w:val="es-CO"/>
              </w:rPr>
              <w:t>Pobreza</w:t>
            </w:r>
          </w:p>
          <w:p w14:paraId="588C56FB" w14:textId="3F9F0840" w:rsidR="008E5D6E" w:rsidRDefault="002028EF" w:rsidP="002028EF">
            <w:pPr>
              <w:rPr>
                <w:sz w:val="20"/>
                <w:szCs w:val="20"/>
                <w:lang w:val="es-CO"/>
              </w:rPr>
            </w:pPr>
            <w:r>
              <w:rPr>
                <w:sz w:val="20"/>
                <w:szCs w:val="20"/>
                <w:lang w:val="es-CO"/>
              </w:rPr>
              <w:t>Predicción</w:t>
            </w:r>
          </w:p>
          <w:p w14:paraId="2FF7658E" w14:textId="542BE3B2" w:rsidR="00A023E7" w:rsidRDefault="00944857" w:rsidP="002028EF">
            <w:pPr>
              <w:rPr>
                <w:sz w:val="20"/>
                <w:szCs w:val="20"/>
                <w:lang w:val="es-CO"/>
              </w:rPr>
            </w:pPr>
            <w:r>
              <w:rPr>
                <w:sz w:val="20"/>
                <w:szCs w:val="20"/>
                <w:lang w:val="es-CO"/>
              </w:rPr>
              <w:t>Precisión</w:t>
            </w:r>
          </w:p>
          <w:p w14:paraId="725AF87D" w14:textId="77777777" w:rsidR="00A30F91" w:rsidRDefault="00A30F91" w:rsidP="002028EF">
            <w:pPr>
              <w:rPr>
                <w:sz w:val="20"/>
                <w:szCs w:val="20"/>
                <w:lang w:val="es-CO"/>
              </w:rPr>
            </w:pPr>
          </w:p>
          <w:p w14:paraId="1A4A1570" w14:textId="77777777" w:rsidR="002028EF" w:rsidRPr="002028EF" w:rsidRDefault="002028EF" w:rsidP="002028EF">
            <w:pPr>
              <w:rPr>
                <w:sz w:val="20"/>
                <w:szCs w:val="20"/>
                <w:lang w:val="es-CO"/>
              </w:rPr>
            </w:pPr>
          </w:p>
          <w:p w14:paraId="415586C2" w14:textId="518B5387" w:rsidR="008E5D6E" w:rsidRDefault="008E5D6E" w:rsidP="004510CB">
            <w:pPr>
              <w:ind w:left="200"/>
              <w:rPr>
                <w:lang w:val="es-CO"/>
              </w:rPr>
            </w:pPr>
          </w:p>
        </w:tc>
      </w:tr>
    </w:tbl>
    <w:p w14:paraId="144E1CB6" w14:textId="7527AD05" w:rsidR="00867160" w:rsidRDefault="009B4279" w:rsidP="007E2101">
      <w:pPr>
        <w:pStyle w:val="Ttulo1"/>
      </w:pPr>
      <w:r>
        <w:t xml:space="preserve">Introducción </w:t>
      </w:r>
    </w:p>
    <w:p w14:paraId="25D82106" w14:textId="35D492C5" w:rsidR="00A30F91" w:rsidRPr="00A30F91" w:rsidRDefault="77C109E6" w:rsidP="6D133B5E">
      <w:pPr>
        <w:spacing w:before="240"/>
        <w:jc w:val="both"/>
        <w:rPr>
          <w:rFonts w:eastAsia="Times New Roman" w:cs="Times New Roman"/>
          <w:lang w:val="es-CO"/>
        </w:rPr>
      </w:pPr>
      <w:r w:rsidRPr="6D133B5E">
        <w:rPr>
          <w:rFonts w:eastAsiaTheme="minorEastAsia"/>
          <w:lang w:val="es-CO"/>
        </w:rPr>
        <w:t xml:space="preserve">Durante casi un cuarto de siglo, se ha observado una disminución constante en el número de personas viviendo en pobreza extrema, es decir, con menos de USD 2,15 al día. Sin embargo, esta tendencia se vio afectada en 2020 debido a las alteraciones ocasionadas por la crisis de la COVID-19, así como los impactos de los conflictos y el cambio climático, factores que ya venían ralentizando la reducción de la pobreza. Se estima que entre 75 y 95 millones de personas adicionales podrían encontrarse en situación de pobreza extrema en 2022, en comparación con las proyecciones previas a la COVID-19, debido a los efectos duraderos de la pandemia, la guerra en Ucrania y el aumento de la inflación </w:t>
      </w:r>
      <w:r w:rsidR="00257D90">
        <w:rPr>
          <w:rFonts w:eastAsiaTheme="minorEastAsia"/>
          <w:lang w:val="es-CO"/>
        </w:rPr>
        <w:fldChar w:fldCharType="begin" w:fldLock="1"/>
      </w:r>
      <w:r w:rsidR="001C4E3B">
        <w:rPr>
          <w:rFonts w:eastAsiaTheme="minorEastAsia"/>
          <w:lang w:val="es-CO"/>
        </w:rPr>
        <w:instrText>ADDIN CSL_CITATION {"citationItems":[{"id":"ITEM-1","itemData":{"ISBN":"9781464818936","ISSN":"08953805","author":[{"dropping-particle":"","family":"Banco Mundial","given":"","non-dropping-particle":"","parse-names":false,"suffix":""}],"container-title":"Managing Automation","id":"ITEM-1","issue":"5","issued":{"date-parts":[["2022"]]},"title":"Poverty and shared prosperity","type":"book","volume":"24"},"uris":["http://www.mendeley.com/documents/?uuid=474a57ba-8352-45f4-89b4-230c5d9c0418"]}],"mendeley":{"formattedCitation":"(Banco Mundial, 2022)","plainTextFormattedCitation":"(Banco Mundial, 2022)","previouslyFormattedCitation":"(Banco Mundial, 2022)"},"properties":{"noteIndex":0},"schema":"https://github.com/citation-style-language/schema/raw/master/csl-citation.json"}</w:instrText>
      </w:r>
      <w:r w:rsidR="00257D90">
        <w:rPr>
          <w:rFonts w:eastAsiaTheme="minorEastAsia"/>
          <w:lang w:val="es-CO"/>
        </w:rPr>
        <w:fldChar w:fldCharType="separate"/>
      </w:r>
      <w:r w:rsidR="00257D90" w:rsidRPr="00257D90">
        <w:rPr>
          <w:rFonts w:eastAsiaTheme="minorEastAsia"/>
          <w:noProof/>
          <w:lang w:val="es-CO"/>
        </w:rPr>
        <w:t>(</w:t>
      </w:r>
      <w:r w:rsidR="00257D90" w:rsidRPr="00257D90">
        <w:rPr>
          <w:rFonts w:eastAsiaTheme="minorEastAsia"/>
          <w:noProof/>
          <w:color w:val="4472C4" w:themeColor="accent1"/>
          <w:lang w:val="es-CO"/>
        </w:rPr>
        <w:t>Banco Mundial, 2022</w:t>
      </w:r>
      <w:r w:rsidR="00257D90" w:rsidRPr="00257D90">
        <w:rPr>
          <w:rFonts w:eastAsiaTheme="minorEastAsia"/>
          <w:noProof/>
          <w:lang w:val="es-CO"/>
        </w:rPr>
        <w:t>)</w:t>
      </w:r>
      <w:r w:rsidR="00257D90">
        <w:rPr>
          <w:rFonts w:eastAsiaTheme="minorEastAsia"/>
          <w:lang w:val="es-CO"/>
        </w:rPr>
        <w:fldChar w:fldCharType="end"/>
      </w:r>
      <w:r w:rsidRPr="6D133B5E">
        <w:rPr>
          <w:rFonts w:eastAsiaTheme="minorEastAsia"/>
          <w:lang w:val="es-CO"/>
        </w:rPr>
        <w:t xml:space="preserve">. </w:t>
      </w:r>
    </w:p>
    <w:p w14:paraId="47724A98" w14:textId="5A074A53" w:rsidR="78B404B2" w:rsidRDefault="78B404B2" w:rsidP="6D133B5E">
      <w:pPr>
        <w:spacing w:before="240"/>
        <w:jc w:val="both"/>
        <w:rPr>
          <w:rFonts w:eastAsiaTheme="minorEastAsia"/>
          <w:lang w:val="es-CO"/>
        </w:rPr>
      </w:pPr>
      <w:r w:rsidRPr="6D133B5E">
        <w:rPr>
          <w:rFonts w:eastAsiaTheme="minorEastAsia"/>
          <w:lang w:val="es-CO"/>
        </w:rPr>
        <w:t xml:space="preserve">En América Latina </w:t>
      </w:r>
      <w:r w:rsidR="25AF9E44" w:rsidRPr="6D133B5E">
        <w:rPr>
          <w:rFonts w:eastAsiaTheme="minorEastAsia"/>
          <w:lang w:val="es-CO"/>
        </w:rPr>
        <w:t>y el Caribe, a pesar de haber experimentado una reducción de la pobreza durante la primera década del siglo, ha enfrentado un estancamiento en sus índices debido a estructuras económicas poco productivas y alta informalidad. La pandemia de COVID-19 agravó la situación, dejando a más de un tercio de la población en la pobreza y afectando desproporcionadamente a mujeres, jóvenes y trabajadores informales. La pobreza extrema también aumentó,</w:t>
      </w:r>
      <w:r w:rsidR="1EC58F14" w:rsidRPr="6D133B5E">
        <w:rPr>
          <w:rFonts w:eastAsiaTheme="minorEastAsia"/>
          <w:lang w:val="es-CO"/>
        </w:rPr>
        <w:t xml:space="preserve"> pasó del 13,1 % en 2020 al 13,8 % en 2021</w:t>
      </w:r>
      <w:r w:rsidR="1EC58F14" w:rsidRPr="6D133B5E">
        <w:rPr>
          <w:rFonts w:ascii="Raleway" w:eastAsia="Raleway" w:hAnsi="Raleway" w:cs="Raleway"/>
          <w:color w:val="212529"/>
          <w:sz w:val="24"/>
          <w:szCs w:val="24"/>
          <w:lang w:val="es-CO"/>
        </w:rPr>
        <w:t>,</w:t>
      </w:r>
      <w:r w:rsidR="25AF9E44" w:rsidRPr="6D133B5E">
        <w:rPr>
          <w:rFonts w:eastAsiaTheme="minorEastAsia"/>
          <w:lang w:val="es-CO"/>
        </w:rPr>
        <w:t xml:space="preserve"> y el grupo de vulnerables creció, poniendo en riesgo a quienes están al borde de la clase media. Además, bajos niveles de ahorro y la falta de protección social exponen a millones de personas a un riesgo de movilidad social descendente en momentos de crisis</w:t>
      </w:r>
      <w:sdt>
        <w:sdtPr>
          <w:rPr>
            <w:rFonts w:eastAsiaTheme="minorEastAsia"/>
            <w:lang w:val="es-CO"/>
          </w:rPr>
          <w:id w:val="-1871750533"/>
          <w:citation/>
        </w:sdtPr>
        <w:sdtEndPr/>
        <w:sdtContent>
          <w:r w:rsidR="00F52E7D">
            <w:rPr>
              <w:rFonts w:eastAsiaTheme="minorEastAsia"/>
              <w:lang w:val="es-CO"/>
            </w:rPr>
            <w:fldChar w:fldCharType="begin"/>
          </w:r>
          <w:r w:rsidR="00F52E7D">
            <w:rPr>
              <w:rFonts w:eastAsiaTheme="minorEastAsia"/>
              <w:color w:val="4472C4" w:themeColor="accent1"/>
            </w:rPr>
            <w:instrText xml:space="preserve"> CITATION CAF22 \l 3082 </w:instrText>
          </w:r>
          <w:r w:rsidR="00F52E7D">
            <w:rPr>
              <w:rFonts w:eastAsiaTheme="minorEastAsia"/>
              <w:lang w:val="es-CO"/>
            </w:rPr>
            <w:fldChar w:fldCharType="separate"/>
          </w:r>
          <w:r w:rsidR="00F52E7D">
            <w:rPr>
              <w:rFonts w:eastAsiaTheme="minorEastAsia"/>
              <w:noProof/>
              <w:color w:val="4472C4" w:themeColor="accent1"/>
            </w:rPr>
            <w:t xml:space="preserve"> </w:t>
          </w:r>
          <w:r w:rsidR="00F52E7D">
            <w:rPr>
              <w:rFonts w:eastAsiaTheme="minorEastAsia"/>
              <w:color w:val="4472C4" w:themeColor="accent1"/>
            </w:rPr>
            <w:t>(</w:t>
          </w:r>
          <w:r w:rsidR="00F52E7D" w:rsidRPr="00F52E7D">
            <w:rPr>
              <w:rFonts w:eastAsiaTheme="minorEastAsia"/>
              <w:noProof/>
              <w:color w:val="4472C4" w:themeColor="accent1"/>
            </w:rPr>
            <w:t>CAF, 2022</w:t>
          </w:r>
          <w:r w:rsidR="00F52E7D">
            <w:rPr>
              <w:rFonts w:eastAsiaTheme="minorEastAsia"/>
              <w:color w:val="4472C4" w:themeColor="accent1"/>
            </w:rPr>
            <w:t>)</w:t>
          </w:r>
          <w:r w:rsidR="00F52E7D">
            <w:rPr>
              <w:rFonts w:eastAsiaTheme="minorEastAsia"/>
              <w:lang w:val="es-CO"/>
            </w:rPr>
            <w:fldChar w:fldCharType="end"/>
          </w:r>
        </w:sdtContent>
      </w:sdt>
      <w:r w:rsidR="440F47B0" w:rsidRPr="6D133B5E">
        <w:rPr>
          <w:rFonts w:eastAsiaTheme="minorEastAsia"/>
          <w:lang w:val="es-CO"/>
        </w:rPr>
        <w:t>.</w:t>
      </w:r>
    </w:p>
    <w:p w14:paraId="7EA5663C" w14:textId="012BF6B9" w:rsidR="46B7FD89" w:rsidRDefault="46B7FD89" w:rsidP="6D133B5E">
      <w:pPr>
        <w:spacing w:before="240"/>
        <w:jc w:val="both"/>
        <w:rPr>
          <w:rFonts w:eastAsia="Times New Roman" w:cs="Times New Roman"/>
          <w:sz w:val="24"/>
          <w:szCs w:val="24"/>
          <w:lang w:val="es-CO"/>
        </w:rPr>
      </w:pPr>
      <w:r w:rsidRPr="42AD586B">
        <w:rPr>
          <w:rFonts w:eastAsiaTheme="minorEastAsia"/>
          <w:lang w:val="es-CO"/>
        </w:rPr>
        <w:t>En cuanto a Colombia, entre 2018 y 2022 ha habido un fuerte incremento de la pobreza monetaria. A diciembre de 2021 se registró que 19.621.000 personas (39,3 % de la población) vivían con menos de 11.801 pesos al día, y 6.111.000 personas (12,2 %) con menos de 5.730 pesos</w:t>
      </w:r>
      <w:sdt>
        <w:sdtPr>
          <w:rPr>
            <w:rFonts w:eastAsia="Times New Roman" w:cs="Times New Roman"/>
            <w:color w:val="000000" w:themeColor="text1"/>
            <w:sz w:val="24"/>
            <w:szCs w:val="24"/>
            <w:lang w:val="es-CO"/>
          </w:rPr>
          <w:id w:val="1420211001"/>
          <w:placeholder>
            <w:docPart w:val="DefaultPlaceholder_1081868574"/>
          </w:placeholder>
          <w:citation/>
        </w:sdtPr>
        <w:sdtEndPr/>
        <w:sdtContent>
          <w:r w:rsidR="00B5770F">
            <w:rPr>
              <w:rFonts w:eastAsia="Times New Roman" w:cs="Times New Roman"/>
              <w:color w:val="000000" w:themeColor="text1"/>
              <w:sz w:val="24"/>
              <w:szCs w:val="24"/>
              <w:lang w:val="es-CO"/>
            </w:rPr>
            <w:fldChar w:fldCharType="begin"/>
          </w:r>
          <w:r w:rsidR="00B5770F">
            <w:rPr>
              <w:rFonts w:eastAsia="Times New Roman" w:cs="Times New Roman"/>
              <w:color w:val="4472C4" w:themeColor="accent1"/>
              <w:sz w:val="24"/>
              <w:szCs w:val="24"/>
            </w:rPr>
            <w:instrText xml:space="preserve"> CITATION Gar22 \l 3082 </w:instrText>
          </w:r>
          <w:r w:rsidR="00B5770F">
            <w:rPr>
              <w:rFonts w:eastAsia="Times New Roman" w:cs="Times New Roman"/>
              <w:color w:val="000000" w:themeColor="text1"/>
              <w:sz w:val="24"/>
              <w:szCs w:val="24"/>
              <w:lang w:val="es-CO"/>
            </w:rPr>
            <w:fldChar w:fldCharType="separate"/>
          </w:r>
          <w:r w:rsidR="00B5770F">
            <w:rPr>
              <w:rFonts w:eastAsia="Times New Roman" w:cs="Times New Roman"/>
              <w:noProof/>
              <w:color w:val="4472C4" w:themeColor="accent1"/>
              <w:sz w:val="24"/>
              <w:szCs w:val="24"/>
            </w:rPr>
            <w:t xml:space="preserve"> </w:t>
          </w:r>
          <w:r w:rsidR="00B5770F">
            <w:rPr>
              <w:rFonts w:eastAsia="Times New Roman" w:cs="Times New Roman"/>
              <w:color w:val="4472C4" w:themeColor="accent1"/>
              <w:sz w:val="24"/>
              <w:szCs w:val="24"/>
            </w:rPr>
            <w:t>(</w:t>
          </w:r>
          <w:r w:rsidR="00B5770F" w:rsidRPr="00B5770F">
            <w:rPr>
              <w:rFonts w:eastAsia="Times New Roman" w:cs="Times New Roman"/>
              <w:noProof/>
              <w:color w:val="4472C4" w:themeColor="accent1"/>
              <w:sz w:val="24"/>
              <w:szCs w:val="24"/>
            </w:rPr>
            <w:t>Espitia, 2022</w:t>
          </w:r>
          <w:r w:rsidR="00B5770F">
            <w:rPr>
              <w:rFonts w:eastAsia="Times New Roman" w:cs="Times New Roman"/>
              <w:color w:val="4472C4" w:themeColor="accent1"/>
              <w:sz w:val="24"/>
              <w:szCs w:val="24"/>
            </w:rPr>
            <w:t>)</w:t>
          </w:r>
          <w:r w:rsidR="00B5770F">
            <w:rPr>
              <w:rFonts w:eastAsia="Times New Roman" w:cs="Times New Roman"/>
              <w:color w:val="000000" w:themeColor="text1"/>
              <w:sz w:val="24"/>
              <w:szCs w:val="24"/>
              <w:lang w:val="es-CO"/>
            </w:rPr>
            <w:fldChar w:fldCharType="end"/>
          </w:r>
        </w:sdtContent>
      </w:sdt>
      <w:r w:rsidRPr="6D133B5E">
        <w:rPr>
          <w:rFonts w:eastAsia="Times New Roman" w:cs="Times New Roman"/>
          <w:color w:val="000000" w:themeColor="text1"/>
          <w:sz w:val="24"/>
          <w:szCs w:val="24"/>
          <w:lang w:val="es-CO"/>
        </w:rPr>
        <w:t xml:space="preserve">. </w:t>
      </w:r>
      <w:r w:rsidR="2A9752D0" w:rsidRPr="42AD586B">
        <w:rPr>
          <w:rFonts w:eastAsiaTheme="minorEastAsia"/>
          <w:lang w:val="es-CO"/>
        </w:rPr>
        <w:t xml:space="preserve">Estas mediciones </w:t>
      </w:r>
      <w:r w:rsidR="6BF26D9E" w:rsidRPr="42AD586B">
        <w:rPr>
          <w:rFonts w:eastAsiaTheme="minorEastAsia"/>
          <w:lang w:val="es-CO"/>
        </w:rPr>
        <w:t xml:space="preserve">considerando datos de la </w:t>
      </w:r>
      <w:r w:rsidR="18E8F5AC" w:rsidRPr="42AD586B">
        <w:rPr>
          <w:rFonts w:eastAsiaTheme="minorEastAsia"/>
          <w:lang w:val="es-CO"/>
        </w:rPr>
        <w:t xml:space="preserve">Gran Encuesta Integrada de Hogares (GEIH) </w:t>
      </w:r>
      <w:r w:rsidR="3079B712" w:rsidRPr="42AD586B">
        <w:rPr>
          <w:rFonts w:eastAsiaTheme="minorEastAsia"/>
          <w:lang w:val="es-CO"/>
        </w:rPr>
        <w:t>la cu</w:t>
      </w:r>
      <w:r w:rsidR="0066B165" w:rsidRPr="42AD586B">
        <w:rPr>
          <w:rFonts w:eastAsiaTheme="minorEastAsia"/>
          <w:lang w:val="es-CO"/>
        </w:rPr>
        <w:t>á</w:t>
      </w:r>
      <w:r w:rsidR="3079B712" w:rsidRPr="42AD586B">
        <w:rPr>
          <w:rFonts w:eastAsiaTheme="minorEastAsia"/>
          <w:lang w:val="es-CO"/>
        </w:rPr>
        <w:t xml:space="preserve">l mediante un </w:t>
      </w:r>
      <w:r w:rsidR="18E8F5AC" w:rsidRPr="42AD586B">
        <w:rPr>
          <w:rFonts w:eastAsiaTheme="minorEastAsia"/>
          <w:lang w:val="es-CO"/>
        </w:rPr>
        <w:t>ejercicio de integración de registros administrativos</w:t>
      </w:r>
      <w:r w:rsidR="55CCF6AA" w:rsidRPr="42AD586B">
        <w:rPr>
          <w:rFonts w:eastAsiaTheme="minorEastAsia"/>
          <w:lang w:val="es-CO"/>
        </w:rPr>
        <w:t xml:space="preserve"> en el 2019</w:t>
      </w:r>
      <w:r w:rsidR="18E8F5AC" w:rsidRPr="42AD586B">
        <w:rPr>
          <w:rFonts w:eastAsiaTheme="minorEastAsia"/>
          <w:lang w:val="es-CO"/>
        </w:rPr>
        <w:t>,</w:t>
      </w:r>
      <w:r w:rsidR="7CF85B82" w:rsidRPr="42AD586B">
        <w:rPr>
          <w:rFonts w:eastAsiaTheme="minorEastAsia"/>
          <w:lang w:val="es-CO"/>
        </w:rPr>
        <w:t xml:space="preserve"> </w:t>
      </w:r>
      <w:r w:rsidR="18E8F5AC" w:rsidRPr="42AD586B">
        <w:rPr>
          <w:rFonts w:eastAsiaTheme="minorEastAsia"/>
          <w:lang w:val="es-CO"/>
        </w:rPr>
        <w:t>mejor</w:t>
      </w:r>
      <w:r w:rsidR="1D9A157C" w:rsidRPr="42AD586B">
        <w:rPr>
          <w:rFonts w:eastAsiaTheme="minorEastAsia"/>
          <w:lang w:val="es-CO"/>
        </w:rPr>
        <w:t>ó</w:t>
      </w:r>
      <w:r w:rsidR="18E8F5AC" w:rsidRPr="42AD586B">
        <w:rPr>
          <w:rFonts w:eastAsiaTheme="minorEastAsia"/>
          <w:lang w:val="es-CO"/>
        </w:rPr>
        <w:t xml:space="preserve"> la precisión en la medición de las ayudas institucionales otorgadas por parte del gobierno nacional y por algunas administraciones </w:t>
      </w:r>
      <w:r w:rsidR="18E8F5AC" w:rsidRPr="42AD586B">
        <w:rPr>
          <w:rFonts w:eastAsiaTheme="minorEastAsia"/>
          <w:lang w:val="es-CO"/>
        </w:rPr>
        <w:lastRenderedPageBreak/>
        <w:t>locales</w:t>
      </w:r>
      <w:r w:rsidR="5453731E" w:rsidRPr="42AD586B">
        <w:rPr>
          <w:rFonts w:eastAsiaTheme="minorEastAsia"/>
          <w:lang w:val="es-CO"/>
        </w:rPr>
        <w:t>, permitiendo estimar el impacto que estas ayudas han tenido en la reducción de la pobreza</w:t>
      </w:r>
      <w:r w:rsidR="18E8F5AC" w:rsidRPr="6D133B5E">
        <w:rPr>
          <w:rFonts w:eastAsia="Times New Roman" w:cs="Times New Roman"/>
          <w:sz w:val="24"/>
          <w:szCs w:val="24"/>
          <w:lang w:val="es-CO"/>
        </w:rPr>
        <w:t xml:space="preserve"> </w:t>
      </w:r>
      <w:sdt>
        <w:sdtPr>
          <w:rPr>
            <w:rFonts w:eastAsia="Times New Roman" w:cs="Times New Roman"/>
            <w:sz w:val="24"/>
            <w:szCs w:val="24"/>
            <w:lang w:val="es-CO"/>
          </w:rPr>
          <w:id w:val="1928535366"/>
          <w:placeholder>
            <w:docPart w:val="DefaultPlaceholder_1081868574"/>
          </w:placeholder>
          <w:citation/>
        </w:sdtPr>
        <w:sdtEndPr/>
        <w:sdtContent>
          <w:r w:rsidR="00657D7D">
            <w:rPr>
              <w:rFonts w:eastAsia="Times New Roman" w:cs="Times New Roman"/>
              <w:sz w:val="24"/>
              <w:szCs w:val="24"/>
              <w:lang w:val="es-CO"/>
            </w:rPr>
            <w:fldChar w:fldCharType="begin"/>
          </w:r>
          <w:r w:rsidR="00657D7D">
            <w:rPr>
              <w:rFonts w:eastAsia="Times New Roman" w:cs="Times New Roman"/>
              <w:sz w:val="24"/>
              <w:szCs w:val="24"/>
            </w:rPr>
            <w:instrText xml:space="preserve"> CITATION DAN22 \l 3082 </w:instrText>
          </w:r>
          <w:r w:rsidR="00657D7D">
            <w:rPr>
              <w:rFonts w:eastAsia="Times New Roman" w:cs="Times New Roman"/>
              <w:sz w:val="24"/>
              <w:szCs w:val="24"/>
              <w:lang w:val="es-CO"/>
            </w:rPr>
            <w:fldChar w:fldCharType="separate"/>
          </w:r>
          <w:r w:rsidR="00657D7D" w:rsidRPr="00657D7D">
            <w:rPr>
              <w:rFonts w:eastAsia="Times New Roman" w:cs="Times New Roman"/>
              <w:noProof/>
              <w:sz w:val="24"/>
              <w:szCs w:val="24"/>
            </w:rPr>
            <w:t>(</w:t>
          </w:r>
          <w:r w:rsidR="00657D7D">
            <w:rPr>
              <w:rFonts w:eastAsia="Times New Roman" w:cs="Times New Roman"/>
              <w:sz w:val="24"/>
              <w:szCs w:val="24"/>
            </w:rPr>
            <w:t>DANE, 2022</w:t>
          </w:r>
          <w:r w:rsidR="00657D7D" w:rsidRPr="00657D7D">
            <w:rPr>
              <w:rFonts w:eastAsia="Times New Roman" w:cs="Times New Roman"/>
              <w:noProof/>
              <w:sz w:val="24"/>
              <w:szCs w:val="24"/>
            </w:rPr>
            <w:t>)</w:t>
          </w:r>
          <w:r w:rsidR="00657D7D">
            <w:rPr>
              <w:rFonts w:eastAsia="Times New Roman" w:cs="Times New Roman"/>
              <w:sz w:val="24"/>
              <w:szCs w:val="24"/>
              <w:lang w:val="es-CO"/>
            </w:rPr>
            <w:fldChar w:fldCharType="end"/>
          </w:r>
        </w:sdtContent>
      </w:sdt>
      <w:r w:rsidR="00657D7D">
        <w:rPr>
          <w:rFonts w:eastAsia="Times New Roman" w:cs="Times New Roman"/>
          <w:sz w:val="24"/>
          <w:szCs w:val="24"/>
          <w:lang w:val="es-CO"/>
        </w:rPr>
        <w:t>.</w:t>
      </w:r>
    </w:p>
    <w:p w14:paraId="2DB72361" w14:textId="6FFF4228" w:rsidR="00361A5D" w:rsidRDefault="278CF280" w:rsidP="42AD586B">
      <w:pPr>
        <w:spacing w:before="240"/>
        <w:jc w:val="both"/>
        <w:rPr>
          <w:lang w:val="es-CO"/>
        </w:rPr>
      </w:pPr>
      <w:r w:rsidRPr="42AD586B">
        <w:rPr>
          <w:rFonts w:eastAsiaTheme="minorEastAsia"/>
          <w:lang w:val="es-CO"/>
        </w:rPr>
        <w:t xml:space="preserve">Este tipo de estrategias </w:t>
      </w:r>
      <w:r w:rsidR="3A90AE3D" w:rsidRPr="42AD586B">
        <w:rPr>
          <w:rFonts w:eastAsiaTheme="minorEastAsia"/>
          <w:lang w:val="es-CO"/>
        </w:rPr>
        <w:t xml:space="preserve">de </w:t>
      </w:r>
      <w:r w:rsidR="003D665C" w:rsidRPr="42AD586B">
        <w:rPr>
          <w:rFonts w:eastAsiaTheme="minorEastAsia"/>
          <w:lang w:val="es-CO"/>
        </w:rPr>
        <w:t xml:space="preserve">integración de registros se ha implementado </w:t>
      </w:r>
      <w:r w:rsidR="00034564" w:rsidRPr="42AD586B">
        <w:rPr>
          <w:rFonts w:eastAsiaTheme="minorEastAsia"/>
          <w:lang w:val="es-CO"/>
        </w:rPr>
        <w:t>recientemente para el análisis de pobreza, llegando a estudios como el d</w:t>
      </w:r>
      <w:r w:rsidR="00034564" w:rsidRPr="42AD586B">
        <w:rPr>
          <w:rFonts w:eastAsia="Times New Roman" w:cs="Times New Roman"/>
          <w:sz w:val="24"/>
          <w:szCs w:val="24"/>
          <w:lang w:val="es-CO"/>
        </w:rPr>
        <w:t xml:space="preserve">e </w:t>
      </w:r>
      <w:r w:rsidR="00361A5D" w:rsidRPr="42AD586B">
        <w:rPr>
          <w:rFonts w:eastAsia="Times New Roman" w:cs="Times New Roman"/>
          <w:color w:val="4472C4" w:themeColor="accent1"/>
          <w:sz w:val="24"/>
          <w:szCs w:val="24"/>
          <w:lang w:val="es-CO"/>
        </w:rPr>
        <w:fldChar w:fldCharType="begin" w:fldLock="1"/>
      </w:r>
      <w:r w:rsidR="00361A5D" w:rsidRPr="42AD586B">
        <w:rPr>
          <w:rFonts w:eastAsia="Times New Roman" w:cs="Times New Roman"/>
          <w:color w:val="4472C4" w:themeColor="accent1"/>
          <w:sz w:val="24"/>
          <w:szCs w:val="24"/>
          <w:lang w:val="es-CO"/>
        </w:rPr>
        <w:instrText>ADDIN CSL_CITATION {"citationItems":[{"id":"ITEM-1","itemData":{"DOI":"10.1016/j.jag.2022.102694","ISSN":"1872826X","abstract":"Tracking progress in poverty alleviation and promptly identifying the distribution of poor areas are critical for strategic policy interventions, especially for regions with poor statistical systems. The massive satellite imagery and geospatial data provide great opportunities for timely and cost-effective socioeconomic evaluations. However, existing research on poverty identification is mostly based on satellite images, and the potential of combined multi-source geospatial data on poverty identification has not been fully explored. Here, we propose an approach that evaluates how village-level poverty can be identified by integrating high-resolution imagery (HRI), point-of-interest (POI), OpenStreetMap (OSM), and digital surface model (DSM) data. The study area included 338 villages from Yunyang County, located in Hubei Province, central China. We extracted the explanatory variables indicating access to facilities and services, agricultural production conditions, village construction, and the spatial distribution of village settlements from the HRI, POI, OSM, and DSM data. The random forest algorithm was then used to model the relationship between village-level poverty and explanatory variables. The results demonstrated a 54% accuracy in the prediction of village-level poverty; the best prediction performance (72%) was observed for the villages categorized as poor. The built-up land proportion and the time cost to the facilities and services contributed the most to the identification of village-level poverty, while the proxy variables of agricultural production conditions contributed the least. This study provides an approach to village-level poverty identification using satellite imagery and geospatial data and proves that the data employed in this study could identify the poorest areas that are highly coupled with natural geographical conditions and backward public services.","author":[{"dropping-particle":"","family":"Hu","given":"Shan","non-dropping-particle":"","parse-names":false,"suffix":""},{"dropping-particle":"","family":"Ge","given":"Yong","non-dropping-particle":"","parse-names":false,"suffix":""},{"dropping-particle":"","family":"Liu","given":"Mengxiao","non-dropping-particle":"","parse-names":false,"suffix":""},{"dropping-particle":"","family":"Ren","given":"Zhoupeng","non-dropping-particle":"","parse-names":false,"suffix":""},{"dropping-particle":"","family":"Zhang","given":"Xining","non-dropping-particle":"","parse-names":false,"suffix":""}],"container-title":"International Journal of Applied Earth Observation and Geoinformation","id":"ITEM-1","issued":{"date-parts":[["2022"]]},"page":"102694","publisher":"Elsevier B.V.","title":"Village-level poverty identification using machine learning, high-resolution images, and geospatial data","type":"article-journal","volume":"107"},"uris":["http://www.mendeley.com/documents/?uuid=3c73dfa0-0146-4974-a41b-5ab3a83f4596"]}],"mendeley":{"formattedCitation":"(Hu et al., 2022)","manualFormatting":"Hu et al (2022)","plainTextFormattedCitation":"(Hu et al., 2022)","previouslyFormattedCitation":"(Hu et al., 2022)"},"properties":{"noteIndex":0},"schema":"https://github.com/citation-style-language/schema/raw/master/csl-citation.json"}</w:instrText>
      </w:r>
      <w:r w:rsidR="00361A5D" w:rsidRPr="42AD586B">
        <w:rPr>
          <w:rFonts w:eastAsia="Times New Roman" w:cs="Times New Roman"/>
          <w:color w:val="4472C4" w:themeColor="accent1"/>
          <w:sz w:val="24"/>
          <w:szCs w:val="24"/>
          <w:lang w:val="es-CO"/>
        </w:rPr>
        <w:fldChar w:fldCharType="separate"/>
      </w:r>
      <w:r w:rsidR="001C4E3B" w:rsidRPr="42AD586B">
        <w:rPr>
          <w:rFonts w:eastAsia="Times New Roman" w:cs="Times New Roman"/>
          <w:noProof/>
          <w:color w:val="4472C4" w:themeColor="accent1"/>
          <w:sz w:val="24"/>
          <w:szCs w:val="24"/>
          <w:lang w:val="es-CO"/>
        </w:rPr>
        <w:t>Hu et al (2022)</w:t>
      </w:r>
      <w:r w:rsidR="00361A5D" w:rsidRPr="42AD586B">
        <w:rPr>
          <w:rFonts w:eastAsia="Times New Roman" w:cs="Times New Roman"/>
          <w:color w:val="4472C4" w:themeColor="accent1"/>
          <w:sz w:val="24"/>
          <w:szCs w:val="24"/>
          <w:lang w:val="es-CO"/>
        </w:rPr>
        <w:fldChar w:fldCharType="end"/>
      </w:r>
      <w:r w:rsidR="001C4E3B" w:rsidRPr="42AD586B">
        <w:rPr>
          <w:rFonts w:eastAsia="Times New Roman" w:cs="Times New Roman"/>
          <w:sz w:val="24"/>
          <w:szCs w:val="24"/>
          <w:lang w:val="es-CO"/>
        </w:rPr>
        <w:t xml:space="preserve"> </w:t>
      </w:r>
      <w:r w:rsidR="001C4E3B" w:rsidRPr="42AD586B">
        <w:rPr>
          <w:rFonts w:eastAsiaTheme="minorEastAsia"/>
          <w:lang w:val="es-CO"/>
        </w:rPr>
        <w:t xml:space="preserve">en el cual emplearon datos de </w:t>
      </w:r>
      <w:r w:rsidR="00361A5D" w:rsidRPr="42AD586B">
        <w:rPr>
          <w:rFonts w:eastAsiaTheme="minorEastAsia"/>
          <w:lang w:val="es-CO"/>
        </w:rPr>
        <w:t>satélites para reforzar la información de áreas rurales de china, empleando como variable proxy a la pobreza la iluminación artificial nocturna de poblados, permitiendo robustecer y agilizar la toma de decisiones sobre el territorio.</w:t>
      </w:r>
    </w:p>
    <w:p w14:paraId="023C29C5" w14:textId="281AF33C" w:rsidR="009B4279" w:rsidRDefault="004B1D0A" w:rsidP="007E2101">
      <w:pPr>
        <w:pStyle w:val="Ttulo1"/>
      </w:pPr>
      <w:r>
        <w:t>Datos</w:t>
      </w:r>
    </w:p>
    <w:p w14:paraId="289A71E4" w14:textId="37C0D6CF" w:rsidR="679F9296" w:rsidRDefault="679F9296" w:rsidP="679F9296"/>
    <w:p w14:paraId="476EA319" w14:textId="221EF310" w:rsidR="7AEFB44F" w:rsidRDefault="7AEFB44F" w:rsidP="6D133B5E">
      <w:pPr>
        <w:jc w:val="both"/>
        <w:rPr>
          <w:rFonts w:eastAsia="Times New Roman" w:cs="Times New Roman"/>
          <w:color w:val="000000" w:themeColor="text1"/>
        </w:rPr>
      </w:pPr>
      <w:r>
        <w:t>Los datos provienen de la Gran Encuesta Integrada de Hogares - GEIH 2018 realizada por el Departamento Administrativo Nacional de Estadística - DANE</w:t>
      </w:r>
      <w:r w:rsidR="1D7FB2F1">
        <w:t xml:space="preserve"> </w:t>
      </w:r>
      <w:r w:rsidR="1D7FB2F1" w:rsidRPr="6D133B5E">
        <w:rPr>
          <w:rFonts w:eastAsia="Times New Roman" w:cs="Times New Roman"/>
          <w:color w:val="000000" w:themeColor="text1"/>
        </w:rPr>
        <w:t xml:space="preserve">para 32.177 individuos pertenecientes a 10.567 hogares de 10.403 viviendas localizadas en la ciudad de la ciudad de Bogotá. </w:t>
      </w:r>
      <w:r w:rsidR="0338BBEE" w:rsidRPr="6D133B5E">
        <w:rPr>
          <w:rFonts w:eastAsia="Times New Roman" w:cs="Times New Roman"/>
          <w:color w:val="000000" w:themeColor="text1"/>
        </w:rPr>
        <w:t>Adicionalmente, el DANE construye la línea de pobreza y de indigencia a partir de la aplicación de la metodología de la CEPAL que se b</w:t>
      </w:r>
      <w:r w:rsidR="2F2E1015" w:rsidRPr="6D133B5E">
        <w:rPr>
          <w:rFonts w:eastAsia="Times New Roman" w:cs="Times New Roman"/>
          <w:color w:val="000000" w:themeColor="text1"/>
        </w:rPr>
        <w:t xml:space="preserve">asa en la estructuración de una canasta básicos de alimentos </w:t>
      </w:r>
      <w:r w:rsidR="14E71912" w:rsidRPr="6D133B5E">
        <w:rPr>
          <w:rFonts w:eastAsia="Times New Roman" w:cs="Times New Roman"/>
          <w:color w:val="000000" w:themeColor="text1"/>
        </w:rPr>
        <w:t>siguiendo los requerimientos calóricos, que es posteriormente valorada en términos monetarios</w:t>
      </w:r>
      <w:r w:rsidR="74398BAA" w:rsidRPr="6D133B5E">
        <w:rPr>
          <w:rFonts w:eastAsia="Times New Roman" w:cs="Times New Roman"/>
          <w:color w:val="000000" w:themeColor="text1"/>
        </w:rPr>
        <w:t xml:space="preserve">. </w:t>
      </w:r>
    </w:p>
    <w:p w14:paraId="60AA0966" w14:textId="335EC265" w:rsidR="2C77DA78" w:rsidRDefault="2C77DA78" w:rsidP="6D133B5E">
      <w:pPr>
        <w:jc w:val="both"/>
      </w:pPr>
      <w:r>
        <w:t xml:space="preserve">La primera actividad realizada fue la identificación de las muestras de entrenamiento y test mediante la creación de una variable adicional en la que se pudiera determinar en cuál de dichas </w:t>
      </w:r>
      <w:r w:rsidR="0EF67BB6">
        <w:t>categorías</w:t>
      </w:r>
      <w:r>
        <w:t xml:space="preserve"> se encontraba la observación.</w:t>
      </w:r>
      <w:r w:rsidR="4A6F3242">
        <w:t xml:space="preserve"> </w:t>
      </w:r>
      <w:r w:rsidR="270B6F3E">
        <w:t xml:space="preserve">Posteriormente para la labor de limpieza de los datos, se siguieron los criterios que se describen a continuación. </w:t>
      </w:r>
      <w:r w:rsidR="4A6F3242">
        <w:t>Para las variables del régimen de seguridad social, nivel educativo</w:t>
      </w:r>
      <w:r w:rsidR="6C436B21">
        <w:t xml:space="preserve"> y las actividades realizadas en la semana anterior, los datos faltantes y la opción de respuesta que indicaba el desconocimiento del encuestado sobre lo preguntado, fueron reempla</w:t>
      </w:r>
      <w:r w:rsidR="6ECD2070">
        <w:t xml:space="preserve">zados con el valor que presentaba mayor frecuencia. Por su parte, para </w:t>
      </w:r>
      <w:r w:rsidR="065DE1D7">
        <w:t>la variable de los años de educación</w:t>
      </w:r>
      <w:r w:rsidR="669332E4">
        <w:t>, se reemplazó el valor 99 que correspondía a los eventos en los que el individuo</w:t>
      </w:r>
      <w:r w:rsidR="0406588D">
        <w:t xml:space="preserve"> desconocía sus años de educación con la mediana de los datos. </w:t>
      </w:r>
      <w:r w:rsidR="1202EF66">
        <w:t>Por último, para la variable de horas trabajadas las respuestas 98 y 9 que corresponden a los eventos en los que la persona no sabe cuán</w:t>
      </w:r>
      <w:r w:rsidR="7D9E5CA4">
        <w:t xml:space="preserve">tas horas trabajó o desconoce el valor que recibió por dicho concepto, </w:t>
      </w:r>
      <w:r w:rsidR="570E6AFB">
        <w:t>se reemplazaron los valores por ceros.</w:t>
      </w:r>
      <w:r w:rsidR="07446C4C">
        <w:t xml:space="preserve"> Este mismo proceso se replicó para las variables de afiliación a salud, horas extras, diversos tipos de p</w:t>
      </w:r>
      <w:r w:rsidR="5254A396">
        <w:t>rimas</w:t>
      </w:r>
      <w:r w:rsidR="07446C4C">
        <w:t>, bonos, subsidio de alimentos, transporte, familia y educación</w:t>
      </w:r>
      <w:r w:rsidR="186E974E">
        <w:t xml:space="preserve">; así como, para variados tipos de salarios </w:t>
      </w:r>
      <w:r w:rsidR="48437B34">
        <w:t xml:space="preserve">en especie como </w:t>
      </w:r>
      <w:r w:rsidR="186E974E">
        <w:t>alimentos, vivienda</w:t>
      </w:r>
      <w:r w:rsidR="760C082F">
        <w:t xml:space="preserve">, </w:t>
      </w:r>
      <w:r w:rsidR="186E974E">
        <w:t>otros tipos de salario</w:t>
      </w:r>
      <w:r w:rsidR="407A6201">
        <w:t>, ayudas de otros hogares nacionales e internacionales, ayudas de instituciones, pensión de invalidez, intereses de inve</w:t>
      </w:r>
      <w:r w:rsidR="74BD7E57">
        <w:t>rsiones</w:t>
      </w:r>
      <w:r w:rsidR="407A6201">
        <w:t xml:space="preserve"> y de cesantías.</w:t>
      </w:r>
    </w:p>
    <w:p w14:paraId="1F9B48E9" w14:textId="120D0A50" w:rsidR="00FB6112" w:rsidRDefault="007E2101" w:rsidP="6D133B5E">
      <w:pPr>
        <w:pStyle w:val="Ttulo2"/>
        <w:numPr>
          <w:ilvl w:val="0"/>
          <w:numId w:val="18"/>
        </w:numPr>
        <w:rPr>
          <w:rFonts w:cs="Times New Roman"/>
        </w:rPr>
      </w:pPr>
      <w:bookmarkStart w:id="0" w:name="_Toc138522010"/>
      <w:r w:rsidRPr="2AD7EDD0">
        <w:rPr>
          <w:rFonts w:cs="Times New Roman"/>
        </w:rPr>
        <w:t>Análisis descriptivo de los datos</w:t>
      </w:r>
      <w:bookmarkEnd w:id="0"/>
    </w:p>
    <w:p w14:paraId="0EC0CF85" w14:textId="120D0A50" w:rsidR="6D133B5E" w:rsidRDefault="6D133B5E" w:rsidP="6D133B5E"/>
    <w:p w14:paraId="6F4F9760" w14:textId="771429C4" w:rsidR="29861039" w:rsidRDefault="29861039" w:rsidP="6D133B5E">
      <w:pPr>
        <w:jc w:val="both"/>
      </w:pPr>
      <w:r>
        <w:t xml:space="preserve">Los tipos de vivienda que fueron indicados por los encuestados corresponden a las siguientes categorías:1. propia, totalmente pagada, 2. propia, la están pagando, 3. en arriendo o subarriendo, 4. en usufructo, 5. en posesión sin </w:t>
      </w:r>
      <w:r w:rsidR="6E918BCE">
        <w:t>título</w:t>
      </w:r>
      <w:r>
        <w:t xml:space="preserve"> 6. </w:t>
      </w:r>
      <w:r w:rsidR="612ACD74">
        <w:t>o</w:t>
      </w:r>
      <w:r>
        <w:t>tr</w:t>
      </w:r>
      <w:r w:rsidR="2CCDEB12">
        <w:t xml:space="preserve">os. </w:t>
      </w:r>
      <w:r w:rsidR="62303506">
        <w:t xml:space="preserve">De acuerdo con la partición de la base de datos analizada, </w:t>
      </w:r>
      <w:r w:rsidR="566E5F2C">
        <w:t>en la base de datos de entrenamiento, e</w:t>
      </w:r>
      <w:r w:rsidR="73624F6F">
        <w:t>l 38.79%</w:t>
      </w:r>
      <w:r w:rsidR="566E5F2C">
        <w:t xml:space="preserve"> de los </w:t>
      </w:r>
      <w:r w:rsidR="1EB44281">
        <w:t xml:space="preserve">hogares </w:t>
      </w:r>
      <w:r w:rsidR="566E5F2C">
        <w:t>encuestados indicaron que su vivienda es arrendada, seguid</w:t>
      </w:r>
      <w:r w:rsidR="28E2C2CC">
        <w:t xml:space="preserve">o por </w:t>
      </w:r>
      <w:r w:rsidR="073905BB">
        <w:t>el 37,80%</w:t>
      </w:r>
      <w:r w:rsidR="28E2C2CC">
        <w:t xml:space="preserve"> </w:t>
      </w:r>
      <w:r w:rsidR="3E609C02">
        <w:t>hogares que indicaron que su vivienda es propia y ha sido totalmente pagada. Dicho comp</w:t>
      </w:r>
      <w:r w:rsidR="1DB30E9B">
        <w:t xml:space="preserve">ortamiento también se puede evidenciar </w:t>
      </w:r>
      <w:r w:rsidR="17D0AA59">
        <w:t>en la</w:t>
      </w:r>
      <w:r w:rsidR="3E609C02">
        <w:t xml:space="preserve"> base de datos </w:t>
      </w:r>
      <w:proofErr w:type="gramStart"/>
      <w:r w:rsidR="3E609C02">
        <w:t>de test</w:t>
      </w:r>
      <w:proofErr w:type="gramEnd"/>
      <w:r w:rsidR="1A445949">
        <w:t xml:space="preserve">. </w:t>
      </w:r>
    </w:p>
    <w:p w14:paraId="09E54662" w14:textId="110138D1" w:rsidR="00A6221F" w:rsidRDefault="00A6221F" w:rsidP="6D133B5E">
      <w:pPr>
        <w:jc w:val="center"/>
      </w:pPr>
    </w:p>
    <w:p w14:paraId="4B327DBC" w14:textId="110138D1" w:rsidR="00A6221F" w:rsidRDefault="00A6221F" w:rsidP="6D133B5E">
      <w:pPr>
        <w:jc w:val="center"/>
      </w:pPr>
    </w:p>
    <w:p w14:paraId="252BF37B" w14:textId="110138D1" w:rsidR="00A6221F" w:rsidRDefault="00A6221F" w:rsidP="6D133B5E">
      <w:pPr>
        <w:jc w:val="center"/>
      </w:pPr>
    </w:p>
    <w:p w14:paraId="07CF2819" w14:textId="110138D1" w:rsidR="00A6221F" w:rsidRDefault="00A6221F" w:rsidP="6D133B5E">
      <w:pPr>
        <w:jc w:val="center"/>
      </w:pPr>
    </w:p>
    <w:p w14:paraId="48EB8672" w14:textId="63D3D175" w:rsidR="62303506" w:rsidRDefault="62303506" w:rsidP="6D133B5E">
      <w:pPr>
        <w:jc w:val="center"/>
      </w:pPr>
      <w:r>
        <w:rPr>
          <w:noProof/>
        </w:rPr>
        <w:lastRenderedPageBreak/>
        <w:drawing>
          <wp:inline distT="0" distB="0" distL="0" distR="0" wp14:anchorId="29DB364F" wp14:editId="39BE28BC">
            <wp:extent cx="2720786" cy="1916349"/>
            <wp:effectExtent l="0" t="0" r="0" b="1905"/>
            <wp:docPr id="826349114" name="Imagen 826349114"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pic:nvPicPr>
                  <pic:blipFill>
                    <a:blip r:embed="rId10">
                      <a:extLst>
                        <a:ext uri="{28A0092B-C50C-407E-A947-70E740481C1C}">
                          <a14:useLocalDpi xmlns:a14="http://schemas.microsoft.com/office/drawing/2010/main" val="0"/>
                        </a:ext>
                      </a:extLst>
                    </a:blip>
                    <a:stretch>
                      <a:fillRect/>
                    </a:stretch>
                  </pic:blipFill>
                  <pic:spPr bwMode="auto">
                    <a:xfrm>
                      <a:off x="0" y="0"/>
                      <a:ext cx="2727222" cy="1920882"/>
                    </a:xfrm>
                    <a:prstGeom prst="rect">
                      <a:avLst/>
                    </a:prstGeom>
                    <a:noFill/>
                    <a:ln>
                      <a:noFill/>
                    </a:ln>
                  </pic:spPr>
                </pic:pic>
              </a:graphicData>
            </a:graphic>
          </wp:inline>
        </w:drawing>
      </w:r>
    </w:p>
    <w:p w14:paraId="559E700A" w14:textId="18319F49" w:rsidR="0F6AE0C5" w:rsidRDefault="7E19894E" w:rsidP="6D133B5E">
      <w:pPr>
        <w:jc w:val="both"/>
      </w:pPr>
      <w:r>
        <w:t xml:space="preserve">El 95,27% </w:t>
      </w:r>
      <w:r w:rsidR="0F6AE0C5">
        <w:t xml:space="preserve">de </w:t>
      </w:r>
      <w:r w:rsidR="2EDA89E0">
        <w:t>los</w:t>
      </w:r>
      <w:r w:rsidR="0F6AE0C5">
        <w:t xml:space="preserve"> hogares </w:t>
      </w:r>
      <w:r w:rsidR="5E48BEEF">
        <w:t xml:space="preserve">presentan entre 1 y 6 personas por unidad de gastos, con alta concentración de hogares para </w:t>
      </w:r>
      <w:r w:rsidR="21048DC7">
        <w:t>2, 3 y 4 personas por unidad de gasto en los que se evidencian 53.715</w:t>
      </w:r>
      <w:r w:rsidR="43C45E30">
        <w:t xml:space="preserve"> </w:t>
      </w:r>
      <w:r w:rsidR="31270857">
        <w:t>(21,31%)</w:t>
      </w:r>
      <w:r w:rsidR="21048DC7">
        <w:t>, 49.260</w:t>
      </w:r>
      <w:r w:rsidR="50C734BB">
        <w:t xml:space="preserve"> </w:t>
      </w:r>
      <w:r w:rsidR="1B987320">
        <w:t xml:space="preserve">(23,24%) </w:t>
      </w:r>
      <w:r w:rsidR="50C734BB">
        <w:t xml:space="preserve">y 46.378 </w:t>
      </w:r>
      <w:r w:rsidR="35A86279">
        <w:t>(20,06%)</w:t>
      </w:r>
      <w:r w:rsidR="50C734BB">
        <w:t xml:space="preserve"> </w:t>
      </w:r>
      <w:r w:rsidR="513DD254">
        <w:t>hogares con dicha cantidad de individuos</w:t>
      </w:r>
      <w:r w:rsidR="50C734BB">
        <w:t>. Este mismo comportamiento se pu</w:t>
      </w:r>
      <w:r w:rsidR="38738705">
        <w:t xml:space="preserve">do observar en la variable de personas por unidad de hogar, toda vez que los valores de personas por unidad de gasto equivalen a la cantidad de personas por hogar. </w:t>
      </w:r>
    </w:p>
    <w:p w14:paraId="609DC9FC" w14:textId="4D2EA8FC" w:rsidR="00F55C49" w:rsidRDefault="003D7261" w:rsidP="6D133B5E">
      <w:pPr>
        <w:jc w:val="center"/>
      </w:pPr>
      <w:r>
        <w:rPr>
          <w:noProof/>
        </w:rPr>
        <w:drawing>
          <wp:inline distT="0" distB="0" distL="0" distR="0" wp14:anchorId="4FD4870A" wp14:editId="20586A09">
            <wp:extent cx="3038442" cy="2140086"/>
            <wp:effectExtent l="0" t="0" r="0" b="0"/>
            <wp:docPr id="1152697571" name="Imagen 1152697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pic:nvPicPr>
                  <pic:blipFill>
                    <a:blip r:embed="rId11">
                      <a:extLst>
                        <a:ext uri="{28A0092B-C50C-407E-A947-70E740481C1C}">
                          <a14:useLocalDpi xmlns:a14="http://schemas.microsoft.com/office/drawing/2010/main" val="0"/>
                        </a:ext>
                      </a:extLst>
                    </a:blip>
                    <a:stretch>
                      <a:fillRect/>
                    </a:stretch>
                  </pic:blipFill>
                  <pic:spPr>
                    <a:xfrm>
                      <a:off x="0" y="0"/>
                      <a:ext cx="3048038" cy="2146845"/>
                    </a:xfrm>
                    <a:prstGeom prst="rect">
                      <a:avLst/>
                    </a:prstGeom>
                  </pic:spPr>
                </pic:pic>
              </a:graphicData>
            </a:graphic>
          </wp:inline>
        </w:drawing>
      </w:r>
    </w:p>
    <w:p w14:paraId="52CE9BD0" w14:textId="2F422461" w:rsidR="54D7A540" w:rsidRDefault="54D7A540" w:rsidP="4A25561C">
      <w:pPr>
        <w:jc w:val="both"/>
      </w:pPr>
      <w:r>
        <w:t>En la encuesta se discriminan los conceptos de dormitorio y de cuarto, siendo este primero el espacio del hogar en el que las personas duermen. Así las cosas,</w:t>
      </w:r>
      <w:r w:rsidR="5B3E3BA4">
        <w:t xml:space="preserve"> la mayor cantidad de hogares presentan entre 3 y 4 cuartos, ya que se evidencia</w:t>
      </w:r>
      <w:r w:rsidR="6E96E03F">
        <w:t xml:space="preserve"> que el 33,</w:t>
      </w:r>
      <w:r w:rsidR="4FBD0D3F">
        <w:t>98</w:t>
      </w:r>
      <w:r w:rsidR="6E96E03F">
        <w:t xml:space="preserve">% y </w:t>
      </w:r>
      <w:r w:rsidR="155278A9">
        <w:t>31</w:t>
      </w:r>
      <w:r w:rsidR="6E96E03F">
        <w:t>,</w:t>
      </w:r>
      <w:r w:rsidR="210A402A">
        <w:t>9</w:t>
      </w:r>
      <w:r w:rsidR="6E96E03F">
        <w:t>1% de los hogares presentan dicha cantidad de cuartos,</w:t>
      </w:r>
      <w:r w:rsidR="5B3E3BA4">
        <w:t xml:space="preserve"> respectivamen</w:t>
      </w:r>
      <w:r w:rsidR="5803D3E5">
        <w:t xml:space="preserve">te. Por su parte, la mayor cantidad de dormitorios por hogar se encuentra entre 1 y 2 dormitorios, </w:t>
      </w:r>
      <w:r w:rsidR="3262EFE7">
        <w:t>por cuanto el 33,34% y 40,11% de los hogares presentan dicha cantidad de cuartos, respectivamente.</w:t>
      </w:r>
    </w:p>
    <w:p w14:paraId="0F0B5DA0" w14:textId="0DC701BB" w:rsidR="00F55C49" w:rsidRDefault="003D7261" w:rsidP="6D133B5E">
      <w:pPr>
        <w:jc w:val="center"/>
      </w:pPr>
      <w:r>
        <w:rPr>
          <w:noProof/>
        </w:rPr>
        <w:drawing>
          <wp:inline distT="0" distB="0" distL="0" distR="0" wp14:anchorId="5DDDD598" wp14:editId="5AA718FF">
            <wp:extent cx="2416941" cy="1702340"/>
            <wp:effectExtent l="0" t="0" r="0" b="0"/>
            <wp:docPr id="1997019449" name="Imagen 1997019449"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pic:nvPicPr>
                  <pic:blipFill>
                    <a:blip r:embed="rId12">
                      <a:extLst>
                        <a:ext uri="{28A0092B-C50C-407E-A947-70E740481C1C}">
                          <a14:useLocalDpi xmlns:a14="http://schemas.microsoft.com/office/drawing/2010/main" val="0"/>
                        </a:ext>
                      </a:extLst>
                    </a:blip>
                    <a:stretch>
                      <a:fillRect/>
                    </a:stretch>
                  </pic:blipFill>
                  <pic:spPr>
                    <a:xfrm>
                      <a:off x="0" y="0"/>
                      <a:ext cx="2460861" cy="1733275"/>
                    </a:xfrm>
                    <a:prstGeom prst="rect">
                      <a:avLst/>
                    </a:prstGeom>
                  </pic:spPr>
                </pic:pic>
              </a:graphicData>
            </a:graphic>
          </wp:inline>
        </w:drawing>
      </w:r>
      <w:r w:rsidR="00205154">
        <w:t xml:space="preserve"> </w:t>
      </w:r>
      <w:r>
        <w:rPr>
          <w:noProof/>
        </w:rPr>
        <w:drawing>
          <wp:inline distT="0" distB="0" distL="0" distR="0" wp14:anchorId="225818B0" wp14:editId="6CE98D14">
            <wp:extent cx="2444565" cy="1721795"/>
            <wp:effectExtent l="0" t="0" r="0" b="5715"/>
            <wp:docPr id="262063759" name="Imagen 262063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pic:nvPicPr>
                  <pic:blipFill>
                    <a:blip r:embed="rId13">
                      <a:extLst>
                        <a:ext uri="{28A0092B-C50C-407E-A947-70E740481C1C}">
                          <a14:useLocalDpi xmlns:a14="http://schemas.microsoft.com/office/drawing/2010/main" val="0"/>
                        </a:ext>
                      </a:extLst>
                    </a:blip>
                    <a:stretch>
                      <a:fillRect/>
                    </a:stretch>
                  </pic:blipFill>
                  <pic:spPr>
                    <a:xfrm>
                      <a:off x="0" y="0"/>
                      <a:ext cx="2469476" cy="1739340"/>
                    </a:xfrm>
                    <a:prstGeom prst="rect">
                      <a:avLst/>
                    </a:prstGeom>
                  </pic:spPr>
                </pic:pic>
              </a:graphicData>
            </a:graphic>
          </wp:inline>
        </w:drawing>
      </w:r>
    </w:p>
    <w:p w14:paraId="258422E8" w14:textId="50D09124" w:rsidR="00F55C49" w:rsidRDefault="236F333A" w:rsidP="6D133B5E">
      <w:pPr>
        <w:jc w:val="both"/>
      </w:pPr>
      <w:r>
        <w:t>Para la relación laboral de los encuestados se presentan las siguientes categorías: 1. obrero o empleado de empresa particular, 2. obrero o empleado del gobierno, 3. empleado doméstico</w:t>
      </w:r>
      <w:r w:rsidR="23F3655C">
        <w:t>,</w:t>
      </w:r>
      <w:r>
        <w:t xml:space="preserve"> </w:t>
      </w:r>
      <w:r w:rsidR="75608DD0">
        <w:t xml:space="preserve">4. </w:t>
      </w:r>
      <w:r w:rsidR="65395C48">
        <w:t>t</w:t>
      </w:r>
      <w:r>
        <w:t>rabajador por cuenta propia</w:t>
      </w:r>
      <w:r w:rsidR="7E69188F">
        <w:t xml:space="preserve">, </w:t>
      </w:r>
      <w:r w:rsidR="25613C9C">
        <w:t>5</w:t>
      </w:r>
      <w:r w:rsidR="7E69188F">
        <w:t>. p</w:t>
      </w:r>
      <w:r>
        <w:t>atrón o empleador</w:t>
      </w:r>
      <w:r w:rsidR="4FE8B983">
        <w:t xml:space="preserve">, </w:t>
      </w:r>
      <w:r w:rsidR="16922025">
        <w:t>6</w:t>
      </w:r>
      <w:r w:rsidR="4FE8B983">
        <w:t>. t</w:t>
      </w:r>
      <w:r>
        <w:t>rabajador familiar sin remuneración</w:t>
      </w:r>
      <w:r w:rsidR="69ADA984">
        <w:t xml:space="preserve">, </w:t>
      </w:r>
      <w:r w:rsidR="225EB25A">
        <w:t>7</w:t>
      </w:r>
      <w:r w:rsidR="69ADA984">
        <w:t>. t</w:t>
      </w:r>
      <w:r>
        <w:t xml:space="preserve">rabajador sin </w:t>
      </w:r>
      <w:r>
        <w:lastRenderedPageBreak/>
        <w:t>remuneración en empresas o negocios de otros hogares</w:t>
      </w:r>
      <w:r w:rsidR="40679A89">
        <w:t xml:space="preserve">, </w:t>
      </w:r>
      <w:r w:rsidR="3C210B1D">
        <w:t>8</w:t>
      </w:r>
      <w:r w:rsidR="40679A89">
        <w:t>.</w:t>
      </w:r>
      <w:r w:rsidR="3CB8EE2C">
        <w:t xml:space="preserve"> Jornalero o peón y 9. otros. </w:t>
      </w:r>
      <w:r w:rsidR="118C023C">
        <w:t>El 54,93% de las personas encuestadas reportan</w:t>
      </w:r>
      <w:r w:rsidR="1B9B225F">
        <w:t xml:space="preserve"> otros tipos de relaciones laborales, </w:t>
      </w:r>
      <w:r w:rsidR="0E9E0B9F">
        <w:t>mientras que el</w:t>
      </w:r>
      <w:r w:rsidR="1B9B225F">
        <w:t xml:space="preserve"> </w:t>
      </w:r>
      <w:r w:rsidR="0E9E0B9F">
        <w:t>21,21% son</w:t>
      </w:r>
      <w:r w:rsidR="1B9B225F">
        <w:t xml:space="preserve"> trabajadores por cuenta propia y </w:t>
      </w:r>
      <w:r w:rsidR="47FA7E3F">
        <w:t>el</w:t>
      </w:r>
      <w:r w:rsidR="1B9B225F">
        <w:t xml:space="preserve"> </w:t>
      </w:r>
      <w:r w:rsidR="25C113C8">
        <w:t xml:space="preserve">16,71% son </w:t>
      </w:r>
      <w:r w:rsidR="1B9B225F">
        <w:t>obrero</w:t>
      </w:r>
      <w:r w:rsidR="01AE3138">
        <w:t>s</w:t>
      </w:r>
      <w:r w:rsidR="1B9B225F">
        <w:t xml:space="preserve"> o empleado</w:t>
      </w:r>
      <w:r w:rsidR="226DF9D0">
        <w:t>s</w:t>
      </w:r>
      <w:r w:rsidR="1B9B225F">
        <w:t xml:space="preserve"> de empresa par</w:t>
      </w:r>
      <w:r w:rsidR="53D9712C">
        <w:t xml:space="preserve">ticular, en este mismo orden. </w:t>
      </w:r>
    </w:p>
    <w:p w14:paraId="469191C5" w14:textId="7B7CBA74" w:rsidR="00F55C49" w:rsidRDefault="236F333A" w:rsidP="6D133B5E">
      <w:pPr>
        <w:jc w:val="center"/>
      </w:pPr>
      <w:r>
        <w:t xml:space="preserve"> </w:t>
      </w:r>
      <w:r w:rsidR="003D7261">
        <w:rPr>
          <w:noProof/>
        </w:rPr>
        <w:drawing>
          <wp:inline distT="0" distB="0" distL="0" distR="0" wp14:anchorId="28B7E411" wp14:editId="7B469CF3">
            <wp:extent cx="3366445" cy="2371110"/>
            <wp:effectExtent l="0" t="0" r="8890" b="6985"/>
            <wp:docPr id="1672487429" name="Imagen 1672487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pic:nvPicPr>
                  <pic:blipFill>
                    <a:blip r:embed="rId14">
                      <a:extLst>
                        <a:ext uri="{28A0092B-C50C-407E-A947-70E740481C1C}">
                          <a14:useLocalDpi xmlns:a14="http://schemas.microsoft.com/office/drawing/2010/main" val="0"/>
                        </a:ext>
                      </a:extLst>
                    </a:blip>
                    <a:stretch>
                      <a:fillRect/>
                    </a:stretch>
                  </pic:blipFill>
                  <pic:spPr>
                    <a:xfrm>
                      <a:off x="0" y="0"/>
                      <a:ext cx="3366445" cy="2371110"/>
                    </a:xfrm>
                    <a:prstGeom prst="rect">
                      <a:avLst/>
                    </a:prstGeom>
                  </pic:spPr>
                </pic:pic>
              </a:graphicData>
            </a:graphic>
          </wp:inline>
        </w:drawing>
      </w:r>
    </w:p>
    <w:p w14:paraId="167F84EE" w14:textId="7C562161" w:rsidR="00F55C49" w:rsidRDefault="4400B1AC" w:rsidP="6D133B5E">
      <w:pPr>
        <w:jc w:val="both"/>
      </w:pPr>
      <w:r>
        <w:t xml:space="preserve">Los regímenes de salud en el que pueden estar afiliados los encuestados son los siguientes: 1. </w:t>
      </w:r>
      <w:r w:rsidR="56B042B6">
        <w:t>c</w:t>
      </w:r>
      <w:r w:rsidR="51211CB5">
        <w:t>ontributivo (</w:t>
      </w:r>
      <w:proofErr w:type="spellStart"/>
      <w:r w:rsidR="51211CB5">
        <w:t>eps</w:t>
      </w:r>
      <w:proofErr w:type="spellEnd"/>
      <w:r w:rsidR="51211CB5">
        <w:t>)</w:t>
      </w:r>
      <w:r w:rsidR="6329B7E7">
        <w:t>, 2.</w:t>
      </w:r>
      <w:r w:rsidR="51211CB5">
        <w:t xml:space="preserve"> </w:t>
      </w:r>
      <w:r w:rsidR="50CDDE74">
        <w:t>e</w:t>
      </w:r>
      <w:r w:rsidR="51211CB5">
        <w:t>special</w:t>
      </w:r>
      <w:r w:rsidR="388FFD2D">
        <w:t xml:space="preserve"> </w:t>
      </w:r>
      <w:r w:rsidR="51211CB5">
        <w:t>(fuerzas</w:t>
      </w:r>
      <w:r w:rsidR="103B0D01">
        <w:t xml:space="preserve"> </w:t>
      </w:r>
      <w:r w:rsidR="51211CB5">
        <w:t xml:space="preserve">armadas, </w:t>
      </w:r>
      <w:r w:rsidR="0118AFD9">
        <w:t>E</w:t>
      </w:r>
      <w:r w:rsidR="51211CB5">
        <w:t>copetrol, universidades públicas</w:t>
      </w:r>
      <w:r w:rsidR="1E1775A9">
        <w:t>), y 3.</w:t>
      </w:r>
      <w:r w:rsidR="26689427">
        <w:t xml:space="preserve"> </w:t>
      </w:r>
      <w:r w:rsidR="1E1775A9">
        <w:t>s</w:t>
      </w:r>
      <w:r w:rsidR="51211CB5">
        <w:t>ubsidiado</w:t>
      </w:r>
      <w:r w:rsidR="0F72C3A6">
        <w:t xml:space="preserve">. </w:t>
      </w:r>
      <w:r w:rsidR="4BAA98E3">
        <w:t>El 60%</w:t>
      </w:r>
      <w:r w:rsidR="0F72C3A6">
        <w:t xml:space="preserve"> de los encuestados pertenecen al régimen subsidiado, seguidos, aunque en cantidad ampliamente inferior, por </w:t>
      </w:r>
      <w:r w:rsidR="3571D6BB">
        <w:t>el 36,</w:t>
      </w:r>
      <w:r w:rsidR="17EA194E">
        <w:t>25%</w:t>
      </w:r>
      <w:r w:rsidR="0F72C3A6">
        <w:t xml:space="preserve"> </w:t>
      </w:r>
      <w:r w:rsidR="17EA194E">
        <w:t>de los encuestados</w:t>
      </w:r>
      <w:r w:rsidR="0F72C3A6">
        <w:t xml:space="preserve"> qu</w:t>
      </w:r>
      <w:r w:rsidR="5F22FD11">
        <w:t>ienes</w:t>
      </w:r>
      <w:r w:rsidR="0F72C3A6">
        <w:t xml:space="preserve"> están afiliados al régimen de contributivo.</w:t>
      </w:r>
    </w:p>
    <w:p w14:paraId="441CB2BF" w14:textId="4A639258" w:rsidR="00F55C49" w:rsidRDefault="7FEF6140" w:rsidP="6D133B5E">
      <w:pPr>
        <w:jc w:val="both"/>
      </w:pPr>
      <w:r>
        <w:t>Respecto a la variable identificada como “¿qué hizo</w:t>
      </w:r>
      <w:r w:rsidR="0F72C3A6">
        <w:t xml:space="preserve"> </w:t>
      </w:r>
      <w:r w:rsidR="77D3C925">
        <w:t>la semana pasada?, los encuestados respondieron lo siguiente: 1. t</w:t>
      </w:r>
      <w:r w:rsidR="71A98901">
        <w:t>rabajando</w:t>
      </w:r>
      <w:r w:rsidR="5F579966">
        <w:t>, 2. b</w:t>
      </w:r>
      <w:r w:rsidR="71A98901">
        <w:t>uscando trabajo</w:t>
      </w:r>
      <w:r w:rsidR="65A86A3D">
        <w:t>, 3. e</w:t>
      </w:r>
      <w:r w:rsidR="71A98901">
        <w:t>studiando</w:t>
      </w:r>
      <w:r w:rsidR="5F2846EF">
        <w:t>, 4. o</w:t>
      </w:r>
      <w:r w:rsidR="71A98901">
        <w:t>ficios del hogar</w:t>
      </w:r>
      <w:r w:rsidR="6C307ACE">
        <w:t>, 5. i</w:t>
      </w:r>
      <w:r w:rsidR="71A98901">
        <w:t>ncapacitado permanente para trabajar</w:t>
      </w:r>
      <w:r w:rsidR="67AA31D4">
        <w:t>, y f. o</w:t>
      </w:r>
      <w:r w:rsidR="71A98901">
        <w:t>tra actividad</w:t>
      </w:r>
      <w:r w:rsidR="1DE6B90B">
        <w:t xml:space="preserve">. Como se puede evidenciar en la siguiente gráfica, </w:t>
      </w:r>
      <w:r w:rsidR="64BF9185">
        <w:t>e</w:t>
      </w:r>
      <w:r w:rsidR="1B1CA69E">
        <w:t>l 55,91%</w:t>
      </w:r>
      <w:r w:rsidR="1DE6B90B">
        <w:t xml:space="preserve"> de los individuos encuestados respondieron q</w:t>
      </w:r>
      <w:r w:rsidR="039FC208">
        <w:t xml:space="preserve">ue la mayor parte de su tiempo la semana anterior fue ocupado en la actividad de trabajar. </w:t>
      </w:r>
    </w:p>
    <w:p w14:paraId="2CC9ACCA" w14:textId="391D8E37" w:rsidR="00F55C49" w:rsidRDefault="003D7261" w:rsidP="6D133B5E">
      <w:pPr>
        <w:jc w:val="center"/>
      </w:pPr>
      <w:r>
        <w:rPr>
          <w:noProof/>
        </w:rPr>
        <w:drawing>
          <wp:inline distT="0" distB="0" distL="0" distR="0" wp14:anchorId="31B528A2" wp14:editId="122B848A">
            <wp:extent cx="2375855" cy="1673402"/>
            <wp:effectExtent l="0" t="0" r="8890" b="6985"/>
            <wp:docPr id="1424674958" name="Imagen 1424674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75855" cy="1673402"/>
                    </a:xfrm>
                    <a:prstGeom prst="rect">
                      <a:avLst/>
                    </a:prstGeom>
                  </pic:spPr>
                </pic:pic>
              </a:graphicData>
            </a:graphic>
          </wp:inline>
        </w:drawing>
      </w:r>
      <w:r>
        <w:rPr>
          <w:noProof/>
        </w:rPr>
        <w:drawing>
          <wp:inline distT="0" distB="0" distL="0" distR="0" wp14:anchorId="0DE49B22" wp14:editId="5332CDF4">
            <wp:extent cx="2395425" cy="1687186"/>
            <wp:effectExtent l="0" t="0" r="8890" b="6985"/>
            <wp:docPr id="1762808128" name="Imagen 1762808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95425" cy="1687186"/>
                    </a:xfrm>
                    <a:prstGeom prst="rect">
                      <a:avLst/>
                    </a:prstGeom>
                  </pic:spPr>
                </pic:pic>
              </a:graphicData>
            </a:graphic>
          </wp:inline>
        </w:drawing>
      </w:r>
    </w:p>
    <w:p w14:paraId="785AAB7F" w14:textId="5F76D842" w:rsidR="00F55C49" w:rsidRDefault="4399128D" w:rsidP="4876847C">
      <w:pPr>
        <w:jc w:val="both"/>
      </w:pPr>
      <w:r>
        <w:t>La variable nivel educativo corresponde a las siguientes categorías: 1. Ninguno, 2. Preescolar, 3. Básica primaria (1o - 5o), 4. Básica secundaria (6o - 9o), 5</w:t>
      </w:r>
      <w:r w:rsidR="3DB6AE4B">
        <w:t>.</w:t>
      </w:r>
      <w:r>
        <w:t xml:space="preserve"> Media (10o -13o), </w:t>
      </w:r>
      <w:r w:rsidR="70F95562">
        <w:t>6.</w:t>
      </w:r>
      <w:r>
        <w:t xml:space="preserve"> Superior o universitaria</w:t>
      </w:r>
      <w:r w:rsidR="29521B8A">
        <w:t>, y 7.</w:t>
      </w:r>
      <w:r>
        <w:t xml:space="preserve"> No sabe,</w:t>
      </w:r>
      <w:r w:rsidR="0911CE11">
        <w:t xml:space="preserve"> </w:t>
      </w:r>
      <w:r>
        <w:t>no informa</w:t>
      </w:r>
      <w:r w:rsidR="3CB9F28E">
        <w:t xml:space="preserve">. </w:t>
      </w:r>
      <w:r w:rsidR="65AB66F2">
        <w:t>El 29,11%</w:t>
      </w:r>
      <w:r w:rsidR="3CB9F28E">
        <w:t xml:space="preserve"> de las personas encuestadas alcanzaron como grado de escolaridad más alto el de e</w:t>
      </w:r>
      <w:r w:rsidR="2617B3CB">
        <w:t>ducación básica que equivale a los grados de 1 a 5.</w:t>
      </w:r>
    </w:p>
    <w:p w14:paraId="336E4668" w14:textId="45D6B341" w:rsidR="00F55C49" w:rsidRDefault="2617B3CB" w:rsidP="6D133B5E">
      <w:pPr>
        <w:jc w:val="center"/>
      </w:pPr>
      <w:r>
        <w:lastRenderedPageBreak/>
        <w:t xml:space="preserve"> </w:t>
      </w:r>
      <w:r w:rsidR="003D7261">
        <w:rPr>
          <w:noProof/>
        </w:rPr>
        <w:drawing>
          <wp:inline distT="0" distB="0" distL="0" distR="0" wp14:anchorId="16201762" wp14:editId="7A2FECAD">
            <wp:extent cx="2483376" cy="1749132"/>
            <wp:effectExtent l="0" t="0" r="8890" b="6985"/>
            <wp:docPr id="772657421" name="Imagen 772657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72657421"/>
                    <pic:cNvPicPr/>
                  </pic:nvPicPr>
                  <pic:blipFill>
                    <a:blip r:embed="rId17">
                      <a:extLst>
                        <a:ext uri="{28A0092B-C50C-407E-A947-70E740481C1C}">
                          <a14:useLocalDpi xmlns:a14="http://schemas.microsoft.com/office/drawing/2010/main" val="0"/>
                        </a:ext>
                      </a:extLst>
                    </a:blip>
                    <a:stretch>
                      <a:fillRect/>
                    </a:stretch>
                  </pic:blipFill>
                  <pic:spPr>
                    <a:xfrm>
                      <a:off x="0" y="0"/>
                      <a:ext cx="2483376" cy="1749132"/>
                    </a:xfrm>
                    <a:prstGeom prst="rect">
                      <a:avLst/>
                    </a:prstGeom>
                  </pic:spPr>
                </pic:pic>
              </a:graphicData>
            </a:graphic>
          </wp:inline>
        </w:drawing>
      </w:r>
    </w:p>
    <w:p w14:paraId="47BB365C" w14:textId="459C0C09" w:rsidR="2CC1EC9F" w:rsidRDefault="53524087" w:rsidP="791EA1A2">
      <w:pPr>
        <w:jc w:val="both"/>
      </w:pPr>
      <w:r>
        <w:t xml:space="preserve">Por último, en cuanto a las ciudades a la que pertenecen los hogares encuestados, en la muestra de entrenamiento se encuentran los datos de la ciudad de Bogotá, pero </w:t>
      </w:r>
      <w:r w:rsidR="2E944082">
        <w:t xml:space="preserve">en la muestra </w:t>
      </w:r>
      <w:proofErr w:type="gramStart"/>
      <w:r w:rsidR="2E944082">
        <w:t>de test</w:t>
      </w:r>
      <w:proofErr w:type="gramEnd"/>
      <w:r w:rsidR="2E944082">
        <w:t xml:space="preserve"> no se encuentran datos de hogares localizados en esta ciudad. Igualmente, las ubicaciones de “resto ur</w:t>
      </w:r>
      <w:r w:rsidR="05C175B1">
        <w:t xml:space="preserve">bano”, “rural” y Medellín corresponden a los lugares en los que se encontraban la mayor cantidad de hogares encuestados. </w:t>
      </w:r>
    </w:p>
    <w:p w14:paraId="75937C15" w14:textId="19D91FA9" w:rsidR="00F55C49" w:rsidRDefault="003D7261" w:rsidP="6D133B5E">
      <w:pPr>
        <w:jc w:val="center"/>
      </w:pPr>
      <w:r>
        <w:rPr>
          <w:noProof/>
        </w:rPr>
        <w:drawing>
          <wp:inline distT="0" distB="0" distL="0" distR="0" wp14:anchorId="405D1A5B" wp14:editId="51441218">
            <wp:extent cx="4834269" cy="3404953"/>
            <wp:effectExtent l="0" t="0" r="4445" b="0"/>
            <wp:docPr id="2100342603" name="Imagen 2100342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pic:nvPicPr>
                  <pic:blipFill>
                    <a:blip r:embed="rId18">
                      <a:extLst>
                        <a:ext uri="{28A0092B-C50C-407E-A947-70E740481C1C}">
                          <a14:useLocalDpi xmlns:a14="http://schemas.microsoft.com/office/drawing/2010/main" val="0"/>
                        </a:ext>
                      </a:extLst>
                    </a:blip>
                    <a:stretch>
                      <a:fillRect/>
                    </a:stretch>
                  </pic:blipFill>
                  <pic:spPr>
                    <a:xfrm>
                      <a:off x="0" y="0"/>
                      <a:ext cx="4838257" cy="3407762"/>
                    </a:xfrm>
                    <a:prstGeom prst="rect">
                      <a:avLst/>
                    </a:prstGeom>
                  </pic:spPr>
                </pic:pic>
              </a:graphicData>
            </a:graphic>
          </wp:inline>
        </w:drawing>
      </w:r>
    </w:p>
    <w:p w14:paraId="16E476CE" w14:textId="00D309C9" w:rsidR="00F55C49" w:rsidRDefault="0DEE9CCF" w:rsidP="1EDB6C52">
      <w:pPr>
        <w:jc w:val="both"/>
      </w:pPr>
      <w:r>
        <w:t xml:space="preserve">El 80% de la totalidad de los hogares </w:t>
      </w:r>
      <w:r w:rsidR="6D59887B">
        <w:t xml:space="preserve">son pobres, a la vez que el restante </w:t>
      </w:r>
      <w:r w:rsidR="24B69C05">
        <w:t>de los hogares encuestados no está en condiciones de pobreza</w:t>
      </w:r>
      <w:r w:rsidR="77006AC1">
        <w:t>.</w:t>
      </w:r>
    </w:p>
    <w:p w14:paraId="230E5C98" w14:textId="5CC7CF19" w:rsidR="00432CC3" w:rsidRDefault="7F4F44A5" w:rsidP="73E1F25C">
      <w:pPr>
        <w:jc w:val="both"/>
      </w:pPr>
      <w:r>
        <w:t xml:space="preserve">A continuación, se muestran las estadísticas descriptivas de las </w:t>
      </w:r>
      <w:r w:rsidR="10592B63">
        <w:t xml:space="preserve">45 variables de interés que serán usadas para los análisis propuestos para la predicción de condiciones de pobreza que se formula en los modelos que más adelante se estudian. En esta tabla, se podrá identificar por tipo de tabla </w:t>
      </w:r>
      <w:r w:rsidR="047F07A6">
        <w:t>el promedio y desviación estándar para cada una de las variables.</w:t>
      </w:r>
    </w:p>
    <w:tbl>
      <w:tblPr>
        <w:tblW w:w="7366" w:type="dxa"/>
        <w:jc w:val="center"/>
        <w:tblCellMar>
          <w:left w:w="70" w:type="dxa"/>
          <w:right w:w="70" w:type="dxa"/>
        </w:tblCellMar>
        <w:tblLook w:val="04A0" w:firstRow="1" w:lastRow="0" w:firstColumn="1" w:lastColumn="0" w:noHBand="0" w:noVBand="1"/>
      </w:tblPr>
      <w:tblGrid>
        <w:gridCol w:w="1129"/>
        <w:gridCol w:w="1072"/>
        <w:gridCol w:w="913"/>
        <w:gridCol w:w="1276"/>
        <w:gridCol w:w="850"/>
        <w:gridCol w:w="851"/>
        <w:gridCol w:w="1275"/>
      </w:tblGrid>
      <w:tr w:rsidR="00F55C49" w:rsidRPr="002F0915" w14:paraId="269436F2" w14:textId="77777777" w:rsidTr="00432CC3">
        <w:trPr>
          <w:trHeight w:val="20"/>
          <w:tblHeader/>
          <w:jc w:val="center"/>
        </w:trPr>
        <w:tc>
          <w:tcPr>
            <w:tcW w:w="1129" w:type="dxa"/>
            <w:vMerge w:val="restart"/>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34DA2B1A" w14:textId="77777777" w:rsidR="002F0915" w:rsidRPr="002F0915" w:rsidRDefault="002F0915" w:rsidP="002F0915">
            <w:pPr>
              <w:spacing w:after="0" w:line="240" w:lineRule="auto"/>
              <w:jc w:val="center"/>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 xml:space="preserve">Variable </w:t>
            </w:r>
          </w:p>
        </w:tc>
        <w:tc>
          <w:tcPr>
            <w:tcW w:w="3261" w:type="dxa"/>
            <w:gridSpan w:val="3"/>
            <w:tcBorders>
              <w:top w:val="single" w:sz="4" w:space="0" w:color="auto"/>
              <w:left w:val="nil"/>
              <w:bottom w:val="single" w:sz="4" w:space="0" w:color="auto"/>
              <w:right w:val="single" w:sz="4" w:space="0" w:color="auto"/>
            </w:tcBorders>
            <w:shd w:val="clear" w:color="000000" w:fill="D0CECE"/>
            <w:noWrap/>
            <w:vAlign w:val="bottom"/>
            <w:hideMark/>
          </w:tcPr>
          <w:p w14:paraId="30B445C9" w14:textId="77777777" w:rsidR="002F0915" w:rsidRPr="002F0915" w:rsidRDefault="002F0915" w:rsidP="002F0915">
            <w:pPr>
              <w:spacing w:after="0" w:line="240" w:lineRule="auto"/>
              <w:jc w:val="center"/>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 xml:space="preserve">Mean </w:t>
            </w:r>
          </w:p>
        </w:tc>
        <w:tc>
          <w:tcPr>
            <w:tcW w:w="2976" w:type="dxa"/>
            <w:gridSpan w:val="3"/>
            <w:tcBorders>
              <w:top w:val="single" w:sz="4" w:space="0" w:color="auto"/>
              <w:left w:val="nil"/>
              <w:bottom w:val="single" w:sz="4" w:space="0" w:color="auto"/>
              <w:right w:val="single" w:sz="4" w:space="0" w:color="auto"/>
            </w:tcBorders>
            <w:shd w:val="clear" w:color="000000" w:fill="D0CECE"/>
            <w:noWrap/>
            <w:vAlign w:val="bottom"/>
            <w:hideMark/>
          </w:tcPr>
          <w:p w14:paraId="0EE5F27C" w14:textId="77777777" w:rsidR="002F0915" w:rsidRPr="002F0915" w:rsidRDefault="002F0915" w:rsidP="002F0915">
            <w:pPr>
              <w:spacing w:after="0" w:line="240" w:lineRule="auto"/>
              <w:jc w:val="center"/>
              <w:rPr>
                <w:rFonts w:eastAsia="Times New Roman" w:cs="Times New Roman"/>
                <w:color w:val="000000"/>
                <w:sz w:val="18"/>
                <w:szCs w:val="18"/>
                <w:lang w:val="es-CO" w:eastAsia="es-CO"/>
              </w:rPr>
            </w:pPr>
            <w:proofErr w:type="spellStart"/>
            <w:r w:rsidRPr="002F0915">
              <w:rPr>
                <w:rFonts w:eastAsia="Times New Roman" w:cs="Times New Roman"/>
                <w:color w:val="000000"/>
                <w:sz w:val="18"/>
                <w:szCs w:val="18"/>
                <w:lang w:val="es-CO" w:eastAsia="es-CO"/>
              </w:rPr>
              <w:t>sd</w:t>
            </w:r>
            <w:proofErr w:type="spellEnd"/>
          </w:p>
        </w:tc>
      </w:tr>
      <w:tr w:rsidR="00F55C49" w:rsidRPr="00F55C49" w14:paraId="23DE90C6" w14:textId="77777777" w:rsidTr="00432CC3">
        <w:trPr>
          <w:trHeight w:val="20"/>
          <w:tblHeader/>
          <w:jc w:val="center"/>
        </w:trPr>
        <w:tc>
          <w:tcPr>
            <w:tcW w:w="1129" w:type="dxa"/>
            <w:vMerge/>
            <w:tcBorders>
              <w:top w:val="single" w:sz="4" w:space="0" w:color="auto"/>
              <w:left w:val="single" w:sz="4" w:space="0" w:color="auto"/>
              <w:bottom w:val="single" w:sz="4" w:space="0" w:color="auto"/>
              <w:right w:val="single" w:sz="4" w:space="0" w:color="auto"/>
            </w:tcBorders>
            <w:vAlign w:val="center"/>
            <w:hideMark/>
          </w:tcPr>
          <w:p w14:paraId="1F0CA8B9" w14:textId="77777777" w:rsidR="002F0915" w:rsidRPr="002F0915" w:rsidRDefault="002F0915" w:rsidP="002F0915">
            <w:pPr>
              <w:spacing w:after="0" w:line="240" w:lineRule="auto"/>
              <w:rPr>
                <w:rFonts w:eastAsia="Times New Roman" w:cs="Times New Roman"/>
                <w:color w:val="000000"/>
                <w:sz w:val="18"/>
                <w:szCs w:val="18"/>
                <w:lang w:val="es-CO" w:eastAsia="es-CO"/>
              </w:rPr>
            </w:pPr>
          </w:p>
        </w:tc>
        <w:tc>
          <w:tcPr>
            <w:tcW w:w="1072" w:type="dxa"/>
            <w:tcBorders>
              <w:top w:val="nil"/>
              <w:left w:val="nil"/>
              <w:bottom w:val="single" w:sz="4" w:space="0" w:color="auto"/>
              <w:right w:val="single" w:sz="4" w:space="0" w:color="auto"/>
            </w:tcBorders>
            <w:shd w:val="clear" w:color="000000" w:fill="E7E6E6"/>
            <w:noWrap/>
            <w:vAlign w:val="bottom"/>
            <w:hideMark/>
          </w:tcPr>
          <w:p w14:paraId="43B18DA2" w14:textId="77777777" w:rsidR="002F0915" w:rsidRPr="002F0915" w:rsidRDefault="002F0915" w:rsidP="002F0915">
            <w:pPr>
              <w:spacing w:after="0" w:line="240" w:lineRule="auto"/>
              <w:jc w:val="center"/>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test</w:t>
            </w:r>
          </w:p>
        </w:tc>
        <w:tc>
          <w:tcPr>
            <w:tcW w:w="913" w:type="dxa"/>
            <w:tcBorders>
              <w:top w:val="nil"/>
              <w:left w:val="nil"/>
              <w:bottom w:val="single" w:sz="4" w:space="0" w:color="auto"/>
              <w:right w:val="single" w:sz="4" w:space="0" w:color="auto"/>
            </w:tcBorders>
            <w:shd w:val="clear" w:color="000000" w:fill="E7E6E6"/>
            <w:noWrap/>
            <w:vAlign w:val="bottom"/>
            <w:hideMark/>
          </w:tcPr>
          <w:p w14:paraId="0D93642F" w14:textId="77777777" w:rsidR="002F0915" w:rsidRPr="002F0915" w:rsidRDefault="002F0915" w:rsidP="002F0915">
            <w:pPr>
              <w:spacing w:after="0" w:line="240" w:lineRule="auto"/>
              <w:jc w:val="center"/>
              <w:rPr>
                <w:rFonts w:eastAsia="Times New Roman" w:cs="Times New Roman"/>
                <w:color w:val="000000"/>
                <w:sz w:val="18"/>
                <w:szCs w:val="18"/>
                <w:lang w:val="es-CO" w:eastAsia="es-CO"/>
              </w:rPr>
            </w:pPr>
            <w:proofErr w:type="spellStart"/>
            <w:r w:rsidRPr="002F0915">
              <w:rPr>
                <w:rFonts w:eastAsia="Times New Roman" w:cs="Times New Roman"/>
                <w:color w:val="000000"/>
                <w:sz w:val="18"/>
                <w:szCs w:val="18"/>
                <w:lang w:val="es-CO" w:eastAsia="es-CO"/>
              </w:rPr>
              <w:t>train</w:t>
            </w:r>
            <w:proofErr w:type="spellEnd"/>
          </w:p>
        </w:tc>
        <w:tc>
          <w:tcPr>
            <w:tcW w:w="1276" w:type="dxa"/>
            <w:tcBorders>
              <w:top w:val="nil"/>
              <w:left w:val="nil"/>
              <w:bottom w:val="single" w:sz="4" w:space="0" w:color="auto"/>
              <w:right w:val="single" w:sz="4" w:space="0" w:color="auto"/>
            </w:tcBorders>
            <w:shd w:val="clear" w:color="000000" w:fill="E7E6E6"/>
            <w:noWrap/>
            <w:vAlign w:val="bottom"/>
            <w:hideMark/>
          </w:tcPr>
          <w:p w14:paraId="6A771ADD" w14:textId="77777777" w:rsidR="002F0915" w:rsidRPr="002F0915" w:rsidRDefault="002F0915" w:rsidP="002F0915">
            <w:pPr>
              <w:spacing w:after="0" w:line="240" w:lineRule="auto"/>
              <w:jc w:val="center"/>
              <w:rPr>
                <w:rFonts w:eastAsia="Times New Roman" w:cs="Times New Roman"/>
                <w:color w:val="000000"/>
                <w:sz w:val="18"/>
                <w:szCs w:val="18"/>
                <w:lang w:val="es-CO" w:eastAsia="es-CO"/>
              </w:rPr>
            </w:pPr>
            <w:proofErr w:type="spellStart"/>
            <w:r w:rsidRPr="002F0915">
              <w:rPr>
                <w:rFonts w:eastAsia="Times New Roman" w:cs="Times New Roman"/>
                <w:color w:val="000000"/>
                <w:sz w:val="18"/>
                <w:szCs w:val="18"/>
                <w:lang w:val="es-CO" w:eastAsia="es-CO"/>
              </w:rPr>
              <w:t>Variation</w:t>
            </w:r>
            <w:proofErr w:type="spellEnd"/>
            <w:r w:rsidRPr="002F0915">
              <w:rPr>
                <w:rFonts w:eastAsia="Times New Roman" w:cs="Times New Roman"/>
                <w:color w:val="000000"/>
                <w:sz w:val="18"/>
                <w:szCs w:val="18"/>
                <w:lang w:val="es-CO" w:eastAsia="es-CO"/>
              </w:rPr>
              <w:t xml:space="preserve"> (%)</w:t>
            </w:r>
          </w:p>
        </w:tc>
        <w:tc>
          <w:tcPr>
            <w:tcW w:w="850" w:type="dxa"/>
            <w:tcBorders>
              <w:top w:val="nil"/>
              <w:left w:val="nil"/>
              <w:bottom w:val="single" w:sz="4" w:space="0" w:color="auto"/>
              <w:right w:val="single" w:sz="4" w:space="0" w:color="auto"/>
            </w:tcBorders>
            <w:shd w:val="clear" w:color="000000" w:fill="E7E6E6"/>
            <w:noWrap/>
            <w:vAlign w:val="bottom"/>
            <w:hideMark/>
          </w:tcPr>
          <w:p w14:paraId="764E8E89" w14:textId="77777777" w:rsidR="002F0915" w:rsidRPr="002F0915" w:rsidRDefault="002F0915" w:rsidP="002F0915">
            <w:pPr>
              <w:spacing w:after="0" w:line="240" w:lineRule="auto"/>
              <w:jc w:val="center"/>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test</w:t>
            </w:r>
          </w:p>
        </w:tc>
        <w:tc>
          <w:tcPr>
            <w:tcW w:w="851" w:type="dxa"/>
            <w:tcBorders>
              <w:top w:val="nil"/>
              <w:left w:val="nil"/>
              <w:bottom w:val="single" w:sz="4" w:space="0" w:color="auto"/>
              <w:right w:val="single" w:sz="4" w:space="0" w:color="auto"/>
            </w:tcBorders>
            <w:shd w:val="clear" w:color="000000" w:fill="E7E6E6"/>
            <w:noWrap/>
            <w:vAlign w:val="bottom"/>
            <w:hideMark/>
          </w:tcPr>
          <w:p w14:paraId="3EBF2072" w14:textId="77777777" w:rsidR="002F0915" w:rsidRPr="002F0915" w:rsidRDefault="002F0915" w:rsidP="002F0915">
            <w:pPr>
              <w:spacing w:after="0" w:line="240" w:lineRule="auto"/>
              <w:jc w:val="center"/>
              <w:rPr>
                <w:rFonts w:eastAsia="Times New Roman" w:cs="Times New Roman"/>
                <w:color w:val="000000"/>
                <w:sz w:val="18"/>
                <w:szCs w:val="18"/>
                <w:lang w:val="es-CO" w:eastAsia="es-CO"/>
              </w:rPr>
            </w:pPr>
            <w:proofErr w:type="spellStart"/>
            <w:r w:rsidRPr="002F0915">
              <w:rPr>
                <w:rFonts w:eastAsia="Times New Roman" w:cs="Times New Roman"/>
                <w:color w:val="000000"/>
                <w:sz w:val="18"/>
                <w:szCs w:val="18"/>
                <w:lang w:val="es-CO" w:eastAsia="es-CO"/>
              </w:rPr>
              <w:t>train</w:t>
            </w:r>
            <w:proofErr w:type="spellEnd"/>
          </w:p>
        </w:tc>
        <w:tc>
          <w:tcPr>
            <w:tcW w:w="1275" w:type="dxa"/>
            <w:tcBorders>
              <w:top w:val="nil"/>
              <w:left w:val="nil"/>
              <w:bottom w:val="single" w:sz="4" w:space="0" w:color="auto"/>
              <w:right w:val="single" w:sz="4" w:space="0" w:color="auto"/>
            </w:tcBorders>
            <w:shd w:val="clear" w:color="000000" w:fill="E7E6E6"/>
            <w:noWrap/>
            <w:vAlign w:val="bottom"/>
            <w:hideMark/>
          </w:tcPr>
          <w:p w14:paraId="454C86DC" w14:textId="77777777" w:rsidR="002F0915" w:rsidRPr="002F0915" w:rsidRDefault="002F0915" w:rsidP="002F0915">
            <w:pPr>
              <w:spacing w:after="0" w:line="240" w:lineRule="auto"/>
              <w:jc w:val="center"/>
              <w:rPr>
                <w:rFonts w:eastAsia="Times New Roman" w:cs="Times New Roman"/>
                <w:color w:val="000000"/>
                <w:sz w:val="18"/>
                <w:szCs w:val="18"/>
                <w:lang w:val="es-CO" w:eastAsia="es-CO"/>
              </w:rPr>
            </w:pPr>
            <w:proofErr w:type="spellStart"/>
            <w:r w:rsidRPr="002F0915">
              <w:rPr>
                <w:rFonts w:eastAsia="Times New Roman" w:cs="Times New Roman"/>
                <w:color w:val="000000"/>
                <w:sz w:val="18"/>
                <w:szCs w:val="18"/>
                <w:lang w:val="es-CO" w:eastAsia="es-CO"/>
              </w:rPr>
              <w:t>Variation</w:t>
            </w:r>
            <w:proofErr w:type="spellEnd"/>
            <w:r w:rsidRPr="002F0915">
              <w:rPr>
                <w:rFonts w:eastAsia="Times New Roman" w:cs="Times New Roman"/>
                <w:color w:val="000000"/>
                <w:sz w:val="18"/>
                <w:szCs w:val="18"/>
                <w:lang w:val="es-CO" w:eastAsia="es-CO"/>
              </w:rPr>
              <w:t xml:space="preserve"> (%)</w:t>
            </w:r>
          </w:p>
        </w:tc>
      </w:tr>
      <w:tr w:rsidR="00F55C49" w:rsidRPr="002F0915" w14:paraId="4936D40F"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2C64B028" w14:textId="77777777" w:rsidR="002F0915" w:rsidRPr="002F0915" w:rsidRDefault="002F0915" w:rsidP="002F0915">
            <w:pPr>
              <w:spacing w:after="0" w:line="240" w:lineRule="auto"/>
              <w:rPr>
                <w:rFonts w:eastAsia="Times New Roman" w:cs="Times New Roman"/>
                <w:color w:val="000000"/>
                <w:sz w:val="18"/>
                <w:szCs w:val="18"/>
                <w:lang w:val="es-CO" w:eastAsia="es-CO"/>
              </w:rPr>
            </w:pPr>
            <w:proofErr w:type="spellStart"/>
            <w:r w:rsidRPr="002F0915">
              <w:rPr>
                <w:rFonts w:eastAsia="Times New Roman" w:cs="Times New Roman"/>
                <w:color w:val="000000"/>
                <w:sz w:val="18"/>
                <w:szCs w:val="18"/>
                <w:lang w:val="es-CO" w:eastAsia="es-CO"/>
              </w:rPr>
              <w:t>a_pension</w:t>
            </w:r>
            <w:proofErr w:type="spellEnd"/>
          </w:p>
        </w:tc>
        <w:tc>
          <w:tcPr>
            <w:tcW w:w="1072" w:type="dxa"/>
            <w:tcBorders>
              <w:top w:val="nil"/>
              <w:left w:val="nil"/>
              <w:bottom w:val="single" w:sz="4" w:space="0" w:color="auto"/>
              <w:right w:val="single" w:sz="4" w:space="0" w:color="auto"/>
            </w:tcBorders>
            <w:shd w:val="clear" w:color="auto" w:fill="auto"/>
            <w:noWrap/>
            <w:vAlign w:val="bottom"/>
            <w:hideMark/>
          </w:tcPr>
          <w:p w14:paraId="2DC6B929"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1,18</w:t>
            </w:r>
          </w:p>
        </w:tc>
        <w:tc>
          <w:tcPr>
            <w:tcW w:w="913" w:type="dxa"/>
            <w:tcBorders>
              <w:top w:val="nil"/>
              <w:left w:val="nil"/>
              <w:bottom w:val="single" w:sz="4" w:space="0" w:color="auto"/>
              <w:right w:val="single" w:sz="4" w:space="0" w:color="auto"/>
            </w:tcBorders>
            <w:shd w:val="clear" w:color="auto" w:fill="auto"/>
            <w:noWrap/>
            <w:vAlign w:val="bottom"/>
            <w:hideMark/>
          </w:tcPr>
          <w:p w14:paraId="3BBA3070"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1,19</w:t>
            </w:r>
          </w:p>
        </w:tc>
        <w:tc>
          <w:tcPr>
            <w:tcW w:w="1276" w:type="dxa"/>
            <w:tcBorders>
              <w:top w:val="nil"/>
              <w:left w:val="nil"/>
              <w:bottom w:val="single" w:sz="4" w:space="0" w:color="auto"/>
              <w:right w:val="single" w:sz="4" w:space="0" w:color="auto"/>
            </w:tcBorders>
            <w:shd w:val="clear" w:color="auto" w:fill="auto"/>
            <w:noWrap/>
            <w:vAlign w:val="bottom"/>
            <w:hideMark/>
          </w:tcPr>
          <w:p w14:paraId="70E10AA8"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0,84</w:t>
            </w:r>
          </w:p>
        </w:tc>
        <w:tc>
          <w:tcPr>
            <w:tcW w:w="850" w:type="dxa"/>
            <w:tcBorders>
              <w:top w:val="nil"/>
              <w:left w:val="nil"/>
              <w:bottom w:val="single" w:sz="4" w:space="0" w:color="auto"/>
              <w:right w:val="single" w:sz="4" w:space="0" w:color="auto"/>
            </w:tcBorders>
            <w:shd w:val="clear" w:color="auto" w:fill="auto"/>
            <w:noWrap/>
            <w:vAlign w:val="bottom"/>
            <w:hideMark/>
          </w:tcPr>
          <w:p w14:paraId="0462C44C"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0,41</w:t>
            </w:r>
          </w:p>
        </w:tc>
        <w:tc>
          <w:tcPr>
            <w:tcW w:w="851" w:type="dxa"/>
            <w:tcBorders>
              <w:top w:val="nil"/>
              <w:left w:val="nil"/>
              <w:bottom w:val="single" w:sz="4" w:space="0" w:color="auto"/>
              <w:right w:val="single" w:sz="4" w:space="0" w:color="auto"/>
            </w:tcBorders>
            <w:shd w:val="clear" w:color="auto" w:fill="auto"/>
            <w:noWrap/>
            <w:vAlign w:val="bottom"/>
            <w:hideMark/>
          </w:tcPr>
          <w:p w14:paraId="5C11556D"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0,41</w:t>
            </w:r>
          </w:p>
        </w:tc>
        <w:tc>
          <w:tcPr>
            <w:tcW w:w="1275" w:type="dxa"/>
            <w:tcBorders>
              <w:top w:val="nil"/>
              <w:left w:val="nil"/>
              <w:bottom w:val="single" w:sz="4" w:space="0" w:color="auto"/>
              <w:right w:val="single" w:sz="4" w:space="0" w:color="auto"/>
            </w:tcBorders>
            <w:shd w:val="clear" w:color="auto" w:fill="auto"/>
            <w:noWrap/>
            <w:vAlign w:val="bottom"/>
            <w:hideMark/>
          </w:tcPr>
          <w:p w14:paraId="20070AD2"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r>
      <w:tr w:rsidR="00F55C49" w:rsidRPr="002F0915" w14:paraId="7E0B43E8"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57721F03" w14:textId="77777777" w:rsidR="002F0915" w:rsidRPr="002F0915" w:rsidRDefault="002F0915" w:rsidP="002F0915">
            <w:pPr>
              <w:spacing w:after="0" w:line="240" w:lineRule="auto"/>
              <w:rPr>
                <w:rFonts w:eastAsia="Times New Roman" w:cs="Times New Roman"/>
                <w:color w:val="000000"/>
                <w:sz w:val="18"/>
                <w:szCs w:val="18"/>
                <w:lang w:val="es-CO" w:eastAsia="es-CO"/>
              </w:rPr>
            </w:pPr>
            <w:proofErr w:type="spellStart"/>
            <w:r w:rsidRPr="002F0915">
              <w:rPr>
                <w:rFonts w:eastAsia="Times New Roman" w:cs="Times New Roman"/>
                <w:color w:val="000000"/>
                <w:sz w:val="18"/>
                <w:szCs w:val="18"/>
                <w:lang w:val="es-CO" w:eastAsia="es-CO"/>
              </w:rPr>
              <w:t>a_salud</w:t>
            </w:r>
            <w:proofErr w:type="spellEnd"/>
          </w:p>
        </w:tc>
        <w:tc>
          <w:tcPr>
            <w:tcW w:w="1072" w:type="dxa"/>
            <w:tcBorders>
              <w:top w:val="nil"/>
              <w:left w:val="nil"/>
              <w:bottom w:val="single" w:sz="4" w:space="0" w:color="auto"/>
              <w:right w:val="single" w:sz="4" w:space="0" w:color="auto"/>
            </w:tcBorders>
            <w:shd w:val="clear" w:color="auto" w:fill="auto"/>
            <w:noWrap/>
            <w:vAlign w:val="bottom"/>
            <w:hideMark/>
          </w:tcPr>
          <w:p w14:paraId="501C8E94"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0,77</w:t>
            </w:r>
          </w:p>
        </w:tc>
        <w:tc>
          <w:tcPr>
            <w:tcW w:w="913" w:type="dxa"/>
            <w:tcBorders>
              <w:top w:val="nil"/>
              <w:left w:val="nil"/>
              <w:bottom w:val="single" w:sz="4" w:space="0" w:color="auto"/>
              <w:right w:val="single" w:sz="4" w:space="0" w:color="auto"/>
            </w:tcBorders>
            <w:shd w:val="clear" w:color="auto" w:fill="auto"/>
            <w:noWrap/>
            <w:vAlign w:val="bottom"/>
            <w:hideMark/>
          </w:tcPr>
          <w:p w14:paraId="7296B175"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0,77</w:t>
            </w:r>
          </w:p>
        </w:tc>
        <w:tc>
          <w:tcPr>
            <w:tcW w:w="1276" w:type="dxa"/>
            <w:tcBorders>
              <w:top w:val="nil"/>
              <w:left w:val="nil"/>
              <w:bottom w:val="single" w:sz="4" w:space="0" w:color="auto"/>
              <w:right w:val="single" w:sz="4" w:space="0" w:color="auto"/>
            </w:tcBorders>
            <w:shd w:val="clear" w:color="auto" w:fill="auto"/>
            <w:noWrap/>
            <w:vAlign w:val="bottom"/>
            <w:hideMark/>
          </w:tcPr>
          <w:p w14:paraId="1A22D2B6"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c>
          <w:tcPr>
            <w:tcW w:w="850" w:type="dxa"/>
            <w:tcBorders>
              <w:top w:val="nil"/>
              <w:left w:val="nil"/>
              <w:bottom w:val="single" w:sz="4" w:space="0" w:color="auto"/>
              <w:right w:val="single" w:sz="4" w:space="0" w:color="auto"/>
            </w:tcBorders>
            <w:shd w:val="clear" w:color="auto" w:fill="auto"/>
            <w:noWrap/>
            <w:vAlign w:val="bottom"/>
            <w:hideMark/>
          </w:tcPr>
          <w:p w14:paraId="44FA57AC"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0,42</w:t>
            </w:r>
          </w:p>
        </w:tc>
        <w:tc>
          <w:tcPr>
            <w:tcW w:w="851" w:type="dxa"/>
            <w:tcBorders>
              <w:top w:val="nil"/>
              <w:left w:val="nil"/>
              <w:bottom w:val="single" w:sz="4" w:space="0" w:color="auto"/>
              <w:right w:val="single" w:sz="4" w:space="0" w:color="auto"/>
            </w:tcBorders>
            <w:shd w:val="clear" w:color="auto" w:fill="auto"/>
            <w:noWrap/>
            <w:vAlign w:val="bottom"/>
            <w:hideMark/>
          </w:tcPr>
          <w:p w14:paraId="53024D3B"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0,42</w:t>
            </w:r>
          </w:p>
        </w:tc>
        <w:tc>
          <w:tcPr>
            <w:tcW w:w="1275" w:type="dxa"/>
            <w:tcBorders>
              <w:top w:val="nil"/>
              <w:left w:val="nil"/>
              <w:bottom w:val="single" w:sz="4" w:space="0" w:color="auto"/>
              <w:right w:val="single" w:sz="4" w:space="0" w:color="auto"/>
            </w:tcBorders>
            <w:shd w:val="clear" w:color="auto" w:fill="auto"/>
            <w:noWrap/>
            <w:vAlign w:val="bottom"/>
            <w:hideMark/>
          </w:tcPr>
          <w:p w14:paraId="1A59B1EB"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r>
      <w:tr w:rsidR="00F55C49" w:rsidRPr="002F0915" w14:paraId="292A41A7"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11391CB0" w14:textId="77777777" w:rsidR="002F0915" w:rsidRPr="002F0915" w:rsidRDefault="002F0915" w:rsidP="002F0915">
            <w:pPr>
              <w:spacing w:after="0" w:line="240" w:lineRule="auto"/>
              <w:rPr>
                <w:rFonts w:eastAsia="Times New Roman" w:cs="Times New Roman"/>
                <w:color w:val="000000"/>
                <w:sz w:val="18"/>
                <w:szCs w:val="18"/>
                <w:lang w:val="es-CO" w:eastAsia="es-CO"/>
              </w:rPr>
            </w:pPr>
            <w:proofErr w:type="spellStart"/>
            <w:r w:rsidRPr="002F0915">
              <w:rPr>
                <w:rFonts w:eastAsia="Times New Roman" w:cs="Times New Roman"/>
                <w:color w:val="000000"/>
                <w:sz w:val="18"/>
                <w:szCs w:val="18"/>
                <w:lang w:val="es-CO" w:eastAsia="es-CO"/>
              </w:rPr>
              <w:t>anos_edu</w:t>
            </w:r>
            <w:proofErr w:type="spellEnd"/>
          </w:p>
        </w:tc>
        <w:tc>
          <w:tcPr>
            <w:tcW w:w="1072" w:type="dxa"/>
            <w:tcBorders>
              <w:top w:val="nil"/>
              <w:left w:val="nil"/>
              <w:bottom w:val="single" w:sz="4" w:space="0" w:color="auto"/>
              <w:right w:val="single" w:sz="4" w:space="0" w:color="auto"/>
            </w:tcBorders>
            <w:shd w:val="clear" w:color="auto" w:fill="auto"/>
            <w:noWrap/>
            <w:vAlign w:val="bottom"/>
            <w:hideMark/>
          </w:tcPr>
          <w:p w14:paraId="570E33B9"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5,92</w:t>
            </w:r>
          </w:p>
        </w:tc>
        <w:tc>
          <w:tcPr>
            <w:tcW w:w="913" w:type="dxa"/>
            <w:tcBorders>
              <w:top w:val="nil"/>
              <w:left w:val="nil"/>
              <w:bottom w:val="single" w:sz="4" w:space="0" w:color="auto"/>
              <w:right w:val="single" w:sz="4" w:space="0" w:color="auto"/>
            </w:tcBorders>
            <w:shd w:val="clear" w:color="auto" w:fill="auto"/>
            <w:noWrap/>
            <w:vAlign w:val="bottom"/>
            <w:hideMark/>
          </w:tcPr>
          <w:p w14:paraId="56E32B5A"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5,96</w:t>
            </w:r>
          </w:p>
        </w:tc>
        <w:tc>
          <w:tcPr>
            <w:tcW w:w="1276" w:type="dxa"/>
            <w:tcBorders>
              <w:top w:val="nil"/>
              <w:left w:val="nil"/>
              <w:bottom w:val="single" w:sz="4" w:space="0" w:color="auto"/>
              <w:right w:val="single" w:sz="4" w:space="0" w:color="auto"/>
            </w:tcBorders>
            <w:shd w:val="clear" w:color="auto" w:fill="auto"/>
            <w:noWrap/>
            <w:vAlign w:val="bottom"/>
            <w:hideMark/>
          </w:tcPr>
          <w:p w14:paraId="64031228"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0,67</w:t>
            </w:r>
          </w:p>
        </w:tc>
        <w:tc>
          <w:tcPr>
            <w:tcW w:w="850" w:type="dxa"/>
            <w:tcBorders>
              <w:top w:val="nil"/>
              <w:left w:val="nil"/>
              <w:bottom w:val="single" w:sz="4" w:space="0" w:color="auto"/>
              <w:right w:val="single" w:sz="4" w:space="0" w:color="auto"/>
            </w:tcBorders>
            <w:shd w:val="clear" w:color="auto" w:fill="auto"/>
            <w:noWrap/>
            <w:vAlign w:val="bottom"/>
            <w:hideMark/>
          </w:tcPr>
          <w:p w14:paraId="64DC6909"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3,34</w:t>
            </w:r>
          </w:p>
        </w:tc>
        <w:tc>
          <w:tcPr>
            <w:tcW w:w="851" w:type="dxa"/>
            <w:tcBorders>
              <w:top w:val="nil"/>
              <w:left w:val="nil"/>
              <w:bottom w:val="single" w:sz="4" w:space="0" w:color="auto"/>
              <w:right w:val="single" w:sz="4" w:space="0" w:color="auto"/>
            </w:tcBorders>
            <w:shd w:val="clear" w:color="auto" w:fill="auto"/>
            <w:noWrap/>
            <w:vAlign w:val="bottom"/>
            <w:hideMark/>
          </w:tcPr>
          <w:p w14:paraId="76B67CAC"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3,33</w:t>
            </w:r>
          </w:p>
        </w:tc>
        <w:tc>
          <w:tcPr>
            <w:tcW w:w="1275" w:type="dxa"/>
            <w:tcBorders>
              <w:top w:val="nil"/>
              <w:left w:val="nil"/>
              <w:bottom w:val="single" w:sz="4" w:space="0" w:color="auto"/>
              <w:right w:val="single" w:sz="4" w:space="0" w:color="auto"/>
            </w:tcBorders>
            <w:shd w:val="clear" w:color="auto" w:fill="auto"/>
            <w:noWrap/>
            <w:vAlign w:val="bottom"/>
            <w:hideMark/>
          </w:tcPr>
          <w:p w14:paraId="51D9BCBB"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-0,30</w:t>
            </w:r>
          </w:p>
        </w:tc>
      </w:tr>
      <w:tr w:rsidR="00F55C49" w:rsidRPr="002F0915" w14:paraId="624B78E9"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552576D6" w14:textId="77777777" w:rsidR="002F0915" w:rsidRPr="002F0915" w:rsidRDefault="002F0915" w:rsidP="002F0915">
            <w:pPr>
              <w:spacing w:after="0" w:line="240" w:lineRule="auto"/>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arriendo</w:t>
            </w:r>
          </w:p>
        </w:tc>
        <w:tc>
          <w:tcPr>
            <w:tcW w:w="1072" w:type="dxa"/>
            <w:tcBorders>
              <w:top w:val="nil"/>
              <w:left w:val="nil"/>
              <w:bottom w:val="single" w:sz="4" w:space="0" w:color="auto"/>
              <w:right w:val="single" w:sz="4" w:space="0" w:color="auto"/>
            </w:tcBorders>
            <w:shd w:val="clear" w:color="auto" w:fill="auto"/>
            <w:noWrap/>
            <w:vAlign w:val="bottom"/>
            <w:hideMark/>
          </w:tcPr>
          <w:p w14:paraId="194CE169"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0,07</w:t>
            </w:r>
          </w:p>
        </w:tc>
        <w:tc>
          <w:tcPr>
            <w:tcW w:w="913" w:type="dxa"/>
            <w:tcBorders>
              <w:top w:val="nil"/>
              <w:left w:val="nil"/>
              <w:bottom w:val="single" w:sz="4" w:space="0" w:color="auto"/>
              <w:right w:val="single" w:sz="4" w:space="0" w:color="auto"/>
            </w:tcBorders>
            <w:shd w:val="clear" w:color="auto" w:fill="auto"/>
            <w:noWrap/>
            <w:vAlign w:val="bottom"/>
            <w:hideMark/>
          </w:tcPr>
          <w:p w14:paraId="357041AD"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0,08</w:t>
            </w:r>
          </w:p>
        </w:tc>
        <w:tc>
          <w:tcPr>
            <w:tcW w:w="1276" w:type="dxa"/>
            <w:tcBorders>
              <w:top w:val="nil"/>
              <w:left w:val="nil"/>
              <w:bottom w:val="single" w:sz="4" w:space="0" w:color="auto"/>
              <w:right w:val="single" w:sz="4" w:space="0" w:color="auto"/>
            </w:tcBorders>
            <w:shd w:val="clear" w:color="auto" w:fill="auto"/>
            <w:noWrap/>
            <w:vAlign w:val="bottom"/>
            <w:hideMark/>
          </w:tcPr>
          <w:p w14:paraId="2E945D18"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12,50</w:t>
            </w:r>
          </w:p>
        </w:tc>
        <w:tc>
          <w:tcPr>
            <w:tcW w:w="850" w:type="dxa"/>
            <w:tcBorders>
              <w:top w:val="nil"/>
              <w:left w:val="nil"/>
              <w:bottom w:val="single" w:sz="4" w:space="0" w:color="auto"/>
              <w:right w:val="single" w:sz="4" w:space="0" w:color="auto"/>
            </w:tcBorders>
            <w:shd w:val="clear" w:color="auto" w:fill="auto"/>
            <w:noWrap/>
            <w:vAlign w:val="bottom"/>
            <w:hideMark/>
          </w:tcPr>
          <w:p w14:paraId="0CC433FE"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0,26</w:t>
            </w:r>
          </w:p>
        </w:tc>
        <w:tc>
          <w:tcPr>
            <w:tcW w:w="851" w:type="dxa"/>
            <w:tcBorders>
              <w:top w:val="nil"/>
              <w:left w:val="nil"/>
              <w:bottom w:val="single" w:sz="4" w:space="0" w:color="auto"/>
              <w:right w:val="single" w:sz="4" w:space="0" w:color="auto"/>
            </w:tcBorders>
            <w:shd w:val="clear" w:color="auto" w:fill="auto"/>
            <w:noWrap/>
            <w:vAlign w:val="bottom"/>
            <w:hideMark/>
          </w:tcPr>
          <w:p w14:paraId="5E0B5BAE"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0,26</w:t>
            </w:r>
          </w:p>
        </w:tc>
        <w:tc>
          <w:tcPr>
            <w:tcW w:w="1275" w:type="dxa"/>
            <w:tcBorders>
              <w:top w:val="nil"/>
              <w:left w:val="nil"/>
              <w:bottom w:val="single" w:sz="4" w:space="0" w:color="auto"/>
              <w:right w:val="single" w:sz="4" w:space="0" w:color="auto"/>
            </w:tcBorders>
            <w:shd w:val="clear" w:color="auto" w:fill="auto"/>
            <w:noWrap/>
            <w:vAlign w:val="bottom"/>
            <w:hideMark/>
          </w:tcPr>
          <w:p w14:paraId="74C91C31"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r>
      <w:tr w:rsidR="00F55C49" w:rsidRPr="002F0915" w14:paraId="2FA333A4"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046A7F41" w14:textId="77777777" w:rsidR="002F0915" w:rsidRPr="002F0915" w:rsidRDefault="002F0915" w:rsidP="002F0915">
            <w:pPr>
              <w:spacing w:after="0" w:line="240" w:lineRule="auto"/>
              <w:rPr>
                <w:rFonts w:eastAsia="Times New Roman" w:cs="Times New Roman"/>
                <w:color w:val="000000"/>
                <w:sz w:val="18"/>
                <w:szCs w:val="18"/>
                <w:lang w:val="es-CO" w:eastAsia="es-CO"/>
              </w:rPr>
            </w:pPr>
            <w:proofErr w:type="spellStart"/>
            <w:r w:rsidRPr="002F0915">
              <w:rPr>
                <w:rFonts w:eastAsia="Times New Roman" w:cs="Times New Roman"/>
                <w:color w:val="000000"/>
                <w:sz w:val="18"/>
                <w:szCs w:val="18"/>
                <w:lang w:val="es-CO" w:eastAsia="es-CO"/>
              </w:rPr>
              <w:t>ayuda_inst</w:t>
            </w:r>
            <w:proofErr w:type="spellEnd"/>
          </w:p>
        </w:tc>
        <w:tc>
          <w:tcPr>
            <w:tcW w:w="1072" w:type="dxa"/>
            <w:tcBorders>
              <w:top w:val="nil"/>
              <w:left w:val="nil"/>
              <w:bottom w:val="single" w:sz="4" w:space="0" w:color="auto"/>
              <w:right w:val="single" w:sz="4" w:space="0" w:color="auto"/>
            </w:tcBorders>
            <w:shd w:val="clear" w:color="auto" w:fill="auto"/>
            <w:noWrap/>
            <w:vAlign w:val="bottom"/>
            <w:hideMark/>
          </w:tcPr>
          <w:p w14:paraId="04A096B7"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0,06</w:t>
            </w:r>
          </w:p>
        </w:tc>
        <w:tc>
          <w:tcPr>
            <w:tcW w:w="913" w:type="dxa"/>
            <w:tcBorders>
              <w:top w:val="nil"/>
              <w:left w:val="nil"/>
              <w:bottom w:val="single" w:sz="4" w:space="0" w:color="auto"/>
              <w:right w:val="single" w:sz="4" w:space="0" w:color="auto"/>
            </w:tcBorders>
            <w:shd w:val="clear" w:color="auto" w:fill="auto"/>
            <w:noWrap/>
            <w:vAlign w:val="bottom"/>
            <w:hideMark/>
          </w:tcPr>
          <w:p w14:paraId="1FC2A381"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0,05</w:t>
            </w:r>
          </w:p>
        </w:tc>
        <w:tc>
          <w:tcPr>
            <w:tcW w:w="1276" w:type="dxa"/>
            <w:tcBorders>
              <w:top w:val="nil"/>
              <w:left w:val="nil"/>
              <w:bottom w:val="single" w:sz="4" w:space="0" w:color="auto"/>
              <w:right w:val="single" w:sz="4" w:space="0" w:color="auto"/>
            </w:tcBorders>
            <w:shd w:val="clear" w:color="auto" w:fill="auto"/>
            <w:noWrap/>
            <w:vAlign w:val="bottom"/>
            <w:hideMark/>
          </w:tcPr>
          <w:p w14:paraId="0907481C"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-20,00</w:t>
            </w:r>
          </w:p>
        </w:tc>
        <w:tc>
          <w:tcPr>
            <w:tcW w:w="850" w:type="dxa"/>
            <w:tcBorders>
              <w:top w:val="nil"/>
              <w:left w:val="nil"/>
              <w:bottom w:val="single" w:sz="4" w:space="0" w:color="auto"/>
              <w:right w:val="single" w:sz="4" w:space="0" w:color="auto"/>
            </w:tcBorders>
            <w:shd w:val="clear" w:color="auto" w:fill="auto"/>
            <w:noWrap/>
            <w:vAlign w:val="bottom"/>
            <w:hideMark/>
          </w:tcPr>
          <w:p w14:paraId="77660F25"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0,23</w:t>
            </w:r>
          </w:p>
        </w:tc>
        <w:tc>
          <w:tcPr>
            <w:tcW w:w="851" w:type="dxa"/>
            <w:tcBorders>
              <w:top w:val="nil"/>
              <w:left w:val="nil"/>
              <w:bottom w:val="single" w:sz="4" w:space="0" w:color="auto"/>
              <w:right w:val="single" w:sz="4" w:space="0" w:color="auto"/>
            </w:tcBorders>
            <w:shd w:val="clear" w:color="auto" w:fill="auto"/>
            <w:noWrap/>
            <w:vAlign w:val="bottom"/>
            <w:hideMark/>
          </w:tcPr>
          <w:p w14:paraId="215FE864"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0,22</w:t>
            </w:r>
          </w:p>
        </w:tc>
        <w:tc>
          <w:tcPr>
            <w:tcW w:w="1275" w:type="dxa"/>
            <w:tcBorders>
              <w:top w:val="nil"/>
              <w:left w:val="nil"/>
              <w:bottom w:val="single" w:sz="4" w:space="0" w:color="auto"/>
              <w:right w:val="single" w:sz="4" w:space="0" w:color="auto"/>
            </w:tcBorders>
            <w:shd w:val="clear" w:color="auto" w:fill="auto"/>
            <w:noWrap/>
            <w:vAlign w:val="bottom"/>
            <w:hideMark/>
          </w:tcPr>
          <w:p w14:paraId="7763182B"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-4,55</w:t>
            </w:r>
          </w:p>
        </w:tc>
      </w:tr>
      <w:tr w:rsidR="00F55C49" w:rsidRPr="002F0915" w14:paraId="3C4EAF11"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2300E489" w14:textId="77777777" w:rsidR="002F0915" w:rsidRPr="002F0915" w:rsidRDefault="002F0915" w:rsidP="002F0915">
            <w:pPr>
              <w:spacing w:after="0" w:line="240" w:lineRule="auto"/>
              <w:rPr>
                <w:rFonts w:eastAsia="Times New Roman" w:cs="Times New Roman"/>
                <w:color w:val="000000"/>
                <w:sz w:val="18"/>
                <w:szCs w:val="18"/>
                <w:lang w:val="es-CO" w:eastAsia="es-CO"/>
              </w:rPr>
            </w:pPr>
            <w:proofErr w:type="spellStart"/>
            <w:r w:rsidRPr="002F0915">
              <w:rPr>
                <w:rFonts w:eastAsia="Times New Roman" w:cs="Times New Roman"/>
                <w:color w:val="000000"/>
                <w:sz w:val="18"/>
                <w:szCs w:val="18"/>
                <w:lang w:val="es-CO" w:eastAsia="es-CO"/>
              </w:rPr>
              <w:t>bon_anual</w:t>
            </w:r>
            <w:proofErr w:type="spellEnd"/>
          </w:p>
        </w:tc>
        <w:tc>
          <w:tcPr>
            <w:tcW w:w="1072" w:type="dxa"/>
            <w:tcBorders>
              <w:top w:val="nil"/>
              <w:left w:val="nil"/>
              <w:bottom w:val="single" w:sz="4" w:space="0" w:color="auto"/>
              <w:right w:val="single" w:sz="4" w:space="0" w:color="auto"/>
            </w:tcBorders>
            <w:shd w:val="clear" w:color="auto" w:fill="auto"/>
            <w:noWrap/>
            <w:vAlign w:val="bottom"/>
            <w:hideMark/>
          </w:tcPr>
          <w:p w14:paraId="744C19F5"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c>
          <w:tcPr>
            <w:tcW w:w="913" w:type="dxa"/>
            <w:tcBorders>
              <w:top w:val="nil"/>
              <w:left w:val="nil"/>
              <w:bottom w:val="single" w:sz="4" w:space="0" w:color="auto"/>
              <w:right w:val="single" w:sz="4" w:space="0" w:color="auto"/>
            </w:tcBorders>
            <w:shd w:val="clear" w:color="auto" w:fill="auto"/>
            <w:noWrap/>
            <w:vAlign w:val="bottom"/>
            <w:hideMark/>
          </w:tcPr>
          <w:p w14:paraId="268CC311"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c>
          <w:tcPr>
            <w:tcW w:w="1276" w:type="dxa"/>
            <w:tcBorders>
              <w:top w:val="nil"/>
              <w:left w:val="nil"/>
              <w:bottom w:val="single" w:sz="4" w:space="0" w:color="auto"/>
              <w:right w:val="single" w:sz="4" w:space="0" w:color="auto"/>
            </w:tcBorders>
            <w:shd w:val="clear" w:color="auto" w:fill="auto"/>
            <w:noWrap/>
            <w:vAlign w:val="bottom"/>
            <w:hideMark/>
          </w:tcPr>
          <w:p w14:paraId="01242EC8"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c>
          <w:tcPr>
            <w:tcW w:w="850" w:type="dxa"/>
            <w:tcBorders>
              <w:top w:val="nil"/>
              <w:left w:val="nil"/>
              <w:bottom w:val="single" w:sz="4" w:space="0" w:color="auto"/>
              <w:right w:val="single" w:sz="4" w:space="0" w:color="auto"/>
            </w:tcBorders>
            <w:shd w:val="clear" w:color="auto" w:fill="auto"/>
            <w:noWrap/>
            <w:vAlign w:val="bottom"/>
            <w:hideMark/>
          </w:tcPr>
          <w:p w14:paraId="64236CB2"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0,02</w:t>
            </w:r>
          </w:p>
        </w:tc>
        <w:tc>
          <w:tcPr>
            <w:tcW w:w="851" w:type="dxa"/>
            <w:tcBorders>
              <w:top w:val="nil"/>
              <w:left w:val="nil"/>
              <w:bottom w:val="single" w:sz="4" w:space="0" w:color="auto"/>
              <w:right w:val="single" w:sz="4" w:space="0" w:color="auto"/>
            </w:tcBorders>
            <w:shd w:val="clear" w:color="auto" w:fill="auto"/>
            <w:noWrap/>
            <w:vAlign w:val="bottom"/>
            <w:hideMark/>
          </w:tcPr>
          <w:p w14:paraId="3E0DD1CA"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0,02</w:t>
            </w:r>
          </w:p>
        </w:tc>
        <w:tc>
          <w:tcPr>
            <w:tcW w:w="1275" w:type="dxa"/>
            <w:tcBorders>
              <w:top w:val="nil"/>
              <w:left w:val="nil"/>
              <w:bottom w:val="single" w:sz="4" w:space="0" w:color="auto"/>
              <w:right w:val="single" w:sz="4" w:space="0" w:color="auto"/>
            </w:tcBorders>
            <w:shd w:val="clear" w:color="auto" w:fill="auto"/>
            <w:noWrap/>
            <w:vAlign w:val="bottom"/>
            <w:hideMark/>
          </w:tcPr>
          <w:p w14:paraId="3336119E"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r>
      <w:tr w:rsidR="00F55C49" w:rsidRPr="002F0915" w14:paraId="3EC8A6BD"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319F02C2" w14:textId="77777777" w:rsidR="002F0915" w:rsidRPr="002F0915" w:rsidRDefault="002F0915" w:rsidP="002F0915">
            <w:pPr>
              <w:spacing w:after="0" w:line="240" w:lineRule="auto"/>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lastRenderedPageBreak/>
              <w:t>bonos</w:t>
            </w:r>
          </w:p>
        </w:tc>
        <w:tc>
          <w:tcPr>
            <w:tcW w:w="1072" w:type="dxa"/>
            <w:tcBorders>
              <w:top w:val="nil"/>
              <w:left w:val="nil"/>
              <w:bottom w:val="single" w:sz="4" w:space="0" w:color="auto"/>
              <w:right w:val="single" w:sz="4" w:space="0" w:color="auto"/>
            </w:tcBorders>
            <w:shd w:val="clear" w:color="auto" w:fill="auto"/>
            <w:noWrap/>
            <w:vAlign w:val="bottom"/>
            <w:hideMark/>
          </w:tcPr>
          <w:p w14:paraId="3C398F50"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0,01</w:t>
            </w:r>
          </w:p>
        </w:tc>
        <w:tc>
          <w:tcPr>
            <w:tcW w:w="913" w:type="dxa"/>
            <w:tcBorders>
              <w:top w:val="nil"/>
              <w:left w:val="nil"/>
              <w:bottom w:val="single" w:sz="4" w:space="0" w:color="auto"/>
              <w:right w:val="single" w:sz="4" w:space="0" w:color="auto"/>
            </w:tcBorders>
            <w:shd w:val="clear" w:color="auto" w:fill="auto"/>
            <w:noWrap/>
            <w:vAlign w:val="bottom"/>
            <w:hideMark/>
          </w:tcPr>
          <w:p w14:paraId="073BCACE"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0,01</w:t>
            </w:r>
          </w:p>
        </w:tc>
        <w:tc>
          <w:tcPr>
            <w:tcW w:w="1276" w:type="dxa"/>
            <w:tcBorders>
              <w:top w:val="nil"/>
              <w:left w:val="nil"/>
              <w:bottom w:val="single" w:sz="4" w:space="0" w:color="auto"/>
              <w:right w:val="single" w:sz="4" w:space="0" w:color="auto"/>
            </w:tcBorders>
            <w:shd w:val="clear" w:color="auto" w:fill="auto"/>
            <w:noWrap/>
            <w:vAlign w:val="bottom"/>
            <w:hideMark/>
          </w:tcPr>
          <w:p w14:paraId="1BDFF30A"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c>
          <w:tcPr>
            <w:tcW w:w="850" w:type="dxa"/>
            <w:tcBorders>
              <w:top w:val="nil"/>
              <w:left w:val="nil"/>
              <w:bottom w:val="single" w:sz="4" w:space="0" w:color="auto"/>
              <w:right w:val="single" w:sz="4" w:space="0" w:color="auto"/>
            </w:tcBorders>
            <w:shd w:val="clear" w:color="auto" w:fill="auto"/>
            <w:noWrap/>
            <w:vAlign w:val="bottom"/>
            <w:hideMark/>
          </w:tcPr>
          <w:p w14:paraId="797B94EE"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0,08</w:t>
            </w:r>
          </w:p>
        </w:tc>
        <w:tc>
          <w:tcPr>
            <w:tcW w:w="851" w:type="dxa"/>
            <w:tcBorders>
              <w:top w:val="nil"/>
              <w:left w:val="nil"/>
              <w:bottom w:val="single" w:sz="4" w:space="0" w:color="auto"/>
              <w:right w:val="single" w:sz="4" w:space="0" w:color="auto"/>
            </w:tcBorders>
            <w:shd w:val="clear" w:color="auto" w:fill="auto"/>
            <w:noWrap/>
            <w:vAlign w:val="bottom"/>
            <w:hideMark/>
          </w:tcPr>
          <w:p w14:paraId="150D678C"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0,08</w:t>
            </w:r>
          </w:p>
        </w:tc>
        <w:tc>
          <w:tcPr>
            <w:tcW w:w="1275" w:type="dxa"/>
            <w:tcBorders>
              <w:top w:val="nil"/>
              <w:left w:val="nil"/>
              <w:bottom w:val="single" w:sz="4" w:space="0" w:color="auto"/>
              <w:right w:val="single" w:sz="4" w:space="0" w:color="auto"/>
            </w:tcBorders>
            <w:shd w:val="clear" w:color="auto" w:fill="auto"/>
            <w:noWrap/>
            <w:vAlign w:val="bottom"/>
            <w:hideMark/>
          </w:tcPr>
          <w:p w14:paraId="3E4A2DB7"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r>
      <w:tr w:rsidR="00F55C49" w:rsidRPr="002F0915" w14:paraId="5C5C4EBD"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32B171A9" w14:textId="77777777" w:rsidR="002F0915" w:rsidRPr="002F0915" w:rsidRDefault="002F0915" w:rsidP="002F0915">
            <w:pPr>
              <w:spacing w:after="0" w:line="240" w:lineRule="auto"/>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Clase</w:t>
            </w:r>
          </w:p>
        </w:tc>
        <w:tc>
          <w:tcPr>
            <w:tcW w:w="1072" w:type="dxa"/>
            <w:tcBorders>
              <w:top w:val="nil"/>
              <w:left w:val="nil"/>
              <w:bottom w:val="single" w:sz="4" w:space="0" w:color="auto"/>
              <w:right w:val="single" w:sz="4" w:space="0" w:color="auto"/>
            </w:tcBorders>
            <w:shd w:val="clear" w:color="auto" w:fill="auto"/>
            <w:noWrap/>
            <w:vAlign w:val="bottom"/>
            <w:hideMark/>
          </w:tcPr>
          <w:p w14:paraId="5C62216E"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0,90</w:t>
            </w:r>
          </w:p>
        </w:tc>
        <w:tc>
          <w:tcPr>
            <w:tcW w:w="913" w:type="dxa"/>
            <w:tcBorders>
              <w:top w:val="nil"/>
              <w:left w:val="nil"/>
              <w:bottom w:val="single" w:sz="4" w:space="0" w:color="auto"/>
              <w:right w:val="single" w:sz="4" w:space="0" w:color="auto"/>
            </w:tcBorders>
            <w:shd w:val="clear" w:color="auto" w:fill="auto"/>
            <w:noWrap/>
            <w:vAlign w:val="bottom"/>
            <w:hideMark/>
          </w:tcPr>
          <w:p w14:paraId="3BA96C47"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0,90</w:t>
            </w:r>
          </w:p>
        </w:tc>
        <w:tc>
          <w:tcPr>
            <w:tcW w:w="1276" w:type="dxa"/>
            <w:tcBorders>
              <w:top w:val="nil"/>
              <w:left w:val="nil"/>
              <w:bottom w:val="single" w:sz="4" w:space="0" w:color="auto"/>
              <w:right w:val="single" w:sz="4" w:space="0" w:color="auto"/>
            </w:tcBorders>
            <w:shd w:val="clear" w:color="auto" w:fill="auto"/>
            <w:noWrap/>
            <w:vAlign w:val="bottom"/>
            <w:hideMark/>
          </w:tcPr>
          <w:p w14:paraId="6DABA82C"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c>
          <w:tcPr>
            <w:tcW w:w="850" w:type="dxa"/>
            <w:tcBorders>
              <w:top w:val="nil"/>
              <w:left w:val="nil"/>
              <w:bottom w:val="single" w:sz="4" w:space="0" w:color="auto"/>
              <w:right w:val="single" w:sz="4" w:space="0" w:color="auto"/>
            </w:tcBorders>
            <w:shd w:val="clear" w:color="auto" w:fill="auto"/>
            <w:noWrap/>
            <w:vAlign w:val="bottom"/>
            <w:hideMark/>
          </w:tcPr>
          <w:p w14:paraId="6D5F8BA7"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0,30</w:t>
            </w:r>
          </w:p>
        </w:tc>
        <w:tc>
          <w:tcPr>
            <w:tcW w:w="851" w:type="dxa"/>
            <w:tcBorders>
              <w:top w:val="nil"/>
              <w:left w:val="nil"/>
              <w:bottom w:val="single" w:sz="4" w:space="0" w:color="auto"/>
              <w:right w:val="single" w:sz="4" w:space="0" w:color="auto"/>
            </w:tcBorders>
            <w:shd w:val="clear" w:color="auto" w:fill="auto"/>
            <w:noWrap/>
            <w:vAlign w:val="bottom"/>
            <w:hideMark/>
          </w:tcPr>
          <w:p w14:paraId="057D86A0"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0,29</w:t>
            </w:r>
          </w:p>
        </w:tc>
        <w:tc>
          <w:tcPr>
            <w:tcW w:w="1275" w:type="dxa"/>
            <w:tcBorders>
              <w:top w:val="nil"/>
              <w:left w:val="nil"/>
              <w:bottom w:val="single" w:sz="4" w:space="0" w:color="auto"/>
              <w:right w:val="single" w:sz="4" w:space="0" w:color="auto"/>
            </w:tcBorders>
            <w:shd w:val="clear" w:color="auto" w:fill="auto"/>
            <w:noWrap/>
            <w:vAlign w:val="bottom"/>
            <w:hideMark/>
          </w:tcPr>
          <w:p w14:paraId="3BA24C77"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-3,45</w:t>
            </w:r>
          </w:p>
        </w:tc>
      </w:tr>
      <w:tr w:rsidR="00F55C49" w:rsidRPr="002F0915" w14:paraId="5B17FE35"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5C459CDF" w14:textId="77777777" w:rsidR="002F0915" w:rsidRPr="002F0915" w:rsidRDefault="002F0915" w:rsidP="002F0915">
            <w:pPr>
              <w:spacing w:after="0" w:line="240" w:lineRule="auto"/>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Des</w:t>
            </w:r>
          </w:p>
        </w:tc>
        <w:tc>
          <w:tcPr>
            <w:tcW w:w="1072" w:type="dxa"/>
            <w:tcBorders>
              <w:top w:val="nil"/>
              <w:left w:val="nil"/>
              <w:bottom w:val="single" w:sz="4" w:space="0" w:color="auto"/>
              <w:right w:val="single" w:sz="4" w:space="0" w:color="auto"/>
            </w:tcBorders>
            <w:shd w:val="clear" w:color="auto" w:fill="auto"/>
            <w:noWrap/>
            <w:vAlign w:val="bottom"/>
            <w:hideMark/>
          </w:tcPr>
          <w:p w14:paraId="75A00CA5"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0,05</w:t>
            </w:r>
          </w:p>
        </w:tc>
        <w:tc>
          <w:tcPr>
            <w:tcW w:w="913" w:type="dxa"/>
            <w:tcBorders>
              <w:top w:val="nil"/>
              <w:left w:val="nil"/>
              <w:bottom w:val="single" w:sz="4" w:space="0" w:color="auto"/>
              <w:right w:val="single" w:sz="4" w:space="0" w:color="auto"/>
            </w:tcBorders>
            <w:shd w:val="clear" w:color="auto" w:fill="auto"/>
            <w:noWrap/>
            <w:vAlign w:val="bottom"/>
            <w:hideMark/>
          </w:tcPr>
          <w:p w14:paraId="18121CE4"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0,06</w:t>
            </w:r>
          </w:p>
        </w:tc>
        <w:tc>
          <w:tcPr>
            <w:tcW w:w="1276" w:type="dxa"/>
            <w:tcBorders>
              <w:top w:val="nil"/>
              <w:left w:val="nil"/>
              <w:bottom w:val="single" w:sz="4" w:space="0" w:color="auto"/>
              <w:right w:val="single" w:sz="4" w:space="0" w:color="auto"/>
            </w:tcBorders>
            <w:shd w:val="clear" w:color="auto" w:fill="auto"/>
            <w:noWrap/>
            <w:vAlign w:val="bottom"/>
            <w:hideMark/>
          </w:tcPr>
          <w:p w14:paraId="09EB0F8D"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16,67</w:t>
            </w:r>
          </w:p>
        </w:tc>
        <w:tc>
          <w:tcPr>
            <w:tcW w:w="850" w:type="dxa"/>
            <w:tcBorders>
              <w:top w:val="nil"/>
              <w:left w:val="nil"/>
              <w:bottom w:val="single" w:sz="4" w:space="0" w:color="auto"/>
              <w:right w:val="single" w:sz="4" w:space="0" w:color="auto"/>
            </w:tcBorders>
            <w:shd w:val="clear" w:color="auto" w:fill="auto"/>
            <w:noWrap/>
            <w:vAlign w:val="bottom"/>
            <w:hideMark/>
          </w:tcPr>
          <w:p w14:paraId="19C05AF5"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0,23</w:t>
            </w:r>
          </w:p>
        </w:tc>
        <w:tc>
          <w:tcPr>
            <w:tcW w:w="851" w:type="dxa"/>
            <w:tcBorders>
              <w:top w:val="nil"/>
              <w:left w:val="nil"/>
              <w:bottom w:val="single" w:sz="4" w:space="0" w:color="auto"/>
              <w:right w:val="single" w:sz="4" w:space="0" w:color="auto"/>
            </w:tcBorders>
            <w:shd w:val="clear" w:color="auto" w:fill="auto"/>
            <w:noWrap/>
            <w:vAlign w:val="bottom"/>
            <w:hideMark/>
          </w:tcPr>
          <w:p w14:paraId="036E2E77"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0,23</w:t>
            </w:r>
          </w:p>
        </w:tc>
        <w:tc>
          <w:tcPr>
            <w:tcW w:w="1275" w:type="dxa"/>
            <w:tcBorders>
              <w:top w:val="nil"/>
              <w:left w:val="nil"/>
              <w:bottom w:val="single" w:sz="4" w:space="0" w:color="auto"/>
              <w:right w:val="single" w:sz="4" w:space="0" w:color="auto"/>
            </w:tcBorders>
            <w:shd w:val="clear" w:color="auto" w:fill="auto"/>
            <w:noWrap/>
            <w:vAlign w:val="bottom"/>
            <w:hideMark/>
          </w:tcPr>
          <w:p w14:paraId="34F94D51"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r>
      <w:tr w:rsidR="00F55C49" w:rsidRPr="002F0915" w14:paraId="60040BA1"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428012AB" w14:textId="77777777" w:rsidR="002F0915" w:rsidRPr="002F0915" w:rsidRDefault="002F0915" w:rsidP="002F0915">
            <w:pPr>
              <w:spacing w:after="0" w:line="240" w:lineRule="auto"/>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edad</w:t>
            </w:r>
          </w:p>
        </w:tc>
        <w:tc>
          <w:tcPr>
            <w:tcW w:w="1072" w:type="dxa"/>
            <w:tcBorders>
              <w:top w:val="nil"/>
              <w:left w:val="nil"/>
              <w:bottom w:val="single" w:sz="4" w:space="0" w:color="auto"/>
              <w:right w:val="single" w:sz="4" w:space="0" w:color="auto"/>
            </w:tcBorders>
            <w:shd w:val="clear" w:color="auto" w:fill="auto"/>
            <w:noWrap/>
            <w:vAlign w:val="bottom"/>
            <w:hideMark/>
          </w:tcPr>
          <w:p w14:paraId="4658F4AD"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33,50</w:t>
            </w:r>
          </w:p>
        </w:tc>
        <w:tc>
          <w:tcPr>
            <w:tcW w:w="913" w:type="dxa"/>
            <w:tcBorders>
              <w:top w:val="nil"/>
              <w:left w:val="nil"/>
              <w:bottom w:val="single" w:sz="4" w:space="0" w:color="auto"/>
              <w:right w:val="single" w:sz="4" w:space="0" w:color="auto"/>
            </w:tcBorders>
            <w:shd w:val="clear" w:color="auto" w:fill="auto"/>
            <w:noWrap/>
            <w:vAlign w:val="bottom"/>
            <w:hideMark/>
          </w:tcPr>
          <w:p w14:paraId="5DAF606C"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33,55</w:t>
            </w:r>
          </w:p>
        </w:tc>
        <w:tc>
          <w:tcPr>
            <w:tcW w:w="1276" w:type="dxa"/>
            <w:tcBorders>
              <w:top w:val="nil"/>
              <w:left w:val="nil"/>
              <w:bottom w:val="single" w:sz="4" w:space="0" w:color="auto"/>
              <w:right w:val="single" w:sz="4" w:space="0" w:color="auto"/>
            </w:tcBorders>
            <w:shd w:val="clear" w:color="auto" w:fill="auto"/>
            <w:noWrap/>
            <w:vAlign w:val="bottom"/>
            <w:hideMark/>
          </w:tcPr>
          <w:p w14:paraId="2C12E554"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0,15</w:t>
            </w:r>
          </w:p>
        </w:tc>
        <w:tc>
          <w:tcPr>
            <w:tcW w:w="850" w:type="dxa"/>
            <w:tcBorders>
              <w:top w:val="nil"/>
              <w:left w:val="nil"/>
              <w:bottom w:val="single" w:sz="4" w:space="0" w:color="auto"/>
              <w:right w:val="single" w:sz="4" w:space="0" w:color="auto"/>
            </w:tcBorders>
            <w:shd w:val="clear" w:color="auto" w:fill="auto"/>
            <w:noWrap/>
            <w:vAlign w:val="bottom"/>
            <w:hideMark/>
          </w:tcPr>
          <w:p w14:paraId="6BF4960A"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21,69</w:t>
            </w:r>
          </w:p>
        </w:tc>
        <w:tc>
          <w:tcPr>
            <w:tcW w:w="851" w:type="dxa"/>
            <w:tcBorders>
              <w:top w:val="nil"/>
              <w:left w:val="nil"/>
              <w:bottom w:val="single" w:sz="4" w:space="0" w:color="auto"/>
              <w:right w:val="single" w:sz="4" w:space="0" w:color="auto"/>
            </w:tcBorders>
            <w:shd w:val="clear" w:color="auto" w:fill="auto"/>
            <w:noWrap/>
            <w:vAlign w:val="bottom"/>
            <w:hideMark/>
          </w:tcPr>
          <w:p w14:paraId="212CE543"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21,65</w:t>
            </w:r>
          </w:p>
        </w:tc>
        <w:tc>
          <w:tcPr>
            <w:tcW w:w="1275" w:type="dxa"/>
            <w:tcBorders>
              <w:top w:val="nil"/>
              <w:left w:val="nil"/>
              <w:bottom w:val="single" w:sz="4" w:space="0" w:color="auto"/>
              <w:right w:val="single" w:sz="4" w:space="0" w:color="auto"/>
            </w:tcBorders>
            <w:shd w:val="clear" w:color="auto" w:fill="auto"/>
            <w:noWrap/>
            <w:vAlign w:val="bottom"/>
            <w:hideMark/>
          </w:tcPr>
          <w:p w14:paraId="5263F6E8"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-0,18</w:t>
            </w:r>
          </w:p>
        </w:tc>
      </w:tr>
      <w:tr w:rsidR="00F55C49" w:rsidRPr="002F0915" w14:paraId="367495E8"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163F082A" w14:textId="77777777" w:rsidR="002F0915" w:rsidRPr="002F0915" w:rsidRDefault="002F0915" w:rsidP="002F0915">
            <w:pPr>
              <w:spacing w:after="0" w:line="240" w:lineRule="auto"/>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edad2</w:t>
            </w:r>
          </w:p>
        </w:tc>
        <w:tc>
          <w:tcPr>
            <w:tcW w:w="1072" w:type="dxa"/>
            <w:tcBorders>
              <w:top w:val="nil"/>
              <w:left w:val="nil"/>
              <w:bottom w:val="single" w:sz="4" w:space="0" w:color="auto"/>
              <w:right w:val="single" w:sz="4" w:space="0" w:color="auto"/>
            </w:tcBorders>
            <w:shd w:val="clear" w:color="auto" w:fill="auto"/>
            <w:noWrap/>
            <w:vAlign w:val="bottom"/>
            <w:hideMark/>
          </w:tcPr>
          <w:p w14:paraId="0B290396"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1.592,76</w:t>
            </w:r>
          </w:p>
        </w:tc>
        <w:tc>
          <w:tcPr>
            <w:tcW w:w="913" w:type="dxa"/>
            <w:tcBorders>
              <w:top w:val="nil"/>
              <w:left w:val="nil"/>
              <w:bottom w:val="single" w:sz="4" w:space="0" w:color="auto"/>
              <w:right w:val="single" w:sz="4" w:space="0" w:color="auto"/>
            </w:tcBorders>
            <w:shd w:val="clear" w:color="auto" w:fill="auto"/>
            <w:noWrap/>
            <w:vAlign w:val="bottom"/>
            <w:hideMark/>
          </w:tcPr>
          <w:p w14:paraId="3F7B3A2E"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1.594,63</w:t>
            </w:r>
          </w:p>
        </w:tc>
        <w:tc>
          <w:tcPr>
            <w:tcW w:w="1276" w:type="dxa"/>
            <w:tcBorders>
              <w:top w:val="nil"/>
              <w:left w:val="nil"/>
              <w:bottom w:val="single" w:sz="4" w:space="0" w:color="auto"/>
              <w:right w:val="single" w:sz="4" w:space="0" w:color="auto"/>
            </w:tcBorders>
            <w:shd w:val="clear" w:color="auto" w:fill="auto"/>
            <w:noWrap/>
            <w:vAlign w:val="bottom"/>
            <w:hideMark/>
          </w:tcPr>
          <w:p w14:paraId="7573C263"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0,12</w:t>
            </w:r>
          </w:p>
        </w:tc>
        <w:tc>
          <w:tcPr>
            <w:tcW w:w="850" w:type="dxa"/>
            <w:tcBorders>
              <w:top w:val="nil"/>
              <w:left w:val="nil"/>
              <w:bottom w:val="single" w:sz="4" w:space="0" w:color="auto"/>
              <w:right w:val="single" w:sz="4" w:space="0" w:color="auto"/>
            </w:tcBorders>
            <w:shd w:val="clear" w:color="auto" w:fill="auto"/>
            <w:noWrap/>
            <w:vAlign w:val="bottom"/>
            <w:hideMark/>
          </w:tcPr>
          <w:p w14:paraId="74F53B56"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1.731,84</w:t>
            </w:r>
          </w:p>
        </w:tc>
        <w:tc>
          <w:tcPr>
            <w:tcW w:w="851" w:type="dxa"/>
            <w:tcBorders>
              <w:top w:val="nil"/>
              <w:left w:val="nil"/>
              <w:bottom w:val="single" w:sz="4" w:space="0" w:color="auto"/>
              <w:right w:val="single" w:sz="4" w:space="0" w:color="auto"/>
            </w:tcBorders>
            <w:shd w:val="clear" w:color="auto" w:fill="auto"/>
            <w:noWrap/>
            <w:vAlign w:val="bottom"/>
            <w:hideMark/>
          </w:tcPr>
          <w:p w14:paraId="7EF23751"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1.729,20</w:t>
            </w:r>
          </w:p>
        </w:tc>
        <w:tc>
          <w:tcPr>
            <w:tcW w:w="1275" w:type="dxa"/>
            <w:tcBorders>
              <w:top w:val="nil"/>
              <w:left w:val="nil"/>
              <w:bottom w:val="single" w:sz="4" w:space="0" w:color="auto"/>
              <w:right w:val="single" w:sz="4" w:space="0" w:color="auto"/>
            </w:tcBorders>
            <w:shd w:val="clear" w:color="auto" w:fill="auto"/>
            <w:noWrap/>
            <w:vAlign w:val="bottom"/>
            <w:hideMark/>
          </w:tcPr>
          <w:p w14:paraId="2D411FFA"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-0,15</w:t>
            </w:r>
          </w:p>
        </w:tc>
      </w:tr>
      <w:tr w:rsidR="00F55C49" w:rsidRPr="002F0915" w14:paraId="34E277D9"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31A7C830" w14:textId="77777777" w:rsidR="002F0915" w:rsidRPr="002F0915" w:rsidRDefault="002F0915" w:rsidP="002F0915">
            <w:pPr>
              <w:spacing w:after="0" w:line="240" w:lineRule="auto"/>
              <w:rPr>
                <w:rFonts w:eastAsia="Times New Roman" w:cs="Times New Roman"/>
                <w:color w:val="000000"/>
                <w:sz w:val="18"/>
                <w:szCs w:val="18"/>
                <w:lang w:val="es-CO" w:eastAsia="es-CO"/>
              </w:rPr>
            </w:pPr>
            <w:proofErr w:type="spellStart"/>
            <w:r w:rsidRPr="002F0915">
              <w:rPr>
                <w:rFonts w:eastAsia="Times New Roman" w:cs="Times New Roman"/>
                <w:color w:val="000000"/>
                <w:sz w:val="18"/>
                <w:szCs w:val="18"/>
                <w:lang w:val="es-CO" w:eastAsia="es-CO"/>
              </w:rPr>
              <w:t>exp</w:t>
            </w:r>
            <w:proofErr w:type="spellEnd"/>
          </w:p>
        </w:tc>
        <w:tc>
          <w:tcPr>
            <w:tcW w:w="1072" w:type="dxa"/>
            <w:tcBorders>
              <w:top w:val="nil"/>
              <w:left w:val="nil"/>
              <w:bottom w:val="single" w:sz="4" w:space="0" w:color="auto"/>
              <w:right w:val="single" w:sz="4" w:space="0" w:color="auto"/>
            </w:tcBorders>
            <w:shd w:val="clear" w:color="auto" w:fill="auto"/>
            <w:noWrap/>
            <w:vAlign w:val="bottom"/>
            <w:hideMark/>
          </w:tcPr>
          <w:p w14:paraId="0CB7AA4A"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23,38</w:t>
            </w:r>
          </w:p>
        </w:tc>
        <w:tc>
          <w:tcPr>
            <w:tcW w:w="913" w:type="dxa"/>
            <w:tcBorders>
              <w:top w:val="nil"/>
              <w:left w:val="nil"/>
              <w:bottom w:val="single" w:sz="4" w:space="0" w:color="auto"/>
              <w:right w:val="single" w:sz="4" w:space="0" w:color="auto"/>
            </w:tcBorders>
            <w:shd w:val="clear" w:color="auto" w:fill="auto"/>
            <w:noWrap/>
            <w:vAlign w:val="bottom"/>
            <w:hideMark/>
          </w:tcPr>
          <w:p w14:paraId="7D0C8BFB"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23,38</w:t>
            </w:r>
          </w:p>
        </w:tc>
        <w:tc>
          <w:tcPr>
            <w:tcW w:w="1276" w:type="dxa"/>
            <w:tcBorders>
              <w:top w:val="nil"/>
              <w:left w:val="nil"/>
              <w:bottom w:val="single" w:sz="4" w:space="0" w:color="auto"/>
              <w:right w:val="single" w:sz="4" w:space="0" w:color="auto"/>
            </w:tcBorders>
            <w:shd w:val="clear" w:color="auto" w:fill="auto"/>
            <w:noWrap/>
            <w:vAlign w:val="bottom"/>
            <w:hideMark/>
          </w:tcPr>
          <w:p w14:paraId="656317BD"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c>
          <w:tcPr>
            <w:tcW w:w="850" w:type="dxa"/>
            <w:tcBorders>
              <w:top w:val="nil"/>
              <w:left w:val="nil"/>
              <w:bottom w:val="single" w:sz="4" w:space="0" w:color="auto"/>
              <w:right w:val="single" w:sz="4" w:space="0" w:color="auto"/>
            </w:tcBorders>
            <w:shd w:val="clear" w:color="auto" w:fill="auto"/>
            <w:noWrap/>
            <w:vAlign w:val="bottom"/>
            <w:hideMark/>
          </w:tcPr>
          <w:p w14:paraId="25929BBB"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21,04</w:t>
            </w:r>
          </w:p>
        </w:tc>
        <w:tc>
          <w:tcPr>
            <w:tcW w:w="851" w:type="dxa"/>
            <w:tcBorders>
              <w:top w:val="nil"/>
              <w:left w:val="nil"/>
              <w:bottom w:val="single" w:sz="4" w:space="0" w:color="auto"/>
              <w:right w:val="single" w:sz="4" w:space="0" w:color="auto"/>
            </w:tcBorders>
            <w:shd w:val="clear" w:color="auto" w:fill="auto"/>
            <w:noWrap/>
            <w:vAlign w:val="bottom"/>
            <w:hideMark/>
          </w:tcPr>
          <w:p w14:paraId="046D2842"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20,99</w:t>
            </w:r>
          </w:p>
        </w:tc>
        <w:tc>
          <w:tcPr>
            <w:tcW w:w="1275" w:type="dxa"/>
            <w:tcBorders>
              <w:top w:val="nil"/>
              <w:left w:val="nil"/>
              <w:bottom w:val="single" w:sz="4" w:space="0" w:color="auto"/>
              <w:right w:val="single" w:sz="4" w:space="0" w:color="auto"/>
            </w:tcBorders>
            <w:shd w:val="clear" w:color="auto" w:fill="auto"/>
            <w:noWrap/>
            <w:vAlign w:val="bottom"/>
            <w:hideMark/>
          </w:tcPr>
          <w:p w14:paraId="6AAE1EDA"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-0,24</w:t>
            </w:r>
          </w:p>
        </w:tc>
      </w:tr>
      <w:tr w:rsidR="00F55C49" w:rsidRPr="002F0915" w14:paraId="4DEE2C83"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6F1C93D3" w14:textId="77777777" w:rsidR="002F0915" w:rsidRPr="002F0915" w:rsidRDefault="002F0915" w:rsidP="002F0915">
            <w:pPr>
              <w:spacing w:after="0" w:line="240" w:lineRule="auto"/>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exp2</w:t>
            </w:r>
          </w:p>
        </w:tc>
        <w:tc>
          <w:tcPr>
            <w:tcW w:w="1072" w:type="dxa"/>
            <w:tcBorders>
              <w:top w:val="nil"/>
              <w:left w:val="nil"/>
              <w:bottom w:val="single" w:sz="4" w:space="0" w:color="auto"/>
              <w:right w:val="single" w:sz="4" w:space="0" w:color="auto"/>
            </w:tcBorders>
            <w:shd w:val="clear" w:color="auto" w:fill="auto"/>
            <w:noWrap/>
            <w:vAlign w:val="bottom"/>
            <w:hideMark/>
          </w:tcPr>
          <w:p w14:paraId="365FF73F"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989,26</w:t>
            </w:r>
          </w:p>
        </w:tc>
        <w:tc>
          <w:tcPr>
            <w:tcW w:w="913" w:type="dxa"/>
            <w:tcBorders>
              <w:top w:val="nil"/>
              <w:left w:val="nil"/>
              <w:bottom w:val="single" w:sz="4" w:space="0" w:color="auto"/>
              <w:right w:val="single" w:sz="4" w:space="0" w:color="auto"/>
            </w:tcBorders>
            <w:shd w:val="clear" w:color="auto" w:fill="auto"/>
            <w:noWrap/>
            <w:vAlign w:val="bottom"/>
            <w:hideMark/>
          </w:tcPr>
          <w:p w14:paraId="1A9CED74"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987,52</w:t>
            </w:r>
          </w:p>
        </w:tc>
        <w:tc>
          <w:tcPr>
            <w:tcW w:w="1276" w:type="dxa"/>
            <w:tcBorders>
              <w:top w:val="nil"/>
              <w:left w:val="nil"/>
              <w:bottom w:val="single" w:sz="4" w:space="0" w:color="auto"/>
              <w:right w:val="single" w:sz="4" w:space="0" w:color="auto"/>
            </w:tcBorders>
            <w:shd w:val="clear" w:color="auto" w:fill="auto"/>
            <w:noWrap/>
            <w:vAlign w:val="bottom"/>
            <w:hideMark/>
          </w:tcPr>
          <w:p w14:paraId="114E2C26"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-0,18</w:t>
            </w:r>
          </w:p>
        </w:tc>
        <w:tc>
          <w:tcPr>
            <w:tcW w:w="850" w:type="dxa"/>
            <w:tcBorders>
              <w:top w:val="nil"/>
              <w:left w:val="nil"/>
              <w:bottom w:val="single" w:sz="4" w:space="0" w:color="auto"/>
              <w:right w:val="single" w:sz="4" w:space="0" w:color="auto"/>
            </w:tcBorders>
            <w:shd w:val="clear" w:color="auto" w:fill="auto"/>
            <w:noWrap/>
            <w:vAlign w:val="bottom"/>
            <w:hideMark/>
          </w:tcPr>
          <w:p w14:paraId="7F005956"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1.367,41</w:t>
            </w:r>
          </w:p>
        </w:tc>
        <w:tc>
          <w:tcPr>
            <w:tcW w:w="851" w:type="dxa"/>
            <w:tcBorders>
              <w:top w:val="nil"/>
              <w:left w:val="nil"/>
              <w:bottom w:val="single" w:sz="4" w:space="0" w:color="auto"/>
              <w:right w:val="single" w:sz="4" w:space="0" w:color="auto"/>
            </w:tcBorders>
            <w:shd w:val="clear" w:color="auto" w:fill="auto"/>
            <w:noWrap/>
            <w:vAlign w:val="bottom"/>
            <w:hideMark/>
          </w:tcPr>
          <w:p w14:paraId="4B702689"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1.362,39</w:t>
            </w:r>
          </w:p>
        </w:tc>
        <w:tc>
          <w:tcPr>
            <w:tcW w:w="1275" w:type="dxa"/>
            <w:tcBorders>
              <w:top w:val="nil"/>
              <w:left w:val="nil"/>
              <w:bottom w:val="single" w:sz="4" w:space="0" w:color="auto"/>
              <w:right w:val="single" w:sz="4" w:space="0" w:color="auto"/>
            </w:tcBorders>
            <w:shd w:val="clear" w:color="auto" w:fill="auto"/>
            <w:noWrap/>
            <w:vAlign w:val="bottom"/>
            <w:hideMark/>
          </w:tcPr>
          <w:p w14:paraId="28833DFF"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-0,37</w:t>
            </w:r>
          </w:p>
        </w:tc>
      </w:tr>
      <w:tr w:rsidR="00F55C49" w:rsidRPr="002F0915" w14:paraId="2A44F905"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452E855E" w14:textId="77777777" w:rsidR="002F0915" w:rsidRPr="002F0915" w:rsidRDefault="002F0915" w:rsidP="002F0915">
            <w:pPr>
              <w:spacing w:after="0" w:line="240" w:lineRule="auto"/>
              <w:rPr>
                <w:rFonts w:eastAsia="Times New Roman" w:cs="Times New Roman"/>
                <w:color w:val="000000"/>
                <w:sz w:val="18"/>
                <w:szCs w:val="18"/>
                <w:lang w:val="es-CO" w:eastAsia="es-CO"/>
              </w:rPr>
            </w:pPr>
            <w:proofErr w:type="spellStart"/>
            <w:r w:rsidRPr="002F0915">
              <w:rPr>
                <w:rFonts w:eastAsia="Times New Roman" w:cs="Times New Roman"/>
                <w:color w:val="000000"/>
                <w:sz w:val="18"/>
                <w:szCs w:val="18"/>
                <w:lang w:val="es-CO" w:eastAsia="es-CO"/>
              </w:rPr>
              <w:t>h_extra</w:t>
            </w:r>
            <w:proofErr w:type="spellEnd"/>
          </w:p>
        </w:tc>
        <w:tc>
          <w:tcPr>
            <w:tcW w:w="1072" w:type="dxa"/>
            <w:tcBorders>
              <w:top w:val="nil"/>
              <w:left w:val="nil"/>
              <w:bottom w:val="single" w:sz="4" w:space="0" w:color="auto"/>
              <w:right w:val="single" w:sz="4" w:space="0" w:color="auto"/>
            </w:tcBorders>
            <w:shd w:val="clear" w:color="auto" w:fill="auto"/>
            <w:noWrap/>
            <w:vAlign w:val="bottom"/>
            <w:hideMark/>
          </w:tcPr>
          <w:p w14:paraId="24BF3095"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0,01</w:t>
            </w:r>
          </w:p>
        </w:tc>
        <w:tc>
          <w:tcPr>
            <w:tcW w:w="913" w:type="dxa"/>
            <w:tcBorders>
              <w:top w:val="nil"/>
              <w:left w:val="nil"/>
              <w:bottom w:val="single" w:sz="4" w:space="0" w:color="auto"/>
              <w:right w:val="single" w:sz="4" w:space="0" w:color="auto"/>
            </w:tcBorders>
            <w:shd w:val="clear" w:color="auto" w:fill="auto"/>
            <w:noWrap/>
            <w:vAlign w:val="bottom"/>
            <w:hideMark/>
          </w:tcPr>
          <w:p w14:paraId="55B777E7"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0,01</w:t>
            </w:r>
          </w:p>
        </w:tc>
        <w:tc>
          <w:tcPr>
            <w:tcW w:w="1276" w:type="dxa"/>
            <w:tcBorders>
              <w:top w:val="nil"/>
              <w:left w:val="nil"/>
              <w:bottom w:val="single" w:sz="4" w:space="0" w:color="auto"/>
              <w:right w:val="single" w:sz="4" w:space="0" w:color="auto"/>
            </w:tcBorders>
            <w:shd w:val="clear" w:color="auto" w:fill="auto"/>
            <w:noWrap/>
            <w:vAlign w:val="bottom"/>
            <w:hideMark/>
          </w:tcPr>
          <w:p w14:paraId="7A7FC676"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c>
          <w:tcPr>
            <w:tcW w:w="850" w:type="dxa"/>
            <w:tcBorders>
              <w:top w:val="nil"/>
              <w:left w:val="nil"/>
              <w:bottom w:val="single" w:sz="4" w:space="0" w:color="auto"/>
              <w:right w:val="single" w:sz="4" w:space="0" w:color="auto"/>
            </w:tcBorders>
            <w:shd w:val="clear" w:color="auto" w:fill="auto"/>
            <w:noWrap/>
            <w:vAlign w:val="bottom"/>
            <w:hideMark/>
          </w:tcPr>
          <w:p w14:paraId="12ED8C24"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0,11</w:t>
            </w:r>
          </w:p>
        </w:tc>
        <w:tc>
          <w:tcPr>
            <w:tcW w:w="851" w:type="dxa"/>
            <w:tcBorders>
              <w:top w:val="nil"/>
              <w:left w:val="nil"/>
              <w:bottom w:val="single" w:sz="4" w:space="0" w:color="auto"/>
              <w:right w:val="single" w:sz="4" w:space="0" w:color="auto"/>
            </w:tcBorders>
            <w:shd w:val="clear" w:color="auto" w:fill="auto"/>
            <w:noWrap/>
            <w:vAlign w:val="bottom"/>
            <w:hideMark/>
          </w:tcPr>
          <w:p w14:paraId="3E25EA84"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0,12</w:t>
            </w:r>
          </w:p>
        </w:tc>
        <w:tc>
          <w:tcPr>
            <w:tcW w:w="1275" w:type="dxa"/>
            <w:tcBorders>
              <w:top w:val="nil"/>
              <w:left w:val="nil"/>
              <w:bottom w:val="single" w:sz="4" w:space="0" w:color="auto"/>
              <w:right w:val="single" w:sz="4" w:space="0" w:color="auto"/>
            </w:tcBorders>
            <w:shd w:val="clear" w:color="auto" w:fill="auto"/>
            <w:noWrap/>
            <w:vAlign w:val="bottom"/>
            <w:hideMark/>
          </w:tcPr>
          <w:p w14:paraId="4FA28E96"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8,33</w:t>
            </w:r>
          </w:p>
        </w:tc>
      </w:tr>
      <w:tr w:rsidR="00F55C49" w:rsidRPr="002F0915" w14:paraId="12C6CC43"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3311F734" w14:textId="77777777" w:rsidR="002F0915" w:rsidRPr="002F0915" w:rsidRDefault="002F0915" w:rsidP="002F0915">
            <w:pPr>
              <w:spacing w:after="0" w:line="240" w:lineRule="auto"/>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h_tra1</w:t>
            </w:r>
          </w:p>
        </w:tc>
        <w:tc>
          <w:tcPr>
            <w:tcW w:w="1072" w:type="dxa"/>
            <w:tcBorders>
              <w:top w:val="nil"/>
              <w:left w:val="nil"/>
              <w:bottom w:val="single" w:sz="4" w:space="0" w:color="auto"/>
              <w:right w:val="single" w:sz="4" w:space="0" w:color="auto"/>
            </w:tcBorders>
            <w:shd w:val="clear" w:color="auto" w:fill="auto"/>
            <w:noWrap/>
            <w:vAlign w:val="bottom"/>
            <w:hideMark/>
          </w:tcPr>
          <w:p w14:paraId="53455D2E"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20,29</w:t>
            </w:r>
          </w:p>
        </w:tc>
        <w:tc>
          <w:tcPr>
            <w:tcW w:w="913" w:type="dxa"/>
            <w:tcBorders>
              <w:top w:val="nil"/>
              <w:left w:val="nil"/>
              <w:bottom w:val="single" w:sz="4" w:space="0" w:color="auto"/>
              <w:right w:val="single" w:sz="4" w:space="0" w:color="auto"/>
            </w:tcBorders>
            <w:shd w:val="clear" w:color="auto" w:fill="auto"/>
            <w:noWrap/>
            <w:vAlign w:val="bottom"/>
            <w:hideMark/>
          </w:tcPr>
          <w:p w14:paraId="27149F01"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20,47</w:t>
            </w:r>
          </w:p>
        </w:tc>
        <w:tc>
          <w:tcPr>
            <w:tcW w:w="1276" w:type="dxa"/>
            <w:tcBorders>
              <w:top w:val="nil"/>
              <w:left w:val="nil"/>
              <w:bottom w:val="single" w:sz="4" w:space="0" w:color="auto"/>
              <w:right w:val="single" w:sz="4" w:space="0" w:color="auto"/>
            </w:tcBorders>
            <w:shd w:val="clear" w:color="auto" w:fill="auto"/>
            <w:noWrap/>
            <w:vAlign w:val="bottom"/>
            <w:hideMark/>
          </w:tcPr>
          <w:p w14:paraId="5D24B56A"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0,88</w:t>
            </w:r>
          </w:p>
        </w:tc>
        <w:tc>
          <w:tcPr>
            <w:tcW w:w="850" w:type="dxa"/>
            <w:tcBorders>
              <w:top w:val="nil"/>
              <w:left w:val="nil"/>
              <w:bottom w:val="single" w:sz="4" w:space="0" w:color="auto"/>
              <w:right w:val="single" w:sz="4" w:space="0" w:color="auto"/>
            </w:tcBorders>
            <w:shd w:val="clear" w:color="auto" w:fill="auto"/>
            <w:noWrap/>
            <w:vAlign w:val="bottom"/>
            <w:hideMark/>
          </w:tcPr>
          <w:p w14:paraId="64508B5B"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24,61</w:t>
            </w:r>
          </w:p>
        </w:tc>
        <w:tc>
          <w:tcPr>
            <w:tcW w:w="851" w:type="dxa"/>
            <w:tcBorders>
              <w:top w:val="nil"/>
              <w:left w:val="nil"/>
              <w:bottom w:val="single" w:sz="4" w:space="0" w:color="auto"/>
              <w:right w:val="single" w:sz="4" w:space="0" w:color="auto"/>
            </w:tcBorders>
            <w:shd w:val="clear" w:color="auto" w:fill="auto"/>
            <w:noWrap/>
            <w:vAlign w:val="bottom"/>
            <w:hideMark/>
          </w:tcPr>
          <w:p w14:paraId="00FF18D3"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24,72</w:t>
            </w:r>
          </w:p>
        </w:tc>
        <w:tc>
          <w:tcPr>
            <w:tcW w:w="1275" w:type="dxa"/>
            <w:tcBorders>
              <w:top w:val="nil"/>
              <w:left w:val="nil"/>
              <w:bottom w:val="single" w:sz="4" w:space="0" w:color="auto"/>
              <w:right w:val="single" w:sz="4" w:space="0" w:color="auto"/>
            </w:tcBorders>
            <w:shd w:val="clear" w:color="auto" w:fill="auto"/>
            <w:noWrap/>
            <w:vAlign w:val="bottom"/>
            <w:hideMark/>
          </w:tcPr>
          <w:p w14:paraId="5568064E"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0,44</w:t>
            </w:r>
          </w:p>
        </w:tc>
      </w:tr>
      <w:tr w:rsidR="00F55C49" w:rsidRPr="002F0915" w14:paraId="517B0197"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6F96D0D2" w14:textId="77777777" w:rsidR="002F0915" w:rsidRPr="002F0915" w:rsidRDefault="002F0915" w:rsidP="002F0915">
            <w:pPr>
              <w:spacing w:after="0" w:line="240" w:lineRule="auto"/>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h_tra2</w:t>
            </w:r>
          </w:p>
        </w:tc>
        <w:tc>
          <w:tcPr>
            <w:tcW w:w="1072" w:type="dxa"/>
            <w:tcBorders>
              <w:top w:val="nil"/>
              <w:left w:val="nil"/>
              <w:bottom w:val="single" w:sz="4" w:space="0" w:color="auto"/>
              <w:right w:val="single" w:sz="4" w:space="0" w:color="auto"/>
            </w:tcBorders>
            <w:shd w:val="clear" w:color="auto" w:fill="auto"/>
            <w:noWrap/>
            <w:vAlign w:val="bottom"/>
            <w:hideMark/>
          </w:tcPr>
          <w:p w14:paraId="07D6081F"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0,30</w:t>
            </w:r>
          </w:p>
        </w:tc>
        <w:tc>
          <w:tcPr>
            <w:tcW w:w="913" w:type="dxa"/>
            <w:tcBorders>
              <w:top w:val="nil"/>
              <w:left w:val="nil"/>
              <w:bottom w:val="single" w:sz="4" w:space="0" w:color="auto"/>
              <w:right w:val="single" w:sz="4" w:space="0" w:color="auto"/>
            </w:tcBorders>
            <w:shd w:val="clear" w:color="auto" w:fill="auto"/>
            <w:noWrap/>
            <w:vAlign w:val="bottom"/>
            <w:hideMark/>
          </w:tcPr>
          <w:p w14:paraId="39023C3E"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0,30</w:t>
            </w:r>
          </w:p>
        </w:tc>
        <w:tc>
          <w:tcPr>
            <w:tcW w:w="1276" w:type="dxa"/>
            <w:tcBorders>
              <w:top w:val="nil"/>
              <w:left w:val="nil"/>
              <w:bottom w:val="single" w:sz="4" w:space="0" w:color="auto"/>
              <w:right w:val="single" w:sz="4" w:space="0" w:color="auto"/>
            </w:tcBorders>
            <w:shd w:val="clear" w:color="auto" w:fill="auto"/>
            <w:noWrap/>
            <w:vAlign w:val="bottom"/>
            <w:hideMark/>
          </w:tcPr>
          <w:p w14:paraId="25CDEC18"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c>
          <w:tcPr>
            <w:tcW w:w="850" w:type="dxa"/>
            <w:tcBorders>
              <w:top w:val="nil"/>
              <w:left w:val="nil"/>
              <w:bottom w:val="single" w:sz="4" w:space="0" w:color="auto"/>
              <w:right w:val="single" w:sz="4" w:space="0" w:color="auto"/>
            </w:tcBorders>
            <w:shd w:val="clear" w:color="auto" w:fill="auto"/>
            <w:noWrap/>
            <w:vAlign w:val="bottom"/>
            <w:hideMark/>
          </w:tcPr>
          <w:p w14:paraId="67E718D4"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2,37</w:t>
            </w:r>
          </w:p>
        </w:tc>
        <w:tc>
          <w:tcPr>
            <w:tcW w:w="851" w:type="dxa"/>
            <w:tcBorders>
              <w:top w:val="nil"/>
              <w:left w:val="nil"/>
              <w:bottom w:val="single" w:sz="4" w:space="0" w:color="auto"/>
              <w:right w:val="single" w:sz="4" w:space="0" w:color="auto"/>
            </w:tcBorders>
            <w:shd w:val="clear" w:color="auto" w:fill="auto"/>
            <w:noWrap/>
            <w:vAlign w:val="bottom"/>
            <w:hideMark/>
          </w:tcPr>
          <w:p w14:paraId="27B05B21"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2,39</w:t>
            </w:r>
          </w:p>
        </w:tc>
        <w:tc>
          <w:tcPr>
            <w:tcW w:w="1275" w:type="dxa"/>
            <w:tcBorders>
              <w:top w:val="nil"/>
              <w:left w:val="nil"/>
              <w:bottom w:val="single" w:sz="4" w:space="0" w:color="auto"/>
              <w:right w:val="single" w:sz="4" w:space="0" w:color="auto"/>
            </w:tcBorders>
            <w:shd w:val="clear" w:color="auto" w:fill="auto"/>
            <w:noWrap/>
            <w:vAlign w:val="bottom"/>
            <w:hideMark/>
          </w:tcPr>
          <w:p w14:paraId="33A4B9DC"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0,84</w:t>
            </w:r>
          </w:p>
        </w:tc>
      </w:tr>
      <w:tr w:rsidR="00F55C49" w:rsidRPr="002F0915" w14:paraId="5FDF9D02"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76F8E16F" w14:textId="77777777" w:rsidR="002F0915" w:rsidRPr="002F0915" w:rsidRDefault="002F0915" w:rsidP="002F0915">
            <w:pPr>
              <w:spacing w:after="0" w:line="240" w:lineRule="auto"/>
              <w:rPr>
                <w:rFonts w:eastAsia="Times New Roman" w:cs="Times New Roman"/>
                <w:color w:val="000000"/>
                <w:sz w:val="18"/>
                <w:szCs w:val="18"/>
                <w:lang w:val="es-CO" w:eastAsia="es-CO"/>
              </w:rPr>
            </w:pPr>
            <w:proofErr w:type="spellStart"/>
            <w:r w:rsidRPr="002F0915">
              <w:rPr>
                <w:rFonts w:eastAsia="Times New Roman" w:cs="Times New Roman"/>
                <w:color w:val="000000"/>
                <w:sz w:val="18"/>
                <w:szCs w:val="18"/>
                <w:lang w:val="es-CO" w:eastAsia="es-CO"/>
              </w:rPr>
              <w:t>h_trat</w:t>
            </w:r>
            <w:proofErr w:type="spellEnd"/>
          </w:p>
        </w:tc>
        <w:tc>
          <w:tcPr>
            <w:tcW w:w="1072" w:type="dxa"/>
            <w:tcBorders>
              <w:top w:val="nil"/>
              <w:left w:val="nil"/>
              <w:bottom w:val="single" w:sz="4" w:space="0" w:color="auto"/>
              <w:right w:val="single" w:sz="4" w:space="0" w:color="auto"/>
            </w:tcBorders>
            <w:shd w:val="clear" w:color="auto" w:fill="auto"/>
            <w:noWrap/>
            <w:vAlign w:val="bottom"/>
            <w:hideMark/>
          </w:tcPr>
          <w:p w14:paraId="44ED4886"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20,59</w:t>
            </w:r>
          </w:p>
        </w:tc>
        <w:tc>
          <w:tcPr>
            <w:tcW w:w="913" w:type="dxa"/>
            <w:tcBorders>
              <w:top w:val="nil"/>
              <w:left w:val="nil"/>
              <w:bottom w:val="single" w:sz="4" w:space="0" w:color="auto"/>
              <w:right w:val="single" w:sz="4" w:space="0" w:color="auto"/>
            </w:tcBorders>
            <w:shd w:val="clear" w:color="auto" w:fill="auto"/>
            <w:noWrap/>
            <w:vAlign w:val="bottom"/>
            <w:hideMark/>
          </w:tcPr>
          <w:p w14:paraId="5E04176B"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20,77</w:t>
            </w:r>
          </w:p>
        </w:tc>
        <w:tc>
          <w:tcPr>
            <w:tcW w:w="1276" w:type="dxa"/>
            <w:tcBorders>
              <w:top w:val="nil"/>
              <w:left w:val="nil"/>
              <w:bottom w:val="single" w:sz="4" w:space="0" w:color="auto"/>
              <w:right w:val="single" w:sz="4" w:space="0" w:color="auto"/>
            </w:tcBorders>
            <w:shd w:val="clear" w:color="auto" w:fill="auto"/>
            <w:noWrap/>
            <w:vAlign w:val="bottom"/>
            <w:hideMark/>
          </w:tcPr>
          <w:p w14:paraId="5E033C6F"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0,87</w:t>
            </w:r>
          </w:p>
        </w:tc>
        <w:tc>
          <w:tcPr>
            <w:tcW w:w="850" w:type="dxa"/>
            <w:tcBorders>
              <w:top w:val="nil"/>
              <w:left w:val="nil"/>
              <w:bottom w:val="single" w:sz="4" w:space="0" w:color="auto"/>
              <w:right w:val="single" w:sz="4" w:space="0" w:color="auto"/>
            </w:tcBorders>
            <w:shd w:val="clear" w:color="auto" w:fill="auto"/>
            <w:noWrap/>
            <w:vAlign w:val="bottom"/>
            <w:hideMark/>
          </w:tcPr>
          <w:p w14:paraId="3D3262FD"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24,96</w:t>
            </w:r>
          </w:p>
        </w:tc>
        <w:tc>
          <w:tcPr>
            <w:tcW w:w="851" w:type="dxa"/>
            <w:tcBorders>
              <w:top w:val="nil"/>
              <w:left w:val="nil"/>
              <w:bottom w:val="single" w:sz="4" w:space="0" w:color="auto"/>
              <w:right w:val="single" w:sz="4" w:space="0" w:color="auto"/>
            </w:tcBorders>
            <w:shd w:val="clear" w:color="auto" w:fill="auto"/>
            <w:noWrap/>
            <w:vAlign w:val="bottom"/>
            <w:hideMark/>
          </w:tcPr>
          <w:p w14:paraId="510C56A1"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25,07</w:t>
            </w:r>
          </w:p>
        </w:tc>
        <w:tc>
          <w:tcPr>
            <w:tcW w:w="1275" w:type="dxa"/>
            <w:tcBorders>
              <w:top w:val="nil"/>
              <w:left w:val="nil"/>
              <w:bottom w:val="single" w:sz="4" w:space="0" w:color="auto"/>
              <w:right w:val="single" w:sz="4" w:space="0" w:color="auto"/>
            </w:tcBorders>
            <w:shd w:val="clear" w:color="auto" w:fill="auto"/>
            <w:noWrap/>
            <w:vAlign w:val="bottom"/>
            <w:hideMark/>
          </w:tcPr>
          <w:p w14:paraId="61644CB5"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0,44</w:t>
            </w:r>
          </w:p>
        </w:tc>
      </w:tr>
      <w:tr w:rsidR="00F55C49" w:rsidRPr="002F0915" w14:paraId="35A4F701"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20974D17" w14:textId="77777777" w:rsidR="002F0915" w:rsidRPr="002F0915" w:rsidRDefault="002F0915" w:rsidP="002F0915">
            <w:pPr>
              <w:spacing w:after="0" w:line="240" w:lineRule="auto"/>
              <w:rPr>
                <w:rFonts w:eastAsia="Times New Roman" w:cs="Times New Roman"/>
                <w:color w:val="000000"/>
                <w:sz w:val="18"/>
                <w:szCs w:val="18"/>
                <w:lang w:val="es-CO" w:eastAsia="es-CO"/>
              </w:rPr>
            </w:pPr>
            <w:proofErr w:type="spellStart"/>
            <w:r w:rsidRPr="002F0915">
              <w:rPr>
                <w:rFonts w:eastAsia="Times New Roman" w:cs="Times New Roman"/>
                <w:color w:val="000000"/>
                <w:sz w:val="18"/>
                <w:szCs w:val="18"/>
                <w:lang w:val="es-CO" w:eastAsia="es-CO"/>
              </w:rPr>
              <w:t>hog_int</w:t>
            </w:r>
            <w:proofErr w:type="spellEnd"/>
          </w:p>
        </w:tc>
        <w:tc>
          <w:tcPr>
            <w:tcW w:w="1072" w:type="dxa"/>
            <w:tcBorders>
              <w:top w:val="nil"/>
              <w:left w:val="nil"/>
              <w:bottom w:val="single" w:sz="4" w:space="0" w:color="auto"/>
              <w:right w:val="single" w:sz="4" w:space="0" w:color="auto"/>
            </w:tcBorders>
            <w:shd w:val="clear" w:color="auto" w:fill="auto"/>
            <w:noWrap/>
            <w:vAlign w:val="bottom"/>
            <w:hideMark/>
          </w:tcPr>
          <w:p w14:paraId="67752C64"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0,01</w:t>
            </w:r>
          </w:p>
        </w:tc>
        <w:tc>
          <w:tcPr>
            <w:tcW w:w="913" w:type="dxa"/>
            <w:tcBorders>
              <w:top w:val="nil"/>
              <w:left w:val="nil"/>
              <w:bottom w:val="single" w:sz="4" w:space="0" w:color="auto"/>
              <w:right w:val="single" w:sz="4" w:space="0" w:color="auto"/>
            </w:tcBorders>
            <w:shd w:val="clear" w:color="auto" w:fill="auto"/>
            <w:noWrap/>
            <w:vAlign w:val="bottom"/>
            <w:hideMark/>
          </w:tcPr>
          <w:p w14:paraId="1534EBA5"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0,01</w:t>
            </w:r>
          </w:p>
        </w:tc>
        <w:tc>
          <w:tcPr>
            <w:tcW w:w="1276" w:type="dxa"/>
            <w:tcBorders>
              <w:top w:val="nil"/>
              <w:left w:val="nil"/>
              <w:bottom w:val="single" w:sz="4" w:space="0" w:color="auto"/>
              <w:right w:val="single" w:sz="4" w:space="0" w:color="auto"/>
            </w:tcBorders>
            <w:shd w:val="clear" w:color="auto" w:fill="auto"/>
            <w:noWrap/>
            <w:vAlign w:val="bottom"/>
            <w:hideMark/>
          </w:tcPr>
          <w:p w14:paraId="2A40E153"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c>
          <w:tcPr>
            <w:tcW w:w="850" w:type="dxa"/>
            <w:tcBorders>
              <w:top w:val="nil"/>
              <w:left w:val="nil"/>
              <w:bottom w:val="single" w:sz="4" w:space="0" w:color="auto"/>
              <w:right w:val="single" w:sz="4" w:space="0" w:color="auto"/>
            </w:tcBorders>
            <w:shd w:val="clear" w:color="auto" w:fill="auto"/>
            <w:noWrap/>
            <w:vAlign w:val="bottom"/>
            <w:hideMark/>
          </w:tcPr>
          <w:p w14:paraId="1610F277"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0,08</w:t>
            </w:r>
          </w:p>
        </w:tc>
        <w:tc>
          <w:tcPr>
            <w:tcW w:w="851" w:type="dxa"/>
            <w:tcBorders>
              <w:top w:val="nil"/>
              <w:left w:val="nil"/>
              <w:bottom w:val="single" w:sz="4" w:space="0" w:color="auto"/>
              <w:right w:val="single" w:sz="4" w:space="0" w:color="auto"/>
            </w:tcBorders>
            <w:shd w:val="clear" w:color="auto" w:fill="auto"/>
            <w:noWrap/>
            <w:vAlign w:val="bottom"/>
            <w:hideMark/>
          </w:tcPr>
          <w:p w14:paraId="23327362"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0,08</w:t>
            </w:r>
          </w:p>
        </w:tc>
        <w:tc>
          <w:tcPr>
            <w:tcW w:w="1275" w:type="dxa"/>
            <w:tcBorders>
              <w:top w:val="nil"/>
              <w:left w:val="nil"/>
              <w:bottom w:val="single" w:sz="4" w:space="0" w:color="auto"/>
              <w:right w:val="single" w:sz="4" w:space="0" w:color="auto"/>
            </w:tcBorders>
            <w:shd w:val="clear" w:color="auto" w:fill="auto"/>
            <w:noWrap/>
            <w:vAlign w:val="bottom"/>
            <w:hideMark/>
          </w:tcPr>
          <w:p w14:paraId="61813A43"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r>
      <w:tr w:rsidR="00F55C49" w:rsidRPr="002F0915" w14:paraId="1514E78A"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14A4B2F7" w14:textId="77777777" w:rsidR="002F0915" w:rsidRPr="002F0915" w:rsidRDefault="002F0915" w:rsidP="002F0915">
            <w:pPr>
              <w:spacing w:after="0" w:line="240" w:lineRule="auto"/>
              <w:rPr>
                <w:rFonts w:eastAsia="Times New Roman" w:cs="Times New Roman"/>
                <w:color w:val="000000"/>
                <w:sz w:val="18"/>
                <w:szCs w:val="18"/>
                <w:lang w:val="es-CO" w:eastAsia="es-CO"/>
              </w:rPr>
            </w:pPr>
            <w:proofErr w:type="spellStart"/>
            <w:r w:rsidRPr="002F0915">
              <w:rPr>
                <w:rFonts w:eastAsia="Times New Roman" w:cs="Times New Roman"/>
                <w:color w:val="000000"/>
                <w:sz w:val="18"/>
                <w:szCs w:val="18"/>
                <w:lang w:val="es-CO" w:eastAsia="es-CO"/>
              </w:rPr>
              <w:t>hog_na</w:t>
            </w:r>
            <w:proofErr w:type="spellEnd"/>
          </w:p>
        </w:tc>
        <w:tc>
          <w:tcPr>
            <w:tcW w:w="1072" w:type="dxa"/>
            <w:tcBorders>
              <w:top w:val="nil"/>
              <w:left w:val="nil"/>
              <w:bottom w:val="single" w:sz="4" w:space="0" w:color="auto"/>
              <w:right w:val="single" w:sz="4" w:space="0" w:color="auto"/>
            </w:tcBorders>
            <w:shd w:val="clear" w:color="auto" w:fill="auto"/>
            <w:noWrap/>
            <w:vAlign w:val="bottom"/>
            <w:hideMark/>
          </w:tcPr>
          <w:p w14:paraId="0D7259CB"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0,08</w:t>
            </w:r>
          </w:p>
        </w:tc>
        <w:tc>
          <w:tcPr>
            <w:tcW w:w="913" w:type="dxa"/>
            <w:tcBorders>
              <w:top w:val="nil"/>
              <w:left w:val="nil"/>
              <w:bottom w:val="single" w:sz="4" w:space="0" w:color="auto"/>
              <w:right w:val="single" w:sz="4" w:space="0" w:color="auto"/>
            </w:tcBorders>
            <w:shd w:val="clear" w:color="auto" w:fill="auto"/>
            <w:noWrap/>
            <w:vAlign w:val="bottom"/>
            <w:hideMark/>
          </w:tcPr>
          <w:p w14:paraId="76EB6CBA"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0,08</w:t>
            </w:r>
          </w:p>
        </w:tc>
        <w:tc>
          <w:tcPr>
            <w:tcW w:w="1276" w:type="dxa"/>
            <w:tcBorders>
              <w:top w:val="nil"/>
              <w:left w:val="nil"/>
              <w:bottom w:val="single" w:sz="4" w:space="0" w:color="auto"/>
              <w:right w:val="single" w:sz="4" w:space="0" w:color="auto"/>
            </w:tcBorders>
            <w:shd w:val="clear" w:color="auto" w:fill="auto"/>
            <w:noWrap/>
            <w:vAlign w:val="bottom"/>
            <w:hideMark/>
          </w:tcPr>
          <w:p w14:paraId="40B70D50"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c>
          <w:tcPr>
            <w:tcW w:w="850" w:type="dxa"/>
            <w:tcBorders>
              <w:top w:val="nil"/>
              <w:left w:val="nil"/>
              <w:bottom w:val="single" w:sz="4" w:space="0" w:color="auto"/>
              <w:right w:val="single" w:sz="4" w:space="0" w:color="auto"/>
            </w:tcBorders>
            <w:shd w:val="clear" w:color="auto" w:fill="auto"/>
            <w:noWrap/>
            <w:vAlign w:val="bottom"/>
            <w:hideMark/>
          </w:tcPr>
          <w:p w14:paraId="498685B6"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0,27</w:t>
            </w:r>
          </w:p>
        </w:tc>
        <w:tc>
          <w:tcPr>
            <w:tcW w:w="851" w:type="dxa"/>
            <w:tcBorders>
              <w:top w:val="nil"/>
              <w:left w:val="nil"/>
              <w:bottom w:val="single" w:sz="4" w:space="0" w:color="auto"/>
              <w:right w:val="single" w:sz="4" w:space="0" w:color="auto"/>
            </w:tcBorders>
            <w:shd w:val="clear" w:color="auto" w:fill="auto"/>
            <w:noWrap/>
            <w:vAlign w:val="bottom"/>
            <w:hideMark/>
          </w:tcPr>
          <w:p w14:paraId="48C4742E"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0,27</w:t>
            </w:r>
          </w:p>
        </w:tc>
        <w:tc>
          <w:tcPr>
            <w:tcW w:w="1275" w:type="dxa"/>
            <w:tcBorders>
              <w:top w:val="nil"/>
              <w:left w:val="nil"/>
              <w:bottom w:val="single" w:sz="4" w:space="0" w:color="auto"/>
              <w:right w:val="single" w:sz="4" w:space="0" w:color="auto"/>
            </w:tcBorders>
            <w:shd w:val="clear" w:color="auto" w:fill="auto"/>
            <w:noWrap/>
            <w:vAlign w:val="bottom"/>
            <w:hideMark/>
          </w:tcPr>
          <w:p w14:paraId="33A9D31E"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r>
      <w:tr w:rsidR="00F55C49" w:rsidRPr="002F0915" w14:paraId="64CC8BA1"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5E03511A" w14:textId="77777777" w:rsidR="002F0915" w:rsidRPr="002F0915" w:rsidRDefault="002F0915" w:rsidP="002F0915">
            <w:pPr>
              <w:spacing w:after="0" w:line="240" w:lineRule="auto"/>
              <w:rPr>
                <w:rFonts w:eastAsia="Times New Roman" w:cs="Times New Roman"/>
                <w:color w:val="000000"/>
                <w:sz w:val="18"/>
                <w:szCs w:val="18"/>
                <w:lang w:val="es-CO" w:eastAsia="es-CO"/>
              </w:rPr>
            </w:pPr>
            <w:proofErr w:type="spellStart"/>
            <w:r w:rsidRPr="002F0915">
              <w:rPr>
                <w:rFonts w:eastAsia="Times New Roman" w:cs="Times New Roman"/>
                <w:color w:val="000000"/>
                <w:sz w:val="18"/>
                <w:szCs w:val="18"/>
                <w:lang w:val="es-CO" w:eastAsia="es-CO"/>
              </w:rPr>
              <w:t>Ina</w:t>
            </w:r>
            <w:proofErr w:type="spellEnd"/>
          </w:p>
        </w:tc>
        <w:tc>
          <w:tcPr>
            <w:tcW w:w="1072" w:type="dxa"/>
            <w:tcBorders>
              <w:top w:val="nil"/>
              <w:left w:val="nil"/>
              <w:bottom w:val="single" w:sz="4" w:space="0" w:color="auto"/>
              <w:right w:val="single" w:sz="4" w:space="0" w:color="auto"/>
            </w:tcBorders>
            <w:shd w:val="clear" w:color="auto" w:fill="auto"/>
            <w:noWrap/>
            <w:vAlign w:val="bottom"/>
            <w:hideMark/>
          </w:tcPr>
          <w:p w14:paraId="404B4696"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0,31</w:t>
            </w:r>
          </w:p>
        </w:tc>
        <w:tc>
          <w:tcPr>
            <w:tcW w:w="913" w:type="dxa"/>
            <w:tcBorders>
              <w:top w:val="nil"/>
              <w:left w:val="nil"/>
              <w:bottom w:val="single" w:sz="4" w:space="0" w:color="auto"/>
              <w:right w:val="single" w:sz="4" w:space="0" w:color="auto"/>
            </w:tcBorders>
            <w:shd w:val="clear" w:color="auto" w:fill="auto"/>
            <w:noWrap/>
            <w:vAlign w:val="bottom"/>
            <w:hideMark/>
          </w:tcPr>
          <w:p w14:paraId="22DFB0CD"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0,31</w:t>
            </w:r>
          </w:p>
        </w:tc>
        <w:tc>
          <w:tcPr>
            <w:tcW w:w="1276" w:type="dxa"/>
            <w:tcBorders>
              <w:top w:val="nil"/>
              <w:left w:val="nil"/>
              <w:bottom w:val="single" w:sz="4" w:space="0" w:color="auto"/>
              <w:right w:val="single" w:sz="4" w:space="0" w:color="auto"/>
            </w:tcBorders>
            <w:shd w:val="clear" w:color="auto" w:fill="auto"/>
            <w:noWrap/>
            <w:vAlign w:val="bottom"/>
            <w:hideMark/>
          </w:tcPr>
          <w:p w14:paraId="7A8E66CF"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c>
          <w:tcPr>
            <w:tcW w:w="850" w:type="dxa"/>
            <w:tcBorders>
              <w:top w:val="nil"/>
              <w:left w:val="nil"/>
              <w:bottom w:val="single" w:sz="4" w:space="0" w:color="auto"/>
              <w:right w:val="single" w:sz="4" w:space="0" w:color="auto"/>
            </w:tcBorders>
            <w:shd w:val="clear" w:color="auto" w:fill="auto"/>
            <w:noWrap/>
            <w:vAlign w:val="bottom"/>
            <w:hideMark/>
          </w:tcPr>
          <w:p w14:paraId="440B1832"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0,46</w:t>
            </w:r>
          </w:p>
        </w:tc>
        <w:tc>
          <w:tcPr>
            <w:tcW w:w="851" w:type="dxa"/>
            <w:tcBorders>
              <w:top w:val="nil"/>
              <w:left w:val="nil"/>
              <w:bottom w:val="single" w:sz="4" w:space="0" w:color="auto"/>
              <w:right w:val="single" w:sz="4" w:space="0" w:color="auto"/>
            </w:tcBorders>
            <w:shd w:val="clear" w:color="auto" w:fill="auto"/>
            <w:noWrap/>
            <w:vAlign w:val="bottom"/>
            <w:hideMark/>
          </w:tcPr>
          <w:p w14:paraId="78AC1FE2"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0,46</w:t>
            </w:r>
          </w:p>
        </w:tc>
        <w:tc>
          <w:tcPr>
            <w:tcW w:w="1275" w:type="dxa"/>
            <w:tcBorders>
              <w:top w:val="nil"/>
              <w:left w:val="nil"/>
              <w:bottom w:val="single" w:sz="4" w:space="0" w:color="auto"/>
              <w:right w:val="single" w:sz="4" w:space="0" w:color="auto"/>
            </w:tcBorders>
            <w:shd w:val="clear" w:color="auto" w:fill="auto"/>
            <w:noWrap/>
            <w:vAlign w:val="bottom"/>
            <w:hideMark/>
          </w:tcPr>
          <w:p w14:paraId="7E502C9D"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r>
      <w:tr w:rsidR="00F55C49" w:rsidRPr="002F0915" w14:paraId="584DFC11"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16157E6D" w14:textId="77777777" w:rsidR="002F0915" w:rsidRPr="002F0915" w:rsidRDefault="002F0915" w:rsidP="002F0915">
            <w:pPr>
              <w:spacing w:after="0" w:line="240" w:lineRule="auto"/>
              <w:rPr>
                <w:rFonts w:eastAsia="Times New Roman" w:cs="Times New Roman"/>
                <w:color w:val="000000"/>
                <w:sz w:val="18"/>
                <w:szCs w:val="18"/>
                <w:lang w:val="es-CO" w:eastAsia="es-CO"/>
              </w:rPr>
            </w:pPr>
            <w:proofErr w:type="spellStart"/>
            <w:r w:rsidRPr="002F0915">
              <w:rPr>
                <w:rFonts w:eastAsia="Times New Roman" w:cs="Times New Roman"/>
                <w:color w:val="000000"/>
                <w:sz w:val="18"/>
                <w:szCs w:val="18"/>
                <w:lang w:val="es-CO" w:eastAsia="es-CO"/>
              </w:rPr>
              <w:t>ing_des</w:t>
            </w:r>
            <w:proofErr w:type="spellEnd"/>
          </w:p>
        </w:tc>
        <w:tc>
          <w:tcPr>
            <w:tcW w:w="1072" w:type="dxa"/>
            <w:tcBorders>
              <w:top w:val="nil"/>
              <w:left w:val="nil"/>
              <w:bottom w:val="single" w:sz="4" w:space="0" w:color="auto"/>
              <w:right w:val="single" w:sz="4" w:space="0" w:color="auto"/>
            </w:tcBorders>
            <w:shd w:val="clear" w:color="auto" w:fill="auto"/>
            <w:noWrap/>
            <w:vAlign w:val="bottom"/>
            <w:hideMark/>
          </w:tcPr>
          <w:p w14:paraId="519FD464"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0,01</w:t>
            </w:r>
          </w:p>
        </w:tc>
        <w:tc>
          <w:tcPr>
            <w:tcW w:w="913" w:type="dxa"/>
            <w:tcBorders>
              <w:top w:val="nil"/>
              <w:left w:val="nil"/>
              <w:bottom w:val="single" w:sz="4" w:space="0" w:color="auto"/>
              <w:right w:val="single" w:sz="4" w:space="0" w:color="auto"/>
            </w:tcBorders>
            <w:shd w:val="clear" w:color="auto" w:fill="auto"/>
            <w:noWrap/>
            <w:vAlign w:val="bottom"/>
            <w:hideMark/>
          </w:tcPr>
          <w:p w14:paraId="7BA3F464"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0,01</w:t>
            </w:r>
          </w:p>
        </w:tc>
        <w:tc>
          <w:tcPr>
            <w:tcW w:w="1276" w:type="dxa"/>
            <w:tcBorders>
              <w:top w:val="nil"/>
              <w:left w:val="nil"/>
              <w:bottom w:val="single" w:sz="4" w:space="0" w:color="auto"/>
              <w:right w:val="single" w:sz="4" w:space="0" w:color="auto"/>
            </w:tcBorders>
            <w:shd w:val="clear" w:color="auto" w:fill="auto"/>
            <w:noWrap/>
            <w:vAlign w:val="bottom"/>
            <w:hideMark/>
          </w:tcPr>
          <w:p w14:paraId="5BE38807"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c>
          <w:tcPr>
            <w:tcW w:w="850" w:type="dxa"/>
            <w:tcBorders>
              <w:top w:val="nil"/>
              <w:left w:val="nil"/>
              <w:bottom w:val="single" w:sz="4" w:space="0" w:color="auto"/>
              <w:right w:val="single" w:sz="4" w:space="0" w:color="auto"/>
            </w:tcBorders>
            <w:shd w:val="clear" w:color="auto" w:fill="auto"/>
            <w:noWrap/>
            <w:vAlign w:val="bottom"/>
            <w:hideMark/>
          </w:tcPr>
          <w:p w14:paraId="42E65D5E"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0,09</w:t>
            </w:r>
          </w:p>
        </w:tc>
        <w:tc>
          <w:tcPr>
            <w:tcW w:w="851" w:type="dxa"/>
            <w:tcBorders>
              <w:top w:val="nil"/>
              <w:left w:val="nil"/>
              <w:bottom w:val="single" w:sz="4" w:space="0" w:color="auto"/>
              <w:right w:val="single" w:sz="4" w:space="0" w:color="auto"/>
            </w:tcBorders>
            <w:shd w:val="clear" w:color="auto" w:fill="auto"/>
            <w:noWrap/>
            <w:vAlign w:val="bottom"/>
            <w:hideMark/>
          </w:tcPr>
          <w:p w14:paraId="1A98BD69"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0,09</w:t>
            </w:r>
          </w:p>
        </w:tc>
        <w:tc>
          <w:tcPr>
            <w:tcW w:w="1275" w:type="dxa"/>
            <w:tcBorders>
              <w:top w:val="nil"/>
              <w:left w:val="nil"/>
              <w:bottom w:val="single" w:sz="4" w:space="0" w:color="auto"/>
              <w:right w:val="single" w:sz="4" w:space="0" w:color="auto"/>
            </w:tcBorders>
            <w:shd w:val="clear" w:color="auto" w:fill="auto"/>
            <w:noWrap/>
            <w:vAlign w:val="bottom"/>
            <w:hideMark/>
          </w:tcPr>
          <w:p w14:paraId="70A72BF3"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r>
      <w:tr w:rsidR="00F55C49" w:rsidRPr="002F0915" w14:paraId="65361EBA"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42CBFC81" w14:textId="77777777" w:rsidR="002F0915" w:rsidRPr="002F0915" w:rsidRDefault="002F0915" w:rsidP="002F0915">
            <w:pPr>
              <w:spacing w:after="0" w:line="240" w:lineRule="auto"/>
              <w:rPr>
                <w:rFonts w:eastAsia="Times New Roman" w:cs="Times New Roman"/>
                <w:color w:val="000000"/>
                <w:sz w:val="18"/>
                <w:szCs w:val="18"/>
                <w:lang w:val="es-CO" w:eastAsia="es-CO"/>
              </w:rPr>
            </w:pPr>
            <w:proofErr w:type="spellStart"/>
            <w:r w:rsidRPr="002F0915">
              <w:rPr>
                <w:rFonts w:eastAsia="Times New Roman" w:cs="Times New Roman"/>
                <w:color w:val="000000"/>
                <w:sz w:val="18"/>
                <w:szCs w:val="18"/>
                <w:lang w:val="es-CO" w:eastAsia="es-CO"/>
              </w:rPr>
              <w:t>int_cesantias</w:t>
            </w:r>
            <w:proofErr w:type="spellEnd"/>
          </w:p>
        </w:tc>
        <w:tc>
          <w:tcPr>
            <w:tcW w:w="1072" w:type="dxa"/>
            <w:tcBorders>
              <w:top w:val="nil"/>
              <w:left w:val="nil"/>
              <w:bottom w:val="single" w:sz="4" w:space="0" w:color="auto"/>
              <w:right w:val="single" w:sz="4" w:space="0" w:color="auto"/>
            </w:tcBorders>
            <w:shd w:val="clear" w:color="auto" w:fill="auto"/>
            <w:noWrap/>
            <w:vAlign w:val="bottom"/>
            <w:hideMark/>
          </w:tcPr>
          <w:p w14:paraId="26A2C305"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0,02</w:t>
            </w:r>
          </w:p>
        </w:tc>
        <w:tc>
          <w:tcPr>
            <w:tcW w:w="913" w:type="dxa"/>
            <w:tcBorders>
              <w:top w:val="nil"/>
              <w:left w:val="nil"/>
              <w:bottom w:val="single" w:sz="4" w:space="0" w:color="auto"/>
              <w:right w:val="single" w:sz="4" w:space="0" w:color="auto"/>
            </w:tcBorders>
            <w:shd w:val="clear" w:color="auto" w:fill="auto"/>
            <w:noWrap/>
            <w:vAlign w:val="bottom"/>
            <w:hideMark/>
          </w:tcPr>
          <w:p w14:paraId="4D206EB5"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0,03</w:t>
            </w:r>
          </w:p>
        </w:tc>
        <w:tc>
          <w:tcPr>
            <w:tcW w:w="1276" w:type="dxa"/>
            <w:tcBorders>
              <w:top w:val="nil"/>
              <w:left w:val="nil"/>
              <w:bottom w:val="single" w:sz="4" w:space="0" w:color="auto"/>
              <w:right w:val="single" w:sz="4" w:space="0" w:color="auto"/>
            </w:tcBorders>
            <w:shd w:val="clear" w:color="auto" w:fill="auto"/>
            <w:noWrap/>
            <w:vAlign w:val="bottom"/>
            <w:hideMark/>
          </w:tcPr>
          <w:p w14:paraId="7043F210"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33,33</w:t>
            </w:r>
          </w:p>
        </w:tc>
        <w:tc>
          <w:tcPr>
            <w:tcW w:w="850" w:type="dxa"/>
            <w:tcBorders>
              <w:top w:val="nil"/>
              <w:left w:val="nil"/>
              <w:bottom w:val="single" w:sz="4" w:space="0" w:color="auto"/>
              <w:right w:val="single" w:sz="4" w:space="0" w:color="auto"/>
            </w:tcBorders>
            <w:shd w:val="clear" w:color="auto" w:fill="auto"/>
            <w:noWrap/>
            <w:vAlign w:val="bottom"/>
            <w:hideMark/>
          </w:tcPr>
          <w:p w14:paraId="79AA479F"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0,14</w:t>
            </w:r>
          </w:p>
        </w:tc>
        <w:tc>
          <w:tcPr>
            <w:tcW w:w="851" w:type="dxa"/>
            <w:tcBorders>
              <w:top w:val="nil"/>
              <w:left w:val="nil"/>
              <w:bottom w:val="single" w:sz="4" w:space="0" w:color="auto"/>
              <w:right w:val="single" w:sz="4" w:space="0" w:color="auto"/>
            </w:tcBorders>
            <w:shd w:val="clear" w:color="auto" w:fill="auto"/>
            <w:noWrap/>
            <w:vAlign w:val="bottom"/>
            <w:hideMark/>
          </w:tcPr>
          <w:p w14:paraId="148A89B0"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0,17</w:t>
            </w:r>
          </w:p>
        </w:tc>
        <w:tc>
          <w:tcPr>
            <w:tcW w:w="1275" w:type="dxa"/>
            <w:tcBorders>
              <w:top w:val="nil"/>
              <w:left w:val="nil"/>
              <w:bottom w:val="single" w:sz="4" w:space="0" w:color="auto"/>
              <w:right w:val="single" w:sz="4" w:space="0" w:color="auto"/>
            </w:tcBorders>
            <w:shd w:val="clear" w:color="auto" w:fill="auto"/>
            <w:noWrap/>
            <w:vAlign w:val="bottom"/>
            <w:hideMark/>
          </w:tcPr>
          <w:p w14:paraId="21D0E035"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17,65</w:t>
            </w:r>
          </w:p>
        </w:tc>
      </w:tr>
      <w:tr w:rsidR="00F55C49" w:rsidRPr="002F0915" w14:paraId="67366BC4"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6845BEBA" w14:textId="77777777" w:rsidR="002F0915" w:rsidRPr="002F0915" w:rsidRDefault="002F0915" w:rsidP="002F0915">
            <w:pPr>
              <w:spacing w:after="0" w:line="240" w:lineRule="auto"/>
              <w:rPr>
                <w:rFonts w:eastAsia="Times New Roman" w:cs="Times New Roman"/>
                <w:color w:val="000000"/>
                <w:sz w:val="18"/>
                <w:szCs w:val="18"/>
                <w:lang w:val="es-CO" w:eastAsia="es-CO"/>
              </w:rPr>
            </w:pPr>
            <w:proofErr w:type="spellStart"/>
            <w:r w:rsidRPr="002F0915">
              <w:rPr>
                <w:rFonts w:eastAsia="Times New Roman" w:cs="Times New Roman"/>
                <w:color w:val="000000"/>
                <w:sz w:val="18"/>
                <w:szCs w:val="18"/>
                <w:lang w:val="es-CO" w:eastAsia="es-CO"/>
              </w:rPr>
              <w:t>int_inv</w:t>
            </w:r>
            <w:proofErr w:type="spellEnd"/>
          </w:p>
        </w:tc>
        <w:tc>
          <w:tcPr>
            <w:tcW w:w="1072" w:type="dxa"/>
            <w:tcBorders>
              <w:top w:val="nil"/>
              <w:left w:val="nil"/>
              <w:bottom w:val="single" w:sz="4" w:space="0" w:color="auto"/>
              <w:right w:val="single" w:sz="4" w:space="0" w:color="auto"/>
            </w:tcBorders>
            <w:shd w:val="clear" w:color="auto" w:fill="auto"/>
            <w:noWrap/>
            <w:vAlign w:val="bottom"/>
            <w:hideMark/>
          </w:tcPr>
          <w:p w14:paraId="56B2DAC2"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c>
          <w:tcPr>
            <w:tcW w:w="913" w:type="dxa"/>
            <w:tcBorders>
              <w:top w:val="nil"/>
              <w:left w:val="nil"/>
              <w:bottom w:val="single" w:sz="4" w:space="0" w:color="auto"/>
              <w:right w:val="single" w:sz="4" w:space="0" w:color="auto"/>
            </w:tcBorders>
            <w:shd w:val="clear" w:color="auto" w:fill="auto"/>
            <w:noWrap/>
            <w:vAlign w:val="bottom"/>
            <w:hideMark/>
          </w:tcPr>
          <w:p w14:paraId="267F219D"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c>
          <w:tcPr>
            <w:tcW w:w="1276" w:type="dxa"/>
            <w:tcBorders>
              <w:top w:val="nil"/>
              <w:left w:val="nil"/>
              <w:bottom w:val="single" w:sz="4" w:space="0" w:color="auto"/>
              <w:right w:val="single" w:sz="4" w:space="0" w:color="auto"/>
            </w:tcBorders>
            <w:shd w:val="clear" w:color="auto" w:fill="auto"/>
            <w:noWrap/>
            <w:vAlign w:val="bottom"/>
            <w:hideMark/>
          </w:tcPr>
          <w:p w14:paraId="76395568"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c>
          <w:tcPr>
            <w:tcW w:w="850" w:type="dxa"/>
            <w:tcBorders>
              <w:top w:val="nil"/>
              <w:left w:val="nil"/>
              <w:bottom w:val="single" w:sz="4" w:space="0" w:color="auto"/>
              <w:right w:val="single" w:sz="4" w:space="0" w:color="auto"/>
            </w:tcBorders>
            <w:shd w:val="clear" w:color="auto" w:fill="auto"/>
            <w:noWrap/>
            <w:vAlign w:val="bottom"/>
            <w:hideMark/>
          </w:tcPr>
          <w:p w14:paraId="108E5AAA"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0,05</w:t>
            </w:r>
          </w:p>
        </w:tc>
        <w:tc>
          <w:tcPr>
            <w:tcW w:w="851" w:type="dxa"/>
            <w:tcBorders>
              <w:top w:val="nil"/>
              <w:left w:val="nil"/>
              <w:bottom w:val="single" w:sz="4" w:space="0" w:color="auto"/>
              <w:right w:val="single" w:sz="4" w:space="0" w:color="auto"/>
            </w:tcBorders>
            <w:shd w:val="clear" w:color="auto" w:fill="auto"/>
            <w:noWrap/>
            <w:vAlign w:val="bottom"/>
            <w:hideMark/>
          </w:tcPr>
          <w:p w14:paraId="4038E42E"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0,05</w:t>
            </w:r>
          </w:p>
        </w:tc>
        <w:tc>
          <w:tcPr>
            <w:tcW w:w="1275" w:type="dxa"/>
            <w:tcBorders>
              <w:top w:val="nil"/>
              <w:left w:val="nil"/>
              <w:bottom w:val="single" w:sz="4" w:space="0" w:color="auto"/>
              <w:right w:val="single" w:sz="4" w:space="0" w:color="auto"/>
            </w:tcBorders>
            <w:shd w:val="clear" w:color="auto" w:fill="auto"/>
            <w:noWrap/>
            <w:vAlign w:val="bottom"/>
            <w:hideMark/>
          </w:tcPr>
          <w:p w14:paraId="619689EE"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r>
      <w:tr w:rsidR="00F55C49" w:rsidRPr="002F0915" w14:paraId="3AB9C0DA"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2DD12528" w14:textId="77777777" w:rsidR="002F0915" w:rsidRPr="002F0915" w:rsidRDefault="002F0915" w:rsidP="002F0915">
            <w:pPr>
              <w:spacing w:after="0" w:line="240" w:lineRule="auto"/>
              <w:rPr>
                <w:rFonts w:eastAsia="Times New Roman" w:cs="Times New Roman"/>
                <w:color w:val="000000"/>
                <w:sz w:val="18"/>
                <w:szCs w:val="18"/>
                <w:lang w:val="es-CO" w:eastAsia="es-CO"/>
              </w:rPr>
            </w:pPr>
            <w:proofErr w:type="spellStart"/>
            <w:r w:rsidRPr="002F0915">
              <w:rPr>
                <w:rFonts w:eastAsia="Times New Roman" w:cs="Times New Roman"/>
                <w:color w:val="000000"/>
                <w:sz w:val="18"/>
                <w:szCs w:val="18"/>
                <w:lang w:val="es-CO" w:eastAsia="es-CO"/>
              </w:rPr>
              <w:t>inv_pension</w:t>
            </w:r>
            <w:proofErr w:type="spellEnd"/>
          </w:p>
        </w:tc>
        <w:tc>
          <w:tcPr>
            <w:tcW w:w="1072" w:type="dxa"/>
            <w:tcBorders>
              <w:top w:val="nil"/>
              <w:left w:val="nil"/>
              <w:bottom w:val="single" w:sz="4" w:space="0" w:color="auto"/>
              <w:right w:val="single" w:sz="4" w:space="0" w:color="auto"/>
            </w:tcBorders>
            <w:shd w:val="clear" w:color="auto" w:fill="auto"/>
            <w:noWrap/>
            <w:vAlign w:val="bottom"/>
            <w:hideMark/>
          </w:tcPr>
          <w:p w14:paraId="4B8B3909"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0,05</w:t>
            </w:r>
          </w:p>
        </w:tc>
        <w:tc>
          <w:tcPr>
            <w:tcW w:w="913" w:type="dxa"/>
            <w:tcBorders>
              <w:top w:val="nil"/>
              <w:left w:val="nil"/>
              <w:bottom w:val="single" w:sz="4" w:space="0" w:color="auto"/>
              <w:right w:val="single" w:sz="4" w:space="0" w:color="auto"/>
            </w:tcBorders>
            <w:shd w:val="clear" w:color="auto" w:fill="auto"/>
            <w:noWrap/>
            <w:vAlign w:val="bottom"/>
            <w:hideMark/>
          </w:tcPr>
          <w:p w14:paraId="3717EF61"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0,05</w:t>
            </w:r>
          </w:p>
        </w:tc>
        <w:tc>
          <w:tcPr>
            <w:tcW w:w="1276" w:type="dxa"/>
            <w:tcBorders>
              <w:top w:val="nil"/>
              <w:left w:val="nil"/>
              <w:bottom w:val="single" w:sz="4" w:space="0" w:color="auto"/>
              <w:right w:val="single" w:sz="4" w:space="0" w:color="auto"/>
            </w:tcBorders>
            <w:shd w:val="clear" w:color="auto" w:fill="auto"/>
            <w:noWrap/>
            <w:vAlign w:val="bottom"/>
            <w:hideMark/>
          </w:tcPr>
          <w:p w14:paraId="2C471F4D"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c>
          <w:tcPr>
            <w:tcW w:w="850" w:type="dxa"/>
            <w:tcBorders>
              <w:top w:val="nil"/>
              <w:left w:val="nil"/>
              <w:bottom w:val="single" w:sz="4" w:space="0" w:color="auto"/>
              <w:right w:val="single" w:sz="4" w:space="0" w:color="auto"/>
            </w:tcBorders>
            <w:shd w:val="clear" w:color="auto" w:fill="auto"/>
            <w:noWrap/>
            <w:vAlign w:val="bottom"/>
            <w:hideMark/>
          </w:tcPr>
          <w:p w14:paraId="3F889641"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0,21</w:t>
            </w:r>
          </w:p>
        </w:tc>
        <w:tc>
          <w:tcPr>
            <w:tcW w:w="851" w:type="dxa"/>
            <w:tcBorders>
              <w:top w:val="nil"/>
              <w:left w:val="nil"/>
              <w:bottom w:val="single" w:sz="4" w:space="0" w:color="auto"/>
              <w:right w:val="single" w:sz="4" w:space="0" w:color="auto"/>
            </w:tcBorders>
            <w:shd w:val="clear" w:color="auto" w:fill="auto"/>
            <w:noWrap/>
            <w:vAlign w:val="bottom"/>
            <w:hideMark/>
          </w:tcPr>
          <w:p w14:paraId="75F907D0"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0,21</w:t>
            </w:r>
          </w:p>
        </w:tc>
        <w:tc>
          <w:tcPr>
            <w:tcW w:w="1275" w:type="dxa"/>
            <w:tcBorders>
              <w:top w:val="nil"/>
              <w:left w:val="nil"/>
              <w:bottom w:val="single" w:sz="4" w:space="0" w:color="auto"/>
              <w:right w:val="single" w:sz="4" w:space="0" w:color="auto"/>
            </w:tcBorders>
            <w:shd w:val="clear" w:color="auto" w:fill="auto"/>
            <w:noWrap/>
            <w:vAlign w:val="bottom"/>
            <w:hideMark/>
          </w:tcPr>
          <w:p w14:paraId="6DADAC59"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r>
      <w:tr w:rsidR="00F55C49" w:rsidRPr="002F0915" w14:paraId="3AC72FC8"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0328420B" w14:textId="77777777" w:rsidR="002F0915" w:rsidRPr="002F0915" w:rsidRDefault="002F0915" w:rsidP="002F0915">
            <w:pPr>
              <w:spacing w:after="0" w:line="240" w:lineRule="auto"/>
              <w:rPr>
                <w:rFonts w:eastAsia="Times New Roman" w:cs="Times New Roman"/>
                <w:color w:val="000000"/>
                <w:sz w:val="18"/>
                <w:szCs w:val="18"/>
                <w:lang w:val="es-CO" w:eastAsia="es-CO"/>
              </w:rPr>
            </w:pPr>
            <w:proofErr w:type="spellStart"/>
            <w:r w:rsidRPr="002F0915">
              <w:rPr>
                <w:rFonts w:eastAsia="Times New Roman" w:cs="Times New Roman"/>
                <w:color w:val="000000"/>
                <w:sz w:val="18"/>
                <w:szCs w:val="18"/>
                <w:lang w:val="es-CO" w:eastAsia="es-CO"/>
              </w:rPr>
              <w:t>nivel_edu</w:t>
            </w:r>
            <w:proofErr w:type="spellEnd"/>
          </w:p>
        </w:tc>
        <w:tc>
          <w:tcPr>
            <w:tcW w:w="1072" w:type="dxa"/>
            <w:tcBorders>
              <w:top w:val="nil"/>
              <w:left w:val="nil"/>
              <w:bottom w:val="single" w:sz="4" w:space="0" w:color="auto"/>
              <w:right w:val="single" w:sz="4" w:space="0" w:color="auto"/>
            </w:tcBorders>
            <w:shd w:val="clear" w:color="auto" w:fill="auto"/>
            <w:noWrap/>
            <w:vAlign w:val="bottom"/>
            <w:hideMark/>
          </w:tcPr>
          <w:p w14:paraId="3A7A411D"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4,17</w:t>
            </w:r>
          </w:p>
        </w:tc>
        <w:tc>
          <w:tcPr>
            <w:tcW w:w="913" w:type="dxa"/>
            <w:tcBorders>
              <w:top w:val="nil"/>
              <w:left w:val="nil"/>
              <w:bottom w:val="single" w:sz="4" w:space="0" w:color="auto"/>
              <w:right w:val="single" w:sz="4" w:space="0" w:color="auto"/>
            </w:tcBorders>
            <w:shd w:val="clear" w:color="auto" w:fill="auto"/>
            <w:noWrap/>
            <w:vAlign w:val="bottom"/>
            <w:hideMark/>
          </w:tcPr>
          <w:p w14:paraId="7F20DA50"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4,19</w:t>
            </w:r>
          </w:p>
        </w:tc>
        <w:tc>
          <w:tcPr>
            <w:tcW w:w="1276" w:type="dxa"/>
            <w:tcBorders>
              <w:top w:val="nil"/>
              <w:left w:val="nil"/>
              <w:bottom w:val="single" w:sz="4" w:space="0" w:color="auto"/>
              <w:right w:val="single" w:sz="4" w:space="0" w:color="auto"/>
            </w:tcBorders>
            <w:shd w:val="clear" w:color="auto" w:fill="auto"/>
            <w:noWrap/>
            <w:vAlign w:val="bottom"/>
            <w:hideMark/>
          </w:tcPr>
          <w:p w14:paraId="2A642BAB"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0,48</w:t>
            </w:r>
          </w:p>
        </w:tc>
        <w:tc>
          <w:tcPr>
            <w:tcW w:w="850" w:type="dxa"/>
            <w:tcBorders>
              <w:top w:val="nil"/>
              <w:left w:val="nil"/>
              <w:bottom w:val="single" w:sz="4" w:space="0" w:color="auto"/>
              <w:right w:val="single" w:sz="4" w:space="0" w:color="auto"/>
            </w:tcBorders>
            <w:shd w:val="clear" w:color="auto" w:fill="auto"/>
            <w:noWrap/>
            <w:vAlign w:val="bottom"/>
            <w:hideMark/>
          </w:tcPr>
          <w:p w14:paraId="5FEC1BA8"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1,42</w:t>
            </w:r>
          </w:p>
        </w:tc>
        <w:tc>
          <w:tcPr>
            <w:tcW w:w="851" w:type="dxa"/>
            <w:tcBorders>
              <w:top w:val="nil"/>
              <w:left w:val="nil"/>
              <w:bottom w:val="single" w:sz="4" w:space="0" w:color="auto"/>
              <w:right w:val="single" w:sz="4" w:space="0" w:color="auto"/>
            </w:tcBorders>
            <w:shd w:val="clear" w:color="auto" w:fill="auto"/>
            <w:noWrap/>
            <w:vAlign w:val="bottom"/>
            <w:hideMark/>
          </w:tcPr>
          <w:p w14:paraId="7FEDE261"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1,41</w:t>
            </w:r>
          </w:p>
        </w:tc>
        <w:tc>
          <w:tcPr>
            <w:tcW w:w="1275" w:type="dxa"/>
            <w:tcBorders>
              <w:top w:val="nil"/>
              <w:left w:val="nil"/>
              <w:bottom w:val="single" w:sz="4" w:space="0" w:color="auto"/>
              <w:right w:val="single" w:sz="4" w:space="0" w:color="auto"/>
            </w:tcBorders>
            <w:shd w:val="clear" w:color="auto" w:fill="auto"/>
            <w:noWrap/>
            <w:vAlign w:val="bottom"/>
            <w:hideMark/>
          </w:tcPr>
          <w:p w14:paraId="6412A816"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-0,71</w:t>
            </w:r>
          </w:p>
        </w:tc>
      </w:tr>
      <w:tr w:rsidR="00F55C49" w:rsidRPr="002F0915" w14:paraId="2776A620"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0680D2B1" w14:textId="77777777" w:rsidR="002F0915" w:rsidRPr="002F0915" w:rsidRDefault="002F0915" w:rsidP="002F0915">
            <w:pPr>
              <w:spacing w:after="0" w:line="240" w:lineRule="auto"/>
              <w:rPr>
                <w:rFonts w:eastAsia="Times New Roman" w:cs="Times New Roman"/>
                <w:color w:val="000000"/>
                <w:sz w:val="18"/>
                <w:szCs w:val="18"/>
                <w:lang w:val="es-CO" w:eastAsia="es-CO"/>
              </w:rPr>
            </w:pPr>
            <w:proofErr w:type="spellStart"/>
            <w:r w:rsidRPr="002F0915">
              <w:rPr>
                <w:rFonts w:eastAsia="Times New Roman" w:cs="Times New Roman"/>
                <w:color w:val="000000"/>
                <w:sz w:val="18"/>
                <w:szCs w:val="18"/>
                <w:lang w:val="es-CO" w:eastAsia="es-CO"/>
              </w:rPr>
              <w:t>Oc</w:t>
            </w:r>
            <w:proofErr w:type="spellEnd"/>
          </w:p>
        </w:tc>
        <w:tc>
          <w:tcPr>
            <w:tcW w:w="1072" w:type="dxa"/>
            <w:tcBorders>
              <w:top w:val="nil"/>
              <w:left w:val="nil"/>
              <w:bottom w:val="single" w:sz="4" w:space="0" w:color="auto"/>
              <w:right w:val="single" w:sz="4" w:space="0" w:color="auto"/>
            </w:tcBorders>
            <w:shd w:val="clear" w:color="auto" w:fill="auto"/>
            <w:noWrap/>
            <w:vAlign w:val="bottom"/>
            <w:hideMark/>
          </w:tcPr>
          <w:p w14:paraId="171F8B46"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0,46</w:t>
            </w:r>
          </w:p>
        </w:tc>
        <w:tc>
          <w:tcPr>
            <w:tcW w:w="913" w:type="dxa"/>
            <w:tcBorders>
              <w:top w:val="nil"/>
              <w:left w:val="nil"/>
              <w:bottom w:val="single" w:sz="4" w:space="0" w:color="auto"/>
              <w:right w:val="single" w:sz="4" w:space="0" w:color="auto"/>
            </w:tcBorders>
            <w:shd w:val="clear" w:color="auto" w:fill="auto"/>
            <w:noWrap/>
            <w:vAlign w:val="bottom"/>
            <w:hideMark/>
          </w:tcPr>
          <w:p w14:paraId="302EAE09"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0,46</w:t>
            </w:r>
          </w:p>
        </w:tc>
        <w:tc>
          <w:tcPr>
            <w:tcW w:w="1276" w:type="dxa"/>
            <w:tcBorders>
              <w:top w:val="nil"/>
              <w:left w:val="nil"/>
              <w:bottom w:val="single" w:sz="4" w:space="0" w:color="auto"/>
              <w:right w:val="single" w:sz="4" w:space="0" w:color="auto"/>
            </w:tcBorders>
            <w:shd w:val="clear" w:color="auto" w:fill="auto"/>
            <w:noWrap/>
            <w:vAlign w:val="bottom"/>
            <w:hideMark/>
          </w:tcPr>
          <w:p w14:paraId="09D74C31"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c>
          <w:tcPr>
            <w:tcW w:w="850" w:type="dxa"/>
            <w:tcBorders>
              <w:top w:val="nil"/>
              <w:left w:val="nil"/>
              <w:bottom w:val="single" w:sz="4" w:space="0" w:color="auto"/>
              <w:right w:val="single" w:sz="4" w:space="0" w:color="auto"/>
            </w:tcBorders>
            <w:shd w:val="clear" w:color="auto" w:fill="auto"/>
            <w:noWrap/>
            <w:vAlign w:val="bottom"/>
            <w:hideMark/>
          </w:tcPr>
          <w:p w14:paraId="23929AC4"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0,50</w:t>
            </w:r>
          </w:p>
        </w:tc>
        <w:tc>
          <w:tcPr>
            <w:tcW w:w="851" w:type="dxa"/>
            <w:tcBorders>
              <w:top w:val="nil"/>
              <w:left w:val="nil"/>
              <w:bottom w:val="single" w:sz="4" w:space="0" w:color="auto"/>
              <w:right w:val="single" w:sz="4" w:space="0" w:color="auto"/>
            </w:tcBorders>
            <w:shd w:val="clear" w:color="auto" w:fill="auto"/>
            <w:noWrap/>
            <w:vAlign w:val="bottom"/>
            <w:hideMark/>
          </w:tcPr>
          <w:p w14:paraId="4A481610"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0,50</w:t>
            </w:r>
          </w:p>
        </w:tc>
        <w:tc>
          <w:tcPr>
            <w:tcW w:w="1275" w:type="dxa"/>
            <w:tcBorders>
              <w:top w:val="nil"/>
              <w:left w:val="nil"/>
              <w:bottom w:val="single" w:sz="4" w:space="0" w:color="auto"/>
              <w:right w:val="single" w:sz="4" w:space="0" w:color="auto"/>
            </w:tcBorders>
            <w:shd w:val="clear" w:color="auto" w:fill="auto"/>
            <w:noWrap/>
            <w:vAlign w:val="bottom"/>
            <w:hideMark/>
          </w:tcPr>
          <w:p w14:paraId="4A833AE1"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r>
      <w:tr w:rsidR="00F55C49" w:rsidRPr="002F0915" w14:paraId="71050891"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0DCFF20B" w14:textId="77777777" w:rsidR="002F0915" w:rsidRPr="002F0915" w:rsidRDefault="002F0915" w:rsidP="002F0915">
            <w:pPr>
              <w:spacing w:after="0" w:line="240" w:lineRule="auto"/>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Orden</w:t>
            </w:r>
          </w:p>
        </w:tc>
        <w:tc>
          <w:tcPr>
            <w:tcW w:w="1072" w:type="dxa"/>
            <w:tcBorders>
              <w:top w:val="nil"/>
              <w:left w:val="nil"/>
              <w:bottom w:val="single" w:sz="4" w:space="0" w:color="auto"/>
              <w:right w:val="single" w:sz="4" w:space="0" w:color="auto"/>
            </w:tcBorders>
            <w:shd w:val="clear" w:color="auto" w:fill="auto"/>
            <w:noWrap/>
            <w:vAlign w:val="bottom"/>
            <w:hideMark/>
          </w:tcPr>
          <w:p w14:paraId="7D85505B"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2,65</w:t>
            </w:r>
          </w:p>
        </w:tc>
        <w:tc>
          <w:tcPr>
            <w:tcW w:w="913" w:type="dxa"/>
            <w:tcBorders>
              <w:top w:val="nil"/>
              <w:left w:val="nil"/>
              <w:bottom w:val="single" w:sz="4" w:space="0" w:color="auto"/>
              <w:right w:val="single" w:sz="4" w:space="0" w:color="auto"/>
            </w:tcBorders>
            <w:shd w:val="clear" w:color="auto" w:fill="auto"/>
            <w:noWrap/>
            <w:vAlign w:val="bottom"/>
            <w:hideMark/>
          </w:tcPr>
          <w:p w14:paraId="7E68B462"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2,62</w:t>
            </w:r>
          </w:p>
        </w:tc>
        <w:tc>
          <w:tcPr>
            <w:tcW w:w="1276" w:type="dxa"/>
            <w:tcBorders>
              <w:top w:val="nil"/>
              <w:left w:val="nil"/>
              <w:bottom w:val="single" w:sz="4" w:space="0" w:color="auto"/>
              <w:right w:val="single" w:sz="4" w:space="0" w:color="auto"/>
            </w:tcBorders>
            <w:shd w:val="clear" w:color="auto" w:fill="auto"/>
            <w:noWrap/>
            <w:vAlign w:val="bottom"/>
            <w:hideMark/>
          </w:tcPr>
          <w:p w14:paraId="11DD013A"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-1,15</w:t>
            </w:r>
          </w:p>
        </w:tc>
        <w:tc>
          <w:tcPr>
            <w:tcW w:w="850" w:type="dxa"/>
            <w:tcBorders>
              <w:top w:val="nil"/>
              <w:left w:val="nil"/>
              <w:bottom w:val="single" w:sz="4" w:space="0" w:color="auto"/>
              <w:right w:val="single" w:sz="4" w:space="0" w:color="auto"/>
            </w:tcBorders>
            <w:shd w:val="clear" w:color="auto" w:fill="auto"/>
            <w:noWrap/>
            <w:vAlign w:val="bottom"/>
            <w:hideMark/>
          </w:tcPr>
          <w:p w14:paraId="6684B7A7"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1,71</w:t>
            </w:r>
          </w:p>
        </w:tc>
        <w:tc>
          <w:tcPr>
            <w:tcW w:w="851" w:type="dxa"/>
            <w:tcBorders>
              <w:top w:val="nil"/>
              <w:left w:val="nil"/>
              <w:bottom w:val="single" w:sz="4" w:space="0" w:color="auto"/>
              <w:right w:val="single" w:sz="4" w:space="0" w:color="auto"/>
            </w:tcBorders>
            <w:shd w:val="clear" w:color="auto" w:fill="auto"/>
            <w:noWrap/>
            <w:vAlign w:val="bottom"/>
            <w:hideMark/>
          </w:tcPr>
          <w:p w14:paraId="0C867A9B"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1,69</w:t>
            </w:r>
          </w:p>
        </w:tc>
        <w:tc>
          <w:tcPr>
            <w:tcW w:w="1275" w:type="dxa"/>
            <w:tcBorders>
              <w:top w:val="nil"/>
              <w:left w:val="nil"/>
              <w:bottom w:val="single" w:sz="4" w:space="0" w:color="auto"/>
              <w:right w:val="single" w:sz="4" w:space="0" w:color="auto"/>
            </w:tcBorders>
            <w:shd w:val="clear" w:color="auto" w:fill="auto"/>
            <w:noWrap/>
            <w:vAlign w:val="bottom"/>
            <w:hideMark/>
          </w:tcPr>
          <w:p w14:paraId="1E1A463B"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-1,18</w:t>
            </w:r>
          </w:p>
        </w:tc>
      </w:tr>
      <w:tr w:rsidR="00F55C49" w:rsidRPr="002F0915" w14:paraId="531D42DC"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69269949" w14:textId="77777777" w:rsidR="002F0915" w:rsidRPr="002F0915" w:rsidRDefault="002F0915" w:rsidP="002F0915">
            <w:pPr>
              <w:spacing w:after="0" w:line="240" w:lineRule="auto"/>
              <w:rPr>
                <w:rFonts w:eastAsia="Times New Roman" w:cs="Times New Roman"/>
                <w:color w:val="000000"/>
                <w:sz w:val="18"/>
                <w:szCs w:val="18"/>
                <w:lang w:val="es-CO" w:eastAsia="es-CO"/>
              </w:rPr>
            </w:pPr>
            <w:proofErr w:type="spellStart"/>
            <w:r w:rsidRPr="002F0915">
              <w:rPr>
                <w:rFonts w:eastAsia="Times New Roman" w:cs="Times New Roman"/>
                <w:color w:val="000000"/>
                <w:sz w:val="18"/>
                <w:szCs w:val="18"/>
                <w:lang w:val="es-CO" w:eastAsia="es-CO"/>
              </w:rPr>
              <w:t>otras_fuentes</w:t>
            </w:r>
            <w:proofErr w:type="spellEnd"/>
          </w:p>
        </w:tc>
        <w:tc>
          <w:tcPr>
            <w:tcW w:w="1072" w:type="dxa"/>
            <w:tcBorders>
              <w:top w:val="nil"/>
              <w:left w:val="nil"/>
              <w:bottom w:val="single" w:sz="4" w:space="0" w:color="auto"/>
              <w:right w:val="single" w:sz="4" w:space="0" w:color="auto"/>
            </w:tcBorders>
            <w:shd w:val="clear" w:color="auto" w:fill="auto"/>
            <w:noWrap/>
            <w:vAlign w:val="bottom"/>
            <w:hideMark/>
          </w:tcPr>
          <w:p w14:paraId="08D3740B"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0,02</w:t>
            </w:r>
          </w:p>
        </w:tc>
        <w:tc>
          <w:tcPr>
            <w:tcW w:w="913" w:type="dxa"/>
            <w:tcBorders>
              <w:top w:val="nil"/>
              <w:left w:val="nil"/>
              <w:bottom w:val="single" w:sz="4" w:space="0" w:color="auto"/>
              <w:right w:val="single" w:sz="4" w:space="0" w:color="auto"/>
            </w:tcBorders>
            <w:shd w:val="clear" w:color="auto" w:fill="auto"/>
            <w:noWrap/>
            <w:vAlign w:val="bottom"/>
            <w:hideMark/>
          </w:tcPr>
          <w:p w14:paraId="33177A67"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0,02</w:t>
            </w:r>
          </w:p>
        </w:tc>
        <w:tc>
          <w:tcPr>
            <w:tcW w:w="1276" w:type="dxa"/>
            <w:tcBorders>
              <w:top w:val="nil"/>
              <w:left w:val="nil"/>
              <w:bottom w:val="single" w:sz="4" w:space="0" w:color="auto"/>
              <w:right w:val="single" w:sz="4" w:space="0" w:color="auto"/>
            </w:tcBorders>
            <w:shd w:val="clear" w:color="auto" w:fill="auto"/>
            <w:noWrap/>
            <w:vAlign w:val="bottom"/>
            <w:hideMark/>
          </w:tcPr>
          <w:p w14:paraId="26BF81EF"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c>
          <w:tcPr>
            <w:tcW w:w="850" w:type="dxa"/>
            <w:tcBorders>
              <w:top w:val="nil"/>
              <w:left w:val="nil"/>
              <w:bottom w:val="single" w:sz="4" w:space="0" w:color="auto"/>
              <w:right w:val="single" w:sz="4" w:space="0" w:color="auto"/>
            </w:tcBorders>
            <w:shd w:val="clear" w:color="auto" w:fill="auto"/>
            <w:noWrap/>
            <w:vAlign w:val="bottom"/>
            <w:hideMark/>
          </w:tcPr>
          <w:p w14:paraId="1BE8705D"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0,14</w:t>
            </w:r>
          </w:p>
        </w:tc>
        <w:tc>
          <w:tcPr>
            <w:tcW w:w="851" w:type="dxa"/>
            <w:tcBorders>
              <w:top w:val="nil"/>
              <w:left w:val="nil"/>
              <w:bottom w:val="single" w:sz="4" w:space="0" w:color="auto"/>
              <w:right w:val="single" w:sz="4" w:space="0" w:color="auto"/>
            </w:tcBorders>
            <w:shd w:val="clear" w:color="auto" w:fill="auto"/>
            <w:noWrap/>
            <w:vAlign w:val="bottom"/>
            <w:hideMark/>
          </w:tcPr>
          <w:p w14:paraId="3F2B5EA6"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0,15</w:t>
            </w:r>
          </w:p>
        </w:tc>
        <w:tc>
          <w:tcPr>
            <w:tcW w:w="1275" w:type="dxa"/>
            <w:tcBorders>
              <w:top w:val="nil"/>
              <w:left w:val="nil"/>
              <w:bottom w:val="single" w:sz="4" w:space="0" w:color="auto"/>
              <w:right w:val="single" w:sz="4" w:space="0" w:color="auto"/>
            </w:tcBorders>
            <w:shd w:val="clear" w:color="auto" w:fill="auto"/>
            <w:noWrap/>
            <w:vAlign w:val="bottom"/>
            <w:hideMark/>
          </w:tcPr>
          <w:p w14:paraId="7DDAEF5A"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6,67</w:t>
            </w:r>
          </w:p>
        </w:tc>
      </w:tr>
      <w:tr w:rsidR="00F55C49" w:rsidRPr="002F0915" w14:paraId="4BC5902C"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249AD2CE" w14:textId="77777777" w:rsidR="002F0915" w:rsidRPr="002F0915" w:rsidRDefault="002F0915" w:rsidP="002F0915">
            <w:pPr>
              <w:spacing w:after="0" w:line="240" w:lineRule="auto"/>
              <w:rPr>
                <w:rFonts w:eastAsia="Times New Roman" w:cs="Times New Roman"/>
                <w:color w:val="000000"/>
                <w:sz w:val="18"/>
                <w:szCs w:val="18"/>
                <w:lang w:val="es-CO" w:eastAsia="es-CO"/>
              </w:rPr>
            </w:pPr>
            <w:proofErr w:type="spellStart"/>
            <w:r w:rsidRPr="002F0915">
              <w:rPr>
                <w:rFonts w:eastAsia="Times New Roman" w:cs="Times New Roman"/>
                <w:color w:val="000000"/>
                <w:sz w:val="18"/>
                <w:szCs w:val="18"/>
                <w:lang w:val="es-CO" w:eastAsia="es-CO"/>
              </w:rPr>
              <w:t>otros_esp</w:t>
            </w:r>
            <w:proofErr w:type="spellEnd"/>
          </w:p>
        </w:tc>
        <w:tc>
          <w:tcPr>
            <w:tcW w:w="1072" w:type="dxa"/>
            <w:tcBorders>
              <w:top w:val="nil"/>
              <w:left w:val="nil"/>
              <w:bottom w:val="single" w:sz="4" w:space="0" w:color="auto"/>
              <w:right w:val="single" w:sz="4" w:space="0" w:color="auto"/>
            </w:tcBorders>
            <w:shd w:val="clear" w:color="auto" w:fill="auto"/>
            <w:noWrap/>
            <w:vAlign w:val="bottom"/>
            <w:hideMark/>
          </w:tcPr>
          <w:p w14:paraId="6295FD5A"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c>
          <w:tcPr>
            <w:tcW w:w="913" w:type="dxa"/>
            <w:tcBorders>
              <w:top w:val="nil"/>
              <w:left w:val="nil"/>
              <w:bottom w:val="single" w:sz="4" w:space="0" w:color="auto"/>
              <w:right w:val="single" w:sz="4" w:space="0" w:color="auto"/>
            </w:tcBorders>
            <w:shd w:val="clear" w:color="auto" w:fill="auto"/>
            <w:noWrap/>
            <w:vAlign w:val="bottom"/>
            <w:hideMark/>
          </w:tcPr>
          <w:p w14:paraId="2F2561B4"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c>
          <w:tcPr>
            <w:tcW w:w="1276" w:type="dxa"/>
            <w:tcBorders>
              <w:top w:val="nil"/>
              <w:left w:val="nil"/>
              <w:bottom w:val="single" w:sz="4" w:space="0" w:color="auto"/>
              <w:right w:val="single" w:sz="4" w:space="0" w:color="auto"/>
            </w:tcBorders>
            <w:shd w:val="clear" w:color="auto" w:fill="auto"/>
            <w:noWrap/>
            <w:vAlign w:val="bottom"/>
            <w:hideMark/>
          </w:tcPr>
          <w:p w14:paraId="48220178"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c>
          <w:tcPr>
            <w:tcW w:w="850" w:type="dxa"/>
            <w:tcBorders>
              <w:top w:val="nil"/>
              <w:left w:val="nil"/>
              <w:bottom w:val="single" w:sz="4" w:space="0" w:color="auto"/>
              <w:right w:val="single" w:sz="4" w:space="0" w:color="auto"/>
            </w:tcBorders>
            <w:shd w:val="clear" w:color="auto" w:fill="auto"/>
            <w:noWrap/>
            <w:vAlign w:val="bottom"/>
            <w:hideMark/>
          </w:tcPr>
          <w:p w14:paraId="5B9F3295"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0,04</w:t>
            </w:r>
          </w:p>
        </w:tc>
        <w:tc>
          <w:tcPr>
            <w:tcW w:w="851" w:type="dxa"/>
            <w:tcBorders>
              <w:top w:val="nil"/>
              <w:left w:val="nil"/>
              <w:bottom w:val="single" w:sz="4" w:space="0" w:color="auto"/>
              <w:right w:val="single" w:sz="4" w:space="0" w:color="auto"/>
            </w:tcBorders>
            <w:shd w:val="clear" w:color="auto" w:fill="auto"/>
            <w:noWrap/>
            <w:vAlign w:val="bottom"/>
            <w:hideMark/>
          </w:tcPr>
          <w:p w14:paraId="05645DBE"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0,04</w:t>
            </w:r>
          </w:p>
        </w:tc>
        <w:tc>
          <w:tcPr>
            <w:tcW w:w="1275" w:type="dxa"/>
            <w:tcBorders>
              <w:top w:val="nil"/>
              <w:left w:val="nil"/>
              <w:bottom w:val="single" w:sz="4" w:space="0" w:color="auto"/>
              <w:right w:val="single" w:sz="4" w:space="0" w:color="auto"/>
            </w:tcBorders>
            <w:shd w:val="clear" w:color="auto" w:fill="auto"/>
            <w:noWrap/>
            <w:vAlign w:val="bottom"/>
            <w:hideMark/>
          </w:tcPr>
          <w:p w14:paraId="766CECCE"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r>
      <w:tr w:rsidR="00F55C49" w:rsidRPr="002F0915" w14:paraId="4D87CCD5"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7538D334" w14:textId="77777777" w:rsidR="002F0915" w:rsidRPr="002F0915" w:rsidRDefault="002F0915" w:rsidP="002F0915">
            <w:pPr>
              <w:spacing w:after="0" w:line="240" w:lineRule="auto"/>
              <w:rPr>
                <w:rFonts w:eastAsia="Times New Roman" w:cs="Times New Roman"/>
                <w:color w:val="000000"/>
                <w:sz w:val="18"/>
                <w:szCs w:val="18"/>
                <w:lang w:val="es-CO" w:eastAsia="es-CO"/>
              </w:rPr>
            </w:pPr>
            <w:proofErr w:type="spellStart"/>
            <w:r w:rsidRPr="002F0915">
              <w:rPr>
                <w:rFonts w:eastAsia="Times New Roman" w:cs="Times New Roman"/>
                <w:color w:val="000000"/>
                <w:sz w:val="18"/>
                <w:szCs w:val="18"/>
                <w:lang w:val="es-CO" w:eastAsia="es-CO"/>
              </w:rPr>
              <w:t>pat_pension</w:t>
            </w:r>
            <w:proofErr w:type="spellEnd"/>
          </w:p>
        </w:tc>
        <w:tc>
          <w:tcPr>
            <w:tcW w:w="1072" w:type="dxa"/>
            <w:tcBorders>
              <w:top w:val="nil"/>
              <w:left w:val="nil"/>
              <w:bottom w:val="single" w:sz="4" w:space="0" w:color="auto"/>
              <w:right w:val="single" w:sz="4" w:space="0" w:color="auto"/>
            </w:tcBorders>
            <w:shd w:val="clear" w:color="auto" w:fill="auto"/>
            <w:noWrap/>
            <w:vAlign w:val="bottom"/>
            <w:hideMark/>
          </w:tcPr>
          <w:p w14:paraId="200B6F53"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c>
          <w:tcPr>
            <w:tcW w:w="913" w:type="dxa"/>
            <w:tcBorders>
              <w:top w:val="nil"/>
              <w:left w:val="nil"/>
              <w:bottom w:val="single" w:sz="4" w:space="0" w:color="auto"/>
              <w:right w:val="single" w:sz="4" w:space="0" w:color="auto"/>
            </w:tcBorders>
            <w:shd w:val="clear" w:color="auto" w:fill="auto"/>
            <w:noWrap/>
            <w:vAlign w:val="bottom"/>
            <w:hideMark/>
          </w:tcPr>
          <w:p w14:paraId="71BA7953"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c>
          <w:tcPr>
            <w:tcW w:w="1276" w:type="dxa"/>
            <w:tcBorders>
              <w:top w:val="nil"/>
              <w:left w:val="nil"/>
              <w:bottom w:val="single" w:sz="4" w:space="0" w:color="auto"/>
              <w:right w:val="single" w:sz="4" w:space="0" w:color="auto"/>
            </w:tcBorders>
            <w:shd w:val="clear" w:color="auto" w:fill="auto"/>
            <w:noWrap/>
            <w:vAlign w:val="bottom"/>
            <w:hideMark/>
          </w:tcPr>
          <w:p w14:paraId="19CD4B82"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c>
          <w:tcPr>
            <w:tcW w:w="850" w:type="dxa"/>
            <w:tcBorders>
              <w:top w:val="nil"/>
              <w:left w:val="nil"/>
              <w:bottom w:val="single" w:sz="4" w:space="0" w:color="auto"/>
              <w:right w:val="single" w:sz="4" w:space="0" w:color="auto"/>
            </w:tcBorders>
            <w:shd w:val="clear" w:color="auto" w:fill="auto"/>
            <w:noWrap/>
            <w:vAlign w:val="bottom"/>
            <w:hideMark/>
          </w:tcPr>
          <w:p w14:paraId="73D6727F"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0,06</w:t>
            </w:r>
          </w:p>
        </w:tc>
        <w:tc>
          <w:tcPr>
            <w:tcW w:w="851" w:type="dxa"/>
            <w:tcBorders>
              <w:top w:val="nil"/>
              <w:left w:val="nil"/>
              <w:bottom w:val="single" w:sz="4" w:space="0" w:color="auto"/>
              <w:right w:val="single" w:sz="4" w:space="0" w:color="auto"/>
            </w:tcBorders>
            <w:shd w:val="clear" w:color="auto" w:fill="auto"/>
            <w:noWrap/>
            <w:vAlign w:val="bottom"/>
            <w:hideMark/>
          </w:tcPr>
          <w:p w14:paraId="04F35BCA"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0,07</w:t>
            </w:r>
          </w:p>
        </w:tc>
        <w:tc>
          <w:tcPr>
            <w:tcW w:w="1275" w:type="dxa"/>
            <w:tcBorders>
              <w:top w:val="nil"/>
              <w:left w:val="nil"/>
              <w:bottom w:val="single" w:sz="4" w:space="0" w:color="auto"/>
              <w:right w:val="single" w:sz="4" w:space="0" w:color="auto"/>
            </w:tcBorders>
            <w:shd w:val="clear" w:color="auto" w:fill="auto"/>
            <w:noWrap/>
            <w:vAlign w:val="bottom"/>
            <w:hideMark/>
          </w:tcPr>
          <w:p w14:paraId="07150C5C"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14,29</w:t>
            </w:r>
          </w:p>
        </w:tc>
      </w:tr>
      <w:tr w:rsidR="00F55C49" w:rsidRPr="002F0915" w14:paraId="48F2DF32"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6DC9F60C" w14:textId="77777777" w:rsidR="002F0915" w:rsidRPr="002F0915" w:rsidRDefault="002F0915" w:rsidP="002F0915">
            <w:pPr>
              <w:spacing w:after="0" w:line="240" w:lineRule="auto"/>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prima</w:t>
            </w:r>
          </w:p>
        </w:tc>
        <w:tc>
          <w:tcPr>
            <w:tcW w:w="1072" w:type="dxa"/>
            <w:tcBorders>
              <w:top w:val="nil"/>
              <w:left w:val="nil"/>
              <w:bottom w:val="single" w:sz="4" w:space="0" w:color="auto"/>
              <w:right w:val="single" w:sz="4" w:space="0" w:color="auto"/>
            </w:tcBorders>
            <w:shd w:val="clear" w:color="auto" w:fill="auto"/>
            <w:noWrap/>
            <w:vAlign w:val="bottom"/>
            <w:hideMark/>
          </w:tcPr>
          <w:p w14:paraId="77F10F0F"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c>
          <w:tcPr>
            <w:tcW w:w="913" w:type="dxa"/>
            <w:tcBorders>
              <w:top w:val="nil"/>
              <w:left w:val="nil"/>
              <w:bottom w:val="single" w:sz="4" w:space="0" w:color="auto"/>
              <w:right w:val="single" w:sz="4" w:space="0" w:color="auto"/>
            </w:tcBorders>
            <w:shd w:val="clear" w:color="auto" w:fill="auto"/>
            <w:noWrap/>
            <w:vAlign w:val="bottom"/>
            <w:hideMark/>
          </w:tcPr>
          <w:p w14:paraId="75DBB772"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c>
          <w:tcPr>
            <w:tcW w:w="1276" w:type="dxa"/>
            <w:tcBorders>
              <w:top w:val="nil"/>
              <w:left w:val="nil"/>
              <w:bottom w:val="single" w:sz="4" w:space="0" w:color="auto"/>
              <w:right w:val="single" w:sz="4" w:space="0" w:color="auto"/>
            </w:tcBorders>
            <w:shd w:val="clear" w:color="auto" w:fill="auto"/>
            <w:noWrap/>
            <w:vAlign w:val="bottom"/>
            <w:hideMark/>
          </w:tcPr>
          <w:p w14:paraId="09197A24"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c>
          <w:tcPr>
            <w:tcW w:w="850" w:type="dxa"/>
            <w:tcBorders>
              <w:top w:val="nil"/>
              <w:left w:val="nil"/>
              <w:bottom w:val="single" w:sz="4" w:space="0" w:color="auto"/>
              <w:right w:val="single" w:sz="4" w:space="0" w:color="auto"/>
            </w:tcBorders>
            <w:shd w:val="clear" w:color="auto" w:fill="auto"/>
            <w:noWrap/>
            <w:vAlign w:val="bottom"/>
            <w:hideMark/>
          </w:tcPr>
          <w:p w14:paraId="316F75F2"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0,05</w:t>
            </w:r>
          </w:p>
        </w:tc>
        <w:tc>
          <w:tcPr>
            <w:tcW w:w="851" w:type="dxa"/>
            <w:tcBorders>
              <w:top w:val="nil"/>
              <w:left w:val="nil"/>
              <w:bottom w:val="single" w:sz="4" w:space="0" w:color="auto"/>
              <w:right w:val="single" w:sz="4" w:space="0" w:color="auto"/>
            </w:tcBorders>
            <w:shd w:val="clear" w:color="auto" w:fill="auto"/>
            <w:noWrap/>
            <w:vAlign w:val="bottom"/>
            <w:hideMark/>
          </w:tcPr>
          <w:p w14:paraId="1C0C879A"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0,05</w:t>
            </w:r>
          </w:p>
        </w:tc>
        <w:tc>
          <w:tcPr>
            <w:tcW w:w="1275" w:type="dxa"/>
            <w:tcBorders>
              <w:top w:val="nil"/>
              <w:left w:val="nil"/>
              <w:bottom w:val="single" w:sz="4" w:space="0" w:color="auto"/>
              <w:right w:val="single" w:sz="4" w:space="0" w:color="auto"/>
            </w:tcBorders>
            <w:shd w:val="clear" w:color="auto" w:fill="auto"/>
            <w:noWrap/>
            <w:vAlign w:val="bottom"/>
            <w:hideMark/>
          </w:tcPr>
          <w:p w14:paraId="27BAEBC0"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r>
      <w:tr w:rsidR="00F55C49" w:rsidRPr="002F0915" w14:paraId="47C00378"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28694EB7" w14:textId="77777777" w:rsidR="002F0915" w:rsidRPr="002F0915" w:rsidRDefault="002F0915" w:rsidP="002F0915">
            <w:pPr>
              <w:spacing w:after="0" w:line="240" w:lineRule="auto"/>
              <w:rPr>
                <w:rFonts w:eastAsia="Times New Roman" w:cs="Times New Roman"/>
                <w:color w:val="000000"/>
                <w:sz w:val="18"/>
                <w:szCs w:val="18"/>
                <w:lang w:val="es-CO" w:eastAsia="es-CO"/>
              </w:rPr>
            </w:pPr>
            <w:proofErr w:type="spellStart"/>
            <w:r w:rsidRPr="002F0915">
              <w:rPr>
                <w:rFonts w:eastAsia="Times New Roman" w:cs="Times New Roman"/>
                <w:color w:val="000000"/>
                <w:sz w:val="18"/>
                <w:szCs w:val="18"/>
                <w:lang w:val="es-CO" w:eastAsia="es-CO"/>
              </w:rPr>
              <w:t>prima_nav</w:t>
            </w:r>
            <w:proofErr w:type="spellEnd"/>
          </w:p>
        </w:tc>
        <w:tc>
          <w:tcPr>
            <w:tcW w:w="1072" w:type="dxa"/>
            <w:tcBorders>
              <w:top w:val="nil"/>
              <w:left w:val="nil"/>
              <w:bottom w:val="single" w:sz="4" w:space="0" w:color="auto"/>
              <w:right w:val="single" w:sz="4" w:space="0" w:color="auto"/>
            </w:tcBorders>
            <w:shd w:val="clear" w:color="auto" w:fill="auto"/>
            <w:noWrap/>
            <w:vAlign w:val="bottom"/>
            <w:hideMark/>
          </w:tcPr>
          <w:p w14:paraId="6AFD9C3E"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0,05</w:t>
            </w:r>
          </w:p>
        </w:tc>
        <w:tc>
          <w:tcPr>
            <w:tcW w:w="913" w:type="dxa"/>
            <w:tcBorders>
              <w:top w:val="nil"/>
              <w:left w:val="nil"/>
              <w:bottom w:val="single" w:sz="4" w:space="0" w:color="auto"/>
              <w:right w:val="single" w:sz="4" w:space="0" w:color="auto"/>
            </w:tcBorders>
            <w:shd w:val="clear" w:color="auto" w:fill="auto"/>
            <w:noWrap/>
            <w:vAlign w:val="bottom"/>
            <w:hideMark/>
          </w:tcPr>
          <w:p w14:paraId="1E5FE798"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0,05</w:t>
            </w:r>
          </w:p>
        </w:tc>
        <w:tc>
          <w:tcPr>
            <w:tcW w:w="1276" w:type="dxa"/>
            <w:tcBorders>
              <w:top w:val="nil"/>
              <w:left w:val="nil"/>
              <w:bottom w:val="single" w:sz="4" w:space="0" w:color="auto"/>
              <w:right w:val="single" w:sz="4" w:space="0" w:color="auto"/>
            </w:tcBorders>
            <w:shd w:val="clear" w:color="auto" w:fill="auto"/>
            <w:noWrap/>
            <w:vAlign w:val="bottom"/>
            <w:hideMark/>
          </w:tcPr>
          <w:p w14:paraId="60446970"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c>
          <w:tcPr>
            <w:tcW w:w="850" w:type="dxa"/>
            <w:tcBorders>
              <w:top w:val="nil"/>
              <w:left w:val="nil"/>
              <w:bottom w:val="single" w:sz="4" w:space="0" w:color="auto"/>
              <w:right w:val="single" w:sz="4" w:space="0" w:color="auto"/>
            </w:tcBorders>
            <w:shd w:val="clear" w:color="auto" w:fill="auto"/>
            <w:noWrap/>
            <w:vAlign w:val="bottom"/>
            <w:hideMark/>
          </w:tcPr>
          <w:p w14:paraId="3B8DE8DF"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0,21</w:t>
            </w:r>
          </w:p>
        </w:tc>
        <w:tc>
          <w:tcPr>
            <w:tcW w:w="851" w:type="dxa"/>
            <w:tcBorders>
              <w:top w:val="nil"/>
              <w:left w:val="nil"/>
              <w:bottom w:val="single" w:sz="4" w:space="0" w:color="auto"/>
              <w:right w:val="single" w:sz="4" w:space="0" w:color="auto"/>
            </w:tcBorders>
            <w:shd w:val="clear" w:color="auto" w:fill="auto"/>
            <w:noWrap/>
            <w:vAlign w:val="bottom"/>
            <w:hideMark/>
          </w:tcPr>
          <w:p w14:paraId="4E2B7E2A"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0,21</w:t>
            </w:r>
          </w:p>
        </w:tc>
        <w:tc>
          <w:tcPr>
            <w:tcW w:w="1275" w:type="dxa"/>
            <w:tcBorders>
              <w:top w:val="nil"/>
              <w:left w:val="nil"/>
              <w:bottom w:val="single" w:sz="4" w:space="0" w:color="auto"/>
              <w:right w:val="single" w:sz="4" w:space="0" w:color="auto"/>
            </w:tcBorders>
            <w:shd w:val="clear" w:color="auto" w:fill="auto"/>
            <w:noWrap/>
            <w:vAlign w:val="bottom"/>
            <w:hideMark/>
          </w:tcPr>
          <w:p w14:paraId="7593F236"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r>
      <w:tr w:rsidR="00F55C49" w:rsidRPr="002F0915" w14:paraId="026285F9"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2C51E431" w14:textId="77777777" w:rsidR="002F0915" w:rsidRPr="002F0915" w:rsidRDefault="002F0915" w:rsidP="002F0915">
            <w:pPr>
              <w:spacing w:after="0" w:line="240" w:lineRule="auto"/>
              <w:rPr>
                <w:rFonts w:eastAsia="Times New Roman" w:cs="Times New Roman"/>
                <w:color w:val="000000"/>
                <w:sz w:val="18"/>
                <w:szCs w:val="18"/>
                <w:lang w:val="es-CO" w:eastAsia="es-CO"/>
              </w:rPr>
            </w:pPr>
            <w:proofErr w:type="spellStart"/>
            <w:r w:rsidRPr="002F0915">
              <w:rPr>
                <w:rFonts w:eastAsia="Times New Roman" w:cs="Times New Roman"/>
                <w:color w:val="000000"/>
                <w:sz w:val="18"/>
                <w:szCs w:val="18"/>
                <w:lang w:val="es-CO" w:eastAsia="es-CO"/>
              </w:rPr>
              <w:t>prima_ss</w:t>
            </w:r>
            <w:proofErr w:type="spellEnd"/>
          </w:p>
        </w:tc>
        <w:tc>
          <w:tcPr>
            <w:tcW w:w="1072" w:type="dxa"/>
            <w:tcBorders>
              <w:top w:val="nil"/>
              <w:left w:val="nil"/>
              <w:bottom w:val="single" w:sz="4" w:space="0" w:color="auto"/>
              <w:right w:val="single" w:sz="4" w:space="0" w:color="auto"/>
            </w:tcBorders>
            <w:shd w:val="clear" w:color="auto" w:fill="auto"/>
            <w:noWrap/>
            <w:vAlign w:val="bottom"/>
            <w:hideMark/>
          </w:tcPr>
          <w:p w14:paraId="5CABFE38"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0,12</w:t>
            </w:r>
          </w:p>
        </w:tc>
        <w:tc>
          <w:tcPr>
            <w:tcW w:w="913" w:type="dxa"/>
            <w:tcBorders>
              <w:top w:val="nil"/>
              <w:left w:val="nil"/>
              <w:bottom w:val="single" w:sz="4" w:space="0" w:color="auto"/>
              <w:right w:val="single" w:sz="4" w:space="0" w:color="auto"/>
            </w:tcBorders>
            <w:shd w:val="clear" w:color="auto" w:fill="auto"/>
            <w:noWrap/>
            <w:vAlign w:val="bottom"/>
            <w:hideMark/>
          </w:tcPr>
          <w:p w14:paraId="4D44A30E"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0,13</w:t>
            </w:r>
          </w:p>
        </w:tc>
        <w:tc>
          <w:tcPr>
            <w:tcW w:w="1276" w:type="dxa"/>
            <w:tcBorders>
              <w:top w:val="nil"/>
              <w:left w:val="nil"/>
              <w:bottom w:val="single" w:sz="4" w:space="0" w:color="auto"/>
              <w:right w:val="single" w:sz="4" w:space="0" w:color="auto"/>
            </w:tcBorders>
            <w:shd w:val="clear" w:color="auto" w:fill="auto"/>
            <w:noWrap/>
            <w:vAlign w:val="bottom"/>
            <w:hideMark/>
          </w:tcPr>
          <w:p w14:paraId="5D301B76"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7,69</w:t>
            </w:r>
          </w:p>
        </w:tc>
        <w:tc>
          <w:tcPr>
            <w:tcW w:w="850" w:type="dxa"/>
            <w:tcBorders>
              <w:top w:val="nil"/>
              <w:left w:val="nil"/>
              <w:bottom w:val="single" w:sz="4" w:space="0" w:color="auto"/>
              <w:right w:val="single" w:sz="4" w:space="0" w:color="auto"/>
            </w:tcBorders>
            <w:shd w:val="clear" w:color="auto" w:fill="auto"/>
            <w:noWrap/>
            <w:vAlign w:val="bottom"/>
            <w:hideMark/>
          </w:tcPr>
          <w:p w14:paraId="199A73BB"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0,33</w:t>
            </w:r>
          </w:p>
        </w:tc>
        <w:tc>
          <w:tcPr>
            <w:tcW w:w="851" w:type="dxa"/>
            <w:tcBorders>
              <w:top w:val="nil"/>
              <w:left w:val="nil"/>
              <w:bottom w:val="single" w:sz="4" w:space="0" w:color="auto"/>
              <w:right w:val="single" w:sz="4" w:space="0" w:color="auto"/>
            </w:tcBorders>
            <w:shd w:val="clear" w:color="auto" w:fill="auto"/>
            <w:noWrap/>
            <w:vAlign w:val="bottom"/>
            <w:hideMark/>
          </w:tcPr>
          <w:p w14:paraId="55569C0F"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0,33</w:t>
            </w:r>
          </w:p>
        </w:tc>
        <w:tc>
          <w:tcPr>
            <w:tcW w:w="1275" w:type="dxa"/>
            <w:tcBorders>
              <w:top w:val="nil"/>
              <w:left w:val="nil"/>
              <w:bottom w:val="single" w:sz="4" w:space="0" w:color="auto"/>
              <w:right w:val="single" w:sz="4" w:space="0" w:color="auto"/>
            </w:tcBorders>
            <w:shd w:val="clear" w:color="auto" w:fill="auto"/>
            <w:noWrap/>
            <w:vAlign w:val="bottom"/>
            <w:hideMark/>
          </w:tcPr>
          <w:p w14:paraId="76ADBE18"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r>
      <w:tr w:rsidR="00F55C49" w:rsidRPr="002F0915" w14:paraId="301E824B"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18BA60A0" w14:textId="77777777" w:rsidR="002F0915" w:rsidRPr="002F0915" w:rsidRDefault="002F0915" w:rsidP="002F0915">
            <w:pPr>
              <w:spacing w:after="0" w:line="240" w:lineRule="auto"/>
              <w:rPr>
                <w:rFonts w:eastAsia="Times New Roman" w:cs="Times New Roman"/>
                <w:color w:val="000000"/>
                <w:sz w:val="18"/>
                <w:szCs w:val="18"/>
                <w:lang w:val="es-CO" w:eastAsia="es-CO"/>
              </w:rPr>
            </w:pPr>
            <w:proofErr w:type="spellStart"/>
            <w:r w:rsidRPr="002F0915">
              <w:rPr>
                <w:rFonts w:eastAsia="Times New Roman" w:cs="Times New Roman"/>
                <w:color w:val="000000"/>
                <w:sz w:val="18"/>
                <w:szCs w:val="18"/>
                <w:lang w:val="es-CO" w:eastAsia="es-CO"/>
              </w:rPr>
              <w:t>prima_vac</w:t>
            </w:r>
            <w:proofErr w:type="spellEnd"/>
          </w:p>
        </w:tc>
        <w:tc>
          <w:tcPr>
            <w:tcW w:w="1072" w:type="dxa"/>
            <w:tcBorders>
              <w:top w:val="nil"/>
              <w:left w:val="nil"/>
              <w:bottom w:val="single" w:sz="4" w:space="0" w:color="auto"/>
              <w:right w:val="single" w:sz="4" w:space="0" w:color="auto"/>
            </w:tcBorders>
            <w:shd w:val="clear" w:color="auto" w:fill="auto"/>
            <w:noWrap/>
            <w:vAlign w:val="bottom"/>
            <w:hideMark/>
          </w:tcPr>
          <w:p w14:paraId="41199253"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0,04</w:t>
            </w:r>
          </w:p>
        </w:tc>
        <w:tc>
          <w:tcPr>
            <w:tcW w:w="913" w:type="dxa"/>
            <w:tcBorders>
              <w:top w:val="nil"/>
              <w:left w:val="nil"/>
              <w:bottom w:val="single" w:sz="4" w:space="0" w:color="auto"/>
              <w:right w:val="single" w:sz="4" w:space="0" w:color="auto"/>
            </w:tcBorders>
            <w:shd w:val="clear" w:color="auto" w:fill="auto"/>
            <w:noWrap/>
            <w:vAlign w:val="bottom"/>
            <w:hideMark/>
          </w:tcPr>
          <w:p w14:paraId="0D0F4D7A"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0,04</w:t>
            </w:r>
          </w:p>
        </w:tc>
        <w:tc>
          <w:tcPr>
            <w:tcW w:w="1276" w:type="dxa"/>
            <w:tcBorders>
              <w:top w:val="nil"/>
              <w:left w:val="nil"/>
              <w:bottom w:val="single" w:sz="4" w:space="0" w:color="auto"/>
              <w:right w:val="single" w:sz="4" w:space="0" w:color="auto"/>
            </w:tcBorders>
            <w:shd w:val="clear" w:color="auto" w:fill="auto"/>
            <w:noWrap/>
            <w:vAlign w:val="bottom"/>
            <w:hideMark/>
          </w:tcPr>
          <w:p w14:paraId="1F1BF433"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c>
          <w:tcPr>
            <w:tcW w:w="850" w:type="dxa"/>
            <w:tcBorders>
              <w:top w:val="nil"/>
              <w:left w:val="nil"/>
              <w:bottom w:val="single" w:sz="4" w:space="0" w:color="auto"/>
              <w:right w:val="single" w:sz="4" w:space="0" w:color="auto"/>
            </w:tcBorders>
            <w:shd w:val="clear" w:color="auto" w:fill="auto"/>
            <w:noWrap/>
            <w:vAlign w:val="bottom"/>
            <w:hideMark/>
          </w:tcPr>
          <w:p w14:paraId="0E7408D2"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0,19</w:t>
            </w:r>
          </w:p>
        </w:tc>
        <w:tc>
          <w:tcPr>
            <w:tcW w:w="851" w:type="dxa"/>
            <w:tcBorders>
              <w:top w:val="nil"/>
              <w:left w:val="nil"/>
              <w:bottom w:val="single" w:sz="4" w:space="0" w:color="auto"/>
              <w:right w:val="single" w:sz="4" w:space="0" w:color="auto"/>
            </w:tcBorders>
            <w:shd w:val="clear" w:color="auto" w:fill="auto"/>
            <w:noWrap/>
            <w:vAlign w:val="bottom"/>
            <w:hideMark/>
          </w:tcPr>
          <w:p w14:paraId="14830DEC"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0,19</w:t>
            </w:r>
          </w:p>
        </w:tc>
        <w:tc>
          <w:tcPr>
            <w:tcW w:w="1275" w:type="dxa"/>
            <w:tcBorders>
              <w:top w:val="nil"/>
              <w:left w:val="nil"/>
              <w:bottom w:val="single" w:sz="4" w:space="0" w:color="auto"/>
              <w:right w:val="single" w:sz="4" w:space="0" w:color="auto"/>
            </w:tcBorders>
            <w:shd w:val="clear" w:color="auto" w:fill="auto"/>
            <w:noWrap/>
            <w:vAlign w:val="bottom"/>
            <w:hideMark/>
          </w:tcPr>
          <w:p w14:paraId="02B9E1F7"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r>
      <w:tr w:rsidR="00F55C49" w:rsidRPr="002F0915" w14:paraId="32C6C32B"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1D794E9E" w14:textId="77777777" w:rsidR="002F0915" w:rsidRPr="002F0915" w:rsidRDefault="002F0915" w:rsidP="002F0915">
            <w:pPr>
              <w:spacing w:after="0" w:line="240" w:lineRule="auto"/>
              <w:rPr>
                <w:rFonts w:eastAsia="Times New Roman" w:cs="Times New Roman"/>
                <w:color w:val="000000"/>
                <w:sz w:val="18"/>
                <w:szCs w:val="18"/>
                <w:lang w:val="es-CO" w:eastAsia="es-CO"/>
              </w:rPr>
            </w:pPr>
            <w:proofErr w:type="spellStart"/>
            <w:r w:rsidRPr="002F0915">
              <w:rPr>
                <w:rFonts w:eastAsia="Times New Roman" w:cs="Times New Roman"/>
                <w:color w:val="000000"/>
                <w:sz w:val="18"/>
                <w:szCs w:val="18"/>
                <w:lang w:val="es-CO" w:eastAsia="es-CO"/>
              </w:rPr>
              <w:t>q_hizo</w:t>
            </w:r>
            <w:proofErr w:type="spellEnd"/>
          </w:p>
        </w:tc>
        <w:tc>
          <w:tcPr>
            <w:tcW w:w="1072" w:type="dxa"/>
            <w:tcBorders>
              <w:top w:val="nil"/>
              <w:left w:val="nil"/>
              <w:bottom w:val="single" w:sz="4" w:space="0" w:color="auto"/>
              <w:right w:val="single" w:sz="4" w:space="0" w:color="auto"/>
            </w:tcBorders>
            <w:shd w:val="clear" w:color="auto" w:fill="auto"/>
            <w:noWrap/>
            <w:vAlign w:val="bottom"/>
            <w:hideMark/>
          </w:tcPr>
          <w:p w14:paraId="51C9C5EF"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2,30</w:t>
            </w:r>
          </w:p>
        </w:tc>
        <w:tc>
          <w:tcPr>
            <w:tcW w:w="913" w:type="dxa"/>
            <w:tcBorders>
              <w:top w:val="nil"/>
              <w:left w:val="nil"/>
              <w:bottom w:val="single" w:sz="4" w:space="0" w:color="auto"/>
              <w:right w:val="single" w:sz="4" w:space="0" w:color="auto"/>
            </w:tcBorders>
            <w:shd w:val="clear" w:color="auto" w:fill="auto"/>
            <w:noWrap/>
            <w:vAlign w:val="bottom"/>
            <w:hideMark/>
          </w:tcPr>
          <w:p w14:paraId="44BB470D"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2,30</w:t>
            </w:r>
          </w:p>
        </w:tc>
        <w:tc>
          <w:tcPr>
            <w:tcW w:w="1276" w:type="dxa"/>
            <w:tcBorders>
              <w:top w:val="nil"/>
              <w:left w:val="nil"/>
              <w:bottom w:val="single" w:sz="4" w:space="0" w:color="auto"/>
              <w:right w:val="single" w:sz="4" w:space="0" w:color="auto"/>
            </w:tcBorders>
            <w:shd w:val="clear" w:color="auto" w:fill="auto"/>
            <w:noWrap/>
            <w:vAlign w:val="bottom"/>
            <w:hideMark/>
          </w:tcPr>
          <w:p w14:paraId="5FA1A6C5"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c>
          <w:tcPr>
            <w:tcW w:w="850" w:type="dxa"/>
            <w:tcBorders>
              <w:top w:val="nil"/>
              <w:left w:val="nil"/>
              <w:bottom w:val="single" w:sz="4" w:space="0" w:color="auto"/>
              <w:right w:val="single" w:sz="4" w:space="0" w:color="auto"/>
            </w:tcBorders>
            <w:shd w:val="clear" w:color="auto" w:fill="auto"/>
            <w:noWrap/>
            <w:vAlign w:val="bottom"/>
            <w:hideMark/>
          </w:tcPr>
          <w:p w14:paraId="5787C6BB"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1,63</w:t>
            </w:r>
          </w:p>
        </w:tc>
        <w:tc>
          <w:tcPr>
            <w:tcW w:w="851" w:type="dxa"/>
            <w:tcBorders>
              <w:top w:val="nil"/>
              <w:left w:val="nil"/>
              <w:bottom w:val="single" w:sz="4" w:space="0" w:color="auto"/>
              <w:right w:val="single" w:sz="4" w:space="0" w:color="auto"/>
            </w:tcBorders>
            <w:shd w:val="clear" w:color="auto" w:fill="auto"/>
            <w:noWrap/>
            <w:vAlign w:val="bottom"/>
            <w:hideMark/>
          </w:tcPr>
          <w:p w14:paraId="0EDFD4BF"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1,64</w:t>
            </w:r>
          </w:p>
        </w:tc>
        <w:tc>
          <w:tcPr>
            <w:tcW w:w="1275" w:type="dxa"/>
            <w:tcBorders>
              <w:top w:val="nil"/>
              <w:left w:val="nil"/>
              <w:bottom w:val="single" w:sz="4" w:space="0" w:color="auto"/>
              <w:right w:val="single" w:sz="4" w:space="0" w:color="auto"/>
            </w:tcBorders>
            <w:shd w:val="clear" w:color="auto" w:fill="auto"/>
            <w:noWrap/>
            <w:vAlign w:val="bottom"/>
            <w:hideMark/>
          </w:tcPr>
          <w:p w14:paraId="3BF14A93"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0,61</w:t>
            </w:r>
          </w:p>
        </w:tc>
      </w:tr>
      <w:tr w:rsidR="00F55C49" w:rsidRPr="002F0915" w14:paraId="6291A4A3"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0E3A1354" w14:textId="77777777" w:rsidR="002F0915" w:rsidRPr="002F0915" w:rsidRDefault="002F0915" w:rsidP="002F0915">
            <w:pPr>
              <w:spacing w:after="0" w:line="240" w:lineRule="auto"/>
              <w:rPr>
                <w:rFonts w:eastAsia="Times New Roman" w:cs="Times New Roman"/>
                <w:color w:val="000000"/>
                <w:sz w:val="18"/>
                <w:szCs w:val="18"/>
                <w:lang w:val="es-CO" w:eastAsia="es-CO"/>
              </w:rPr>
            </w:pPr>
            <w:proofErr w:type="spellStart"/>
            <w:r w:rsidRPr="002F0915">
              <w:rPr>
                <w:rFonts w:eastAsia="Times New Roman" w:cs="Times New Roman"/>
                <w:color w:val="000000"/>
                <w:sz w:val="18"/>
                <w:szCs w:val="18"/>
                <w:lang w:val="es-CO" w:eastAsia="es-CO"/>
              </w:rPr>
              <w:t>reg_salud</w:t>
            </w:r>
            <w:proofErr w:type="spellEnd"/>
          </w:p>
        </w:tc>
        <w:tc>
          <w:tcPr>
            <w:tcW w:w="1072" w:type="dxa"/>
            <w:tcBorders>
              <w:top w:val="nil"/>
              <w:left w:val="nil"/>
              <w:bottom w:val="single" w:sz="4" w:space="0" w:color="auto"/>
              <w:right w:val="single" w:sz="4" w:space="0" w:color="auto"/>
            </w:tcBorders>
            <w:shd w:val="clear" w:color="auto" w:fill="auto"/>
            <w:noWrap/>
            <w:vAlign w:val="bottom"/>
            <w:hideMark/>
          </w:tcPr>
          <w:p w14:paraId="650434A9"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2,26</w:t>
            </w:r>
          </w:p>
        </w:tc>
        <w:tc>
          <w:tcPr>
            <w:tcW w:w="913" w:type="dxa"/>
            <w:tcBorders>
              <w:top w:val="nil"/>
              <w:left w:val="nil"/>
              <w:bottom w:val="single" w:sz="4" w:space="0" w:color="auto"/>
              <w:right w:val="single" w:sz="4" w:space="0" w:color="auto"/>
            </w:tcBorders>
            <w:shd w:val="clear" w:color="auto" w:fill="auto"/>
            <w:noWrap/>
            <w:vAlign w:val="bottom"/>
            <w:hideMark/>
          </w:tcPr>
          <w:p w14:paraId="6D652B9B"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2,23</w:t>
            </w:r>
          </w:p>
        </w:tc>
        <w:tc>
          <w:tcPr>
            <w:tcW w:w="1276" w:type="dxa"/>
            <w:tcBorders>
              <w:top w:val="nil"/>
              <w:left w:val="nil"/>
              <w:bottom w:val="single" w:sz="4" w:space="0" w:color="auto"/>
              <w:right w:val="single" w:sz="4" w:space="0" w:color="auto"/>
            </w:tcBorders>
            <w:shd w:val="clear" w:color="auto" w:fill="auto"/>
            <w:noWrap/>
            <w:vAlign w:val="bottom"/>
            <w:hideMark/>
          </w:tcPr>
          <w:p w14:paraId="5D46CEF2"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-1,35</w:t>
            </w:r>
          </w:p>
        </w:tc>
        <w:tc>
          <w:tcPr>
            <w:tcW w:w="850" w:type="dxa"/>
            <w:tcBorders>
              <w:top w:val="nil"/>
              <w:left w:val="nil"/>
              <w:bottom w:val="single" w:sz="4" w:space="0" w:color="auto"/>
              <w:right w:val="single" w:sz="4" w:space="0" w:color="auto"/>
            </w:tcBorders>
            <w:shd w:val="clear" w:color="auto" w:fill="auto"/>
            <w:noWrap/>
            <w:vAlign w:val="bottom"/>
            <w:hideMark/>
          </w:tcPr>
          <w:p w14:paraId="007DFAA7"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0,95</w:t>
            </w:r>
          </w:p>
        </w:tc>
        <w:tc>
          <w:tcPr>
            <w:tcW w:w="851" w:type="dxa"/>
            <w:tcBorders>
              <w:top w:val="nil"/>
              <w:left w:val="nil"/>
              <w:bottom w:val="single" w:sz="4" w:space="0" w:color="auto"/>
              <w:right w:val="single" w:sz="4" w:space="0" w:color="auto"/>
            </w:tcBorders>
            <w:shd w:val="clear" w:color="auto" w:fill="auto"/>
            <w:noWrap/>
            <w:vAlign w:val="bottom"/>
            <w:hideMark/>
          </w:tcPr>
          <w:p w14:paraId="7C0578E2"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0,95</w:t>
            </w:r>
          </w:p>
        </w:tc>
        <w:tc>
          <w:tcPr>
            <w:tcW w:w="1275" w:type="dxa"/>
            <w:tcBorders>
              <w:top w:val="nil"/>
              <w:left w:val="nil"/>
              <w:bottom w:val="single" w:sz="4" w:space="0" w:color="auto"/>
              <w:right w:val="single" w:sz="4" w:space="0" w:color="auto"/>
            </w:tcBorders>
            <w:shd w:val="clear" w:color="auto" w:fill="auto"/>
            <w:noWrap/>
            <w:vAlign w:val="bottom"/>
            <w:hideMark/>
          </w:tcPr>
          <w:p w14:paraId="78FB7A59"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r>
      <w:tr w:rsidR="00F55C49" w:rsidRPr="002F0915" w14:paraId="58AB5A05"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0865E83F" w14:textId="77777777" w:rsidR="002F0915" w:rsidRPr="002F0915" w:rsidRDefault="002F0915" w:rsidP="002F0915">
            <w:pPr>
              <w:spacing w:after="0" w:line="240" w:lineRule="auto"/>
              <w:rPr>
                <w:rFonts w:eastAsia="Times New Roman" w:cs="Times New Roman"/>
                <w:color w:val="000000"/>
                <w:sz w:val="18"/>
                <w:szCs w:val="18"/>
                <w:lang w:val="es-CO" w:eastAsia="es-CO"/>
              </w:rPr>
            </w:pPr>
            <w:proofErr w:type="spellStart"/>
            <w:r w:rsidRPr="002F0915">
              <w:rPr>
                <w:rFonts w:eastAsia="Times New Roman" w:cs="Times New Roman"/>
                <w:color w:val="000000"/>
                <w:sz w:val="18"/>
                <w:szCs w:val="18"/>
                <w:lang w:val="es-CO" w:eastAsia="es-CO"/>
              </w:rPr>
              <w:t>rel_lab</w:t>
            </w:r>
            <w:proofErr w:type="spellEnd"/>
          </w:p>
        </w:tc>
        <w:tc>
          <w:tcPr>
            <w:tcW w:w="1072" w:type="dxa"/>
            <w:tcBorders>
              <w:top w:val="nil"/>
              <w:left w:val="nil"/>
              <w:bottom w:val="single" w:sz="4" w:space="0" w:color="auto"/>
              <w:right w:val="single" w:sz="4" w:space="0" w:color="auto"/>
            </w:tcBorders>
            <w:shd w:val="clear" w:color="auto" w:fill="auto"/>
            <w:noWrap/>
            <w:vAlign w:val="bottom"/>
            <w:hideMark/>
          </w:tcPr>
          <w:p w14:paraId="488B62FF"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6,26</w:t>
            </w:r>
          </w:p>
        </w:tc>
        <w:tc>
          <w:tcPr>
            <w:tcW w:w="913" w:type="dxa"/>
            <w:tcBorders>
              <w:top w:val="nil"/>
              <w:left w:val="nil"/>
              <w:bottom w:val="single" w:sz="4" w:space="0" w:color="auto"/>
              <w:right w:val="single" w:sz="4" w:space="0" w:color="auto"/>
            </w:tcBorders>
            <w:shd w:val="clear" w:color="auto" w:fill="auto"/>
            <w:noWrap/>
            <w:vAlign w:val="bottom"/>
            <w:hideMark/>
          </w:tcPr>
          <w:p w14:paraId="2661ADA0"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6,22</w:t>
            </w:r>
          </w:p>
        </w:tc>
        <w:tc>
          <w:tcPr>
            <w:tcW w:w="1276" w:type="dxa"/>
            <w:tcBorders>
              <w:top w:val="nil"/>
              <w:left w:val="nil"/>
              <w:bottom w:val="single" w:sz="4" w:space="0" w:color="auto"/>
              <w:right w:val="single" w:sz="4" w:space="0" w:color="auto"/>
            </w:tcBorders>
            <w:shd w:val="clear" w:color="auto" w:fill="auto"/>
            <w:noWrap/>
            <w:vAlign w:val="bottom"/>
            <w:hideMark/>
          </w:tcPr>
          <w:p w14:paraId="0C4E9690"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-0,64</w:t>
            </w:r>
          </w:p>
        </w:tc>
        <w:tc>
          <w:tcPr>
            <w:tcW w:w="850" w:type="dxa"/>
            <w:tcBorders>
              <w:top w:val="nil"/>
              <w:left w:val="nil"/>
              <w:bottom w:val="single" w:sz="4" w:space="0" w:color="auto"/>
              <w:right w:val="single" w:sz="4" w:space="0" w:color="auto"/>
            </w:tcBorders>
            <w:shd w:val="clear" w:color="auto" w:fill="auto"/>
            <w:noWrap/>
            <w:vAlign w:val="bottom"/>
            <w:hideMark/>
          </w:tcPr>
          <w:p w14:paraId="3DF2D812"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3,21</w:t>
            </w:r>
          </w:p>
        </w:tc>
        <w:tc>
          <w:tcPr>
            <w:tcW w:w="851" w:type="dxa"/>
            <w:tcBorders>
              <w:top w:val="nil"/>
              <w:left w:val="nil"/>
              <w:bottom w:val="single" w:sz="4" w:space="0" w:color="auto"/>
              <w:right w:val="single" w:sz="4" w:space="0" w:color="auto"/>
            </w:tcBorders>
            <w:shd w:val="clear" w:color="auto" w:fill="auto"/>
            <w:noWrap/>
            <w:vAlign w:val="bottom"/>
            <w:hideMark/>
          </w:tcPr>
          <w:p w14:paraId="28580880"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3,24</w:t>
            </w:r>
          </w:p>
        </w:tc>
        <w:tc>
          <w:tcPr>
            <w:tcW w:w="1275" w:type="dxa"/>
            <w:tcBorders>
              <w:top w:val="nil"/>
              <w:left w:val="nil"/>
              <w:bottom w:val="single" w:sz="4" w:space="0" w:color="auto"/>
              <w:right w:val="single" w:sz="4" w:space="0" w:color="auto"/>
            </w:tcBorders>
            <w:shd w:val="clear" w:color="auto" w:fill="auto"/>
            <w:noWrap/>
            <w:vAlign w:val="bottom"/>
            <w:hideMark/>
          </w:tcPr>
          <w:p w14:paraId="544AE7CC"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0,93</w:t>
            </w:r>
          </w:p>
        </w:tc>
      </w:tr>
      <w:tr w:rsidR="00F55C49" w:rsidRPr="002F0915" w14:paraId="5EEEED82"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75D0FF24" w14:textId="77777777" w:rsidR="002F0915" w:rsidRPr="002F0915" w:rsidRDefault="002F0915" w:rsidP="002F0915">
            <w:pPr>
              <w:spacing w:after="0" w:line="240" w:lineRule="auto"/>
              <w:rPr>
                <w:rFonts w:eastAsia="Times New Roman" w:cs="Times New Roman"/>
                <w:color w:val="000000"/>
                <w:sz w:val="18"/>
                <w:szCs w:val="18"/>
                <w:lang w:val="es-CO" w:eastAsia="es-CO"/>
              </w:rPr>
            </w:pPr>
            <w:proofErr w:type="spellStart"/>
            <w:r w:rsidRPr="002F0915">
              <w:rPr>
                <w:rFonts w:eastAsia="Times New Roman" w:cs="Times New Roman"/>
                <w:color w:val="000000"/>
                <w:sz w:val="18"/>
                <w:szCs w:val="18"/>
                <w:lang w:val="es-CO" w:eastAsia="es-CO"/>
              </w:rPr>
              <w:t>s_edu</w:t>
            </w:r>
            <w:proofErr w:type="spellEnd"/>
          </w:p>
        </w:tc>
        <w:tc>
          <w:tcPr>
            <w:tcW w:w="1072" w:type="dxa"/>
            <w:tcBorders>
              <w:top w:val="nil"/>
              <w:left w:val="nil"/>
              <w:bottom w:val="single" w:sz="4" w:space="0" w:color="auto"/>
              <w:right w:val="single" w:sz="4" w:space="0" w:color="auto"/>
            </w:tcBorders>
            <w:shd w:val="clear" w:color="auto" w:fill="auto"/>
            <w:noWrap/>
            <w:vAlign w:val="bottom"/>
            <w:hideMark/>
          </w:tcPr>
          <w:p w14:paraId="6DD904E8"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c>
          <w:tcPr>
            <w:tcW w:w="913" w:type="dxa"/>
            <w:tcBorders>
              <w:top w:val="nil"/>
              <w:left w:val="nil"/>
              <w:bottom w:val="single" w:sz="4" w:space="0" w:color="auto"/>
              <w:right w:val="single" w:sz="4" w:space="0" w:color="auto"/>
            </w:tcBorders>
            <w:shd w:val="clear" w:color="auto" w:fill="auto"/>
            <w:noWrap/>
            <w:vAlign w:val="bottom"/>
            <w:hideMark/>
          </w:tcPr>
          <w:p w14:paraId="399E29CC"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c>
          <w:tcPr>
            <w:tcW w:w="1276" w:type="dxa"/>
            <w:tcBorders>
              <w:top w:val="nil"/>
              <w:left w:val="nil"/>
              <w:bottom w:val="single" w:sz="4" w:space="0" w:color="auto"/>
              <w:right w:val="single" w:sz="4" w:space="0" w:color="auto"/>
            </w:tcBorders>
            <w:shd w:val="clear" w:color="auto" w:fill="auto"/>
            <w:noWrap/>
            <w:vAlign w:val="bottom"/>
            <w:hideMark/>
          </w:tcPr>
          <w:p w14:paraId="03B65825"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c>
          <w:tcPr>
            <w:tcW w:w="850" w:type="dxa"/>
            <w:tcBorders>
              <w:top w:val="nil"/>
              <w:left w:val="nil"/>
              <w:bottom w:val="single" w:sz="4" w:space="0" w:color="auto"/>
              <w:right w:val="single" w:sz="4" w:space="0" w:color="auto"/>
            </w:tcBorders>
            <w:shd w:val="clear" w:color="auto" w:fill="auto"/>
            <w:noWrap/>
            <w:vAlign w:val="bottom"/>
            <w:hideMark/>
          </w:tcPr>
          <w:p w14:paraId="05603F8A"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0,03</w:t>
            </w:r>
          </w:p>
        </w:tc>
        <w:tc>
          <w:tcPr>
            <w:tcW w:w="851" w:type="dxa"/>
            <w:tcBorders>
              <w:top w:val="nil"/>
              <w:left w:val="nil"/>
              <w:bottom w:val="single" w:sz="4" w:space="0" w:color="auto"/>
              <w:right w:val="single" w:sz="4" w:space="0" w:color="auto"/>
            </w:tcBorders>
            <w:shd w:val="clear" w:color="auto" w:fill="auto"/>
            <w:noWrap/>
            <w:vAlign w:val="bottom"/>
            <w:hideMark/>
          </w:tcPr>
          <w:p w14:paraId="5872382B"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0,03</w:t>
            </w:r>
          </w:p>
        </w:tc>
        <w:tc>
          <w:tcPr>
            <w:tcW w:w="1275" w:type="dxa"/>
            <w:tcBorders>
              <w:top w:val="nil"/>
              <w:left w:val="nil"/>
              <w:bottom w:val="single" w:sz="4" w:space="0" w:color="auto"/>
              <w:right w:val="single" w:sz="4" w:space="0" w:color="auto"/>
            </w:tcBorders>
            <w:shd w:val="clear" w:color="auto" w:fill="auto"/>
            <w:noWrap/>
            <w:vAlign w:val="bottom"/>
            <w:hideMark/>
          </w:tcPr>
          <w:p w14:paraId="30E1BBD0"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r>
      <w:tr w:rsidR="00F55C49" w:rsidRPr="002F0915" w14:paraId="7347DBBE"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0F1A70FE" w14:textId="77777777" w:rsidR="002F0915" w:rsidRPr="002F0915" w:rsidRDefault="002F0915" w:rsidP="002F0915">
            <w:pPr>
              <w:spacing w:after="0" w:line="240" w:lineRule="auto"/>
              <w:rPr>
                <w:rFonts w:eastAsia="Times New Roman" w:cs="Times New Roman"/>
                <w:color w:val="000000"/>
                <w:sz w:val="18"/>
                <w:szCs w:val="18"/>
                <w:lang w:val="es-CO" w:eastAsia="es-CO"/>
              </w:rPr>
            </w:pPr>
            <w:proofErr w:type="spellStart"/>
            <w:r w:rsidRPr="002F0915">
              <w:rPr>
                <w:rFonts w:eastAsia="Times New Roman" w:cs="Times New Roman"/>
                <w:color w:val="000000"/>
                <w:sz w:val="18"/>
                <w:szCs w:val="18"/>
                <w:lang w:val="es-CO" w:eastAsia="es-CO"/>
              </w:rPr>
              <w:t>s_fam</w:t>
            </w:r>
            <w:proofErr w:type="spellEnd"/>
          </w:p>
        </w:tc>
        <w:tc>
          <w:tcPr>
            <w:tcW w:w="1072" w:type="dxa"/>
            <w:tcBorders>
              <w:top w:val="nil"/>
              <w:left w:val="nil"/>
              <w:bottom w:val="single" w:sz="4" w:space="0" w:color="auto"/>
              <w:right w:val="single" w:sz="4" w:space="0" w:color="auto"/>
            </w:tcBorders>
            <w:shd w:val="clear" w:color="auto" w:fill="auto"/>
            <w:noWrap/>
            <w:vAlign w:val="bottom"/>
            <w:hideMark/>
          </w:tcPr>
          <w:p w14:paraId="046D6ECF"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0,04</w:t>
            </w:r>
          </w:p>
        </w:tc>
        <w:tc>
          <w:tcPr>
            <w:tcW w:w="913" w:type="dxa"/>
            <w:tcBorders>
              <w:top w:val="nil"/>
              <w:left w:val="nil"/>
              <w:bottom w:val="single" w:sz="4" w:space="0" w:color="auto"/>
              <w:right w:val="single" w:sz="4" w:space="0" w:color="auto"/>
            </w:tcBorders>
            <w:shd w:val="clear" w:color="auto" w:fill="auto"/>
            <w:noWrap/>
            <w:vAlign w:val="bottom"/>
            <w:hideMark/>
          </w:tcPr>
          <w:p w14:paraId="7540A6F4"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0,05</w:t>
            </w:r>
          </w:p>
        </w:tc>
        <w:tc>
          <w:tcPr>
            <w:tcW w:w="1276" w:type="dxa"/>
            <w:tcBorders>
              <w:top w:val="nil"/>
              <w:left w:val="nil"/>
              <w:bottom w:val="single" w:sz="4" w:space="0" w:color="auto"/>
              <w:right w:val="single" w:sz="4" w:space="0" w:color="auto"/>
            </w:tcBorders>
            <w:shd w:val="clear" w:color="auto" w:fill="auto"/>
            <w:noWrap/>
            <w:vAlign w:val="bottom"/>
            <w:hideMark/>
          </w:tcPr>
          <w:p w14:paraId="4C51E1D7"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20,00</w:t>
            </w:r>
          </w:p>
        </w:tc>
        <w:tc>
          <w:tcPr>
            <w:tcW w:w="850" w:type="dxa"/>
            <w:tcBorders>
              <w:top w:val="nil"/>
              <w:left w:val="nil"/>
              <w:bottom w:val="single" w:sz="4" w:space="0" w:color="auto"/>
              <w:right w:val="single" w:sz="4" w:space="0" w:color="auto"/>
            </w:tcBorders>
            <w:shd w:val="clear" w:color="auto" w:fill="auto"/>
            <w:noWrap/>
            <w:vAlign w:val="bottom"/>
            <w:hideMark/>
          </w:tcPr>
          <w:p w14:paraId="7C51D10A"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0,21</w:t>
            </w:r>
          </w:p>
        </w:tc>
        <w:tc>
          <w:tcPr>
            <w:tcW w:w="851" w:type="dxa"/>
            <w:tcBorders>
              <w:top w:val="nil"/>
              <w:left w:val="nil"/>
              <w:bottom w:val="single" w:sz="4" w:space="0" w:color="auto"/>
              <w:right w:val="single" w:sz="4" w:space="0" w:color="auto"/>
            </w:tcBorders>
            <w:shd w:val="clear" w:color="auto" w:fill="auto"/>
            <w:noWrap/>
            <w:vAlign w:val="bottom"/>
            <w:hideMark/>
          </w:tcPr>
          <w:p w14:paraId="69CD67F6"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0,21</w:t>
            </w:r>
          </w:p>
        </w:tc>
        <w:tc>
          <w:tcPr>
            <w:tcW w:w="1275" w:type="dxa"/>
            <w:tcBorders>
              <w:top w:val="nil"/>
              <w:left w:val="nil"/>
              <w:bottom w:val="single" w:sz="4" w:space="0" w:color="auto"/>
              <w:right w:val="single" w:sz="4" w:space="0" w:color="auto"/>
            </w:tcBorders>
            <w:shd w:val="clear" w:color="auto" w:fill="auto"/>
            <w:noWrap/>
            <w:vAlign w:val="bottom"/>
            <w:hideMark/>
          </w:tcPr>
          <w:p w14:paraId="081A47F9"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r>
      <w:tr w:rsidR="00F55C49" w:rsidRPr="002F0915" w14:paraId="2806D051"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26C60262" w14:textId="77777777" w:rsidR="002F0915" w:rsidRPr="002F0915" w:rsidRDefault="002F0915" w:rsidP="002F0915">
            <w:pPr>
              <w:spacing w:after="0" w:line="240" w:lineRule="auto"/>
              <w:rPr>
                <w:rFonts w:eastAsia="Times New Roman" w:cs="Times New Roman"/>
                <w:color w:val="000000"/>
                <w:sz w:val="18"/>
                <w:szCs w:val="18"/>
                <w:lang w:val="es-CO" w:eastAsia="es-CO"/>
              </w:rPr>
            </w:pPr>
            <w:proofErr w:type="spellStart"/>
            <w:r w:rsidRPr="002F0915">
              <w:rPr>
                <w:rFonts w:eastAsia="Times New Roman" w:cs="Times New Roman"/>
                <w:color w:val="000000"/>
                <w:sz w:val="18"/>
                <w:szCs w:val="18"/>
                <w:lang w:val="es-CO" w:eastAsia="es-CO"/>
              </w:rPr>
              <w:t>s_trans</w:t>
            </w:r>
            <w:proofErr w:type="spellEnd"/>
          </w:p>
        </w:tc>
        <w:tc>
          <w:tcPr>
            <w:tcW w:w="1072" w:type="dxa"/>
            <w:tcBorders>
              <w:top w:val="nil"/>
              <w:left w:val="nil"/>
              <w:bottom w:val="single" w:sz="4" w:space="0" w:color="auto"/>
              <w:right w:val="single" w:sz="4" w:space="0" w:color="auto"/>
            </w:tcBorders>
            <w:shd w:val="clear" w:color="auto" w:fill="auto"/>
            <w:noWrap/>
            <w:vAlign w:val="bottom"/>
            <w:hideMark/>
          </w:tcPr>
          <w:p w14:paraId="155634E8"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0,10</w:t>
            </w:r>
          </w:p>
        </w:tc>
        <w:tc>
          <w:tcPr>
            <w:tcW w:w="913" w:type="dxa"/>
            <w:tcBorders>
              <w:top w:val="nil"/>
              <w:left w:val="nil"/>
              <w:bottom w:val="single" w:sz="4" w:space="0" w:color="auto"/>
              <w:right w:val="single" w:sz="4" w:space="0" w:color="auto"/>
            </w:tcBorders>
            <w:shd w:val="clear" w:color="auto" w:fill="auto"/>
            <w:noWrap/>
            <w:vAlign w:val="bottom"/>
            <w:hideMark/>
          </w:tcPr>
          <w:p w14:paraId="273870D0"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0,10</w:t>
            </w:r>
          </w:p>
        </w:tc>
        <w:tc>
          <w:tcPr>
            <w:tcW w:w="1276" w:type="dxa"/>
            <w:tcBorders>
              <w:top w:val="nil"/>
              <w:left w:val="nil"/>
              <w:bottom w:val="single" w:sz="4" w:space="0" w:color="auto"/>
              <w:right w:val="single" w:sz="4" w:space="0" w:color="auto"/>
            </w:tcBorders>
            <w:shd w:val="clear" w:color="auto" w:fill="auto"/>
            <w:noWrap/>
            <w:vAlign w:val="bottom"/>
            <w:hideMark/>
          </w:tcPr>
          <w:p w14:paraId="3B4CAECF"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c>
          <w:tcPr>
            <w:tcW w:w="850" w:type="dxa"/>
            <w:tcBorders>
              <w:top w:val="nil"/>
              <w:left w:val="nil"/>
              <w:bottom w:val="single" w:sz="4" w:space="0" w:color="auto"/>
              <w:right w:val="single" w:sz="4" w:space="0" w:color="auto"/>
            </w:tcBorders>
            <w:shd w:val="clear" w:color="auto" w:fill="auto"/>
            <w:noWrap/>
            <w:vAlign w:val="bottom"/>
            <w:hideMark/>
          </w:tcPr>
          <w:p w14:paraId="07DB0D79"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0,29</w:t>
            </w:r>
          </w:p>
        </w:tc>
        <w:tc>
          <w:tcPr>
            <w:tcW w:w="851" w:type="dxa"/>
            <w:tcBorders>
              <w:top w:val="nil"/>
              <w:left w:val="nil"/>
              <w:bottom w:val="single" w:sz="4" w:space="0" w:color="auto"/>
              <w:right w:val="single" w:sz="4" w:space="0" w:color="auto"/>
            </w:tcBorders>
            <w:shd w:val="clear" w:color="auto" w:fill="auto"/>
            <w:noWrap/>
            <w:vAlign w:val="bottom"/>
            <w:hideMark/>
          </w:tcPr>
          <w:p w14:paraId="79A09F5D"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0,30</w:t>
            </w:r>
          </w:p>
        </w:tc>
        <w:tc>
          <w:tcPr>
            <w:tcW w:w="1275" w:type="dxa"/>
            <w:tcBorders>
              <w:top w:val="nil"/>
              <w:left w:val="nil"/>
              <w:bottom w:val="single" w:sz="4" w:space="0" w:color="auto"/>
              <w:right w:val="single" w:sz="4" w:space="0" w:color="auto"/>
            </w:tcBorders>
            <w:shd w:val="clear" w:color="auto" w:fill="auto"/>
            <w:noWrap/>
            <w:vAlign w:val="bottom"/>
            <w:hideMark/>
          </w:tcPr>
          <w:p w14:paraId="220EACC5"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3,33</w:t>
            </w:r>
          </w:p>
        </w:tc>
      </w:tr>
      <w:tr w:rsidR="00F55C49" w:rsidRPr="002F0915" w14:paraId="2CEDA6C1"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28728998" w14:textId="77777777" w:rsidR="002F0915" w:rsidRPr="002F0915" w:rsidRDefault="002F0915" w:rsidP="002F0915">
            <w:pPr>
              <w:spacing w:after="0" w:line="240" w:lineRule="auto"/>
              <w:rPr>
                <w:rFonts w:eastAsia="Times New Roman" w:cs="Times New Roman"/>
                <w:color w:val="000000"/>
                <w:sz w:val="18"/>
                <w:szCs w:val="18"/>
                <w:lang w:val="es-CO" w:eastAsia="es-CO"/>
              </w:rPr>
            </w:pPr>
            <w:proofErr w:type="spellStart"/>
            <w:r w:rsidRPr="002F0915">
              <w:rPr>
                <w:rFonts w:eastAsia="Times New Roman" w:cs="Times New Roman"/>
                <w:color w:val="000000"/>
                <w:sz w:val="18"/>
                <w:szCs w:val="18"/>
                <w:lang w:val="es-CO" w:eastAsia="es-CO"/>
              </w:rPr>
              <w:t>sal_alim</w:t>
            </w:r>
            <w:proofErr w:type="spellEnd"/>
          </w:p>
        </w:tc>
        <w:tc>
          <w:tcPr>
            <w:tcW w:w="1072" w:type="dxa"/>
            <w:tcBorders>
              <w:top w:val="nil"/>
              <w:left w:val="nil"/>
              <w:bottom w:val="single" w:sz="4" w:space="0" w:color="auto"/>
              <w:right w:val="single" w:sz="4" w:space="0" w:color="auto"/>
            </w:tcBorders>
            <w:shd w:val="clear" w:color="auto" w:fill="auto"/>
            <w:noWrap/>
            <w:vAlign w:val="bottom"/>
            <w:hideMark/>
          </w:tcPr>
          <w:p w14:paraId="4D1561B6"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0,03</w:t>
            </w:r>
          </w:p>
        </w:tc>
        <w:tc>
          <w:tcPr>
            <w:tcW w:w="913" w:type="dxa"/>
            <w:tcBorders>
              <w:top w:val="nil"/>
              <w:left w:val="nil"/>
              <w:bottom w:val="single" w:sz="4" w:space="0" w:color="auto"/>
              <w:right w:val="single" w:sz="4" w:space="0" w:color="auto"/>
            </w:tcBorders>
            <w:shd w:val="clear" w:color="auto" w:fill="auto"/>
            <w:noWrap/>
            <w:vAlign w:val="bottom"/>
            <w:hideMark/>
          </w:tcPr>
          <w:p w14:paraId="4852669F"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0,03</w:t>
            </w:r>
          </w:p>
        </w:tc>
        <w:tc>
          <w:tcPr>
            <w:tcW w:w="1276" w:type="dxa"/>
            <w:tcBorders>
              <w:top w:val="nil"/>
              <w:left w:val="nil"/>
              <w:bottom w:val="single" w:sz="4" w:space="0" w:color="auto"/>
              <w:right w:val="single" w:sz="4" w:space="0" w:color="auto"/>
            </w:tcBorders>
            <w:shd w:val="clear" w:color="auto" w:fill="auto"/>
            <w:noWrap/>
            <w:vAlign w:val="bottom"/>
            <w:hideMark/>
          </w:tcPr>
          <w:p w14:paraId="1C37C3FF"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c>
          <w:tcPr>
            <w:tcW w:w="850" w:type="dxa"/>
            <w:tcBorders>
              <w:top w:val="nil"/>
              <w:left w:val="nil"/>
              <w:bottom w:val="single" w:sz="4" w:space="0" w:color="auto"/>
              <w:right w:val="single" w:sz="4" w:space="0" w:color="auto"/>
            </w:tcBorders>
            <w:shd w:val="clear" w:color="auto" w:fill="auto"/>
            <w:noWrap/>
            <w:vAlign w:val="bottom"/>
            <w:hideMark/>
          </w:tcPr>
          <w:p w14:paraId="2266C623"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0,17</w:t>
            </w:r>
          </w:p>
        </w:tc>
        <w:tc>
          <w:tcPr>
            <w:tcW w:w="851" w:type="dxa"/>
            <w:tcBorders>
              <w:top w:val="nil"/>
              <w:left w:val="nil"/>
              <w:bottom w:val="single" w:sz="4" w:space="0" w:color="auto"/>
              <w:right w:val="single" w:sz="4" w:space="0" w:color="auto"/>
            </w:tcBorders>
            <w:shd w:val="clear" w:color="auto" w:fill="auto"/>
            <w:noWrap/>
            <w:vAlign w:val="bottom"/>
            <w:hideMark/>
          </w:tcPr>
          <w:p w14:paraId="5BCBDE8A"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0,17</w:t>
            </w:r>
          </w:p>
        </w:tc>
        <w:tc>
          <w:tcPr>
            <w:tcW w:w="1275" w:type="dxa"/>
            <w:tcBorders>
              <w:top w:val="nil"/>
              <w:left w:val="nil"/>
              <w:bottom w:val="single" w:sz="4" w:space="0" w:color="auto"/>
              <w:right w:val="single" w:sz="4" w:space="0" w:color="auto"/>
            </w:tcBorders>
            <w:shd w:val="clear" w:color="auto" w:fill="auto"/>
            <w:noWrap/>
            <w:vAlign w:val="bottom"/>
            <w:hideMark/>
          </w:tcPr>
          <w:p w14:paraId="37254C52"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r>
      <w:tr w:rsidR="00F55C49" w:rsidRPr="002F0915" w14:paraId="4EBF1BCC"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34230019" w14:textId="77777777" w:rsidR="002F0915" w:rsidRPr="002F0915" w:rsidRDefault="002F0915" w:rsidP="002F0915">
            <w:pPr>
              <w:spacing w:after="0" w:line="240" w:lineRule="auto"/>
              <w:rPr>
                <w:rFonts w:eastAsia="Times New Roman" w:cs="Times New Roman"/>
                <w:color w:val="000000"/>
                <w:sz w:val="18"/>
                <w:szCs w:val="18"/>
                <w:lang w:val="es-CO" w:eastAsia="es-CO"/>
              </w:rPr>
            </w:pPr>
            <w:proofErr w:type="spellStart"/>
            <w:r w:rsidRPr="002F0915">
              <w:rPr>
                <w:rFonts w:eastAsia="Times New Roman" w:cs="Times New Roman"/>
                <w:color w:val="000000"/>
                <w:sz w:val="18"/>
                <w:szCs w:val="18"/>
                <w:lang w:val="es-CO" w:eastAsia="es-CO"/>
              </w:rPr>
              <w:t>sal_viv</w:t>
            </w:r>
            <w:proofErr w:type="spellEnd"/>
          </w:p>
        </w:tc>
        <w:tc>
          <w:tcPr>
            <w:tcW w:w="1072" w:type="dxa"/>
            <w:tcBorders>
              <w:top w:val="nil"/>
              <w:left w:val="nil"/>
              <w:bottom w:val="single" w:sz="4" w:space="0" w:color="auto"/>
              <w:right w:val="single" w:sz="4" w:space="0" w:color="auto"/>
            </w:tcBorders>
            <w:shd w:val="clear" w:color="auto" w:fill="auto"/>
            <w:noWrap/>
            <w:vAlign w:val="bottom"/>
            <w:hideMark/>
          </w:tcPr>
          <w:p w14:paraId="3DC78B96"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0,01</w:t>
            </w:r>
          </w:p>
        </w:tc>
        <w:tc>
          <w:tcPr>
            <w:tcW w:w="913" w:type="dxa"/>
            <w:tcBorders>
              <w:top w:val="nil"/>
              <w:left w:val="nil"/>
              <w:bottom w:val="single" w:sz="4" w:space="0" w:color="auto"/>
              <w:right w:val="single" w:sz="4" w:space="0" w:color="auto"/>
            </w:tcBorders>
            <w:shd w:val="clear" w:color="auto" w:fill="auto"/>
            <w:noWrap/>
            <w:vAlign w:val="bottom"/>
            <w:hideMark/>
          </w:tcPr>
          <w:p w14:paraId="2B42BE6E"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0,01</w:t>
            </w:r>
          </w:p>
        </w:tc>
        <w:tc>
          <w:tcPr>
            <w:tcW w:w="1276" w:type="dxa"/>
            <w:tcBorders>
              <w:top w:val="nil"/>
              <w:left w:val="nil"/>
              <w:bottom w:val="single" w:sz="4" w:space="0" w:color="auto"/>
              <w:right w:val="single" w:sz="4" w:space="0" w:color="auto"/>
            </w:tcBorders>
            <w:shd w:val="clear" w:color="auto" w:fill="auto"/>
            <w:noWrap/>
            <w:vAlign w:val="bottom"/>
            <w:hideMark/>
          </w:tcPr>
          <w:p w14:paraId="3A9039A2"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c>
          <w:tcPr>
            <w:tcW w:w="850" w:type="dxa"/>
            <w:tcBorders>
              <w:top w:val="nil"/>
              <w:left w:val="nil"/>
              <w:bottom w:val="single" w:sz="4" w:space="0" w:color="auto"/>
              <w:right w:val="single" w:sz="4" w:space="0" w:color="auto"/>
            </w:tcBorders>
            <w:shd w:val="clear" w:color="auto" w:fill="auto"/>
            <w:noWrap/>
            <w:vAlign w:val="bottom"/>
            <w:hideMark/>
          </w:tcPr>
          <w:p w14:paraId="49FFD41E"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0,09</w:t>
            </w:r>
          </w:p>
        </w:tc>
        <w:tc>
          <w:tcPr>
            <w:tcW w:w="851" w:type="dxa"/>
            <w:tcBorders>
              <w:top w:val="nil"/>
              <w:left w:val="nil"/>
              <w:bottom w:val="single" w:sz="4" w:space="0" w:color="auto"/>
              <w:right w:val="single" w:sz="4" w:space="0" w:color="auto"/>
            </w:tcBorders>
            <w:shd w:val="clear" w:color="auto" w:fill="auto"/>
            <w:noWrap/>
            <w:vAlign w:val="bottom"/>
            <w:hideMark/>
          </w:tcPr>
          <w:p w14:paraId="76795BAF"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0,09</w:t>
            </w:r>
          </w:p>
        </w:tc>
        <w:tc>
          <w:tcPr>
            <w:tcW w:w="1275" w:type="dxa"/>
            <w:tcBorders>
              <w:top w:val="nil"/>
              <w:left w:val="nil"/>
              <w:bottom w:val="single" w:sz="4" w:space="0" w:color="auto"/>
              <w:right w:val="single" w:sz="4" w:space="0" w:color="auto"/>
            </w:tcBorders>
            <w:shd w:val="clear" w:color="auto" w:fill="auto"/>
            <w:noWrap/>
            <w:vAlign w:val="bottom"/>
            <w:hideMark/>
          </w:tcPr>
          <w:p w14:paraId="28BF5225"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r>
      <w:tr w:rsidR="00F55C49" w:rsidRPr="002F0915" w14:paraId="2DDADD46"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149A5075" w14:textId="77777777" w:rsidR="002F0915" w:rsidRPr="002F0915" w:rsidRDefault="002F0915" w:rsidP="002F0915">
            <w:pPr>
              <w:spacing w:after="0" w:line="240" w:lineRule="auto"/>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sexo</w:t>
            </w:r>
          </w:p>
        </w:tc>
        <w:tc>
          <w:tcPr>
            <w:tcW w:w="1072" w:type="dxa"/>
            <w:tcBorders>
              <w:top w:val="nil"/>
              <w:left w:val="nil"/>
              <w:bottom w:val="single" w:sz="4" w:space="0" w:color="auto"/>
              <w:right w:val="single" w:sz="4" w:space="0" w:color="auto"/>
            </w:tcBorders>
            <w:shd w:val="clear" w:color="auto" w:fill="auto"/>
            <w:noWrap/>
            <w:vAlign w:val="bottom"/>
            <w:hideMark/>
          </w:tcPr>
          <w:p w14:paraId="7F0D48D4"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0,47</w:t>
            </w:r>
          </w:p>
        </w:tc>
        <w:tc>
          <w:tcPr>
            <w:tcW w:w="913" w:type="dxa"/>
            <w:tcBorders>
              <w:top w:val="nil"/>
              <w:left w:val="nil"/>
              <w:bottom w:val="single" w:sz="4" w:space="0" w:color="auto"/>
              <w:right w:val="single" w:sz="4" w:space="0" w:color="auto"/>
            </w:tcBorders>
            <w:shd w:val="clear" w:color="auto" w:fill="auto"/>
            <w:noWrap/>
            <w:vAlign w:val="bottom"/>
            <w:hideMark/>
          </w:tcPr>
          <w:p w14:paraId="3BAFF34A"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0,47</w:t>
            </w:r>
          </w:p>
        </w:tc>
        <w:tc>
          <w:tcPr>
            <w:tcW w:w="1276" w:type="dxa"/>
            <w:tcBorders>
              <w:top w:val="nil"/>
              <w:left w:val="nil"/>
              <w:bottom w:val="single" w:sz="4" w:space="0" w:color="auto"/>
              <w:right w:val="single" w:sz="4" w:space="0" w:color="auto"/>
            </w:tcBorders>
            <w:shd w:val="clear" w:color="auto" w:fill="auto"/>
            <w:noWrap/>
            <w:vAlign w:val="bottom"/>
            <w:hideMark/>
          </w:tcPr>
          <w:p w14:paraId="6815248A"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c>
          <w:tcPr>
            <w:tcW w:w="850" w:type="dxa"/>
            <w:tcBorders>
              <w:top w:val="nil"/>
              <w:left w:val="nil"/>
              <w:bottom w:val="single" w:sz="4" w:space="0" w:color="auto"/>
              <w:right w:val="single" w:sz="4" w:space="0" w:color="auto"/>
            </w:tcBorders>
            <w:shd w:val="clear" w:color="auto" w:fill="auto"/>
            <w:noWrap/>
            <w:vAlign w:val="bottom"/>
            <w:hideMark/>
          </w:tcPr>
          <w:p w14:paraId="0E27A6FD"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0,50</w:t>
            </w:r>
          </w:p>
        </w:tc>
        <w:tc>
          <w:tcPr>
            <w:tcW w:w="851" w:type="dxa"/>
            <w:tcBorders>
              <w:top w:val="nil"/>
              <w:left w:val="nil"/>
              <w:bottom w:val="single" w:sz="4" w:space="0" w:color="auto"/>
              <w:right w:val="single" w:sz="4" w:space="0" w:color="auto"/>
            </w:tcBorders>
            <w:shd w:val="clear" w:color="auto" w:fill="auto"/>
            <w:noWrap/>
            <w:vAlign w:val="bottom"/>
            <w:hideMark/>
          </w:tcPr>
          <w:p w14:paraId="223DFE1F"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0,50</w:t>
            </w:r>
          </w:p>
        </w:tc>
        <w:tc>
          <w:tcPr>
            <w:tcW w:w="1275" w:type="dxa"/>
            <w:tcBorders>
              <w:top w:val="nil"/>
              <w:left w:val="nil"/>
              <w:bottom w:val="single" w:sz="4" w:space="0" w:color="auto"/>
              <w:right w:val="single" w:sz="4" w:space="0" w:color="auto"/>
            </w:tcBorders>
            <w:shd w:val="clear" w:color="auto" w:fill="auto"/>
            <w:noWrap/>
            <w:vAlign w:val="bottom"/>
            <w:hideMark/>
          </w:tcPr>
          <w:p w14:paraId="3F4AA64E"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r>
      <w:tr w:rsidR="00F55C49" w:rsidRPr="002F0915" w14:paraId="7E64BAF9" w14:textId="77777777" w:rsidTr="00F55C49">
        <w:trPr>
          <w:trHeight w:val="20"/>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40677F3A" w14:textId="77777777" w:rsidR="002F0915" w:rsidRPr="002F0915" w:rsidRDefault="002F0915" w:rsidP="002F0915">
            <w:pPr>
              <w:spacing w:after="0" w:line="240" w:lineRule="auto"/>
              <w:rPr>
                <w:rFonts w:eastAsia="Times New Roman" w:cs="Times New Roman"/>
                <w:color w:val="000000"/>
                <w:sz w:val="18"/>
                <w:szCs w:val="18"/>
                <w:lang w:val="es-CO" w:eastAsia="es-CO"/>
              </w:rPr>
            </w:pPr>
            <w:proofErr w:type="spellStart"/>
            <w:r w:rsidRPr="002F0915">
              <w:rPr>
                <w:rFonts w:eastAsia="Times New Roman" w:cs="Times New Roman"/>
                <w:color w:val="000000"/>
                <w:sz w:val="18"/>
                <w:szCs w:val="18"/>
                <w:lang w:val="es-CO" w:eastAsia="es-CO"/>
              </w:rPr>
              <w:t>viaticos</w:t>
            </w:r>
            <w:proofErr w:type="spellEnd"/>
          </w:p>
        </w:tc>
        <w:tc>
          <w:tcPr>
            <w:tcW w:w="1072" w:type="dxa"/>
            <w:tcBorders>
              <w:top w:val="nil"/>
              <w:left w:val="nil"/>
              <w:bottom w:val="single" w:sz="4" w:space="0" w:color="auto"/>
              <w:right w:val="single" w:sz="4" w:space="0" w:color="auto"/>
            </w:tcBorders>
            <w:shd w:val="clear" w:color="auto" w:fill="auto"/>
            <w:noWrap/>
            <w:vAlign w:val="bottom"/>
            <w:hideMark/>
          </w:tcPr>
          <w:p w14:paraId="5D88A1C5"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0,01</w:t>
            </w:r>
          </w:p>
        </w:tc>
        <w:tc>
          <w:tcPr>
            <w:tcW w:w="913" w:type="dxa"/>
            <w:tcBorders>
              <w:top w:val="nil"/>
              <w:left w:val="nil"/>
              <w:bottom w:val="single" w:sz="4" w:space="0" w:color="auto"/>
              <w:right w:val="single" w:sz="4" w:space="0" w:color="auto"/>
            </w:tcBorders>
            <w:shd w:val="clear" w:color="auto" w:fill="auto"/>
            <w:noWrap/>
            <w:vAlign w:val="bottom"/>
            <w:hideMark/>
          </w:tcPr>
          <w:p w14:paraId="5DB2EA44"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0,01</w:t>
            </w:r>
          </w:p>
        </w:tc>
        <w:tc>
          <w:tcPr>
            <w:tcW w:w="1276" w:type="dxa"/>
            <w:tcBorders>
              <w:top w:val="nil"/>
              <w:left w:val="nil"/>
              <w:bottom w:val="single" w:sz="4" w:space="0" w:color="auto"/>
              <w:right w:val="single" w:sz="4" w:space="0" w:color="auto"/>
            </w:tcBorders>
            <w:shd w:val="clear" w:color="auto" w:fill="auto"/>
            <w:noWrap/>
            <w:vAlign w:val="bottom"/>
            <w:hideMark/>
          </w:tcPr>
          <w:p w14:paraId="33D21B87"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0,00</w:t>
            </w:r>
          </w:p>
        </w:tc>
        <w:tc>
          <w:tcPr>
            <w:tcW w:w="850" w:type="dxa"/>
            <w:tcBorders>
              <w:top w:val="nil"/>
              <w:left w:val="nil"/>
              <w:bottom w:val="single" w:sz="4" w:space="0" w:color="auto"/>
              <w:right w:val="single" w:sz="4" w:space="0" w:color="auto"/>
            </w:tcBorders>
            <w:shd w:val="clear" w:color="auto" w:fill="auto"/>
            <w:noWrap/>
            <w:vAlign w:val="bottom"/>
            <w:hideMark/>
          </w:tcPr>
          <w:p w14:paraId="1E76E84E"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0,07</w:t>
            </w:r>
          </w:p>
        </w:tc>
        <w:tc>
          <w:tcPr>
            <w:tcW w:w="851" w:type="dxa"/>
            <w:tcBorders>
              <w:top w:val="nil"/>
              <w:left w:val="nil"/>
              <w:bottom w:val="single" w:sz="4" w:space="0" w:color="auto"/>
              <w:right w:val="single" w:sz="4" w:space="0" w:color="auto"/>
            </w:tcBorders>
            <w:shd w:val="clear" w:color="auto" w:fill="auto"/>
            <w:noWrap/>
            <w:vAlign w:val="bottom"/>
            <w:hideMark/>
          </w:tcPr>
          <w:p w14:paraId="52BABF24"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0,08</w:t>
            </w:r>
          </w:p>
        </w:tc>
        <w:tc>
          <w:tcPr>
            <w:tcW w:w="1275" w:type="dxa"/>
            <w:tcBorders>
              <w:top w:val="nil"/>
              <w:left w:val="nil"/>
              <w:bottom w:val="single" w:sz="4" w:space="0" w:color="auto"/>
              <w:right w:val="single" w:sz="4" w:space="0" w:color="auto"/>
            </w:tcBorders>
            <w:shd w:val="clear" w:color="auto" w:fill="auto"/>
            <w:noWrap/>
            <w:vAlign w:val="bottom"/>
            <w:hideMark/>
          </w:tcPr>
          <w:p w14:paraId="6143BADE" w14:textId="77777777" w:rsidR="002F0915" w:rsidRPr="002F0915" w:rsidRDefault="002F0915" w:rsidP="002F0915">
            <w:pPr>
              <w:spacing w:after="0" w:line="240" w:lineRule="auto"/>
              <w:jc w:val="right"/>
              <w:rPr>
                <w:rFonts w:eastAsia="Times New Roman" w:cs="Times New Roman"/>
                <w:color w:val="000000"/>
                <w:sz w:val="18"/>
                <w:szCs w:val="18"/>
                <w:lang w:val="es-CO" w:eastAsia="es-CO"/>
              </w:rPr>
            </w:pPr>
            <w:r w:rsidRPr="002F0915">
              <w:rPr>
                <w:rFonts w:eastAsia="Times New Roman" w:cs="Times New Roman"/>
                <w:color w:val="000000"/>
                <w:sz w:val="18"/>
                <w:szCs w:val="18"/>
                <w:lang w:val="es-CO" w:eastAsia="es-CO"/>
              </w:rPr>
              <w:t>12,50</w:t>
            </w:r>
          </w:p>
        </w:tc>
      </w:tr>
    </w:tbl>
    <w:p w14:paraId="6C4A326D" w14:textId="110138D1" w:rsidR="27B352F0" w:rsidRDefault="27B352F0" w:rsidP="27B352F0">
      <w:pPr>
        <w:spacing w:after="0"/>
      </w:pPr>
    </w:p>
    <w:p w14:paraId="31B0E889" w14:textId="59DAD158" w:rsidR="00432CC3" w:rsidRDefault="00432CC3" w:rsidP="00FD798A">
      <w:pPr>
        <w:spacing w:after="0"/>
        <w:jc w:val="both"/>
      </w:pPr>
      <w:r>
        <w:t xml:space="preserve">Como se observa </w:t>
      </w:r>
      <w:r w:rsidR="006A3C4F">
        <w:t xml:space="preserve">no hay mayor diferencia en la distribución de las variables entre </w:t>
      </w:r>
      <w:r w:rsidR="00B21F87">
        <w:t xml:space="preserve">la serie de datos de entrenamiento y de </w:t>
      </w:r>
      <w:r w:rsidR="00FD798A">
        <w:t xml:space="preserve">prueba, a excepción de </w:t>
      </w:r>
      <w:r w:rsidR="00C64B5B">
        <w:t>dos variables (</w:t>
      </w:r>
      <w:proofErr w:type="spellStart"/>
      <w:r w:rsidR="00C64B5B" w:rsidRPr="002F0915">
        <w:rPr>
          <w:rFonts w:eastAsia="Times New Roman" w:cs="Times New Roman"/>
          <w:color w:val="000000"/>
          <w:sz w:val="18"/>
          <w:szCs w:val="18"/>
          <w:lang w:val="es-CO" w:eastAsia="es-CO"/>
        </w:rPr>
        <w:t>ayuda_inst</w:t>
      </w:r>
      <w:proofErr w:type="spellEnd"/>
      <w:r w:rsidR="00C64B5B" w:rsidRPr="00C64B5B">
        <w:t xml:space="preserve"> </w:t>
      </w:r>
      <w:r w:rsidR="00C64B5B">
        <w:t xml:space="preserve">y </w:t>
      </w:r>
      <w:proofErr w:type="spellStart"/>
      <w:r w:rsidR="00C64B5B" w:rsidRPr="00C64B5B">
        <w:t>int_cesantias</w:t>
      </w:r>
      <w:proofErr w:type="spellEnd"/>
      <w:r w:rsidR="00C64B5B">
        <w:t xml:space="preserve">), esta condición de </w:t>
      </w:r>
      <w:r w:rsidR="00C64B5B" w:rsidRPr="00C64B5B">
        <w:t>distribu</w:t>
      </w:r>
      <w:r w:rsidR="00C64B5B">
        <w:t>ción</w:t>
      </w:r>
      <w:r w:rsidR="00C64B5B" w:rsidRPr="00C64B5B">
        <w:t xml:space="preserve"> en la construcción de un modelo de clasificación o predicción, </w:t>
      </w:r>
      <w:r w:rsidR="00C64B5B">
        <w:t xml:space="preserve">como es el caso de este estudio, </w:t>
      </w:r>
      <w:r w:rsidR="00C64B5B" w:rsidRPr="00C64B5B">
        <w:t>puede ser beneficioso para el rendimiento y generalización de modelo</w:t>
      </w:r>
      <w:r w:rsidR="00C64B5B">
        <w:t>s</w:t>
      </w:r>
      <w:r w:rsidR="00CB72CE">
        <w:t xml:space="preserve">. </w:t>
      </w:r>
      <w:r w:rsidR="00E02D12" w:rsidRPr="00E02D12">
        <w:t>Al tener una distribución similar en ambos conjuntos de datos, el modelo aprenderá patrones y características que son más generalizables y aplicables a datos desconocidos</w:t>
      </w:r>
      <w:r w:rsidR="008E0A7C">
        <w:t>, por lo que se reduce el riesgo de sobreajuste</w:t>
      </w:r>
      <w:r w:rsidR="00D26572">
        <w:t xml:space="preserve"> y de sesgo</w:t>
      </w:r>
      <w:r w:rsidR="00330C0B">
        <w:t>, permitiendo obtener modelos que identifican patrones muy cercanos al mundo real</w:t>
      </w:r>
      <w:r w:rsidR="00E02D12" w:rsidRPr="00E02D12">
        <w:t>.</w:t>
      </w:r>
    </w:p>
    <w:p w14:paraId="59F54AA7" w14:textId="77777777" w:rsidR="006523C6" w:rsidRDefault="006523C6" w:rsidP="00FD798A">
      <w:pPr>
        <w:spacing w:after="0"/>
        <w:jc w:val="both"/>
      </w:pPr>
    </w:p>
    <w:p w14:paraId="446C319B" w14:textId="342363FE" w:rsidR="73E1F25C" w:rsidRDefault="006523C6" w:rsidP="6AE31D84">
      <w:pPr>
        <w:spacing w:after="0"/>
        <w:jc w:val="both"/>
      </w:pPr>
      <w:r>
        <w:t xml:space="preserve">A partir de los resultados de la anterior tabla se podría esperar una menor </w:t>
      </w:r>
      <w:r w:rsidR="003827C3">
        <w:t xml:space="preserve">precisión de los modelos de incluir la variable de arriendo la cual presenta una variación del 12,5% entre </w:t>
      </w:r>
      <w:r w:rsidR="006C52C1">
        <w:t xml:space="preserve">los datos del entrenamiento y los de prueba. </w:t>
      </w:r>
      <w:r w:rsidR="04EDD050">
        <w:t>Considerando que</w:t>
      </w:r>
      <w:r w:rsidR="580CB1BA">
        <w:t>,</w:t>
      </w:r>
      <w:r w:rsidR="04EDD050">
        <w:t xml:space="preserve"> para uno de los análisis propuestos, se predice el ingreso de los individuos para posteriormente compararlo con el valor de la línea de pobreza que les es aplicable, se ha incorporado la varia</w:t>
      </w:r>
      <w:r w:rsidR="2BB9EF5A">
        <w:t xml:space="preserve">ble de experiencia potencial que, de acuerdo con la literatura revisada, es una variable relevante para determinar el salario de los individuos. </w:t>
      </w:r>
    </w:p>
    <w:p w14:paraId="5D3CDD35" w14:textId="77777777" w:rsidR="00205154" w:rsidRDefault="00205154">
      <w:pPr>
        <w:rPr>
          <w:rFonts w:eastAsiaTheme="majorEastAsia" w:cstheme="majorBidi"/>
          <w:b/>
          <w:sz w:val="24"/>
          <w:szCs w:val="32"/>
          <w:lang w:val="es-CO"/>
        </w:rPr>
      </w:pPr>
      <w:r>
        <w:br w:type="page"/>
      </w:r>
    </w:p>
    <w:p w14:paraId="5332C2D7" w14:textId="3B76F25E" w:rsidR="00DC1A57" w:rsidRDefault="00DC1A57" w:rsidP="00DC1A57">
      <w:pPr>
        <w:pStyle w:val="Ttulo1"/>
      </w:pPr>
      <w:r>
        <w:lastRenderedPageBreak/>
        <w:t xml:space="preserve">Modelos </w:t>
      </w:r>
    </w:p>
    <w:p w14:paraId="1290034F" w14:textId="6CBDD27B" w:rsidR="00D9369E" w:rsidRDefault="00EB357D" w:rsidP="27EEE023">
      <w:pPr>
        <w:pStyle w:val="Prrafodelista"/>
        <w:numPr>
          <w:ilvl w:val="0"/>
          <w:numId w:val="25"/>
        </w:numPr>
        <w:rPr>
          <w:rFonts w:eastAsia="Calibri" w:cs="Arial"/>
        </w:rPr>
      </w:pPr>
      <w:r>
        <w:t>Modelos de clasificación</w:t>
      </w:r>
    </w:p>
    <w:p w14:paraId="5868282E" w14:textId="2C3727C0" w:rsidR="14EDC562" w:rsidRDefault="14EDC562" w:rsidP="6D133B5E">
      <w:pPr>
        <w:jc w:val="both"/>
        <w:rPr>
          <w:rFonts w:eastAsia="Calibri" w:cs="Arial"/>
        </w:rPr>
      </w:pPr>
      <w:r w:rsidRPr="6D133B5E">
        <w:rPr>
          <w:rFonts w:eastAsia="Calibri" w:cs="Arial"/>
        </w:rPr>
        <w:t xml:space="preserve">Considerando que en la base de datos se cuenta con la variable pobre o no para los hogares, se plantea </w:t>
      </w:r>
      <w:r w:rsidR="613D68AF" w:rsidRPr="6D133B5E">
        <w:rPr>
          <w:rFonts w:eastAsia="Calibri" w:cs="Arial"/>
        </w:rPr>
        <w:t xml:space="preserve">el problema de clasificación a partir de dicha variable </w:t>
      </w:r>
      <w:r w:rsidR="69DD32EC" w:rsidRPr="6D133B5E">
        <w:rPr>
          <w:rFonts w:eastAsia="Calibri" w:cs="Arial"/>
        </w:rPr>
        <w:t>Pobre que está determinada de la siguiente manera: 0 = No pobre, 1 = Pobre</w:t>
      </w:r>
      <w:r w:rsidR="355E51D0" w:rsidRPr="6D133B5E">
        <w:rPr>
          <w:rFonts w:eastAsia="Calibri" w:cs="Arial"/>
        </w:rPr>
        <w:t xml:space="preserve">. </w:t>
      </w:r>
    </w:p>
    <w:p w14:paraId="15FA3CF3" w14:textId="0B892696" w:rsidR="355E51D0" w:rsidRDefault="355E51D0" w:rsidP="6D133B5E">
      <w:pPr>
        <w:rPr>
          <w:rFonts w:eastAsia="Calibri" w:cs="Arial"/>
        </w:rPr>
      </w:pPr>
      <w:r w:rsidRPr="6D133B5E">
        <w:rPr>
          <w:rFonts w:eastAsia="Calibri" w:cs="Arial"/>
        </w:rPr>
        <w:t xml:space="preserve">Los dos modelos propuestos: </w:t>
      </w:r>
    </w:p>
    <w:p w14:paraId="346D6953" w14:textId="3FD2FB31" w:rsidR="355E51D0" w:rsidRDefault="355E51D0" w:rsidP="6D133B5E">
      <w:pPr>
        <w:jc w:val="center"/>
      </w:pPr>
      <w:r>
        <w:rPr>
          <w:noProof/>
        </w:rPr>
        <w:drawing>
          <wp:inline distT="0" distB="0" distL="0" distR="0" wp14:anchorId="6DAE828E" wp14:editId="494E7C8B">
            <wp:extent cx="4572000" cy="514350"/>
            <wp:effectExtent l="0" t="0" r="0" b="0"/>
            <wp:docPr id="446801184" name="Imagen 446801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514350"/>
                    </a:xfrm>
                    <a:prstGeom prst="rect">
                      <a:avLst/>
                    </a:prstGeom>
                  </pic:spPr>
                </pic:pic>
              </a:graphicData>
            </a:graphic>
          </wp:inline>
        </w:drawing>
      </w:r>
    </w:p>
    <w:p w14:paraId="5EB50423" w14:textId="76F17085" w:rsidR="73D4C539" w:rsidRDefault="73D4C539" w:rsidP="6D133B5E">
      <w:pPr>
        <w:jc w:val="center"/>
      </w:pPr>
      <w:r>
        <w:rPr>
          <w:noProof/>
        </w:rPr>
        <w:drawing>
          <wp:inline distT="0" distB="0" distL="0" distR="0" wp14:anchorId="5EEE4338" wp14:editId="413E7985">
            <wp:extent cx="4572000" cy="352425"/>
            <wp:effectExtent l="0" t="0" r="0" b="0"/>
            <wp:docPr id="160576098" name="Imagen 160576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352425"/>
                    </a:xfrm>
                    <a:prstGeom prst="rect">
                      <a:avLst/>
                    </a:prstGeom>
                  </pic:spPr>
                </pic:pic>
              </a:graphicData>
            </a:graphic>
          </wp:inline>
        </w:drawing>
      </w:r>
    </w:p>
    <w:p w14:paraId="53FD260A" w14:textId="178084BD" w:rsidR="73D4C539" w:rsidRDefault="73D4C539" w:rsidP="6D133B5E">
      <w:pPr>
        <w:jc w:val="both"/>
        <w:rPr>
          <w:rFonts w:eastAsia="Calibri" w:cs="Arial"/>
        </w:rPr>
      </w:pPr>
      <w:r w:rsidRPr="6D133B5E">
        <w:rPr>
          <w:rFonts w:eastAsia="Calibri" w:cs="Arial"/>
        </w:rPr>
        <w:t xml:space="preserve">Los modelos antes indicados se corrieron usando </w:t>
      </w:r>
      <w:proofErr w:type="spellStart"/>
      <w:r w:rsidRPr="6D133B5E">
        <w:rPr>
          <w:rFonts w:eastAsia="Calibri" w:cs="Arial"/>
        </w:rPr>
        <w:t>Logit</w:t>
      </w:r>
      <w:proofErr w:type="spellEnd"/>
      <w:r w:rsidRPr="6D133B5E">
        <w:rPr>
          <w:rFonts w:eastAsia="Calibri" w:cs="Arial"/>
        </w:rPr>
        <w:t xml:space="preserve">, </w:t>
      </w:r>
      <w:r w:rsidR="2DD8B5A5" w:rsidRPr="6D133B5E">
        <w:rPr>
          <w:rFonts w:eastAsia="Calibri" w:cs="Arial"/>
        </w:rPr>
        <w:t xml:space="preserve">Lasso, </w:t>
      </w:r>
      <w:r w:rsidRPr="6D133B5E">
        <w:rPr>
          <w:rFonts w:eastAsia="Calibri" w:cs="Arial"/>
        </w:rPr>
        <w:t xml:space="preserve">Lasso (con ROC) y </w:t>
      </w:r>
      <w:proofErr w:type="spellStart"/>
      <w:r w:rsidRPr="6D133B5E">
        <w:rPr>
          <w:rFonts w:eastAsia="Calibri" w:cs="Arial"/>
        </w:rPr>
        <w:t>Elastic</w:t>
      </w:r>
      <w:proofErr w:type="spellEnd"/>
      <w:r w:rsidRPr="6D133B5E">
        <w:rPr>
          <w:rFonts w:eastAsia="Calibri" w:cs="Arial"/>
        </w:rPr>
        <w:t xml:space="preserve"> Net.</w:t>
      </w:r>
    </w:p>
    <w:p w14:paraId="76C0D39F" w14:textId="4E196FA4" w:rsidR="6069EF3B" w:rsidRDefault="6069EF3B" w:rsidP="6D133B5E">
      <w:pPr>
        <w:rPr>
          <w:rFonts w:eastAsia="Calibri" w:cs="Arial"/>
        </w:rPr>
      </w:pPr>
      <w:r w:rsidRPr="6D133B5E">
        <w:rPr>
          <w:rFonts w:eastAsia="Calibri" w:cs="Arial"/>
        </w:rPr>
        <w:t>Tabla 2. Datos sobre métricas</w:t>
      </w:r>
    </w:p>
    <w:tbl>
      <w:tblPr>
        <w:tblStyle w:val="Tablaconcuadrcula"/>
        <w:tblW w:w="0" w:type="auto"/>
        <w:tblLayout w:type="fixed"/>
        <w:tblLook w:val="06A0" w:firstRow="1" w:lastRow="0" w:firstColumn="1" w:lastColumn="0" w:noHBand="1" w:noVBand="1"/>
      </w:tblPr>
      <w:tblGrid>
        <w:gridCol w:w="1275"/>
        <w:gridCol w:w="660"/>
        <w:gridCol w:w="885"/>
        <w:gridCol w:w="1170"/>
        <w:gridCol w:w="1245"/>
        <w:gridCol w:w="1365"/>
        <w:gridCol w:w="1185"/>
        <w:gridCol w:w="1230"/>
      </w:tblGrid>
      <w:tr w:rsidR="6D133B5E" w14:paraId="74DC6E4C" w14:textId="77777777" w:rsidTr="6D133B5E">
        <w:trPr>
          <w:trHeight w:val="300"/>
        </w:trPr>
        <w:tc>
          <w:tcPr>
            <w:tcW w:w="1275" w:type="dxa"/>
          </w:tcPr>
          <w:p w14:paraId="3AEDD952" w14:textId="0F8B6B8D" w:rsidR="08EB9155" w:rsidRDefault="08EB9155" w:rsidP="6D133B5E">
            <w:pPr>
              <w:spacing w:line="259" w:lineRule="auto"/>
              <w:jc w:val="center"/>
              <w:rPr>
                <w:rFonts w:eastAsia="Calibri" w:cs="Arial"/>
                <w:b/>
                <w:bCs/>
                <w:sz w:val="18"/>
                <w:szCs w:val="18"/>
              </w:rPr>
            </w:pPr>
            <w:r w:rsidRPr="6D133B5E">
              <w:rPr>
                <w:rFonts w:eastAsia="Calibri" w:cs="Arial"/>
                <w:b/>
                <w:bCs/>
                <w:sz w:val="18"/>
                <w:szCs w:val="18"/>
              </w:rPr>
              <w:t>Métodos</w:t>
            </w:r>
          </w:p>
        </w:tc>
        <w:tc>
          <w:tcPr>
            <w:tcW w:w="660" w:type="dxa"/>
          </w:tcPr>
          <w:p w14:paraId="2AB100A1" w14:textId="16C10AB2" w:rsidR="6069EF3B" w:rsidRDefault="6069EF3B" w:rsidP="6D133B5E">
            <w:pPr>
              <w:jc w:val="center"/>
              <w:rPr>
                <w:rFonts w:eastAsia="Calibri" w:cs="Arial"/>
                <w:b/>
                <w:bCs/>
                <w:sz w:val="18"/>
                <w:szCs w:val="18"/>
              </w:rPr>
            </w:pPr>
            <w:r w:rsidRPr="6D133B5E">
              <w:rPr>
                <w:rFonts w:eastAsia="Calibri" w:cs="Arial"/>
                <w:b/>
                <w:bCs/>
                <w:sz w:val="18"/>
                <w:szCs w:val="18"/>
              </w:rPr>
              <w:t>α</w:t>
            </w:r>
          </w:p>
        </w:tc>
        <w:tc>
          <w:tcPr>
            <w:tcW w:w="885" w:type="dxa"/>
          </w:tcPr>
          <w:p w14:paraId="79864671" w14:textId="7C813410" w:rsidR="4C3F0B61" w:rsidRDefault="4C3F0B61" w:rsidP="6D133B5E">
            <w:pPr>
              <w:jc w:val="center"/>
              <w:rPr>
                <w:rFonts w:eastAsia="Calibri" w:cs="Arial"/>
                <w:b/>
                <w:bCs/>
                <w:sz w:val="18"/>
                <w:szCs w:val="18"/>
              </w:rPr>
            </w:pPr>
            <w:r w:rsidRPr="6D133B5E">
              <w:rPr>
                <w:rFonts w:eastAsia="Calibri" w:cs="Arial"/>
                <w:b/>
                <w:bCs/>
                <w:sz w:val="18"/>
                <w:szCs w:val="18"/>
              </w:rPr>
              <w:t>ƛ</w:t>
            </w:r>
          </w:p>
        </w:tc>
        <w:tc>
          <w:tcPr>
            <w:tcW w:w="1170" w:type="dxa"/>
          </w:tcPr>
          <w:p w14:paraId="05E18174" w14:textId="22BC07BB" w:rsidR="4C3F0B61" w:rsidRDefault="4C3F0B61" w:rsidP="6D133B5E">
            <w:pPr>
              <w:jc w:val="center"/>
              <w:rPr>
                <w:rFonts w:eastAsia="Calibri" w:cs="Arial"/>
                <w:b/>
                <w:bCs/>
                <w:sz w:val="18"/>
                <w:szCs w:val="18"/>
              </w:rPr>
            </w:pPr>
            <w:r w:rsidRPr="6D133B5E">
              <w:rPr>
                <w:rFonts w:eastAsia="Calibri" w:cs="Arial"/>
                <w:b/>
                <w:bCs/>
                <w:sz w:val="18"/>
                <w:szCs w:val="18"/>
              </w:rPr>
              <w:t>ROC</w:t>
            </w:r>
          </w:p>
        </w:tc>
        <w:tc>
          <w:tcPr>
            <w:tcW w:w="1245" w:type="dxa"/>
          </w:tcPr>
          <w:p w14:paraId="67F43DC8" w14:textId="08CFF6BD" w:rsidR="4C3F0B61" w:rsidRDefault="4C3F0B61" w:rsidP="6D133B5E">
            <w:pPr>
              <w:spacing w:line="259" w:lineRule="auto"/>
              <w:jc w:val="center"/>
              <w:rPr>
                <w:rFonts w:eastAsia="Calibri" w:cs="Arial"/>
                <w:b/>
                <w:bCs/>
                <w:sz w:val="18"/>
                <w:szCs w:val="18"/>
              </w:rPr>
            </w:pPr>
            <w:r w:rsidRPr="6D133B5E">
              <w:rPr>
                <w:rFonts w:eastAsia="Calibri" w:cs="Arial"/>
                <w:b/>
                <w:bCs/>
                <w:sz w:val="18"/>
                <w:szCs w:val="18"/>
              </w:rPr>
              <w:t>Sensibilidad</w:t>
            </w:r>
          </w:p>
        </w:tc>
        <w:tc>
          <w:tcPr>
            <w:tcW w:w="1365" w:type="dxa"/>
          </w:tcPr>
          <w:p w14:paraId="4807E2D9" w14:textId="6306AEC9" w:rsidR="79EC6111" w:rsidRDefault="79EC6111" w:rsidP="6D133B5E">
            <w:pPr>
              <w:jc w:val="center"/>
              <w:rPr>
                <w:rFonts w:eastAsia="Calibri" w:cs="Arial"/>
                <w:b/>
                <w:bCs/>
                <w:sz w:val="18"/>
                <w:szCs w:val="18"/>
              </w:rPr>
            </w:pPr>
            <w:r w:rsidRPr="6D133B5E">
              <w:rPr>
                <w:rFonts w:eastAsia="Calibri" w:cs="Arial"/>
                <w:b/>
                <w:bCs/>
                <w:sz w:val="18"/>
                <w:szCs w:val="18"/>
              </w:rPr>
              <w:t>Especificidad</w:t>
            </w:r>
          </w:p>
        </w:tc>
        <w:tc>
          <w:tcPr>
            <w:tcW w:w="1185" w:type="dxa"/>
          </w:tcPr>
          <w:p w14:paraId="5625A368" w14:textId="5DAED90B" w:rsidR="7755897F" w:rsidRDefault="7755897F" w:rsidP="6D133B5E">
            <w:pPr>
              <w:jc w:val="center"/>
              <w:rPr>
                <w:rFonts w:eastAsia="Calibri" w:cs="Arial"/>
                <w:b/>
                <w:bCs/>
                <w:sz w:val="18"/>
                <w:szCs w:val="18"/>
              </w:rPr>
            </w:pPr>
            <w:r w:rsidRPr="6D133B5E">
              <w:rPr>
                <w:rFonts w:eastAsia="Calibri" w:cs="Arial"/>
                <w:b/>
                <w:bCs/>
                <w:sz w:val="18"/>
                <w:szCs w:val="18"/>
              </w:rPr>
              <w:t>Precisión</w:t>
            </w:r>
          </w:p>
        </w:tc>
        <w:tc>
          <w:tcPr>
            <w:tcW w:w="1230" w:type="dxa"/>
          </w:tcPr>
          <w:p w14:paraId="53A8EB9D" w14:textId="59547974" w:rsidR="4C3F0B61" w:rsidRDefault="4C3F0B61" w:rsidP="6D133B5E">
            <w:pPr>
              <w:jc w:val="center"/>
              <w:rPr>
                <w:rFonts w:eastAsia="Calibri" w:cs="Arial"/>
                <w:b/>
                <w:bCs/>
                <w:sz w:val="18"/>
                <w:szCs w:val="18"/>
              </w:rPr>
            </w:pPr>
            <w:r w:rsidRPr="6D133B5E">
              <w:rPr>
                <w:rFonts w:eastAsia="Calibri" w:cs="Arial"/>
                <w:b/>
                <w:bCs/>
                <w:sz w:val="18"/>
                <w:szCs w:val="18"/>
              </w:rPr>
              <w:t>𝝒</w:t>
            </w:r>
          </w:p>
        </w:tc>
      </w:tr>
      <w:tr w:rsidR="6D133B5E" w14:paraId="408D03CB" w14:textId="77777777" w:rsidTr="6D133B5E">
        <w:trPr>
          <w:trHeight w:val="300"/>
        </w:trPr>
        <w:tc>
          <w:tcPr>
            <w:tcW w:w="1275" w:type="dxa"/>
            <w:shd w:val="clear" w:color="auto" w:fill="EDEDED" w:themeFill="accent3" w:themeFillTint="33"/>
          </w:tcPr>
          <w:p w14:paraId="47E786EC" w14:textId="086AA392" w:rsidR="0C0B4128" w:rsidRDefault="0C0B4128" w:rsidP="6D133B5E">
            <w:pPr>
              <w:rPr>
                <w:rFonts w:eastAsia="Calibri" w:cs="Arial"/>
                <w:sz w:val="18"/>
                <w:szCs w:val="18"/>
              </w:rPr>
            </w:pPr>
            <w:r w:rsidRPr="6D133B5E">
              <w:rPr>
                <w:rFonts w:eastAsia="Calibri" w:cs="Arial"/>
                <w:sz w:val="18"/>
                <w:szCs w:val="18"/>
              </w:rPr>
              <w:t>Logit1</w:t>
            </w:r>
          </w:p>
        </w:tc>
        <w:tc>
          <w:tcPr>
            <w:tcW w:w="660" w:type="dxa"/>
            <w:shd w:val="clear" w:color="auto" w:fill="EDEDED" w:themeFill="accent3" w:themeFillTint="33"/>
          </w:tcPr>
          <w:p w14:paraId="619C8EE0" w14:textId="53CF1167" w:rsidR="7067E0A7" w:rsidRDefault="7067E0A7" w:rsidP="6D133B5E">
            <w:pPr>
              <w:jc w:val="center"/>
              <w:rPr>
                <w:rFonts w:eastAsia="Calibri" w:cs="Arial"/>
                <w:sz w:val="18"/>
                <w:szCs w:val="18"/>
              </w:rPr>
            </w:pPr>
            <w:r w:rsidRPr="6D133B5E">
              <w:rPr>
                <w:rFonts w:eastAsia="Calibri" w:cs="Arial"/>
                <w:sz w:val="18"/>
                <w:szCs w:val="18"/>
              </w:rPr>
              <w:t>NA</w:t>
            </w:r>
          </w:p>
        </w:tc>
        <w:tc>
          <w:tcPr>
            <w:tcW w:w="885" w:type="dxa"/>
            <w:shd w:val="clear" w:color="auto" w:fill="EDEDED" w:themeFill="accent3" w:themeFillTint="33"/>
          </w:tcPr>
          <w:p w14:paraId="6900439F" w14:textId="7E94D226" w:rsidR="7067E0A7" w:rsidRDefault="7067E0A7" w:rsidP="6D133B5E">
            <w:pPr>
              <w:jc w:val="center"/>
              <w:rPr>
                <w:rFonts w:eastAsia="Calibri" w:cs="Arial"/>
                <w:sz w:val="18"/>
                <w:szCs w:val="18"/>
              </w:rPr>
            </w:pPr>
            <w:r w:rsidRPr="6D133B5E">
              <w:rPr>
                <w:rFonts w:eastAsia="Calibri" w:cs="Arial"/>
                <w:sz w:val="18"/>
                <w:szCs w:val="18"/>
              </w:rPr>
              <w:t>NA</w:t>
            </w:r>
          </w:p>
        </w:tc>
        <w:tc>
          <w:tcPr>
            <w:tcW w:w="1170" w:type="dxa"/>
            <w:shd w:val="clear" w:color="auto" w:fill="EDEDED" w:themeFill="accent3" w:themeFillTint="33"/>
          </w:tcPr>
          <w:p w14:paraId="7863F0E2" w14:textId="1E884667" w:rsidR="5A400790" w:rsidRDefault="5A400790" w:rsidP="6D133B5E">
            <w:pPr>
              <w:jc w:val="center"/>
              <w:rPr>
                <w:rFonts w:eastAsia="Calibri" w:cs="Arial"/>
                <w:sz w:val="18"/>
                <w:szCs w:val="18"/>
              </w:rPr>
            </w:pPr>
            <w:r w:rsidRPr="6D133B5E">
              <w:rPr>
                <w:rFonts w:eastAsia="Calibri" w:cs="Arial"/>
                <w:sz w:val="18"/>
                <w:szCs w:val="18"/>
              </w:rPr>
              <w:t>0.775095</w:t>
            </w:r>
          </w:p>
        </w:tc>
        <w:tc>
          <w:tcPr>
            <w:tcW w:w="1245" w:type="dxa"/>
            <w:shd w:val="clear" w:color="auto" w:fill="EDEDED" w:themeFill="accent3" w:themeFillTint="33"/>
          </w:tcPr>
          <w:p w14:paraId="508E5084" w14:textId="66E2595E" w:rsidR="5A400790" w:rsidRDefault="5A400790" w:rsidP="6D133B5E">
            <w:pPr>
              <w:jc w:val="center"/>
              <w:rPr>
                <w:rFonts w:eastAsia="Calibri" w:cs="Arial"/>
                <w:sz w:val="18"/>
                <w:szCs w:val="18"/>
              </w:rPr>
            </w:pPr>
            <w:r w:rsidRPr="6D133B5E">
              <w:rPr>
                <w:rFonts w:eastAsia="Calibri" w:cs="Arial"/>
                <w:sz w:val="18"/>
                <w:szCs w:val="18"/>
              </w:rPr>
              <w:t>0.968967</w:t>
            </w:r>
          </w:p>
        </w:tc>
        <w:tc>
          <w:tcPr>
            <w:tcW w:w="1365" w:type="dxa"/>
            <w:shd w:val="clear" w:color="auto" w:fill="EDEDED" w:themeFill="accent3" w:themeFillTint="33"/>
          </w:tcPr>
          <w:p w14:paraId="252CAA55" w14:textId="3CA14728" w:rsidR="5A400790" w:rsidRDefault="5A400790" w:rsidP="6D133B5E">
            <w:pPr>
              <w:jc w:val="center"/>
              <w:rPr>
                <w:rFonts w:eastAsia="Calibri" w:cs="Arial"/>
                <w:sz w:val="18"/>
                <w:szCs w:val="18"/>
              </w:rPr>
            </w:pPr>
            <w:r w:rsidRPr="6D133B5E">
              <w:rPr>
                <w:rFonts w:eastAsia="Calibri" w:cs="Arial"/>
                <w:sz w:val="18"/>
                <w:szCs w:val="18"/>
              </w:rPr>
              <w:t>0.204740</w:t>
            </w:r>
          </w:p>
        </w:tc>
        <w:tc>
          <w:tcPr>
            <w:tcW w:w="1185" w:type="dxa"/>
            <w:shd w:val="clear" w:color="auto" w:fill="EDEDED" w:themeFill="accent3" w:themeFillTint="33"/>
          </w:tcPr>
          <w:p w14:paraId="777BACBF" w14:textId="5DDC5EEB" w:rsidR="24DDCCCF" w:rsidRDefault="24DDCCCF" w:rsidP="6D133B5E">
            <w:pPr>
              <w:jc w:val="center"/>
              <w:rPr>
                <w:rFonts w:eastAsia="Calibri" w:cs="Arial"/>
                <w:sz w:val="18"/>
                <w:szCs w:val="18"/>
              </w:rPr>
            </w:pPr>
            <w:r w:rsidRPr="6D133B5E">
              <w:rPr>
                <w:rFonts w:eastAsia="Calibri" w:cs="Arial"/>
                <w:sz w:val="18"/>
                <w:szCs w:val="18"/>
              </w:rPr>
              <w:t>0.815974</w:t>
            </w:r>
          </w:p>
        </w:tc>
        <w:tc>
          <w:tcPr>
            <w:tcW w:w="1230" w:type="dxa"/>
            <w:shd w:val="clear" w:color="auto" w:fill="EDEDED" w:themeFill="accent3" w:themeFillTint="33"/>
          </w:tcPr>
          <w:p w14:paraId="57A2458A" w14:textId="628B2873" w:rsidR="24DDCCCF" w:rsidRDefault="24DDCCCF" w:rsidP="6D133B5E">
            <w:pPr>
              <w:jc w:val="center"/>
              <w:rPr>
                <w:rFonts w:eastAsia="Calibri" w:cs="Arial"/>
                <w:sz w:val="18"/>
                <w:szCs w:val="18"/>
              </w:rPr>
            </w:pPr>
            <w:r w:rsidRPr="6D133B5E">
              <w:rPr>
                <w:rFonts w:eastAsia="Calibri" w:cs="Arial"/>
                <w:sz w:val="18"/>
                <w:szCs w:val="18"/>
              </w:rPr>
              <w:t>0.232099</w:t>
            </w:r>
          </w:p>
        </w:tc>
      </w:tr>
      <w:tr w:rsidR="6D133B5E" w14:paraId="055E2763" w14:textId="77777777" w:rsidTr="6D133B5E">
        <w:trPr>
          <w:trHeight w:val="300"/>
        </w:trPr>
        <w:tc>
          <w:tcPr>
            <w:tcW w:w="1275" w:type="dxa"/>
          </w:tcPr>
          <w:p w14:paraId="0C477F58" w14:textId="5ABA9F32" w:rsidR="0C0B4128" w:rsidRDefault="0C0B4128" w:rsidP="6D133B5E">
            <w:pPr>
              <w:rPr>
                <w:rFonts w:eastAsia="Calibri" w:cs="Arial"/>
                <w:sz w:val="18"/>
                <w:szCs w:val="18"/>
              </w:rPr>
            </w:pPr>
            <w:r w:rsidRPr="6D133B5E">
              <w:rPr>
                <w:rFonts w:eastAsia="Calibri" w:cs="Arial"/>
                <w:sz w:val="18"/>
                <w:szCs w:val="18"/>
              </w:rPr>
              <w:t>Logit2</w:t>
            </w:r>
          </w:p>
        </w:tc>
        <w:tc>
          <w:tcPr>
            <w:tcW w:w="660" w:type="dxa"/>
          </w:tcPr>
          <w:p w14:paraId="316F6512" w14:textId="53CF1167" w:rsidR="6D133B5E" w:rsidRDefault="6D133B5E" w:rsidP="6D133B5E">
            <w:pPr>
              <w:jc w:val="center"/>
              <w:rPr>
                <w:rFonts w:eastAsia="Calibri" w:cs="Arial"/>
                <w:sz w:val="18"/>
                <w:szCs w:val="18"/>
              </w:rPr>
            </w:pPr>
            <w:r w:rsidRPr="6D133B5E">
              <w:rPr>
                <w:rFonts w:eastAsia="Calibri" w:cs="Arial"/>
                <w:sz w:val="18"/>
                <w:szCs w:val="18"/>
              </w:rPr>
              <w:t>NA</w:t>
            </w:r>
          </w:p>
        </w:tc>
        <w:tc>
          <w:tcPr>
            <w:tcW w:w="885" w:type="dxa"/>
          </w:tcPr>
          <w:p w14:paraId="61BC18E6" w14:textId="7E94D226" w:rsidR="6D133B5E" w:rsidRDefault="6D133B5E" w:rsidP="6D133B5E">
            <w:pPr>
              <w:jc w:val="center"/>
              <w:rPr>
                <w:rFonts w:eastAsia="Calibri" w:cs="Arial"/>
                <w:sz w:val="18"/>
                <w:szCs w:val="18"/>
              </w:rPr>
            </w:pPr>
            <w:r w:rsidRPr="6D133B5E">
              <w:rPr>
                <w:rFonts w:eastAsia="Calibri" w:cs="Arial"/>
                <w:sz w:val="18"/>
                <w:szCs w:val="18"/>
              </w:rPr>
              <w:t>NA</w:t>
            </w:r>
          </w:p>
        </w:tc>
        <w:tc>
          <w:tcPr>
            <w:tcW w:w="1170" w:type="dxa"/>
          </w:tcPr>
          <w:p w14:paraId="3ABACB9C" w14:textId="76B4D1DD" w:rsidR="055BCC7B" w:rsidRDefault="055BCC7B" w:rsidP="6D133B5E">
            <w:pPr>
              <w:jc w:val="center"/>
              <w:rPr>
                <w:rFonts w:eastAsia="Calibri" w:cs="Arial"/>
                <w:sz w:val="18"/>
                <w:szCs w:val="18"/>
              </w:rPr>
            </w:pPr>
            <w:r w:rsidRPr="6D133B5E">
              <w:rPr>
                <w:rFonts w:eastAsia="Calibri" w:cs="Arial"/>
                <w:sz w:val="18"/>
                <w:szCs w:val="18"/>
              </w:rPr>
              <w:t>0.773779</w:t>
            </w:r>
          </w:p>
        </w:tc>
        <w:tc>
          <w:tcPr>
            <w:tcW w:w="1245" w:type="dxa"/>
          </w:tcPr>
          <w:p w14:paraId="6FC5E152" w14:textId="27819724" w:rsidR="055BCC7B" w:rsidRDefault="055BCC7B" w:rsidP="6D133B5E">
            <w:pPr>
              <w:jc w:val="center"/>
              <w:rPr>
                <w:rFonts w:eastAsia="Calibri" w:cs="Arial"/>
                <w:sz w:val="18"/>
                <w:szCs w:val="18"/>
              </w:rPr>
            </w:pPr>
            <w:r w:rsidRPr="6D133B5E">
              <w:rPr>
                <w:rFonts w:eastAsia="Calibri" w:cs="Arial"/>
                <w:sz w:val="18"/>
                <w:szCs w:val="18"/>
              </w:rPr>
              <w:t>0.971371</w:t>
            </w:r>
          </w:p>
        </w:tc>
        <w:tc>
          <w:tcPr>
            <w:tcW w:w="1365" w:type="dxa"/>
          </w:tcPr>
          <w:p w14:paraId="266E6CFB" w14:textId="655FE123" w:rsidR="055BCC7B" w:rsidRDefault="055BCC7B" w:rsidP="6D133B5E">
            <w:pPr>
              <w:jc w:val="center"/>
              <w:rPr>
                <w:rFonts w:eastAsia="Calibri" w:cs="Arial"/>
                <w:sz w:val="18"/>
                <w:szCs w:val="18"/>
              </w:rPr>
            </w:pPr>
            <w:r w:rsidRPr="6D133B5E">
              <w:rPr>
                <w:rFonts w:eastAsia="Calibri" w:cs="Arial"/>
                <w:sz w:val="18"/>
                <w:szCs w:val="18"/>
              </w:rPr>
              <w:t>0.189081</w:t>
            </w:r>
          </w:p>
        </w:tc>
        <w:tc>
          <w:tcPr>
            <w:tcW w:w="1185" w:type="dxa"/>
          </w:tcPr>
          <w:p w14:paraId="76E90A47" w14:textId="79AD81DB" w:rsidR="055BCC7B" w:rsidRDefault="055BCC7B" w:rsidP="6D133B5E">
            <w:pPr>
              <w:jc w:val="center"/>
              <w:rPr>
                <w:rFonts w:eastAsia="Calibri" w:cs="Arial"/>
                <w:sz w:val="18"/>
                <w:szCs w:val="18"/>
              </w:rPr>
            </w:pPr>
            <w:r w:rsidRPr="6D133B5E">
              <w:rPr>
                <w:rFonts w:eastAsia="Calibri" w:cs="Arial"/>
                <w:sz w:val="18"/>
                <w:szCs w:val="18"/>
              </w:rPr>
              <w:t>0.814761</w:t>
            </w:r>
          </w:p>
        </w:tc>
        <w:tc>
          <w:tcPr>
            <w:tcW w:w="1230" w:type="dxa"/>
          </w:tcPr>
          <w:p w14:paraId="119238D3" w14:textId="5813AF56" w:rsidR="055BCC7B" w:rsidRDefault="055BCC7B" w:rsidP="6D133B5E">
            <w:pPr>
              <w:jc w:val="center"/>
              <w:rPr>
                <w:rFonts w:eastAsia="Calibri" w:cs="Arial"/>
                <w:sz w:val="18"/>
                <w:szCs w:val="18"/>
              </w:rPr>
            </w:pPr>
            <w:r w:rsidRPr="6D133B5E">
              <w:rPr>
                <w:rFonts w:eastAsia="Calibri" w:cs="Arial"/>
                <w:sz w:val="18"/>
                <w:szCs w:val="18"/>
              </w:rPr>
              <w:t>0.217143</w:t>
            </w:r>
          </w:p>
        </w:tc>
      </w:tr>
      <w:tr w:rsidR="6D133B5E" w14:paraId="4E9F7616" w14:textId="77777777" w:rsidTr="6D133B5E">
        <w:trPr>
          <w:trHeight w:val="300"/>
        </w:trPr>
        <w:tc>
          <w:tcPr>
            <w:tcW w:w="1275" w:type="dxa"/>
          </w:tcPr>
          <w:p w14:paraId="11A01711" w14:textId="0B29C836" w:rsidR="0C0B4128" w:rsidRDefault="0C0B4128" w:rsidP="6D133B5E">
            <w:pPr>
              <w:rPr>
                <w:rFonts w:eastAsia="Calibri" w:cs="Arial"/>
                <w:sz w:val="18"/>
                <w:szCs w:val="18"/>
              </w:rPr>
            </w:pPr>
            <w:r w:rsidRPr="6D133B5E">
              <w:rPr>
                <w:rFonts w:eastAsia="Calibri" w:cs="Arial"/>
                <w:sz w:val="18"/>
                <w:szCs w:val="18"/>
              </w:rPr>
              <w:t>Lasso1</w:t>
            </w:r>
          </w:p>
        </w:tc>
        <w:tc>
          <w:tcPr>
            <w:tcW w:w="660" w:type="dxa"/>
          </w:tcPr>
          <w:p w14:paraId="6533EB05" w14:textId="118CD3B4" w:rsidR="244D4F6F" w:rsidRDefault="244D4F6F" w:rsidP="6D133B5E">
            <w:pPr>
              <w:jc w:val="center"/>
              <w:rPr>
                <w:rFonts w:eastAsia="Calibri" w:cs="Arial"/>
                <w:sz w:val="18"/>
                <w:szCs w:val="18"/>
              </w:rPr>
            </w:pPr>
            <w:r w:rsidRPr="6D133B5E">
              <w:rPr>
                <w:rFonts w:eastAsia="Calibri" w:cs="Arial"/>
                <w:sz w:val="18"/>
                <w:szCs w:val="18"/>
              </w:rPr>
              <w:t>0</w:t>
            </w:r>
          </w:p>
        </w:tc>
        <w:tc>
          <w:tcPr>
            <w:tcW w:w="885" w:type="dxa"/>
          </w:tcPr>
          <w:p w14:paraId="70A6BF08" w14:textId="1ACDE3A9" w:rsidR="244D4F6F" w:rsidRDefault="244D4F6F" w:rsidP="6D133B5E">
            <w:pPr>
              <w:jc w:val="center"/>
              <w:rPr>
                <w:rFonts w:eastAsia="Calibri" w:cs="Arial"/>
                <w:sz w:val="18"/>
                <w:szCs w:val="18"/>
              </w:rPr>
            </w:pPr>
            <w:r w:rsidRPr="6D133B5E">
              <w:rPr>
                <w:rFonts w:eastAsia="Calibri" w:cs="Arial"/>
                <w:sz w:val="18"/>
                <w:szCs w:val="18"/>
              </w:rPr>
              <w:t>1.023</w:t>
            </w:r>
            <w:r w:rsidR="4244A739" w:rsidRPr="6D133B5E">
              <w:rPr>
                <w:rFonts w:eastAsia="Calibri" w:cs="Arial"/>
                <w:sz w:val="18"/>
                <w:szCs w:val="18"/>
              </w:rPr>
              <w:t>29</w:t>
            </w:r>
          </w:p>
        </w:tc>
        <w:tc>
          <w:tcPr>
            <w:tcW w:w="1170" w:type="dxa"/>
          </w:tcPr>
          <w:p w14:paraId="14A36303" w14:textId="7C4866BB" w:rsidR="244D4F6F" w:rsidRDefault="244D4F6F" w:rsidP="6D133B5E">
            <w:pPr>
              <w:jc w:val="center"/>
              <w:rPr>
                <w:rFonts w:eastAsia="Calibri" w:cs="Arial"/>
                <w:sz w:val="18"/>
                <w:szCs w:val="18"/>
              </w:rPr>
            </w:pPr>
            <w:r w:rsidRPr="6D133B5E">
              <w:rPr>
                <w:rFonts w:eastAsia="Calibri" w:cs="Arial"/>
                <w:sz w:val="18"/>
                <w:szCs w:val="18"/>
              </w:rPr>
              <w:t>0.764381</w:t>
            </w:r>
          </w:p>
        </w:tc>
        <w:tc>
          <w:tcPr>
            <w:tcW w:w="1245" w:type="dxa"/>
          </w:tcPr>
          <w:p w14:paraId="234B258F" w14:textId="2499BB81" w:rsidR="244D4F6F" w:rsidRDefault="244D4F6F" w:rsidP="6D133B5E">
            <w:pPr>
              <w:jc w:val="center"/>
              <w:rPr>
                <w:rFonts w:eastAsia="Calibri" w:cs="Arial"/>
                <w:sz w:val="18"/>
                <w:szCs w:val="18"/>
              </w:rPr>
            </w:pPr>
            <w:r w:rsidRPr="6D133B5E">
              <w:rPr>
                <w:rFonts w:eastAsia="Calibri" w:cs="Arial"/>
                <w:sz w:val="18"/>
                <w:szCs w:val="18"/>
              </w:rPr>
              <w:t>1</w:t>
            </w:r>
          </w:p>
        </w:tc>
        <w:tc>
          <w:tcPr>
            <w:tcW w:w="1365" w:type="dxa"/>
          </w:tcPr>
          <w:p w14:paraId="5C459053" w14:textId="3E0DF5AA" w:rsidR="244D4F6F" w:rsidRDefault="244D4F6F" w:rsidP="6D133B5E">
            <w:pPr>
              <w:jc w:val="center"/>
              <w:rPr>
                <w:rFonts w:eastAsia="Calibri" w:cs="Arial"/>
                <w:sz w:val="18"/>
                <w:szCs w:val="18"/>
              </w:rPr>
            </w:pPr>
            <w:r w:rsidRPr="6D133B5E">
              <w:rPr>
                <w:rFonts w:eastAsia="Calibri" w:cs="Arial"/>
                <w:sz w:val="18"/>
                <w:szCs w:val="18"/>
              </w:rPr>
              <w:t>0</w:t>
            </w:r>
          </w:p>
        </w:tc>
        <w:tc>
          <w:tcPr>
            <w:tcW w:w="1185" w:type="dxa"/>
          </w:tcPr>
          <w:p w14:paraId="7B2C7399" w14:textId="52E41CA3" w:rsidR="244D4F6F" w:rsidRDefault="244D4F6F" w:rsidP="6D133B5E">
            <w:pPr>
              <w:jc w:val="center"/>
              <w:rPr>
                <w:rFonts w:eastAsia="Calibri" w:cs="Arial"/>
                <w:sz w:val="18"/>
                <w:szCs w:val="18"/>
              </w:rPr>
            </w:pPr>
            <w:r w:rsidRPr="6D133B5E">
              <w:rPr>
                <w:rFonts w:eastAsia="Calibri" w:cs="Arial"/>
                <w:sz w:val="18"/>
                <w:szCs w:val="18"/>
              </w:rPr>
              <w:t>0.799806</w:t>
            </w:r>
          </w:p>
        </w:tc>
        <w:tc>
          <w:tcPr>
            <w:tcW w:w="1230" w:type="dxa"/>
          </w:tcPr>
          <w:p w14:paraId="6A50C26A" w14:textId="5CDD155B" w:rsidR="244D4F6F" w:rsidRDefault="244D4F6F" w:rsidP="6D133B5E">
            <w:pPr>
              <w:jc w:val="center"/>
              <w:rPr>
                <w:rFonts w:eastAsia="Calibri" w:cs="Arial"/>
                <w:sz w:val="18"/>
                <w:szCs w:val="18"/>
              </w:rPr>
            </w:pPr>
            <w:r w:rsidRPr="6D133B5E">
              <w:rPr>
                <w:rFonts w:eastAsia="Calibri" w:cs="Arial"/>
                <w:sz w:val="18"/>
                <w:szCs w:val="18"/>
              </w:rPr>
              <w:t>0</w:t>
            </w:r>
          </w:p>
        </w:tc>
      </w:tr>
      <w:tr w:rsidR="6D133B5E" w14:paraId="5C8E5B2E" w14:textId="77777777" w:rsidTr="6D133B5E">
        <w:trPr>
          <w:trHeight w:val="300"/>
        </w:trPr>
        <w:tc>
          <w:tcPr>
            <w:tcW w:w="1275" w:type="dxa"/>
          </w:tcPr>
          <w:p w14:paraId="05D7FFBC" w14:textId="437A06EF" w:rsidR="0C0B4128" w:rsidRDefault="0C0B4128" w:rsidP="6D133B5E">
            <w:pPr>
              <w:rPr>
                <w:rFonts w:eastAsia="Calibri" w:cs="Arial"/>
                <w:sz w:val="18"/>
                <w:szCs w:val="18"/>
              </w:rPr>
            </w:pPr>
            <w:r w:rsidRPr="6D133B5E">
              <w:rPr>
                <w:rFonts w:eastAsia="Calibri" w:cs="Arial"/>
                <w:sz w:val="18"/>
                <w:szCs w:val="18"/>
              </w:rPr>
              <w:t>Lasso2</w:t>
            </w:r>
          </w:p>
        </w:tc>
        <w:tc>
          <w:tcPr>
            <w:tcW w:w="660" w:type="dxa"/>
          </w:tcPr>
          <w:p w14:paraId="568C7051" w14:textId="2011B212" w:rsidR="603BFF03" w:rsidRDefault="603BFF03" w:rsidP="6D133B5E">
            <w:pPr>
              <w:jc w:val="center"/>
              <w:rPr>
                <w:rFonts w:eastAsia="Calibri" w:cs="Arial"/>
                <w:sz w:val="18"/>
                <w:szCs w:val="18"/>
              </w:rPr>
            </w:pPr>
            <w:r w:rsidRPr="6D133B5E">
              <w:rPr>
                <w:rFonts w:eastAsia="Calibri" w:cs="Arial"/>
                <w:sz w:val="18"/>
                <w:szCs w:val="18"/>
              </w:rPr>
              <w:t>0</w:t>
            </w:r>
          </w:p>
        </w:tc>
        <w:tc>
          <w:tcPr>
            <w:tcW w:w="885" w:type="dxa"/>
          </w:tcPr>
          <w:p w14:paraId="47A93A2A" w14:textId="422714D4" w:rsidR="2BB6ABC5" w:rsidRDefault="2BB6ABC5" w:rsidP="6D133B5E">
            <w:pPr>
              <w:jc w:val="center"/>
              <w:rPr>
                <w:rFonts w:eastAsia="Calibri" w:cs="Arial"/>
                <w:sz w:val="18"/>
                <w:szCs w:val="18"/>
              </w:rPr>
            </w:pPr>
            <w:r w:rsidRPr="6D133B5E">
              <w:rPr>
                <w:rFonts w:eastAsia="Calibri" w:cs="Arial"/>
                <w:sz w:val="18"/>
                <w:szCs w:val="18"/>
              </w:rPr>
              <w:t>1.023</w:t>
            </w:r>
            <w:r w:rsidR="37365D4F" w:rsidRPr="6D133B5E">
              <w:rPr>
                <w:rFonts w:eastAsia="Calibri" w:cs="Arial"/>
                <w:sz w:val="18"/>
                <w:szCs w:val="18"/>
              </w:rPr>
              <w:t>29</w:t>
            </w:r>
          </w:p>
        </w:tc>
        <w:tc>
          <w:tcPr>
            <w:tcW w:w="1170" w:type="dxa"/>
          </w:tcPr>
          <w:p w14:paraId="3CF2E45C" w14:textId="01245F57" w:rsidR="37365D4F" w:rsidRDefault="37365D4F" w:rsidP="6D133B5E">
            <w:pPr>
              <w:jc w:val="center"/>
              <w:rPr>
                <w:rFonts w:eastAsia="Calibri" w:cs="Arial"/>
                <w:sz w:val="18"/>
                <w:szCs w:val="18"/>
              </w:rPr>
            </w:pPr>
            <w:r w:rsidRPr="6D133B5E">
              <w:rPr>
                <w:rFonts w:eastAsia="Calibri" w:cs="Arial"/>
                <w:sz w:val="18"/>
                <w:szCs w:val="18"/>
              </w:rPr>
              <w:t>0.769290</w:t>
            </w:r>
          </w:p>
        </w:tc>
        <w:tc>
          <w:tcPr>
            <w:tcW w:w="1245" w:type="dxa"/>
          </w:tcPr>
          <w:p w14:paraId="2BBCB1A2" w14:textId="40C24A79" w:rsidR="37365D4F" w:rsidRDefault="37365D4F" w:rsidP="6D133B5E">
            <w:pPr>
              <w:jc w:val="center"/>
              <w:rPr>
                <w:rFonts w:eastAsia="Calibri" w:cs="Arial"/>
                <w:sz w:val="18"/>
                <w:szCs w:val="18"/>
              </w:rPr>
            </w:pPr>
            <w:r w:rsidRPr="6D133B5E">
              <w:rPr>
                <w:rFonts w:eastAsia="Calibri" w:cs="Arial"/>
                <w:sz w:val="18"/>
                <w:szCs w:val="18"/>
              </w:rPr>
              <w:t>1</w:t>
            </w:r>
          </w:p>
        </w:tc>
        <w:tc>
          <w:tcPr>
            <w:tcW w:w="1365" w:type="dxa"/>
          </w:tcPr>
          <w:p w14:paraId="2C8DD45F" w14:textId="57497E2F" w:rsidR="37365D4F" w:rsidRDefault="37365D4F" w:rsidP="6D133B5E">
            <w:pPr>
              <w:jc w:val="center"/>
              <w:rPr>
                <w:rFonts w:eastAsia="Calibri" w:cs="Arial"/>
                <w:sz w:val="18"/>
                <w:szCs w:val="18"/>
              </w:rPr>
            </w:pPr>
            <w:r w:rsidRPr="6D133B5E">
              <w:rPr>
                <w:rFonts w:eastAsia="Calibri" w:cs="Arial"/>
                <w:sz w:val="18"/>
                <w:szCs w:val="18"/>
              </w:rPr>
              <w:t>0.001081</w:t>
            </w:r>
          </w:p>
        </w:tc>
        <w:tc>
          <w:tcPr>
            <w:tcW w:w="1185" w:type="dxa"/>
          </w:tcPr>
          <w:p w14:paraId="3AEC295B" w14:textId="4E28460E" w:rsidR="37365D4F" w:rsidRDefault="37365D4F" w:rsidP="6D133B5E">
            <w:pPr>
              <w:jc w:val="center"/>
              <w:rPr>
                <w:rFonts w:eastAsia="Calibri" w:cs="Arial"/>
                <w:sz w:val="18"/>
                <w:szCs w:val="18"/>
              </w:rPr>
            </w:pPr>
            <w:r w:rsidRPr="6D133B5E">
              <w:rPr>
                <w:rFonts w:eastAsia="Calibri" w:cs="Arial"/>
                <w:sz w:val="18"/>
                <w:szCs w:val="18"/>
              </w:rPr>
              <w:t>0.800022</w:t>
            </w:r>
          </w:p>
        </w:tc>
        <w:tc>
          <w:tcPr>
            <w:tcW w:w="1230" w:type="dxa"/>
          </w:tcPr>
          <w:p w14:paraId="58BB13F2" w14:textId="3A8370B5" w:rsidR="37365D4F" w:rsidRDefault="37365D4F" w:rsidP="6D133B5E">
            <w:pPr>
              <w:jc w:val="center"/>
              <w:rPr>
                <w:rFonts w:eastAsia="Calibri" w:cs="Arial"/>
                <w:sz w:val="18"/>
                <w:szCs w:val="18"/>
              </w:rPr>
            </w:pPr>
            <w:r w:rsidRPr="6D133B5E">
              <w:rPr>
                <w:rFonts w:eastAsia="Calibri" w:cs="Arial"/>
                <w:sz w:val="18"/>
                <w:szCs w:val="18"/>
              </w:rPr>
              <w:t>0.001728</w:t>
            </w:r>
          </w:p>
        </w:tc>
      </w:tr>
      <w:tr w:rsidR="6D133B5E" w14:paraId="7484A6DC" w14:textId="77777777" w:rsidTr="6D133B5E">
        <w:trPr>
          <w:trHeight w:val="300"/>
        </w:trPr>
        <w:tc>
          <w:tcPr>
            <w:tcW w:w="1275" w:type="dxa"/>
            <w:shd w:val="clear" w:color="auto" w:fill="EDEDED" w:themeFill="accent3" w:themeFillTint="33"/>
          </w:tcPr>
          <w:p w14:paraId="3305FAED" w14:textId="5958FA18" w:rsidR="0C0B4128" w:rsidRDefault="0C0B4128" w:rsidP="6D133B5E">
            <w:pPr>
              <w:rPr>
                <w:rFonts w:eastAsia="Calibri" w:cs="Arial"/>
                <w:sz w:val="18"/>
                <w:szCs w:val="18"/>
              </w:rPr>
            </w:pPr>
            <w:r w:rsidRPr="6D133B5E">
              <w:rPr>
                <w:rFonts w:eastAsia="Calibri" w:cs="Arial"/>
                <w:sz w:val="18"/>
                <w:szCs w:val="18"/>
              </w:rPr>
              <w:t>LassoRoc1</w:t>
            </w:r>
          </w:p>
        </w:tc>
        <w:tc>
          <w:tcPr>
            <w:tcW w:w="660" w:type="dxa"/>
            <w:shd w:val="clear" w:color="auto" w:fill="EDEDED" w:themeFill="accent3" w:themeFillTint="33"/>
          </w:tcPr>
          <w:p w14:paraId="791DC6B2" w14:textId="25EE3A08" w:rsidR="66A29567" w:rsidRDefault="66A29567" w:rsidP="6D133B5E">
            <w:pPr>
              <w:jc w:val="center"/>
              <w:rPr>
                <w:rFonts w:eastAsia="Calibri" w:cs="Arial"/>
                <w:sz w:val="18"/>
                <w:szCs w:val="18"/>
              </w:rPr>
            </w:pPr>
            <w:r w:rsidRPr="6D133B5E">
              <w:rPr>
                <w:rFonts w:eastAsia="Calibri" w:cs="Arial"/>
                <w:sz w:val="18"/>
                <w:szCs w:val="18"/>
              </w:rPr>
              <w:t>0</w:t>
            </w:r>
          </w:p>
        </w:tc>
        <w:tc>
          <w:tcPr>
            <w:tcW w:w="885" w:type="dxa"/>
            <w:shd w:val="clear" w:color="auto" w:fill="EDEDED" w:themeFill="accent3" w:themeFillTint="33"/>
          </w:tcPr>
          <w:p w14:paraId="0460FD73" w14:textId="2E443C49" w:rsidR="66A29567" w:rsidRDefault="66A29567" w:rsidP="6D133B5E">
            <w:pPr>
              <w:jc w:val="center"/>
              <w:rPr>
                <w:rFonts w:eastAsia="Calibri" w:cs="Arial"/>
                <w:sz w:val="18"/>
                <w:szCs w:val="18"/>
              </w:rPr>
            </w:pPr>
            <w:r w:rsidRPr="6D133B5E">
              <w:rPr>
                <w:rFonts w:eastAsia="Calibri" w:cs="Arial"/>
                <w:sz w:val="18"/>
                <w:szCs w:val="18"/>
              </w:rPr>
              <w:t>0.00943</w:t>
            </w:r>
          </w:p>
        </w:tc>
        <w:tc>
          <w:tcPr>
            <w:tcW w:w="1170" w:type="dxa"/>
            <w:shd w:val="clear" w:color="auto" w:fill="EDEDED" w:themeFill="accent3" w:themeFillTint="33"/>
          </w:tcPr>
          <w:p w14:paraId="70B47970" w14:textId="37DFD4E5" w:rsidR="064EEEE9" w:rsidRDefault="064EEEE9" w:rsidP="6D133B5E">
            <w:pPr>
              <w:jc w:val="center"/>
              <w:rPr>
                <w:rFonts w:eastAsia="Calibri" w:cs="Arial"/>
                <w:sz w:val="18"/>
                <w:szCs w:val="18"/>
              </w:rPr>
            </w:pPr>
            <w:r w:rsidRPr="6D133B5E">
              <w:rPr>
                <w:rFonts w:eastAsia="Calibri" w:cs="Arial"/>
                <w:sz w:val="18"/>
                <w:szCs w:val="18"/>
              </w:rPr>
              <w:t>0.775220</w:t>
            </w:r>
          </w:p>
        </w:tc>
        <w:tc>
          <w:tcPr>
            <w:tcW w:w="1245" w:type="dxa"/>
            <w:shd w:val="clear" w:color="auto" w:fill="EDEDED" w:themeFill="accent3" w:themeFillTint="33"/>
          </w:tcPr>
          <w:p w14:paraId="2A891283" w14:textId="220CEE83" w:rsidR="064EEEE9" w:rsidRDefault="064EEEE9" w:rsidP="6D133B5E">
            <w:pPr>
              <w:jc w:val="center"/>
              <w:rPr>
                <w:rFonts w:eastAsia="Calibri" w:cs="Arial"/>
                <w:sz w:val="18"/>
                <w:szCs w:val="18"/>
              </w:rPr>
            </w:pPr>
            <w:r w:rsidRPr="6D133B5E">
              <w:rPr>
                <w:rFonts w:eastAsia="Calibri" w:cs="Arial"/>
                <w:sz w:val="18"/>
                <w:szCs w:val="18"/>
              </w:rPr>
              <w:t>0.974056</w:t>
            </w:r>
          </w:p>
        </w:tc>
        <w:tc>
          <w:tcPr>
            <w:tcW w:w="1365" w:type="dxa"/>
            <w:shd w:val="clear" w:color="auto" w:fill="EDEDED" w:themeFill="accent3" w:themeFillTint="33"/>
          </w:tcPr>
          <w:p w14:paraId="0B6A52E7" w14:textId="19452E25" w:rsidR="064EEEE9" w:rsidRDefault="064EEEE9" w:rsidP="6D133B5E">
            <w:pPr>
              <w:jc w:val="center"/>
            </w:pPr>
            <w:r w:rsidRPr="6D133B5E">
              <w:rPr>
                <w:rFonts w:eastAsia="Calibri" w:cs="Arial"/>
                <w:sz w:val="18"/>
                <w:szCs w:val="18"/>
              </w:rPr>
              <w:t>0.179997</w:t>
            </w:r>
          </w:p>
        </w:tc>
        <w:tc>
          <w:tcPr>
            <w:tcW w:w="1185" w:type="dxa"/>
            <w:shd w:val="clear" w:color="auto" w:fill="EDEDED" w:themeFill="accent3" w:themeFillTint="33"/>
          </w:tcPr>
          <w:p w14:paraId="50187A7C" w14:textId="4FDB865A" w:rsidR="064EEEE9" w:rsidRDefault="064EEEE9" w:rsidP="6D133B5E">
            <w:pPr>
              <w:jc w:val="center"/>
            </w:pPr>
            <w:r w:rsidRPr="6D133B5E">
              <w:rPr>
                <w:rFonts w:eastAsia="Calibri" w:cs="Arial"/>
                <w:sz w:val="18"/>
                <w:szCs w:val="18"/>
              </w:rPr>
              <w:t>0.815091</w:t>
            </w:r>
          </w:p>
        </w:tc>
        <w:tc>
          <w:tcPr>
            <w:tcW w:w="1230" w:type="dxa"/>
            <w:shd w:val="clear" w:color="auto" w:fill="EDEDED" w:themeFill="accent3" w:themeFillTint="33"/>
          </w:tcPr>
          <w:p w14:paraId="48A51897" w14:textId="3F665785" w:rsidR="064EEEE9" w:rsidRDefault="064EEEE9" w:rsidP="6D133B5E">
            <w:pPr>
              <w:jc w:val="center"/>
            </w:pPr>
            <w:r w:rsidRPr="6D133B5E">
              <w:rPr>
                <w:rFonts w:eastAsia="Calibri" w:cs="Arial"/>
                <w:sz w:val="18"/>
                <w:szCs w:val="18"/>
              </w:rPr>
              <w:t>0.210599</w:t>
            </w:r>
          </w:p>
        </w:tc>
      </w:tr>
      <w:tr w:rsidR="6D133B5E" w14:paraId="30529A2C" w14:textId="77777777" w:rsidTr="6D133B5E">
        <w:trPr>
          <w:trHeight w:val="300"/>
        </w:trPr>
        <w:tc>
          <w:tcPr>
            <w:tcW w:w="1275" w:type="dxa"/>
          </w:tcPr>
          <w:p w14:paraId="478843F2" w14:textId="438634A8" w:rsidR="0C0B4128" w:rsidRDefault="0C0B4128" w:rsidP="6D133B5E">
            <w:pPr>
              <w:rPr>
                <w:rFonts w:eastAsia="Calibri" w:cs="Arial"/>
                <w:sz w:val="18"/>
                <w:szCs w:val="18"/>
              </w:rPr>
            </w:pPr>
            <w:r w:rsidRPr="6D133B5E">
              <w:rPr>
                <w:rFonts w:eastAsia="Calibri" w:cs="Arial"/>
                <w:sz w:val="18"/>
                <w:szCs w:val="18"/>
              </w:rPr>
              <w:t>LassoRoc2</w:t>
            </w:r>
          </w:p>
        </w:tc>
        <w:tc>
          <w:tcPr>
            <w:tcW w:w="660" w:type="dxa"/>
          </w:tcPr>
          <w:p w14:paraId="31ED53BA" w14:textId="2DF8EFAF" w:rsidR="5D85C966" w:rsidRDefault="5D85C966" w:rsidP="6D133B5E">
            <w:pPr>
              <w:jc w:val="center"/>
              <w:rPr>
                <w:rFonts w:eastAsia="Calibri" w:cs="Arial"/>
                <w:sz w:val="18"/>
                <w:szCs w:val="18"/>
              </w:rPr>
            </w:pPr>
            <w:r w:rsidRPr="6D133B5E">
              <w:rPr>
                <w:rFonts w:eastAsia="Calibri" w:cs="Arial"/>
                <w:sz w:val="18"/>
                <w:szCs w:val="18"/>
              </w:rPr>
              <w:t>0</w:t>
            </w:r>
          </w:p>
        </w:tc>
        <w:tc>
          <w:tcPr>
            <w:tcW w:w="885" w:type="dxa"/>
          </w:tcPr>
          <w:p w14:paraId="26121D23" w14:textId="7C8B61B6" w:rsidR="5D85C966" w:rsidRDefault="5D85C966" w:rsidP="6D133B5E">
            <w:pPr>
              <w:jc w:val="center"/>
              <w:rPr>
                <w:rFonts w:eastAsia="Calibri" w:cs="Arial"/>
                <w:sz w:val="18"/>
                <w:szCs w:val="18"/>
              </w:rPr>
            </w:pPr>
            <w:r w:rsidRPr="6D133B5E">
              <w:rPr>
                <w:rFonts w:eastAsia="Calibri" w:cs="Arial"/>
                <w:sz w:val="18"/>
                <w:szCs w:val="18"/>
              </w:rPr>
              <w:t>0.01892</w:t>
            </w:r>
          </w:p>
        </w:tc>
        <w:tc>
          <w:tcPr>
            <w:tcW w:w="1170" w:type="dxa"/>
          </w:tcPr>
          <w:p w14:paraId="17F2AF8A" w14:textId="736CAD15" w:rsidR="0C30FD14" w:rsidRDefault="0C30FD14" w:rsidP="6D133B5E">
            <w:pPr>
              <w:jc w:val="center"/>
              <w:rPr>
                <w:rFonts w:eastAsia="Calibri" w:cs="Arial"/>
                <w:sz w:val="18"/>
                <w:szCs w:val="18"/>
              </w:rPr>
            </w:pPr>
            <w:r w:rsidRPr="6D133B5E">
              <w:rPr>
                <w:rFonts w:eastAsia="Calibri" w:cs="Arial"/>
                <w:sz w:val="18"/>
                <w:szCs w:val="18"/>
              </w:rPr>
              <w:t>0.774014</w:t>
            </w:r>
          </w:p>
        </w:tc>
        <w:tc>
          <w:tcPr>
            <w:tcW w:w="1245" w:type="dxa"/>
          </w:tcPr>
          <w:p w14:paraId="4E811138" w14:textId="1FAE8891" w:rsidR="0C30FD14" w:rsidRDefault="0C30FD14" w:rsidP="6D133B5E">
            <w:pPr>
              <w:jc w:val="center"/>
            </w:pPr>
            <w:r w:rsidRPr="6D133B5E">
              <w:rPr>
                <w:rFonts w:eastAsia="Calibri" w:cs="Arial"/>
                <w:sz w:val="18"/>
                <w:szCs w:val="18"/>
              </w:rPr>
              <w:t>0.978171</w:t>
            </w:r>
          </w:p>
        </w:tc>
        <w:tc>
          <w:tcPr>
            <w:tcW w:w="1365" w:type="dxa"/>
          </w:tcPr>
          <w:p w14:paraId="2D35774C" w14:textId="38D26738" w:rsidR="0C30FD14" w:rsidRDefault="0C30FD14" w:rsidP="6D133B5E">
            <w:pPr>
              <w:jc w:val="center"/>
              <w:rPr>
                <w:rFonts w:eastAsia="Calibri" w:cs="Arial"/>
                <w:sz w:val="18"/>
                <w:szCs w:val="18"/>
              </w:rPr>
            </w:pPr>
            <w:r w:rsidRPr="6D133B5E">
              <w:rPr>
                <w:rFonts w:eastAsia="Calibri" w:cs="Arial"/>
                <w:sz w:val="18"/>
                <w:szCs w:val="18"/>
              </w:rPr>
              <w:t>0.154432</w:t>
            </w:r>
          </w:p>
        </w:tc>
        <w:tc>
          <w:tcPr>
            <w:tcW w:w="1185" w:type="dxa"/>
          </w:tcPr>
          <w:p w14:paraId="420AEEAB" w14:textId="1B5FD547" w:rsidR="0C30FD14" w:rsidRDefault="0C30FD14" w:rsidP="6D133B5E">
            <w:pPr>
              <w:jc w:val="center"/>
              <w:rPr>
                <w:rFonts w:eastAsia="Calibri" w:cs="Arial"/>
                <w:sz w:val="18"/>
                <w:szCs w:val="18"/>
              </w:rPr>
            </w:pPr>
            <w:r w:rsidRPr="6D133B5E">
              <w:rPr>
                <w:rFonts w:eastAsia="Calibri" w:cs="Arial"/>
                <w:sz w:val="18"/>
                <w:szCs w:val="18"/>
              </w:rPr>
              <w:t>0.813263</w:t>
            </w:r>
          </w:p>
        </w:tc>
        <w:tc>
          <w:tcPr>
            <w:tcW w:w="1230" w:type="dxa"/>
          </w:tcPr>
          <w:p w14:paraId="2C3ABB21" w14:textId="154ED406" w:rsidR="0C30FD14" w:rsidRDefault="0C30FD14" w:rsidP="6D133B5E">
            <w:pPr>
              <w:jc w:val="center"/>
            </w:pPr>
            <w:r w:rsidRPr="6D133B5E">
              <w:rPr>
                <w:rFonts w:eastAsia="Calibri" w:cs="Arial"/>
                <w:sz w:val="18"/>
                <w:szCs w:val="18"/>
              </w:rPr>
              <w:t>0.185265</w:t>
            </w:r>
          </w:p>
        </w:tc>
      </w:tr>
      <w:tr w:rsidR="6D133B5E" w14:paraId="0F162837" w14:textId="77777777" w:rsidTr="6D133B5E">
        <w:trPr>
          <w:trHeight w:val="300"/>
        </w:trPr>
        <w:tc>
          <w:tcPr>
            <w:tcW w:w="1275" w:type="dxa"/>
          </w:tcPr>
          <w:p w14:paraId="43B2EDA5" w14:textId="0A0E691B" w:rsidR="0C0B4128" w:rsidRDefault="0C0B4128" w:rsidP="6D133B5E">
            <w:pPr>
              <w:rPr>
                <w:rFonts w:eastAsia="Calibri" w:cs="Arial"/>
                <w:sz w:val="18"/>
                <w:szCs w:val="18"/>
              </w:rPr>
            </w:pPr>
            <w:r w:rsidRPr="6D133B5E">
              <w:rPr>
                <w:rFonts w:eastAsia="Calibri" w:cs="Arial"/>
                <w:sz w:val="18"/>
                <w:szCs w:val="18"/>
              </w:rPr>
              <w:t>ElasticNet1</w:t>
            </w:r>
          </w:p>
        </w:tc>
        <w:tc>
          <w:tcPr>
            <w:tcW w:w="660" w:type="dxa"/>
          </w:tcPr>
          <w:p w14:paraId="3249FB95" w14:textId="7E5935DD" w:rsidR="446F4BE1" w:rsidRDefault="446F4BE1" w:rsidP="6D133B5E">
            <w:pPr>
              <w:jc w:val="center"/>
              <w:rPr>
                <w:rFonts w:eastAsia="Calibri" w:cs="Arial"/>
                <w:sz w:val="18"/>
                <w:szCs w:val="18"/>
              </w:rPr>
            </w:pPr>
            <w:r w:rsidRPr="6D133B5E">
              <w:rPr>
                <w:rFonts w:eastAsia="Calibri" w:cs="Arial"/>
                <w:sz w:val="18"/>
                <w:szCs w:val="18"/>
              </w:rPr>
              <w:t>0.1</w:t>
            </w:r>
          </w:p>
        </w:tc>
        <w:tc>
          <w:tcPr>
            <w:tcW w:w="885" w:type="dxa"/>
          </w:tcPr>
          <w:p w14:paraId="1CC762D9" w14:textId="64B8A84B" w:rsidR="446F4BE1" w:rsidRDefault="446F4BE1" w:rsidP="6D133B5E">
            <w:pPr>
              <w:jc w:val="center"/>
            </w:pPr>
            <w:r w:rsidRPr="6D133B5E">
              <w:rPr>
                <w:rFonts w:eastAsia="Calibri" w:cs="Arial"/>
                <w:sz w:val="18"/>
                <w:szCs w:val="18"/>
              </w:rPr>
              <w:t>0.01898</w:t>
            </w:r>
          </w:p>
        </w:tc>
        <w:tc>
          <w:tcPr>
            <w:tcW w:w="1170" w:type="dxa"/>
          </w:tcPr>
          <w:p w14:paraId="39E5B33C" w14:textId="45F5358B" w:rsidR="446F4BE1" w:rsidRDefault="446F4BE1" w:rsidP="6D133B5E">
            <w:pPr>
              <w:jc w:val="center"/>
              <w:rPr>
                <w:rFonts w:eastAsia="Calibri" w:cs="Arial"/>
                <w:sz w:val="18"/>
                <w:szCs w:val="18"/>
              </w:rPr>
            </w:pPr>
            <w:r w:rsidRPr="6D133B5E">
              <w:rPr>
                <w:rFonts w:eastAsia="Calibri" w:cs="Arial"/>
                <w:sz w:val="18"/>
                <w:szCs w:val="18"/>
              </w:rPr>
              <w:t>0.775359</w:t>
            </w:r>
          </w:p>
        </w:tc>
        <w:tc>
          <w:tcPr>
            <w:tcW w:w="1245" w:type="dxa"/>
          </w:tcPr>
          <w:p w14:paraId="3F9E9054" w14:textId="1B8BDA48" w:rsidR="446F4BE1" w:rsidRDefault="446F4BE1" w:rsidP="6D133B5E">
            <w:pPr>
              <w:jc w:val="center"/>
              <w:rPr>
                <w:rFonts w:eastAsia="Calibri" w:cs="Arial"/>
                <w:sz w:val="18"/>
                <w:szCs w:val="18"/>
              </w:rPr>
            </w:pPr>
            <w:r w:rsidRPr="6D133B5E">
              <w:rPr>
                <w:rFonts w:eastAsia="Calibri" w:cs="Arial"/>
                <w:sz w:val="18"/>
                <w:szCs w:val="18"/>
              </w:rPr>
              <w:t>0.982123</w:t>
            </w:r>
          </w:p>
        </w:tc>
        <w:tc>
          <w:tcPr>
            <w:tcW w:w="1365" w:type="dxa"/>
          </w:tcPr>
          <w:p w14:paraId="51FCD361" w14:textId="2C44BE35" w:rsidR="446F4BE1" w:rsidRDefault="446F4BE1" w:rsidP="6D133B5E">
            <w:pPr>
              <w:jc w:val="center"/>
              <w:rPr>
                <w:rFonts w:eastAsia="Calibri" w:cs="Arial"/>
                <w:sz w:val="18"/>
                <w:szCs w:val="18"/>
              </w:rPr>
            </w:pPr>
            <w:r w:rsidRPr="6D133B5E">
              <w:rPr>
                <w:rFonts w:eastAsia="Calibri" w:cs="Arial"/>
                <w:sz w:val="18"/>
                <w:szCs w:val="18"/>
              </w:rPr>
              <w:t>0.140329</w:t>
            </w:r>
          </w:p>
        </w:tc>
        <w:tc>
          <w:tcPr>
            <w:tcW w:w="1185" w:type="dxa"/>
          </w:tcPr>
          <w:p w14:paraId="77D58525" w14:textId="583C23FF" w:rsidR="446F4BE1" w:rsidRDefault="446F4BE1" w:rsidP="6D133B5E">
            <w:pPr>
              <w:jc w:val="center"/>
            </w:pPr>
            <w:r w:rsidRPr="6D133B5E">
              <w:rPr>
                <w:rFonts w:eastAsia="Calibri" w:cs="Arial"/>
                <w:sz w:val="18"/>
                <w:szCs w:val="18"/>
              </w:rPr>
              <w:t>0.813601</w:t>
            </w:r>
          </w:p>
        </w:tc>
        <w:tc>
          <w:tcPr>
            <w:tcW w:w="1230" w:type="dxa"/>
          </w:tcPr>
          <w:p w14:paraId="1F86FE38" w14:textId="02047675" w:rsidR="446F4BE1" w:rsidRDefault="446F4BE1" w:rsidP="6D133B5E">
            <w:pPr>
              <w:jc w:val="center"/>
            </w:pPr>
            <w:r w:rsidRPr="6D133B5E">
              <w:rPr>
                <w:rFonts w:eastAsia="Calibri" w:cs="Arial"/>
                <w:sz w:val="18"/>
                <w:szCs w:val="18"/>
              </w:rPr>
              <w:t>0.173796</w:t>
            </w:r>
          </w:p>
        </w:tc>
      </w:tr>
      <w:tr w:rsidR="6D133B5E" w14:paraId="1BBABB59" w14:textId="77777777" w:rsidTr="6D133B5E">
        <w:trPr>
          <w:trHeight w:val="300"/>
        </w:trPr>
        <w:tc>
          <w:tcPr>
            <w:tcW w:w="1275" w:type="dxa"/>
          </w:tcPr>
          <w:p w14:paraId="79743FC3" w14:textId="2E0CB21E" w:rsidR="0C0B4128" w:rsidRDefault="0C0B4128" w:rsidP="6D133B5E">
            <w:pPr>
              <w:rPr>
                <w:rFonts w:eastAsia="Calibri" w:cs="Arial"/>
                <w:sz w:val="18"/>
                <w:szCs w:val="18"/>
              </w:rPr>
            </w:pPr>
            <w:r w:rsidRPr="6D133B5E">
              <w:rPr>
                <w:rFonts w:eastAsia="Calibri" w:cs="Arial"/>
                <w:sz w:val="18"/>
                <w:szCs w:val="18"/>
              </w:rPr>
              <w:t>ElascticNet2</w:t>
            </w:r>
          </w:p>
        </w:tc>
        <w:tc>
          <w:tcPr>
            <w:tcW w:w="660" w:type="dxa"/>
          </w:tcPr>
          <w:p w14:paraId="75091F55" w14:textId="29FA0F80" w:rsidR="1DDF5A38" w:rsidRDefault="1DDF5A38" w:rsidP="6D133B5E">
            <w:pPr>
              <w:jc w:val="center"/>
              <w:rPr>
                <w:rFonts w:eastAsia="Calibri" w:cs="Arial"/>
                <w:sz w:val="18"/>
                <w:szCs w:val="18"/>
              </w:rPr>
            </w:pPr>
            <w:r w:rsidRPr="6D133B5E">
              <w:rPr>
                <w:rFonts w:eastAsia="Calibri" w:cs="Arial"/>
                <w:sz w:val="18"/>
                <w:szCs w:val="18"/>
              </w:rPr>
              <w:t>1</w:t>
            </w:r>
          </w:p>
        </w:tc>
        <w:tc>
          <w:tcPr>
            <w:tcW w:w="885" w:type="dxa"/>
          </w:tcPr>
          <w:p w14:paraId="0120A225" w14:textId="3690AC33" w:rsidR="1DDF5A38" w:rsidRDefault="1DDF5A38" w:rsidP="6D133B5E">
            <w:pPr>
              <w:jc w:val="center"/>
              <w:rPr>
                <w:rFonts w:eastAsia="Calibri" w:cs="Arial"/>
                <w:sz w:val="18"/>
                <w:szCs w:val="18"/>
              </w:rPr>
            </w:pPr>
            <w:r w:rsidRPr="6D133B5E">
              <w:rPr>
                <w:rFonts w:eastAsia="Calibri" w:cs="Arial"/>
                <w:sz w:val="18"/>
                <w:szCs w:val="18"/>
              </w:rPr>
              <w:t>0.02722</w:t>
            </w:r>
          </w:p>
        </w:tc>
        <w:tc>
          <w:tcPr>
            <w:tcW w:w="1170" w:type="dxa"/>
          </w:tcPr>
          <w:p w14:paraId="0A7306CC" w14:textId="42E3D969" w:rsidR="4B5A1467" w:rsidRDefault="4B5A1467" w:rsidP="6D133B5E">
            <w:pPr>
              <w:jc w:val="center"/>
              <w:rPr>
                <w:rFonts w:eastAsia="Calibri" w:cs="Arial"/>
                <w:sz w:val="18"/>
                <w:szCs w:val="18"/>
              </w:rPr>
            </w:pPr>
            <w:r w:rsidRPr="6D133B5E">
              <w:rPr>
                <w:rFonts w:eastAsia="Calibri" w:cs="Arial"/>
                <w:sz w:val="18"/>
                <w:szCs w:val="18"/>
              </w:rPr>
              <w:t>0.742686</w:t>
            </w:r>
          </w:p>
        </w:tc>
        <w:tc>
          <w:tcPr>
            <w:tcW w:w="1245" w:type="dxa"/>
          </w:tcPr>
          <w:p w14:paraId="1525B58F" w14:textId="106B5C23" w:rsidR="4B5A1467" w:rsidRDefault="4B5A1467" w:rsidP="6D133B5E">
            <w:pPr>
              <w:jc w:val="center"/>
              <w:rPr>
                <w:rFonts w:eastAsia="Calibri" w:cs="Arial"/>
                <w:sz w:val="18"/>
                <w:szCs w:val="18"/>
              </w:rPr>
            </w:pPr>
            <w:r w:rsidRPr="6D133B5E">
              <w:rPr>
                <w:rFonts w:eastAsia="Calibri" w:cs="Arial"/>
                <w:sz w:val="18"/>
                <w:szCs w:val="18"/>
              </w:rPr>
              <w:t>0.986487</w:t>
            </w:r>
          </w:p>
        </w:tc>
        <w:tc>
          <w:tcPr>
            <w:tcW w:w="1365" w:type="dxa"/>
          </w:tcPr>
          <w:p w14:paraId="48ADE25D" w14:textId="171061DC" w:rsidR="4B5A1467" w:rsidRDefault="4B5A1467" w:rsidP="6D133B5E">
            <w:pPr>
              <w:jc w:val="center"/>
              <w:rPr>
                <w:rFonts w:eastAsia="Calibri" w:cs="Arial"/>
                <w:sz w:val="18"/>
                <w:szCs w:val="18"/>
              </w:rPr>
            </w:pPr>
            <w:r w:rsidRPr="6D133B5E">
              <w:rPr>
                <w:rFonts w:eastAsia="Calibri" w:cs="Arial"/>
                <w:sz w:val="18"/>
                <w:szCs w:val="18"/>
              </w:rPr>
              <w:t>0.095859</w:t>
            </w:r>
          </w:p>
        </w:tc>
        <w:tc>
          <w:tcPr>
            <w:tcW w:w="1185" w:type="dxa"/>
          </w:tcPr>
          <w:p w14:paraId="5A5DC43D" w14:textId="33F0C7FB" w:rsidR="4B5A1467" w:rsidRDefault="4B5A1467" w:rsidP="6D133B5E">
            <w:pPr>
              <w:jc w:val="center"/>
              <w:rPr>
                <w:rFonts w:eastAsia="Calibri" w:cs="Arial"/>
                <w:sz w:val="18"/>
                <w:szCs w:val="18"/>
              </w:rPr>
            </w:pPr>
            <w:r w:rsidRPr="6D133B5E">
              <w:rPr>
                <w:rFonts w:eastAsia="Calibri" w:cs="Arial"/>
                <w:sz w:val="18"/>
                <w:szCs w:val="18"/>
              </w:rPr>
              <w:t>0.808188</w:t>
            </w:r>
          </w:p>
        </w:tc>
        <w:tc>
          <w:tcPr>
            <w:tcW w:w="1230" w:type="dxa"/>
          </w:tcPr>
          <w:p w14:paraId="2DBDD473" w14:textId="07B9C59F" w:rsidR="4B5A1467" w:rsidRDefault="4B5A1467" w:rsidP="6D133B5E">
            <w:pPr>
              <w:jc w:val="center"/>
              <w:rPr>
                <w:rFonts w:eastAsia="Calibri" w:cs="Arial"/>
                <w:sz w:val="18"/>
                <w:szCs w:val="18"/>
              </w:rPr>
            </w:pPr>
            <w:r w:rsidRPr="6D133B5E">
              <w:rPr>
                <w:rFonts w:eastAsia="Calibri" w:cs="Arial"/>
                <w:sz w:val="18"/>
                <w:szCs w:val="18"/>
              </w:rPr>
              <w:t>0.120861</w:t>
            </w:r>
          </w:p>
        </w:tc>
      </w:tr>
    </w:tbl>
    <w:p w14:paraId="3ABED60E" w14:textId="52359811" w:rsidR="6D133B5E" w:rsidRDefault="6D133B5E" w:rsidP="6D133B5E">
      <w:pPr>
        <w:rPr>
          <w:rFonts w:eastAsia="Calibri" w:cs="Arial"/>
        </w:rPr>
      </w:pPr>
    </w:p>
    <w:p w14:paraId="7A560DDD" w14:textId="180C4509" w:rsidR="27F65163" w:rsidRDefault="27F65163" w:rsidP="565678F3">
      <w:pPr>
        <w:jc w:val="both"/>
        <w:rPr>
          <w:rFonts w:eastAsia="Calibri" w:cs="Arial"/>
        </w:rPr>
      </w:pPr>
      <w:r w:rsidRPr="6D133B5E">
        <w:rPr>
          <w:rFonts w:eastAsia="Calibri" w:cs="Arial"/>
        </w:rPr>
        <w:t>De acuerdo con lo referenciado en la tabla 2, se obtuvo un buen desempeño en los casos</w:t>
      </w:r>
      <w:r w:rsidR="11FAEF21" w:rsidRPr="6D133B5E">
        <w:rPr>
          <w:rFonts w:eastAsia="Calibri" w:cs="Arial"/>
        </w:rPr>
        <w:t xml:space="preserve"> de aplicación </w:t>
      </w:r>
      <w:r w:rsidR="6F5F7733" w:rsidRPr="6D133B5E">
        <w:rPr>
          <w:rFonts w:eastAsia="Calibri" w:cs="Arial"/>
        </w:rPr>
        <w:t xml:space="preserve">Logit1 seguido de LassoRoc1, ambos resultan tener ROC </w:t>
      </w:r>
      <w:r w:rsidR="03B5D0DB" w:rsidRPr="6D133B5E">
        <w:rPr>
          <w:rFonts w:eastAsia="Calibri" w:cs="Arial"/>
        </w:rPr>
        <w:t>similares</w:t>
      </w:r>
      <w:r w:rsidR="14ED88C9" w:rsidRPr="6D133B5E">
        <w:rPr>
          <w:rFonts w:eastAsia="Calibri" w:cs="Arial"/>
        </w:rPr>
        <w:t>, con buena sensibilidad. Se analizan los coeficientes para el modelo Logit1</w:t>
      </w:r>
      <w:r w:rsidR="6793B6AC" w:rsidRPr="342FD6DA">
        <w:rPr>
          <w:rFonts w:eastAsia="Calibri" w:cs="Arial"/>
        </w:rPr>
        <w:t xml:space="preserve"> y se puede verificar que para la predicción de la pobreza:</w:t>
      </w:r>
    </w:p>
    <w:p w14:paraId="3C87523A" w14:textId="7BACA57A" w:rsidR="342FD6DA" w:rsidRDefault="337F796C" w:rsidP="565678F3">
      <w:pPr>
        <w:pStyle w:val="Prrafodelista"/>
        <w:numPr>
          <w:ilvl w:val="0"/>
          <w:numId w:val="26"/>
        </w:numPr>
        <w:jc w:val="both"/>
        <w:rPr>
          <w:rFonts w:eastAsia="Calibri" w:cs="Arial"/>
        </w:rPr>
      </w:pPr>
      <w:r w:rsidRPr="16944CAE">
        <w:rPr>
          <w:rFonts w:eastAsia="Calibri" w:cs="Arial"/>
        </w:rPr>
        <w:t>La</w:t>
      </w:r>
      <w:r w:rsidR="264BC3C5" w:rsidRPr="16944CAE">
        <w:rPr>
          <w:rFonts w:eastAsia="Calibri" w:cs="Arial"/>
        </w:rPr>
        <w:t xml:space="preserve"> variable </w:t>
      </w:r>
      <w:r w:rsidRPr="16944CAE">
        <w:rPr>
          <w:rFonts w:eastAsia="Calibri" w:cs="Arial"/>
        </w:rPr>
        <w:t>número de cuartos</w:t>
      </w:r>
      <w:r w:rsidR="3FFD06CB" w:rsidRPr="16944CAE">
        <w:rPr>
          <w:rFonts w:eastAsia="Calibri" w:cs="Arial"/>
        </w:rPr>
        <w:t xml:space="preserve"> tiene un efecto negativo sobre la probabilidad de que el hogar sea pobre, es decir, a mayor número de cuartos la probabilidad de que el hogar sea pobre </w:t>
      </w:r>
      <w:r w:rsidR="3FFD06CB" w:rsidRPr="0CF6213C">
        <w:rPr>
          <w:rFonts w:eastAsia="Calibri" w:cs="Arial"/>
        </w:rPr>
        <w:t>disminuye.</w:t>
      </w:r>
    </w:p>
    <w:p w14:paraId="6094EF07" w14:textId="64C28EFD" w:rsidR="3FFD06CB" w:rsidRDefault="3FFD06CB" w:rsidP="565678F3">
      <w:pPr>
        <w:pStyle w:val="Prrafodelista"/>
        <w:numPr>
          <w:ilvl w:val="0"/>
          <w:numId w:val="26"/>
        </w:numPr>
        <w:jc w:val="both"/>
        <w:rPr>
          <w:rFonts w:eastAsia="Calibri" w:cs="Arial"/>
        </w:rPr>
      </w:pPr>
      <w:r w:rsidRPr="0AA2CE03">
        <w:rPr>
          <w:rFonts w:eastAsia="Calibri" w:cs="Arial"/>
        </w:rPr>
        <w:t xml:space="preserve">Adicionalmente, el efecto de la localización geográfica del hogar es </w:t>
      </w:r>
      <w:r w:rsidRPr="7FCC1B7F">
        <w:rPr>
          <w:rFonts w:eastAsia="Calibri" w:cs="Arial"/>
        </w:rPr>
        <w:t>diferencial depen</w:t>
      </w:r>
      <w:r w:rsidR="2C7933A5" w:rsidRPr="7FCC1B7F">
        <w:rPr>
          <w:rFonts w:eastAsia="Calibri" w:cs="Arial"/>
        </w:rPr>
        <w:t>diendo de la ciudad</w:t>
      </w:r>
      <w:r w:rsidR="2C7933A5" w:rsidRPr="4AE95906">
        <w:rPr>
          <w:rFonts w:eastAsia="Calibri" w:cs="Arial"/>
        </w:rPr>
        <w:t xml:space="preserve">, </w:t>
      </w:r>
      <w:r w:rsidR="6B8CE180" w:rsidRPr="2EA4AC2D">
        <w:rPr>
          <w:rFonts w:eastAsia="Calibri" w:cs="Arial"/>
        </w:rPr>
        <w:t>así</w:t>
      </w:r>
      <w:r w:rsidR="6839C788" w:rsidRPr="461E9EB7">
        <w:rPr>
          <w:rFonts w:eastAsia="Calibri" w:cs="Arial"/>
        </w:rPr>
        <w:t>,</w:t>
      </w:r>
      <w:r w:rsidR="4DBB0F85" w:rsidRPr="77123D96">
        <w:rPr>
          <w:rFonts w:eastAsia="Calibri" w:cs="Arial"/>
        </w:rPr>
        <w:t xml:space="preserve"> </w:t>
      </w:r>
      <w:r w:rsidR="2C7933A5" w:rsidRPr="77123D96">
        <w:rPr>
          <w:rFonts w:eastAsia="Calibri" w:cs="Arial"/>
        </w:rPr>
        <w:t>la</w:t>
      </w:r>
      <w:r w:rsidR="2C7933A5" w:rsidRPr="4AE95906">
        <w:rPr>
          <w:rFonts w:eastAsia="Calibri" w:cs="Arial"/>
        </w:rPr>
        <w:t xml:space="preserve"> </w:t>
      </w:r>
      <w:r w:rsidR="2C7933A5" w:rsidRPr="54CD12DF">
        <w:rPr>
          <w:rFonts w:eastAsia="Calibri" w:cs="Arial"/>
        </w:rPr>
        <w:t>proba</w:t>
      </w:r>
      <w:r w:rsidR="11C8DB93" w:rsidRPr="54CD12DF">
        <w:rPr>
          <w:rFonts w:eastAsia="Calibri" w:cs="Arial"/>
        </w:rPr>
        <w:t>bi</w:t>
      </w:r>
      <w:r w:rsidR="2C7933A5" w:rsidRPr="54CD12DF">
        <w:rPr>
          <w:rFonts w:eastAsia="Calibri" w:cs="Arial"/>
        </w:rPr>
        <w:t>lidad</w:t>
      </w:r>
      <w:r w:rsidR="2C7933A5" w:rsidRPr="0DDA6EC5">
        <w:rPr>
          <w:rFonts w:eastAsia="Calibri" w:cs="Arial"/>
        </w:rPr>
        <w:t xml:space="preserve"> con respecto a </w:t>
      </w:r>
      <w:r w:rsidR="599CC7F6" w:rsidRPr="54CD12DF">
        <w:rPr>
          <w:rFonts w:eastAsia="Calibri" w:cs="Arial"/>
        </w:rPr>
        <w:t>la ciudad base (</w:t>
      </w:r>
      <w:r w:rsidR="599CC7F6" w:rsidRPr="228DEAB5">
        <w:rPr>
          <w:rFonts w:eastAsia="Calibri" w:cs="Arial"/>
        </w:rPr>
        <w:t>ARMENIA)</w:t>
      </w:r>
      <w:r w:rsidR="20ED570B" w:rsidRPr="2EA4AC2D">
        <w:rPr>
          <w:rFonts w:eastAsia="Calibri" w:cs="Arial"/>
        </w:rPr>
        <w:t xml:space="preserve"> puede aumentar o disminuir la </w:t>
      </w:r>
      <w:r w:rsidR="20ED570B" w:rsidRPr="6BEFA3B8">
        <w:rPr>
          <w:rFonts w:eastAsia="Calibri" w:cs="Arial"/>
        </w:rPr>
        <w:t>propensión a</w:t>
      </w:r>
      <w:r w:rsidR="20ED570B" w:rsidRPr="461E9EB7">
        <w:rPr>
          <w:rFonts w:eastAsia="Calibri" w:cs="Arial"/>
        </w:rPr>
        <w:t xml:space="preserve"> que el hogar sea pobre.</w:t>
      </w:r>
    </w:p>
    <w:p w14:paraId="737DEF63" w14:textId="2DE7BF4E" w:rsidR="461E9EB7" w:rsidRDefault="171F3127" w:rsidP="565678F3">
      <w:pPr>
        <w:pStyle w:val="Prrafodelista"/>
        <w:numPr>
          <w:ilvl w:val="0"/>
          <w:numId w:val="26"/>
        </w:numPr>
        <w:jc w:val="both"/>
        <w:rPr>
          <w:rFonts w:eastAsia="Calibri" w:cs="Arial"/>
        </w:rPr>
      </w:pPr>
      <w:r w:rsidRPr="6ADE58AD">
        <w:rPr>
          <w:rFonts w:eastAsia="Calibri" w:cs="Arial"/>
        </w:rPr>
        <w:t xml:space="preserve">En cuanto al número de personas por hogar, se presenta </w:t>
      </w:r>
      <w:r w:rsidRPr="5E10145D">
        <w:rPr>
          <w:rFonts w:eastAsia="Calibri" w:cs="Arial"/>
        </w:rPr>
        <w:t xml:space="preserve">que al verse aumentado la </w:t>
      </w:r>
      <w:r w:rsidRPr="2277B7B0">
        <w:rPr>
          <w:rFonts w:eastAsia="Calibri" w:cs="Arial"/>
        </w:rPr>
        <w:t>relación directa sobre la probabilidad de que le hogar sea pobre.</w:t>
      </w:r>
    </w:p>
    <w:p w14:paraId="47535630" w14:textId="1031F770" w:rsidR="3F89E795" w:rsidRDefault="1C7BFDC3" w:rsidP="565678F3">
      <w:pPr>
        <w:jc w:val="both"/>
        <w:rPr>
          <w:rFonts w:eastAsia="Calibri" w:cs="Arial"/>
        </w:rPr>
      </w:pPr>
      <w:r w:rsidRPr="63E6EFB3">
        <w:rPr>
          <w:rFonts w:eastAsia="Calibri" w:cs="Arial"/>
        </w:rPr>
        <w:t xml:space="preserve">Lo anterior tiene relación </w:t>
      </w:r>
      <w:r w:rsidRPr="3957E24B">
        <w:rPr>
          <w:rFonts w:eastAsia="Calibri" w:cs="Arial"/>
        </w:rPr>
        <w:t xml:space="preserve">con las condiciones de vivienda </w:t>
      </w:r>
      <w:r w:rsidRPr="7AD463AE">
        <w:rPr>
          <w:rFonts w:eastAsia="Calibri" w:cs="Arial"/>
        </w:rPr>
        <w:t xml:space="preserve">de los hogares en Colombia, toda vez que hogares de mayores </w:t>
      </w:r>
      <w:r w:rsidRPr="232DD8C7">
        <w:rPr>
          <w:rFonts w:eastAsia="Calibri" w:cs="Arial"/>
        </w:rPr>
        <w:t xml:space="preserve">ingresos pueden acceder a inmuebles con áreas </w:t>
      </w:r>
      <w:r w:rsidRPr="08416721">
        <w:rPr>
          <w:rFonts w:eastAsia="Calibri" w:cs="Arial"/>
        </w:rPr>
        <w:t xml:space="preserve">más </w:t>
      </w:r>
      <w:r w:rsidRPr="7768D4FE">
        <w:rPr>
          <w:rFonts w:eastAsia="Calibri" w:cs="Arial"/>
        </w:rPr>
        <w:t>grandes (número de cuartos</w:t>
      </w:r>
      <w:r w:rsidR="0ECECAB6" w:rsidRPr="202BEC5B">
        <w:rPr>
          <w:rFonts w:eastAsia="Calibri" w:cs="Arial"/>
        </w:rPr>
        <w:t>).</w:t>
      </w:r>
      <w:r w:rsidR="0ECECAB6" w:rsidRPr="7768D4FE">
        <w:rPr>
          <w:rFonts w:eastAsia="Calibri" w:cs="Arial"/>
        </w:rPr>
        <w:t xml:space="preserve"> </w:t>
      </w:r>
      <w:r w:rsidR="0ECECAB6" w:rsidRPr="586F84D5">
        <w:rPr>
          <w:rFonts w:eastAsia="Calibri" w:cs="Arial"/>
        </w:rPr>
        <w:t xml:space="preserve">Mientras que </w:t>
      </w:r>
      <w:r w:rsidR="0ECECAB6" w:rsidRPr="4265C6EB">
        <w:rPr>
          <w:rFonts w:eastAsia="Calibri" w:cs="Arial"/>
        </w:rPr>
        <w:t xml:space="preserve">el número de </w:t>
      </w:r>
      <w:r w:rsidR="0ECECAB6" w:rsidRPr="361EDFC8">
        <w:rPr>
          <w:rFonts w:eastAsia="Calibri" w:cs="Arial"/>
        </w:rPr>
        <w:t xml:space="preserve">personas </w:t>
      </w:r>
      <w:r w:rsidR="0ECECAB6" w:rsidRPr="4ED849CF">
        <w:rPr>
          <w:rFonts w:eastAsia="Calibri" w:cs="Arial"/>
        </w:rPr>
        <w:t xml:space="preserve">en una vivienda refleja </w:t>
      </w:r>
      <w:r w:rsidR="0ECECAB6" w:rsidRPr="066AB866">
        <w:rPr>
          <w:rFonts w:eastAsia="Calibri" w:cs="Arial"/>
        </w:rPr>
        <w:t xml:space="preserve">las </w:t>
      </w:r>
      <w:r w:rsidR="0ECECAB6" w:rsidRPr="727D379D">
        <w:rPr>
          <w:rFonts w:eastAsia="Calibri" w:cs="Arial"/>
        </w:rPr>
        <w:t xml:space="preserve">condiciones </w:t>
      </w:r>
      <w:r w:rsidR="7E8CE5C3" w:rsidRPr="727D379D">
        <w:rPr>
          <w:rFonts w:eastAsia="Calibri" w:cs="Arial"/>
        </w:rPr>
        <w:t>socioeconómicas</w:t>
      </w:r>
      <w:r w:rsidR="0ECECAB6" w:rsidRPr="066AB866">
        <w:rPr>
          <w:rFonts w:eastAsia="Calibri" w:cs="Arial"/>
        </w:rPr>
        <w:t xml:space="preserve"> de </w:t>
      </w:r>
      <w:r w:rsidR="0ECECAB6" w:rsidRPr="727D379D">
        <w:rPr>
          <w:rFonts w:eastAsia="Calibri" w:cs="Arial"/>
        </w:rPr>
        <w:t>los hogares</w:t>
      </w:r>
      <w:r w:rsidR="3D12A78A" w:rsidRPr="727D379D">
        <w:rPr>
          <w:rFonts w:eastAsia="Calibri" w:cs="Arial"/>
        </w:rPr>
        <w:t xml:space="preserve">, </w:t>
      </w:r>
      <w:r w:rsidR="3D12A78A" w:rsidRPr="528966E6">
        <w:rPr>
          <w:rFonts w:eastAsia="Calibri" w:cs="Arial"/>
        </w:rPr>
        <w:t xml:space="preserve">puesto que a menores ingresos </w:t>
      </w:r>
      <w:r w:rsidR="3D12A78A" w:rsidRPr="640CC9F8">
        <w:rPr>
          <w:rFonts w:eastAsia="Calibri" w:cs="Arial"/>
        </w:rPr>
        <w:t xml:space="preserve">existe una tendencia a </w:t>
      </w:r>
      <w:r w:rsidR="6C0B706A" w:rsidRPr="00042DB6">
        <w:rPr>
          <w:rFonts w:eastAsia="Calibri" w:cs="Arial"/>
        </w:rPr>
        <w:t>que haya sobreocupación.</w:t>
      </w:r>
    </w:p>
    <w:p w14:paraId="2F1EC220" w14:textId="15E239FF" w:rsidR="00EB357D" w:rsidRDefault="00EB357D" w:rsidP="565678F3">
      <w:pPr>
        <w:pStyle w:val="Prrafodelista"/>
        <w:numPr>
          <w:ilvl w:val="0"/>
          <w:numId w:val="25"/>
        </w:numPr>
        <w:jc w:val="both"/>
        <w:rPr>
          <w:rFonts w:eastAsia="Calibri" w:cs="Arial"/>
        </w:rPr>
      </w:pPr>
      <w:r>
        <w:t>Modelos de regresión</w:t>
      </w:r>
    </w:p>
    <w:p w14:paraId="425F6793" w14:textId="66B313B4" w:rsidR="001459C5" w:rsidRPr="00996C46" w:rsidRDefault="4CB6DB50" w:rsidP="565678F3">
      <w:pPr>
        <w:jc w:val="both"/>
        <w:rPr>
          <w:rFonts w:eastAsia="Times New Roman" w:cs="Times New Roman"/>
        </w:rPr>
      </w:pPr>
      <w:r w:rsidRPr="6D133B5E">
        <w:rPr>
          <w:rFonts w:eastAsia="Times New Roman" w:cs="Times New Roman"/>
        </w:rPr>
        <w:t xml:space="preserve">Para el modelo de regresión aplicamos las siguientes metodologías regresión lineal con </w:t>
      </w:r>
      <w:proofErr w:type="spellStart"/>
      <w:r w:rsidRPr="6D133B5E">
        <w:rPr>
          <w:rFonts w:eastAsia="Times New Roman" w:cs="Times New Roman"/>
        </w:rPr>
        <w:t>upsampling</w:t>
      </w:r>
      <w:proofErr w:type="spellEnd"/>
      <w:r w:rsidRPr="6D133B5E">
        <w:rPr>
          <w:rFonts w:eastAsia="Times New Roman" w:cs="Times New Roman"/>
        </w:rPr>
        <w:t xml:space="preserve">, regresión lineal con </w:t>
      </w:r>
      <w:proofErr w:type="spellStart"/>
      <w:r w:rsidRPr="6D133B5E">
        <w:rPr>
          <w:rFonts w:eastAsia="Times New Roman" w:cs="Times New Roman"/>
        </w:rPr>
        <w:t>downsampling</w:t>
      </w:r>
      <w:proofErr w:type="spellEnd"/>
      <w:r w:rsidR="561D1F73" w:rsidRPr="05C3A717">
        <w:rPr>
          <w:rFonts w:eastAsia="Times New Roman" w:cs="Times New Roman"/>
        </w:rPr>
        <w:t xml:space="preserve"> y</w:t>
      </w:r>
      <w:r w:rsidRPr="6D133B5E">
        <w:rPr>
          <w:rFonts w:eastAsia="Times New Roman" w:cs="Times New Roman"/>
        </w:rPr>
        <w:t xml:space="preserve"> árbol de decisión</w:t>
      </w:r>
      <w:r w:rsidR="05F7458A" w:rsidRPr="05C3A717">
        <w:rPr>
          <w:rFonts w:eastAsia="Times New Roman" w:cs="Times New Roman"/>
        </w:rPr>
        <w:t>.</w:t>
      </w:r>
    </w:p>
    <w:p w14:paraId="7F8B9629" w14:textId="02513563" w:rsidR="001459C5" w:rsidRPr="00996C46" w:rsidRDefault="432B46A5" w:rsidP="6D133B5E">
      <w:pPr>
        <w:rPr>
          <w:rFonts w:eastAsia="Times New Roman" w:cs="Times New Roman"/>
        </w:rPr>
      </w:pPr>
      <w:r w:rsidRPr="6D133B5E">
        <w:rPr>
          <w:rFonts w:eastAsia="Times New Roman" w:cs="Times New Roman"/>
        </w:rPr>
        <w:lastRenderedPageBreak/>
        <w:t xml:space="preserve">El modelo propuesto es: </w:t>
      </w:r>
    </w:p>
    <w:p w14:paraId="481594AB" w14:textId="564237AF" w:rsidR="001459C5" w:rsidRPr="00996C46" w:rsidRDefault="0C5C343F" w:rsidP="6D133B5E">
      <w:pPr>
        <w:spacing w:line="257" w:lineRule="auto"/>
        <w:jc w:val="center"/>
      </w:pPr>
      <w:r>
        <w:rPr>
          <w:noProof/>
        </w:rPr>
        <w:drawing>
          <wp:inline distT="0" distB="0" distL="0" distR="0" wp14:anchorId="239DD7C6" wp14:editId="6D2E51B1">
            <wp:extent cx="4572000" cy="609600"/>
            <wp:effectExtent l="0" t="0" r="0" b="0"/>
            <wp:docPr id="864297991" name="Imagen 864297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609600"/>
                    </a:xfrm>
                    <a:prstGeom prst="rect">
                      <a:avLst/>
                    </a:prstGeom>
                  </pic:spPr>
                </pic:pic>
              </a:graphicData>
            </a:graphic>
          </wp:inline>
        </w:drawing>
      </w:r>
    </w:p>
    <w:p w14:paraId="2CE48D56" w14:textId="77E1D457" w:rsidR="001459C5" w:rsidRPr="00996C46" w:rsidRDefault="0C5C343F" w:rsidP="6D133B5E">
      <w:pPr>
        <w:jc w:val="both"/>
        <w:rPr>
          <w:rFonts w:eastAsia="Times New Roman" w:cs="Times New Roman"/>
        </w:rPr>
      </w:pPr>
      <w:r w:rsidRPr="6D133B5E">
        <w:rPr>
          <w:rFonts w:eastAsia="Times New Roman" w:cs="Times New Roman"/>
        </w:rPr>
        <w:t xml:space="preserve">La variable edad no se incluyó en el modelo por cuanto no resultó ser significativa. </w:t>
      </w:r>
      <w:r w:rsidR="744E7114" w:rsidRPr="6D133B5E">
        <w:rPr>
          <w:rFonts w:eastAsia="Times New Roman" w:cs="Times New Roman"/>
        </w:rPr>
        <w:t xml:space="preserve">A efectos de </w:t>
      </w:r>
      <w:r w:rsidR="777A9FB9" w:rsidRPr="6D133B5E">
        <w:rPr>
          <w:rFonts w:eastAsia="Times New Roman" w:cs="Times New Roman"/>
        </w:rPr>
        <w:t>abordar</w:t>
      </w:r>
      <w:r w:rsidR="744E7114" w:rsidRPr="6D133B5E">
        <w:rPr>
          <w:rFonts w:eastAsia="Times New Roman" w:cs="Times New Roman"/>
        </w:rPr>
        <w:t xml:space="preserve"> el problema de clasificación, se tomaron los ingresos totales por persona y se sumaron para cada uno de los hogares, después de lo cual se dividió el valor del ingreso por hogar en la cantidad de</w:t>
      </w:r>
      <w:r w:rsidR="71140955" w:rsidRPr="6D133B5E">
        <w:rPr>
          <w:rFonts w:eastAsia="Times New Roman" w:cs="Times New Roman"/>
        </w:rPr>
        <w:t xml:space="preserve"> personas por hogar. Este ingreso por persona se comparó con la línea de pobreza aplicable a dicho hogar específico para determinar si es pobre o no.</w:t>
      </w:r>
      <w:r w:rsidR="25E4531B" w:rsidRPr="10AA9852">
        <w:rPr>
          <w:rFonts w:eastAsia="Times New Roman" w:cs="Times New Roman"/>
        </w:rPr>
        <w:t xml:space="preserve"> Debido a que la muestra presenta un </w:t>
      </w:r>
      <w:r w:rsidR="25E4531B" w:rsidRPr="620EAC66">
        <w:rPr>
          <w:rFonts w:eastAsia="Times New Roman" w:cs="Times New Roman"/>
        </w:rPr>
        <w:t xml:space="preserve">desbalance entre los hogares pobres y no </w:t>
      </w:r>
      <w:r w:rsidR="25E4531B" w:rsidRPr="21FFCEF2">
        <w:rPr>
          <w:rFonts w:eastAsia="Times New Roman" w:cs="Times New Roman"/>
        </w:rPr>
        <w:t>pobres</w:t>
      </w:r>
      <w:r w:rsidR="25E4531B" w:rsidRPr="15E71441">
        <w:rPr>
          <w:rFonts w:eastAsia="Times New Roman" w:cs="Times New Roman"/>
        </w:rPr>
        <w:t xml:space="preserve"> (0.</w:t>
      </w:r>
      <w:r w:rsidR="25E4531B" w:rsidRPr="5DCD487D">
        <w:rPr>
          <w:rFonts w:eastAsia="Times New Roman" w:cs="Times New Roman"/>
        </w:rPr>
        <w:t>251</w:t>
      </w:r>
      <w:r w:rsidR="25E4531B" w:rsidRPr="15E71441">
        <w:rPr>
          <w:rFonts w:eastAsia="Times New Roman" w:cs="Times New Roman"/>
        </w:rPr>
        <w:t xml:space="preserve"> </w:t>
      </w:r>
      <w:r w:rsidR="51E45BFE" w:rsidRPr="6DC2BC06">
        <w:rPr>
          <w:rFonts w:eastAsia="Times New Roman" w:cs="Times New Roman"/>
        </w:rPr>
        <w:t xml:space="preserve">y </w:t>
      </w:r>
      <w:r w:rsidR="25E4531B" w:rsidRPr="6DC2BC06">
        <w:rPr>
          <w:rFonts w:eastAsia="Times New Roman" w:cs="Times New Roman"/>
        </w:rPr>
        <w:t>0.748</w:t>
      </w:r>
      <w:r w:rsidR="72A42496" w:rsidRPr="6DC2BC06">
        <w:rPr>
          <w:rFonts w:eastAsia="Times New Roman" w:cs="Times New Roman"/>
        </w:rPr>
        <w:t>, respectivamente),</w:t>
      </w:r>
      <w:r w:rsidR="72A42496" w:rsidRPr="42392E10">
        <w:rPr>
          <w:rFonts w:eastAsia="Times New Roman" w:cs="Times New Roman"/>
        </w:rPr>
        <w:t xml:space="preserve"> se optó por la estrategia de </w:t>
      </w:r>
      <w:r w:rsidR="72A42496" w:rsidRPr="7BEECA34">
        <w:rPr>
          <w:rFonts w:eastAsia="Times New Roman" w:cs="Times New Roman"/>
        </w:rPr>
        <w:t xml:space="preserve">realizar regresiones lineales aumentando el número de observaciones </w:t>
      </w:r>
      <w:r w:rsidR="72A42496" w:rsidRPr="7C82392F">
        <w:rPr>
          <w:rFonts w:eastAsia="Times New Roman" w:cs="Times New Roman"/>
        </w:rPr>
        <w:t xml:space="preserve">para el factor </w:t>
      </w:r>
      <w:r w:rsidR="72A42496" w:rsidRPr="4879ABAA">
        <w:rPr>
          <w:rFonts w:eastAsia="Times New Roman" w:cs="Times New Roman"/>
        </w:rPr>
        <w:t xml:space="preserve">en </w:t>
      </w:r>
      <w:r w:rsidR="06EFAF08" w:rsidRPr="17B1A88C">
        <w:rPr>
          <w:rFonts w:eastAsia="Times New Roman" w:cs="Times New Roman"/>
        </w:rPr>
        <w:t>subrepresentado</w:t>
      </w:r>
      <w:r w:rsidR="72A42496" w:rsidRPr="4879ABAA">
        <w:rPr>
          <w:rFonts w:eastAsia="Times New Roman" w:cs="Times New Roman"/>
        </w:rPr>
        <w:t xml:space="preserve"> (</w:t>
      </w:r>
      <w:proofErr w:type="spellStart"/>
      <w:r w:rsidR="72A42496" w:rsidRPr="4879ABAA">
        <w:rPr>
          <w:rFonts w:eastAsia="Times New Roman" w:cs="Times New Roman"/>
        </w:rPr>
        <w:t>UpSampling</w:t>
      </w:r>
      <w:proofErr w:type="spellEnd"/>
      <w:r w:rsidR="72A42496" w:rsidRPr="4879ABAA">
        <w:rPr>
          <w:rFonts w:eastAsia="Times New Roman" w:cs="Times New Roman"/>
        </w:rPr>
        <w:t xml:space="preserve">) y </w:t>
      </w:r>
      <w:r w:rsidR="291B367C" w:rsidRPr="4879ABAA">
        <w:rPr>
          <w:rFonts w:eastAsia="Times New Roman" w:cs="Times New Roman"/>
        </w:rPr>
        <w:t xml:space="preserve">eliminando </w:t>
      </w:r>
      <w:r w:rsidR="291B367C" w:rsidRPr="317C5D9E">
        <w:rPr>
          <w:rFonts w:eastAsia="Times New Roman" w:cs="Times New Roman"/>
        </w:rPr>
        <w:t>observaciones para el factor sobrerrepresentado</w:t>
      </w:r>
      <w:r w:rsidR="291B367C" w:rsidRPr="5D0CDC00">
        <w:rPr>
          <w:rFonts w:eastAsia="Times New Roman" w:cs="Times New Roman"/>
        </w:rPr>
        <w:t xml:space="preserve"> </w:t>
      </w:r>
      <w:r w:rsidR="291B367C" w:rsidRPr="317C5D9E">
        <w:rPr>
          <w:rFonts w:eastAsia="Times New Roman" w:cs="Times New Roman"/>
        </w:rPr>
        <w:t>(</w:t>
      </w:r>
      <w:proofErr w:type="spellStart"/>
      <w:r w:rsidR="291B367C" w:rsidRPr="317C5D9E">
        <w:rPr>
          <w:rFonts w:eastAsia="Times New Roman" w:cs="Times New Roman"/>
        </w:rPr>
        <w:t>DownSampling</w:t>
      </w:r>
      <w:proofErr w:type="spellEnd"/>
      <w:r w:rsidR="291B367C" w:rsidRPr="17B1A88C">
        <w:rPr>
          <w:rFonts w:eastAsia="Times New Roman" w:cs="Times New Roman"/>
        </w:rPr>
        <w:t>)</w:t>
      </w:r>
      <w:r w:rsidR="35D2F9CC" w:rsidRPr="17B1A88C">
        <w:rPr>
          <w:rFonts w:eastAsia="Times New Roman" w:cs="Times New Roman"/>
        </w:rPr>
        <w:t xml:space="preserve">. En la siguiente tabla se </w:t>
      </w:r>
      <w:r w:rsidR="35D2F9CC" w:rsidRPr="1DDD54E2">
        <w:rPr>
          <w:rFonts w:eastAsia="Times New Roman" w:cs="Times New Roman"/>
        </w:rPr>
        <w:t>muestran los resultados:</w:t>
      </w:r>
    </w:p>
    <w:p w14:paraId="5B7A338C" w14:textId="0CBA7FCF" w:rsidR="1FEF14C8" w:rsidRDefault="286F9B4E" w:rsidP="1FEF14C8">
      <w:pPr>
        <w:jc w:val="both"/>
        <w:rPr>
          <w:rFonts w:eastAsia="Times New Roman" w:cs="Times New Roman"/>
        </w:rPr>
      </w:pPr>
      <w:r w:rsidRPr="05336045">
        <w:rPr>
          <w:rFonts w:eastAsia="Times New Roman" w:cs="Times New Roman"/>
        </w:rPr>
        <w:t xml:space="preserve">Tabla 3. </w:t>
      </w:r>
      <w:r w:rsidRPr="1C93F7A1">
        <w:rPr>
          <w:rFonts w:eastAsia="Times New Roman" w:cs="Times New Roman"/>
        </w:rPr>
        <w:t>Datos sobre métricas</w:t>
      </w:r>
    </w:p>
    <w:tbl>
      <w:tblPr>
        <w:tblStyle w:val="Tablaconcuadrcula"/>
        <w:tblW w:w="0" w:type="auto"/>
        <w:jc w:val="center"/>
        <w:tblLayout w:type="fixed"/>
        <w:tblLook w:val="06A0" w:firstRow="1" w:lastRow="0" w:firstColumn="1" w:lastColumn="0" w:noHBand="1" w:noVBand="1"/>
      </w:tblPr>
      <w:tblGrid>
        <w:gridCol w:w="1502"/>
        <w:gridCol w:w="1502"/>
        <w:gridCol w:w="1502"/>
        <w:gridCol w:w="1502"/>
      </w:tblGrid>
      <w:tr w:rsidR="1C93F7A1" w14:paraId="11EE0065" w14:textId="77777777" w:rsidTr="7373BD17">
        <w:trPr>
          <w:trHeight w:val="300"/>
          <w:jc w:val="center"/>
        </w:trPr>
        <w:tc>
          <w:tcPr>
            <w:tcW w:w="1502" w:type="dxa"/>
          </w:tcPr>
          <w:p w14:paraId="7DAEE55B" w14:textId="1FEED1D2" w:rsidR="286F9B4E" w:rsidRDefault="286F9B4E" w:rsidP="1C93F7A1">
            <w:pPr>
              <w:rPr>
                <w:rFonts w:eastAsia="Times New Roman" w:cs="Times New Roman"/>
              </w:rPr>
            </w:pPr>
            <w:r w:rsidRPr="1C93F7A1">
              <w:rPr>
                <w:rFonts w:eastAsia="Times New Roman" w:cs="Times New Roman"/>
              </w:rPr>
              <w:t>Método</w:t>
            </w:r>
          </w:p>
        </w:tc>
        <w:tc>
          <w:tcPr>
            <w:tcW w:w="1502" w:type="dxa"/>
          </w:tcPr>
          <w:p w14:paraId="745624DD" w14:textId="070392F8" w:rsidR="286F9B4E" w:rsidRDefault="286F9B4E" w:rsidP="1C93F7A1">
            <w:pPr>
              <w:rPr>
                <w:rFonts w:eastAsia="Times New Roman" w:cs="Times New Roman"/>
              </w:rPr>
            </w:pPr>
            <w:r w:rsidRPr="1C93F7A1">
              <w:rPr>
                <w:rFonts w:eastAsia="Times New Roman" w:cs="Times New Roman"/>
              </w:rPr>
              <w:t>Precisión</w:t>
            </w:r>
          </w:p>
        </w:tc>
        <w:tc>
          <w:tcPr>
            <w:tcW w:w="1502" w:type="dxa"/>
          </w:tcPr>
          <w:p w14:paraId="102D6CB6" w14:textId="53526E24" w:rsidR="286F9B4E" w:rsidRDefault="286F9B4E" w:rsidP="1C93F7A1">
            <w:pPr>
              <w:rPr>
                <w:rFonts w:eastAsia="Times New Roman" w:cs="Times New Roman"/>
              </w:rPr>
            </w:pPr>
            <w:r w:rsidRPr="1C93F7A1">
              <w:rPr>
                <w:rFonts w:eastAsia="Times New Roman" w:cs="Times New Roman"/>
              </w:rPr>
              <w:t>Sensibilidad</w:t>
            </w:r>
          </w:p>
        </w:tc>
        <w:tc>
          <w:tcPr>
            <w:tcW w:w="1502" w:type="dxa"/>
          </w:tcPr>
          <w:p w14:paraId="04DCD523" w14:textId="1882A294" w:rsidR="286F9B4E" w:rsidRDefault="286F9B4E" w:rsidP="1C93F7A1">
            <w:pPr>
              <w:rPr>
                <w:rFonts w:eastAsia="Times New Roman" w:cs="Times New Roman"/>
              </w:rPr>
            </w:pPr>
            <w:r w:rsidRPr="1C93F7A1">
              <w:rPr>
                <w:rFonts w:eastAsia="Times New Roman" w:cs="Times New Roman"/>
              </w:rPr>
              <w:t>Especificidad</w:t>
            </w:r>
          </w:p>
        </w:tc>
      </w:tr>
      <w:tr w:rsidR="1C93F7A1" w14:paraId="4AC310D8" w14:textId="77777777" w:rsidTr="7373BD17">
        <w:trPr>
          <w:trHeight w:val="300"/>
          <w:jc w:val="center"/>
        </w:trPr>
        <w:tc>
          <w:tcPr>
            <w:tcW w:w="1502" w:type="dxa"/>
          </w:tcPr>
          <w:p w14:paraId="28A0C642" w14:textId="54EFABB9" w:rsidR="286F9B4E" w:rsidRDefault="286F9B4E" w:rsidP="1C93F7A1">
            <w:pPr>
              <w:rPr>
                <w:rFonts w:eastAsia="Times New Roman" w:cs="Times New Roman"/>
              </w:rPr>
            </w:pPr>
            <w:r w:rsidRPr="1C93F7A1">
              <w:rPr>
                <w:rFonts w:eastAsia="Times New Roman" w:cs="Times New Roman"/>
              </w:rPr>
              <w:t>OLS-Up</w:t>
            </w:r>
          </w:p>
        </w:tc>
        <w:tc>
          <w:tcPr>
            <w:tcW w:w="1502" w:type="dxa"/>
          </w:tcPr>
          <w:p w14:paraId="27DBA0EA" w14:textId="422D826D" w:rsidR="1C93F7A1" w:rsidRDefault="2AE92609" w:rsidP="406E99C5">
            <w:pPr>
              <w:jc w:val="center"/>
              <w:rPr>
                <w:rFonts w:eastAsia="Times New Roman" w:cs="Times New Roman"/>
              </w:rPr>
            </w:pPr>
            <w:r w:rsidRPr="194DABBE">
              <w:rPr>
                <w:rFonts w:eastAsia="Times New Roman" w:cs="Times New Roman"/>
              </w:rPr>
              <w:t>0.652001</w:t>
            </w:r>
          </w:p>
        </w:tc>
        <w:tc>
          <w:tcPr>
            <w:tcW w:w="1502" w:type="dxa"/>
          </w:tcPr>
          <w:p w14:paraId="419B3C9E" w14:textId="1D1B8B60" w:rsidR="1C93F7A1" w:rsidRDefault="2AE92609" w:rsidP="406E99C5">
            <w:pPr>
              <w:jc w:val="center"/>
              <w:rPr>
                <w:rFonts w:eastAsia="Times New Roman" w:cs="Times New Roman"/>
              </w:rPr>
            </w:pPr>
            <w:r w:rsidRPr="194DABBE">
              <w:rPr>
                <w:rFonts w:eastAsia="Times New Roman" w:cs="Times New Roman"/>
              </w:rPr>
              <w:t>0.884186</w:t>
            </w:r>
          </w:p>
        </w:tc>
        <w:tc>
          <w:tcPr>
            <w:tcW w:w="1502" w:type="dxa"/>
          </w:tcPr>
          <w:p w14:paraId="59FA9F7F" w14:textId="209B38A3" w:rsidR="1C93F7A1" w:rsidRDefault="2AE92609" w:rsidP="406E99C5">
            <w:pPr>
              <w:jc w:val="center"/>
            </w:pPr>
            <w:r w:rsidRPr="194DABBE">
              <w:rPr>
                <w:rFonts w:eastAsia="Times New Roman" w:cs="Times New Roman"/>
              </w:rPr>
              <w:t>0.559488</w:t>
            </w:r>
          </w:p>
        </w:tc>
      </w:tr>
      <w:tr w:rsidR="1C93F7A1" w14:paraId="279537FA" w14:textId="77777777" w:rsidTr="7373BD17">
        <w:trPr>
          <w:trHeight w:val="300"/>
          <w:jc w:val="center"/>
        </w:trPr>
        <w:tc>
          <w:tcPr>
            <w:tcW w:w="1502" w:type="dxa"/>
          </w:tcPr>
          <w:p w14:paraId="50EFBAAC" w14:textId="211B6E47" w:rsidR="286F9B4E" w:rsidRDefault="286F9B4E" w:rsidP="1C93F7A1">
            <w:pPr>
              <w:rPr>
                <w:rFonts w:eastAsia="Times New Roman" w:cs="Times New Roman"/>
              </w:rPr>
            </w:pPr>
            <w:r w:rsidRPr="1C93F7A1">
              <w:rPr>
                <w:rFonts w:eastAsia="Times New Roman" w:cs="Times New Roman"/>
              </w:rPr>
              <w:t>OLS-Down</w:t>
            </w:r>
          </w:p>
        </w:tc>
        <w:tc>
          <w:tcPr>
            <w:tcW w:w="1502" w:type="dxa"/>
          </w:tcPr>
          <w:p w14:paraId="6310AECC" w14:textId="690309F1" w:rsidR="1C93F7A1" w:rsidRDefault="4C7EF980" w:rsidP="406E99C5">
            <w:pPr>
              <w:jc w:val="center"/>
              <w:rPr>
                <w:rFonts w:eastAsia="Times New Roman" w:cs="Times New Roman"/>
              </w:rPr>
            </w:pPr>
            <w:r w:rsidRPr="7373BD17">
              <w:rPr>
                <w:rFonts w:eastAsia="Times New Roman" w:cs="Times New Roman"/>
              </w:rPr>
              <w:t>0.651449</w:t>
            </w:r>
          </w:p>
        </w:tc>
        <w:tc>
          <w:tcPr>
            <w:tcW w:w="1502" w:type="dxa"/>
          </w:tcPr>
          <w:p w14:paraId="26DFD62A" w14:textId="6A5BFA23" w:rsidR="1C93F7A1" w:rsidRDefault="4C7EF980" w:rsidP="406E99C5">
            <w:pPr>
              <w:jc w:val="center"/>
              <w:rPr>
                <w:rFonts w:eastAsia="Times New Roman" w:cs="Times New Roman"/>
              </w:rPr>
            </w:pPr>
            <w:r w:rsidRPr="7F4E7145">
              <w:rPr>
                <w:rFonts w:eastAsia="Times New Roman" w:cs="Times New Roman"/>
              </w:rPr>
              <w:t>0.886680</w:t>
            </w:r>
          </w:p>
        </w:tc>
        <w:tc>
          <w:tcPr>
            <w:tcW w:w="1502" w:type="dxa"/>
          </w:tcPr>
          <w:p w14:paraId="5FD62F34" w14:textId="41637AC2" w:rsidR="1C93F7A1" w:rsidRDefault="4C7EF980" w:rsidP="406E99C5">
            <w:pPr>
              <w:jc w:val="center"/>
            </w:pPr>
            <w:r w:rsidRPr="1B531E63">
              <w:rPr>
                <w:rFonts w:eastAsia="Times New Roman" w:cs="Times New Roman"/>
              </w:rPr>
              <w:t>0.557722</w:t>
            </w:r>
          </w:p>
        </w:tc>
      </w:tr>
      <w:tr w:rsidR="1C93F7A1" w14:paraId="1088FEFC" w14:textId="77777777" w:rsidTr="7373BD17">
        <w:trPr>
          <w:trHeight w:val="300"/>
          <w:jc w:val="center"/>
        </w:trPr>
        <w:tc>
          <w:tcPr>
            <w:tcW w:w="1502" w:type="dxa"/>
          </w:tcPr>
          <w:p w14:paraId="61346993" w14:textId="170122C8" w:rsidR="286F9B4E" w:rsidRDefault="286F9B4E" w:rsidP="1C93F7A1">
            <w:pPr>
              <w:rPr>
                <w:rFonts w:eastAsia="Times New Roman" w:cs="Times New Roman"/>
              </w:rPr>
            </w:pPr>
            <w:r w:rsidRPr="1C93F7A1">
              <w:rPr>
                <w:rFonts w:eastAsia="Times New Roman" w:cs="Times New Roman"/>
              </w:rPr>
              <w:t>Árbol</w:t>
            </w:r>
          </w:p>
        </w:tc>
        <w:tc>
          <w:tcPr>
            <w:tcW w:w="1502" w:type="dxa"/>
          </w:tcPr>
          <w:p w14:paraId="53259264" w14:textId="18F89C66" w:rsidR="1C93F7A1" w:rsidRDefault="5E08E042" w:rsidP="406E99C5">
            <w:pPr>
              <w:jc w:val="center"/>
              <w:rPr>
                <w:rFonts w:eastAsia="Times New Roman" w:cs="Times New Roman"/>
              </w:rPr>
            </w:pPr>
            <w:r w:rsidRPr="7373BD17">
              <w:rPr>
                <w:rFonts w:eastAsia="Times New Roman" w:cs="Times New Roman"/>
              </w:rPr>
              <w:t>0.748068</w:t>
            </w:r>
          </w:p>
        </w:tc>
        <w:tc>
          <w:tcPr>
            <w:tcW w:w="1502" w:type="dxa"/>
          </w:tcPr>
          <w:p w14:paraId="0D10117E" w14:textId="1C217DC1" w:rsidR="1C93F7A1" w:rsidRDefault="5E08E042" w:rsidP="406E99C5">
            <w:pPr>
              <w:jc w:val="center"/>
              <w:rPr>
                <w:rFonts w:eastAsia="Times New Roman" w:cs="Times New Roman"/>
              </w:rPr>
            </w:pPr>
            <w:r w:rsidRPr="7373BD17">
              <w:rPr>
                <w:rFonts w:eastAsia="Times New Roman" w:cs="Times New Roman"/>
              </w:rPr>
              <w:t>0</w:t>
            </w:r>
          </w:p>
        </w:tc>
        <w:tc>
          <w:tcPr>
            <w:tcW w:w="1502" w:type="dxa"/>
          </w:tcPr>
          <w:p w14:paraId="3926E1CE" w14:textId="4A77ED7B" w:rsidR="1C93F7A1" w:rsidRDefault="5E08E042" w:rsidP="406E99C5">
            <w:pPr>
              <w:jc w:val="center"/>
              <w:rPr>
                <w:rFonts w:eastAsia="Times New Roman" w:cs="Times New Roman"/>
              </w:rPr>
            </w:pPr>
            <w:r w:rsidRPr="7373BD17">
              <w:rPr>
                <w:rFonts w:eastAsia="Times New Roman" w:cs="Times New Roman"/>
              </w:rPr>
              <w:t>1</w:t>
            </w:r>
          </w:p>
        </w:tc>
      </w:tr>
    </w:tbl>
    <w:p w14:paraId="168B732A" w14:textId="005E9829" w:rsidR="1773A209" w:rsidRDefault="1773A209"/>
    <w:p w14:paraId="526F4156" w14:textId="70DCDEC2" w:rsidR="1C93F7A1" w:rsidRDefault="2FE6F03B" w:rsidP="0D73F3AF">
      <w:pPr>
        <w:jc w:val="both"/>
      </w:pPr>
      <w:r>
        <w:t>Para evaluar los modelos implementados, se tomó la precisión (</w:t>
      </w:r>
      <w:r w:rsidR="1A09CB08">
        <w:t xml:space="preserve">True positive, True negative), la sensibilidad (True positive, predicción correcta) y especificidad (True negative, </w:t>
      </w:r>
      <w:r w:rsidR="644C8D6A">
        <w:t>predicción</w:t>
      </w:r>
      <w:r w:rsidR="1A09CB08">
        <w:t xml:space="preserve"> correcta).</w:t>
      </w:r>
      <w:r w:rsidR="2D41E662">
        <w:t xml:space="preserve"> </w:t>
      </w:r>
      <w:r w:rsidR="464B3A3A">
        <w:t>De acuerdo con lo expuesto en la tabla, los modelos OLS presentan características similares, con una alta sensibilidad y precisión</w:t>
      </w:r>
      <w:r w:rsidR="354D0C0F">
        <w:t xml:space="preserve">. Por otra parte, el modelo de árbol presenta la mayor precisión y especificidad. La baja o nula sensibilidad del árbol de decisión tiene sentido en el contexto de la limitación que presenta </w:t>
      </w:r>
      <w:r w:rsidR="7208774A">
        <w:t>el usar un único árbol para determinar para la predicción.</w:t>
      </w:r>
    </w:p>
    <w:p w14:paraId="3BCED876" w14:textId="23059B21" w:rsidR="7208774A" w:rsidRDefault="7208774A" w:rsidP="22D47F4D">
      <w:pPr>
        <w:jc w:val="both"/>
      </w:pPr>
      <w:r>
        <w:t>Aunque los modelos OLS predijeron con menor precisión</w:t>
      </w:r>
      <w:r w:rsidR="484A5D1B">
        <w:t xml:space="preserve"> con respecto al Árbol</w:t>
      </w:r>
      <w:r>
        <w:t xml:space="preserve">, tomamos el OLS-Down dada su </w:t>
      </w:r>
      <w:r w:rsidR="484A5D1B">
        <w:t>sensibilidad</w:t>
      </w:r>
      <w:r>
        <w:t xml:space="preserve"> para participar en </w:t>
      </w:r>
      <w:proofErr w:type="spellStart"/>
      <w:r>
        <w:t>Kaggle</w:t>
      </w:r>
      <w:proofErr w:type="spellEnd"/>
      <w:r>
        <w:t>, con lo que se generó un ma</w:t>
      </w:r>
      <w:r w:rsidR="253ED08D">
        <w:t>yor score en la competencia.</w:t>
      </w:r>
    </w:p>
    <w:p w14:paraId="005570A1" w14:textId="6F6CCBEB" w:rsidR="56C70191" w:rsidRDefault="7208774A" w:rsidP="32884BD4">
      <w:pPr>
        <w:pStyle w:val="Prrafodelista"/>
        <w:numPr>
          <w:ilvl w:val="0"/>
          <w:numId w:val="25"/>
        </w:numPr>
        <w:jc w:val="both"/>
      </w:pPr>
      <w:r>
        <w:t>Modelo final</w:t>
      </w:r>
    </w:p>
    <w:p w14:paraId="5823FFB4" w14:textId="614B4480" w:rsidR="7BDBC96A" w:rsidRDefault="635B5994" w:rsidP="757FAFC0">
      <w:pPr>
        <w:jc w:val="both"/>
        <w:rPr>
          <w:rFonts w:eastAsia="Calibri" w:cs="Arial"/>
        </w:rPr>
      </w:pPr>
      <w:r w:rsidRPr="3B8C8793">
        <w:rPr>
          <w:rFonts w:eastAsia="Calibri" w:cs="Arial"/>
        </w:rPr>
        <w:t xml:space="preserve">El modelo final propuesto para la competencia en </w:t>
      </w:r>
      <w:proofErr w:type="spellStart"/>
      <w:r w:rsidRPr="3B8C8793">
        <w:rPr>
          <w:rFonts w:eastAsia="Calibri" w:cs="Arial"/>
        </w:rPr>
        <w:t>Kaggle</w:t>
      </w:r>
      <w:proofErr w:type="spellEnd"/>
      <w:r w:rsidRPr="3B8C8793">
        <w:rPr>
          <w:rFonts w:eastAsia="Calibri" w:cs="Arial"/>
        </w:rPr>
        <w:t xml:space="preserve"> fue el de OLS-Down, donde se eliminaron datos asociados a la muestra sobrerrepresentada con el objetivo </w:t>
      </w:r>
      <w:r w:rsidRPr="32BA91B1">
        <w:rPr>
          <w:rFonts w:eastAsia="Calibri" w:cs="Arial"/>
        </w:rPr>
        <w:t xml:space="preserve">de balancearla. </w:t>
      </w:r>
      <w:r w:rsidRPr="53ED60A7">
        <w:rPr>
          <w:rFonts w:eastAsia="Calibri" w:cs="Arial"/>
        </w:rPr>
        <w:t>Para el entrenamiento del</w:t>
      </w:r>
      <w:r w:rsidR="165CD265" w:rsidRPr="53ED60A7">
        <w:rPr>
          <w:rFonts w:eastAsia="Calibri" w:cs="Arial"/>
        </w:rPr>
        <w:t xml:space="preserve"> modelo propuesto se utilizó el 70% de los datos y el restante para la muestra de </w:t>
      </w:r>
      <w:r w:rsidR="5EDF3512" w:rsidRPr="53ED60A7">
        <w:rPr>
          <w:rFonts w:eastAsia="Calibri" w:cs="Arial"/>
        </w:rPr>
        <w:t>testeo.</w:t>
      </w:r>
      <w:r w:rsidR="545203F9" w:rsidRPr="438FA087">
        <w:rPr>
          <w:rFonts w:eastAsia="Calibri" w:cs="Arial"/>
        </w:rPr>
        <w:t xml:space="preserve"> </w:t>
      </w:r>
      <w:r w:rsidR="545203F9" w:rsidRPr="7D2C7F31">
        <w:rPr>
          <w:rFonts w:eastAsia="Calibri" w:cs="Arial"/>
        </w:rPr>
        <w:t xml:space="preserve">Se utilizaron las variables por persona para predecir los ingresos de las personas por unidad de gasto, posteriormente se sumaron y se dividieron por el número de personas por unidad de gasto, posterior a lo cual se evaluó </w:t>
      </w:r>
      <w:r w:rsidR="7BDBC96A" w:rsidRPr="7D2C7F31">
        <w:rPr>
          <w:rFonts w:eastAsia="Calibri" w:cs="Arial"/>
        </w:rPr>
        <w:t xml:space="preserve">si el hogar era pobre o no de acuerdo con </w:t>
      </w:r>
      <w:r w:rsidR="7BDBC96A" w:rsidRPr="4B13C64C">
        <w:rPr>
          <w:rFonts w:eastAsia="Calibri" w:cs="Arial"/>
        </w:rPr>
        <w:t xml:space="preserve">la </w:t>
      </w:r>
      <w:r w:rsidR="7BDBC96A" w:rsidRPr="757FAFC0">
        <w:rPr>
          <w:rFonts w:eastAsia="Calibri" w:cs="Arial"/>
        </w:rPr>
        <w:t>línea de pobreza reportada.</w:t>
      </w:r>
      <w:r w:rsidR="205E1456" w:rsidRPr="2DD36806">
        <w:rPr>
          <w:rFonts w:eastAsia="Calibri" w:cs="Arial"/>
        </w:rPr>
        <w:t xml:space="preserve"> </w:t>
      </w:r>
      <w:r w:rsidR="7BDBC96A" w:rsidRPr="757FAFC0">
        <w:rPr>
          <w:rFonts w:eastAsia="Calibri" w:cs="Arial"/>
        </w:rPr>
        <w:t>Se realizó validación cruzada con k=5</w:t>
      </w:r>
      <w:r w:rsidR="6F9D4B7E" w:rsidRPr="2DD36806">
        <w:rPr>
          <w:rFonts w:eastAsia="Calibri" w:cs="Arial"/>
        </w:rPr>
        <w:t xml:space="preserve">, 13 predictores </w:t>
      </w:r>
      <w:r w:rsidR="6F9D4B7E" w:rsidRPr="201A4C57">
        <w:rPr>
          <w:rFonts w:eastAsia="Calibri" w:cs="Arial"/>
        </w:rPr>
        <w:t xml:space="preserve">y de donde se puede obtener que </w:t>
      </w:r>
      <w:r w:rsidR="3A8B2B56" w:rsidRPr="201A4C57">
        <w:rPr>
          <w:rFonts w:eastAsia="Calibri" w:cs="Arial"/>
        </w:rPr>
        <w:t>RMSE=866353.</w:t>
      </w:r>
    </w:p>
    <w:p w14:paraId="58C19E0E" w14:textId="775A8730" w:rsidR="3A8B2B56" w:rsidRDefault="3A8B2B56" w:rsidP="201A4C57">
      <w:pPr>
        <w:jc w:val="both"/>
        <w:rPr>
          <w:rFonts w:eastAsia="Calibri" w:cs="Arial"/>
        </w:rPr>
      </w:pPr>
      <w:r w:rsidRPr="201A4C57">
        <w:rPr>
          <w:rFonts w:eastAsia="Calibri" w:cs="Arial"/>
        </w:rPr>
        <w:t xml:space="preserve">Aunque el modelo de regresión resulta generar valor de predicción buenos, cabe resaltar que el supuesto de </w:t>
      </w:r>
      <w:r w:rsidRPr="565678F3">
        <w:rPr>
          <w:rFonts w:eastAsia="Calibri" w:cs="Arial"/>
        </w:rPr>
        <w:t xml:space="preserve">distribución normal puede no cumplirse para las variables incluidas como predictores, por lo cual podría ser apropiado realizar un </w:t>
      </w:r>
      <w:proofErr w:type="spellStart"/>
      <w:r w:rsidRPr="565678F3">
        <w:rPr>
          <w:rFonts w:eastAsia="Calibri" w:cs="Arial"/>
        </w:rPr>
        <w:t>random</w:t>
      </w:r>
      <w:proofErr w:type="spellEnd"/>
      <w:r w:rsidRPr="565678F3">
        <w:rPr>
          <w:rFonts w:eastAsia="Calibri" w:cs="Arial"/>
        </w:rPr>
        <w:t xml:space="preserve"> </w:t>
      </w:r>
      <w:proofErr w:type="spellStart"/>
      <w:r w:rsidRPr="565678F3">
        <w:rPr>
          <w:rFonts w:eastAsia="Calibri" w:cs="Arial"/>
        </w:rPr>
        <w:t>forest</w:t>
      </w:r>
      <w:proofErr w:type="spellEnd"/>
      <w:r w:rsidR="252564AF" w:rsidRPr="565678F3">
        <w:rPr>
          <w:rFonts w:eastAsia="Calibri" w:cs="Arial"/>
        </w:rPr>
        <w:t>.</w:t>
      </w:r>
      <w:r w:rsidR="59C2E9C4" w:rsidRPr="1A5396F7">
        <w:rPr>
          <w:rFonts w:eastAsia="Calibri" w:cs="Arial"/>
        </w:rPr>
        <w:t xml:space="preserve"> </w:t>
      </w:r>
      <w:r w:rsidR="59C2E9C4" w:rsidRPr="78F92B7E">
        <w:rPr>
          <w:rFonts w:eastAsia="Calibri" w:cs="Arial"/>
        </w:rPr>
        <w:t xml:space="preserve">En general, con la predicción por OLS, se </w:t>
      </w:r>
      <w:r w:rsidR="59C2E9C4" w:rsidRPr="73E1F25C">
        <w:rPr>
          <w:rFonts w:eastAsia="Calibri" w:cs="Arial"/>
        </w:rPr>
        <w:t>obtuvieron</w:t>
      </w:r>
      <w:r w:rsidR="59C2E9C4" w:rsidRPr="78F92B7E">
        <w:rPr>
          <w:rFonts w:eastAsia="Calibri" w:cs="Arial"/>
        </w:rPr>
        <w:t xml:space="preserve"> resultados sobre el ingreso que corresponden a</w:t>
      </w:r>
      <w:r w:rsidR="59C2E9C4" w:rsidRPr="73E1F25C">
        <w:rPr>
          <w:rFonts w:eastAsia="Calibri" w:cs="Arial"/>
        </w:rPr>
        <w:t xml:space="preserve"> la teoría económica y social:</w:t>
      </w:r>
    </w:p>
    <w:p w14:paraId="72701DA4" w14:textId="2C61FCC8" w:rsidR="59C2E9C4" w:rsidRDefault="59C2E9C4" w:rsidP="1D9BF3DA">
      <w:pPr>
        <w:pStyle w:val="Prrafodelista"/>
        <w:ind w:left="0"/>
        <w:jc w:val="both"/>
        <w:rPr>
          <w:rFonts w:eastAsia="Calibri" w:cs="Arial"/>
        </w:rPr>
      </w:pPr>
      <w:r w:rsidRPr="2A1E1EF9">
        <w:rPr>
          <w:rFonts w:eastAsia="Calibri" w:cs="Arial"/>
        </w:rPr>
        <w:t>Existe una brecha de género que se identifica con un mayor ingreso en hombres con respecto a las mujeres.</w:t>
      </w:r>
    </w:p>
    <w:p w14:paraId="46E608FE" w14:textId="2C61FCC8" w:rsidR="734B1FC5" w:rsidRDefault="734B1FC5" w:rsidP="1D9BF3DA">
      <w:pPr>
        <w:pStyle w:val="Prrafodelista"/>
        <w:ind w:left="0"/>
        <w:jc w:val="both"/>
        <w:rPr>
          <w:rFonts w:eastAsia="Calibri" w:cs="Arial"/>
        </w:rPr>
      </w:pPr>
    </w:p>
    <w:p w14:paraId="03B9EA2A" w14:textId="2C61FCC8" w:rsidR="633CF8EF" w:rsidRDefault="633CF8EF" w:rsidP="1D9BF3DA">
      <w:pPr>
        <w:pStyle w:val="Prrafodelista"/>
        <w:ind w:left="0"/>
        <w:jc w:val="both"/>
        <w:rPr>
          <w:rFonts w:eastAsia="Calibri" w:cs="Arial"/>
        </w:rPr>
      </w:pPr>
      <w:r w:rsidRPr="6AE31D84">
        <w:rPr>
          <w:rFonts w:eastAsia="Calibri" w:cs="Arial"/>
        </w:rPr>
        <w:lastRenderedPageBreak/>
        <w:t>Para el caso de las ciudades o áreas metropolitanas, se encontró que todas estas presentan valores positivos frente a la ciudad de referencia (ARMENIA), sin embargo, pertenecer al sector rural tiene un efecto negativo sobre el ingreso de las personas.</w:t>
      </w:r>
      <w:r w:rsidR="04017CF7" w:rsidRPr="6AE31D84">
        <w:rPr>
          <w:rFonts w:eastAsia="Calibri" w:cs="Arial"/>
        </w:rPr>
        <w:t xml:space="preserve"> Lo anterior afecta </w:t>
      </w:r>
      <w:r w:rsidR="04017CF7" w:rsidRPr="68086D1E">
        <w:rPr>
          <w:rFonts w:eastAsia="Calibri" w:cs="Arial"/>
        </w:rPr>
        <w:t>directamente la probabilidad</w:t>
      </w:r>
      <w:r w:rsidR="04017CF7" w:rsidRPr="7BED0441">
        <w:rPr>
          <w:rFonts w:eastAsia="Calibri" w:cs="Arial"/>
        </w:rPr>
        <w:t xml:space="preserve"> de los hogares a ser pobres o no.</w:t>
      </w:r>
    </w:p>
    <w:p w14:paraId="51B0BDB2" w14:textId="2C61FCC8" w:rsidR="734B1FC5" w:rsidRDefault="734B1FC5" w:rsidP="1D9BF3DA">
      <w:pPr>
        <w:pStyle w:val="Prrafodelista"/>
        <w:ind w:left="708"/>
        <w:jc w:val="both"/>
        <w:rPr>
          <w:rFonts w:eastAsia="Calibri" w:cs="Arial"/>
        </w:rPr>
      </w:pPr>
    </w:p>
    <w:p w14:paraId="2B8C8C69" w14:textId="74349EC3" w:rsidR="04017CF7" w:rsidRDefault="04017CF7" w:rsidP="1D9BF3DA">
      <w:pPr>
        <w:pStyle w:val="Prrafodelista"/>
        <w:ind w:left="0"/>
        <w:jc w:val="both"/>
        <w:rPr>
          <w:rFonts w:eastAsia="Calibri" w:cs="Arial"/>
        </w:rPr>
      </w:pPr>
      <w:r w:rsidRPr="7BED0441">
        <w:rPr>
          <w:rFonts w:eastAsia="Calibri" w:cs="Arial"/>
        </w:rPr>
        <w:t>Como es de esperarse, para las personas ocupadas presentaron un mayor nivel de ingresos que las desocupadas.</w:t>
      </w:r>
    </w:p>
    <w:p w14:paraId="35646139" w14:textId="397E844C" w:rsidR="7BED0441" w:rsidRDefault="7BED0441" w:rsidP="7BED0441">
      <w:pPr>
        <w:pStyle w:val="Prrafodelista"/>
        <w:jc w:val="both"/>
        <w:rPr>
          <w:rFonts w:eastAsia="Calibri" w:cs="Arial"/>
        </w:rPr>
      </w:pPr>
    </w:p>
    <w:p w14:paraId="55E70389" w14:textId="525F2133" w:rsidR="001459C5" w:rsidRPr="00996C46" w:rsidRDefault="001459C5" w:rsidP="006A3587">
      <w:pPr>
        <w:pStyle w:val="Ttulo1"/>
        <w:rPr>
          <w:rFonts w:cs="Times New Roman"/>
        </w:rPr>
      </w:pPr>
      <w:r w:rsidRPr="6D133B5E">
        <w:rPr>
          <w:rFonts w:cs="Times New Roman"/>
        </w:rPr>
        <w:t>Conclusiones</w:t>
      </w:r>
    </w:p>
    <w:p w14:paraId="513F879D" w14:textId="77777777" w:rsidR="00E05AB0" w:rsidRPr="00E05AB0" w:rsidRDefault="00E05AB0" w:rsidP="1F1DD0FE">
      <w:pPr>
        <w:rPr>
          <w:u w:val="single"/>
        </w:rPr>
      </w:pPr>
    </w:p>
    <w:p w14:paraId="6161ED71" w14:textId="39488F32" w:rsidR="611B44A1" w:rsidRDefault="611B44A1" w:rsidP="05D7AE87">
      <w:pPr>
        <w:jc w:val="both"/>
      </w:pPr>
      <w:r>
        <w:t xml:space="preserve">Las conclusiones </w:t>
      </w:r>
      <w:r w:rsidR="398447CF">
        <w:t xml:space="preserve">de </w:t>
      </w:r>
      <w:r>
        <w:t xml:space="preserve">este análisis son de especial relevancia para la formulación de políticas públicas pues permite identificar aquellos individuos que, con base en las características analizadas, se encuentran o encontrarán en condiciones de pobreza, y con ello, se dirigirán las medidas de las políticas a la población de interés. </w:t>
      </w:r>
      <w:r w:rsidR="39D75267">
        <w:t xml:space="preserve">Hemos evaluado diversos modelos teniendo en cuenta criterios propios de los hogares y de las personas que los conforman, tales como </w:t>
      </w:r>
      <w:r w:rsidR="241322E4">
        <w:t xml:space="preserve">el tipo de vivienda, </w:t>
      </w:r>
      <w:r w:rsidR="39D75267">
        <w:t xml:space="preserve">la cantidad de personas por hogar y unidad de gasto, así como, la cantidad de cuartos y habitaciones, y su proporcionalidad </w:t>
      </w:r>
      <w:r w:rsidR="4C39B01C">
        <w:t>con l</w:t>
      </w:r>
      <w:r w:rsidR="6D1CA7B6">
        <w:t xml:space="preserve">os ocupantes. Para el enfoque basado en </w:t>
      </w:r>
      <w:r w:rsidR="7B5631AA">
        <w:t>el ingreso de</w:t>
      </w:r>
      <w:r w:rsidR="6D1CA7B6">
        <w:t xml:space="preserve"> los individuos, se analizaron todas las variables que </w:t>
      </w:r>
      <w:r w:rsidR="6AA93B49">
        <w:t>afectaban</w:t>
      </w:r>
      <w:r w:rsidR="6D1CA7B6">
        <w:t xml:space="preserve"> ingresos ordinarios o extraordinarios para las personas encue</w:t>
      </w:r>
      <w:r w:rsidR="59426430">
        <w:t xml:space="preserve">stadas, así como, las comúnmente estudiadas en la ecuación </w:t>
      </w:r>
      <w:r w:rsidR="50C7A237">
        <w:t xml:space="preserve">de </w:t>
      </w:r>
      <w:proofErr w:type="spellStart"/>
      <w:r w:rsidR="50C7A237">
        <w:t>Mincer</w:t>
      </w:r>
      <w:proofErr w:type="spellEnd"/>
      <w:r w:rsidR="59426430">
        <w:t xml:space="preserve">, estas son, nivel educativo, experiencia y edad. </w:t>
      </w:r>
      <w:r w:rsidR="0F7E90CD">
        <w:t>El modelo con mejor desempeño fue el de la regresión lineal, el cual presenta un RMSE de 8663</w:t>
      </w:r>
      <w:r w:rsidR="3936E0D1">
        <w:t>53.</w:t>
      </w:r>
    </w:p>
    <w:p w14:paraId="36E2CEAA" w14:textId="0535076D" w:rsidR="00900AD0" w:rsidRDefault="611B44A1" w:rsidP="00900AD0">
      <w:pPr>
        <w:pStyle w:val="Ttulo1"/>
        <w:rPr>
          <w:lang w:val="en-US"/>
        </w:rPr>
      </w:pPr>
      <w:r w:rsidRPr="00C64B5B">
        <w:t xml:space="preserve"> </w:t>
      </w:r>
      <w:proofErr w:type="spellStart"/>
      <w:r w:rsidR="00900AD0" w:rsidRPr="001D1674">
        <w:rPr>
          <w:lang w:val="en-US"/>
        </w:rPr>
        <w:t>Bibliografía</w:t>
      </w:r>
      <w:proofErr w:type="spellEnd"/>
    </w:p>
    <w:p w14:paraId="5E6A8649" w14:textId="77777777" w:rsidR="00205154" w:rsidRPr="00205154" w:rsidRDefault="00205154" w:rsidP="00205154">
      <w:pPr>
        <w:rPr>
          <w:lang w:val="en-US"/>
        </w:rPr>
      </w:pPr>
    </w:p>
    <w:p w14:paraId="7A184AF2" w14:textId="36E379A4" w:rsidR="00963E28" w:rsidRPr="00A6221F" w:rsidRDefault="00963E28" w:rsidP="00963E28">
      <w:pPr>
        <w:widowControl w:val="0"/>
        <w:autoSpaceDE w:val="0"/>
        <w:autoSpaceDN w:val="0"/>
        <w:adjustRightInd w:val="0"/>
        <w:spacing w:line="240" w:lineRule="auto"/>
        <w:ind w:left="480" w:hanging="480"/>
        <w:rPr>
          <w:rFonts w:cs="Times New Roman"/>
          <w:noProof/>
          <w:szCs w:val="24"/>
          <w:lang w:val="en-US"/>
        </w:rPr>
      </w:pPr>
      <w:r>
        <w:rPr>
          <w:lang w:val="en-US"/>
        </w:rPr>
        <w:fldChar w:fldCharType="begin" w:fldLock="1"/>
      </w:r>
      <w:r>
        <w:rPr>
          <w:lang w:val="en-US"/>
        </w:rPr>
        <w:instrText xml:space="preserve">ADDIN Mendeley Bibliography CSL_BIBLIOGRAPHY </w:instrText>
      </w:r>
      <w:r>
        <w:rPr>
          <w:lang w:val="en-US"/>
        </w:rPr>
        <w:fldChar w:fldCharType="separate"/>
      </w:r>
      <w:r w:rsidRPr="00A6221F">
        <w:rPr>
          <w:rFonts w:cs="Times New Roman"/>
          <w:noProof/>
          <w:szCs w:val="24"/>
          <w:lang w:val="en-US"/>
        </w:rPr>
        <w:t xml:space="preserve">Banco Mundial. (2022). Poverty and shared prosperity. In </w:t>
      </w:r>
      <w:r w:rsidRPr="00A6221F">
        <w:rPr>
          <w:rFonts w:cs="Times New Roman"/>
          <w:i/>
          <w:iCs/>
          <w:noProof/>
          <w:szCs w:val="24"/>
          <w:lang w:val="en-US"/>
        </w:rPr>
        <w:t>Managing Automation</w:t>
      </w:r>
      <w:r w:rsidRPr="00A6221F">
        <w:rPr>
          <w:rFonts w:cs="Times New Roman"/>
          <w:noProof/>
          <w:szCs w:val="24"/>
          <w:lang w:val="en-US"/>
        </w:rPr>
        <w:t xml:space="preserve"> (Vol. 24, Issue 5). https://openknowledge.worldbank.org/server/api/core/bitstreams/b96b361a-a806-5567-8e8a-b14392e11fa0/content</w:t>
      </w:r>
    </w:p>
    <w:p w14:paraId="110025BF" w14:textId="36E379A4" w:rsidR="00963E28" w:rsidRPr="00A6221F" w:rsidRDefault="00963E28" w:rsidP="00963E28">
      <w:pPr>
        <w:widowControl w:val="0"/>
        <w:autoSpaceDE w:val="0"/>
        <w:autoSpaceDN w:val="0"/>
        <w:adjustRightInd w:val="0"/>
        <w:spacing w:line="240" w:lineRule="auto"/>
        <w:ind w:left="480" w:hanging="480"/>
        <w:rPr>
          <w:rFonts w:cs="Times New Roman"/>
          <w:noProof/>
          <w:lang w:val="en-US"/>
        </w:rPr>
      </w:pPr>
      <w:r w:rsidRPr="00A6221F">
        <w:rPr>
          <w:rFonts w:cs="Times New Roman"/>
          <w:noProof/>
          <w:szCs w:val="24"/>
          <w:lang w:val="en-US"/>
        </w:rPr>
        <w:t xml:space="preserve">Hu, S., Ge, Y., Liu, M., Ren, Z., &amp; Zhang, X. (2022). Village-level poverty identification using machine learning, high-resolution images, and geospatial data. </w:t>
      </w:r>
      <w:r w:rsidRPr="00A6221F">
        <w:rPr>
          <w:rFonts w:cs="Times New Roman"/>
          <w:i/>
          <w:iCs/>
          <w:noProof/>
          <w:szCs w:val="24"/>
          <w:lang w:val="en-US"/>
        </w:rPr>
        <w:t>International Journal of Applied Earth Observation and Geoinformation</w:t>
      </w:r>
      <w:r w:rsidRPr="00A6221F">
        <w:rPr>
          <w:rFonts w:cs="Times New Roman"/>
          <w:noProof/>
          <w:szCs w:val="24"/>
          <w:lang w:val="en-US"/>
        </w:rPr>
        <w:t xml:space="preserve">, </w:t>
      </w:r>
      <w:r w:rsidRPr="00A6221F">
        <w:rPr>
          <w:rFonts w:cs="Times New Roman"/>
          <w:i/>
          <w:iCs/>
          <w:noProof/>
          <w:szCs w:val="24"/>
          <w:lang w:val="en-US"/>
        </w:rPr>
        <w:t>107</w:t>
      </w:r>
      <w:r w:rsidRPr="00A6221F">
        <w:rPr>
          <w:rFonts w:cs="Times New Roman"/>
          <w:noProof/>
          <w:szCs w:val="24"/>
          <w:lang w:val="en-US"/>
        </w:rPr>
        <w:t>, 102694. https://doi.org/10.1016/j.jag.2022.102694</w:t>
      </w:r>
    </w:p>
    <w:p w14:paraId="02C052AB" w14:textId="77777777" w:rsidR="00205154" w:rsidRDefault="00963E28" w:rsidP="00205154">
      <w:pPr>
        <w:pStyle w:val="Bibliografa"/>
        <w:rPr>
          <w:lang w:val="en-US"/>
        </w:rPr>
      </w:pPr>
      <w:r>
        <w:rPr>
          <w:lang w:val="en-US"/>
        </w:rPr>
        <w:fldChar w:fldCharType="end"/>
      </w:r>
    </w:p>
    <w:sdt>
      <w:sdtPr>
        <w:id w:val="214248774"/>
        <w:bibliography/>
      </w:sdtPr>
      <w:sdtEndPr/>
      <w:sdtContent>
        <w:p w14:paraId="15C9ACAD" w14:textId="3D65BAE9" w:rsidR="00963E28" w:rsidRDefault="00963E28" w:rsidP="00963E28">
          <w:pPr>
            <w:pStyle w:val="Bibliografa"/>
            <w:ind w:left="720" w:hanging="720"/>
            <w:rPr>
              <w:noProof/>
              <w:sz w:val="24"/>
              <w:szCs w:val="24"/>
            </w:rPr>
          </w:pPr>
          <w:r>
            <w:fldChar w:fldCharType="begin"/>
          </w:r>
          <w:r w:rsidRPr="00A6221F">
            <w:instrText>BIBLIOGRAPHY</w:instrText>
          </w:r>
          <w:r>
            <w:fldChar w:fldCharType="separate"/>
          </w:r>
          <w:r>
            <w:rPr>
              <w:noProof/>
            </w:rPr>
            <w:t xml:space="preserve">CAF. (2022). </w:t>
          </w:r>
          <w:r>
            <w:rPr>
              <w:i/>
              <w:iCs/>
              <w:noProof/>
            </w:rPr>
            <w:t>5 datos sobre pobreza en América Latina y el Caribe</w:t>
          </w:r>
          <w:r>
            <w:rPr>
              <w:noProof/>
            </w:rPr>
            <w:t>. Obtenido de https://www.caf.com/es/actualidad/noticias/2022/04/5-datos-sobre-pobreza-en-america-latina-y-el-caribe/</w:t>
          </w:r>
        </w:p>
        <w:p w14:paraId="74F231C0" w14:textId="36E379A4" w:rsidR="00963E28" w:rsidRDefault="00963E28" w:rsidP="00963E28">
          <w:pPr>
            <w:pStyle w:val="Bibliografa"/>
            <w:ind w:left="720" w:hanging="720"/>
            <w:rPr>
              <w:noProof/>
            </w:rPr>
          </w:pPr>
          <w:r>
            <w:rPr>
              <w:noProof/>
            </w:rPr>
            <w:t xml:space="preserve">DANE. (2022). </w:t>
          </w:r>
          <w:r>
            <w:rPr>
              <w:i/>
              <w:iCs/>
              <w:noProof/>
            </w:rPr>
            <w:t>Publicación de pobreza monetaria extrema y pobreza monetaria</w:t>
          </w:r>
          <w:r>
            <w:rPr>
              <w:noProof/>
            </w:rPr>
            <w:t>. Obtenido de https://www.dane.gov.co/files/investigaciones/condiciones_vida/pobreza/2021/Comunicado-expertos-pobreza-monetaria_2021.pdf</w:t>
          </w:r>
        </w:p>
        <w:p w14:paraId="0A6B88D7" w14:textId="36E379A4" w:rsidR="00963E28" w:rsidRDefault="00963E28" w:rsidP="00963E28">
          <w:pPr>
            <w:pStyle w:val="Bibliografa"/>
            <w:ind w:left="720" w:hanging="720"/>
            <w:rPr>
              <w:noProof/>
            </w:rPr>
          </w:pPr>
          <w:r>
            <w:rPr>
              <w:noProof/>
            </w:rPr>
            <w:t xml:space="preserve">Espitia, G. y. (2022). </w:t>
          </w:r>
          <w:r>
            <w:rPr>
              <w:i/>
              <w:iCs/>
              <w:noProof/>
            </w:rPr>
            <w:t>Población pobre en Colombia pierde 10 % de su ingreso por la inflación</w:t>
          </w:r>
          <w:r>
            <w:rPr>
              <w:noProof/>
            </w:rPr>
            <w:t>. Obtenido de https://periodico.unal.edu.co/articulos/poblacion-pobre-en-colombia-pierde-10-de-su-ingreso-por-la-inflacion/</w:t>
          </w:r>
        </w:p>
        <w:p w14:paraId="5A6D5DC5" w14:textId="36E379A4" w:rsidR="00963E28" w:rsidRDefault="00963E28" w:rsidP="00963E28">
          <w:r>
            <w:rPr>
              <w:b/>
              <w:bCs/>
            </w:rPr>
            <w:fldChar w:fldCharType="end"/>
          </w:r>
        </w:p>
      </w:sdtContent>
    </w:sdt>
    <w:p w14:paraId="3BE31803" w14:textId="017F4673" w:rsidR="007230AA" w:rsidRPr="00130CB5" w:rsidRDefault="007230AA" w:rsidP="00130CB5">
      <w:pPr>
        <w:pStyle w:val="Ttulo1"/>
        <w:numPr>
          <w:ilvl w:val="0"/>
          <w:numId w:val="0"/>
        </w:numPr>
        <w:rPr>
          <w:u w:val="single"/>
        </w:rPr>
      </w:pPr>
    </w:p>
    <w:p w14:paraId="1E28A853" w14:textId="6E910B55" w:rsidR="005705EE" w:rsidRDefault="005705EE" w:rsidP="005705EE">
      <w:pPr>
        <w:spacing w:after="0"/>
        <w:rPr>
          <w:rFonts w:eastAsia="Calibri"/>
          <w:lang w:val="es-CO"/>
        </w:rPr>
      </w:pPr>
    </w:p>
    <w:sectPr w:rsidR="005705EE" w:rsidSect="008C3221">
      <w:headerReference w:type="default" r:id="rId22"/>
      <w:footerReference w:type="default" r:id="rId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63325" w14:textId="77777777" w:rsidR="00E755E1" w:rsidRDefault="00E755E1" w:rsidP="00580476">
      <w:pPr>
        <w:spacing w:after="0" w:line="240" w:lineRule="auto"/>
      </w:pPr>
      <w:r>
        <w:separator/>
      </w:r>
    </w:p>
  </w:endnote>
  <w:endnote w:type="continuationSeparator" w:id="0">
    <w:p w14:paraId="455222F3" w14:textId="77777777" w:rsidR="00E755E1" w:rsidRDefault="00E755E1" w:rsidP="00580476">
      <w:pPr>
        <w:spacing w:after="0" w:line="240" w:lineRule="auto"/>
      </w:pPr>
      <w:r>
        <w:continuationSeparator/>
      </w:r>
    </w:p>
  </w:endnote>
  <w:endnote w:type="continuationNotice" w:id="1">
    <w:p w14:paraId="3BF33E92" w14:textId="77777777" w:rsidR="00E755E1" w:rsidRDefault="00E755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Raleway">
    <w:panose1 w:val="00000000000000000000"/>
    <w:charset w:val="4D"/>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E8876" w14:textId="008AD4DF" w:rsidR="00F45B15" w:rsidRDefault="00980FD8">
    <w:pPr>
      <w:pStyle w:val="Piedepgina"/>
    </w:pPr>
    <w:r>
      <w:t xml:space="preserve">Página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FA3F3" w14:textId="77777777" w:rsidR="00E755E1" w:rsidRDefault="00E755E1" w:rsidP="00580476">
      <w:pPr>
        <w:spacing w:after="0" w:line="240" w:lineRule="auto"/>
      </w:pPr>
      <w:r>
        <w:separator/>
      </w:r>
    </w:p>
  </w:footnote>
  <w:footnote w:type="continuationSeparator" w:id="0">
    <w:p w14:paraId="3B95D518" w14:textId="77777777" w:rsidR="00E755E1" w:rsidRDefault="00E755E1" w:rsidP="00580476">
      <w:pPr>
        <w:spacing w:after="0" w:line="240" w:lineRule="auto"/>
      </w:pPr>
      <w:r>
        <w:continuationSeparator/>
      </w:r>
    </w:p>
  </w:footnote>
  <w:footnote w:type="continuationNotice" w:id="1">
    <w:p w14:paraId="3496537B" w14:textId="77777777" w:rsidR="00E755E1" w:rsidRDefault="00E755E1">
      <w:pPr>
        <w:spacing w:after="0" w:line="240" w:lineRule="auto"/>
      </w:pPr>
    </w:p>
  </w:footnote>
  <w:footnote w:id="2">
    <w:p w14:paraId="24B4F12D" w14:textId="304965F4" w:rsidR="003A1D6F" w:rsidRPr="00AF7D7C" w:rsidRDefault="003A1D6F">
      <w:pPr>
        <w:pStyle w:val="Textonotapie"/>
        <w:rPr>
          <w:rFonts w:cs="Times New Roman"/>
          <w:color w:val="000000"/>
          <w:sz w:val="18"/>
          <w:szCs w:val="18"/>
          <w:lang w:val="es-CO"/>
        </w:rPr>
      </w:pPr>
      <w:r w:rsidRPr="00AF7D7C">
        <w:rPr>
          <w:rFonts w:cs="Times New Roman"/>
          <w:color w:val="000000"/>
          <w:sz w:val="18"/>
          <w:szCs w:val="18"/>
          <w:lang w:val="es-CO"/>
        </w:rPr>
        <w:footnoteRef/>
      </w:r>
      <w:r w:rsidRPr="00AF7D7C">
        <w:rPr>
          <w:rFonts w:cs="Times New Roman"/>
          <w:color w:val="000000"/>
          <w:sz w:val="18"/>
          <w:szCs w:val="18"/>
          <w:lang w:val="es-CO"/>
        </w:rPr>
        <w:t xml:space="preserve"> </w:t>
      </w:r>
      <w:r w:rsidR="00B6527F" w:rsidRPr="00AF7D7C">
        <w:rPr>
          <w:rFonts w:cs="Times New Roman"/>
          <w:color w:val="000000"/>
          <w:sz w:val="18"/>
          <w:szCs w:val="18"/>
          <w:lang w:val="es-CO"/>
        </w:rPr>
        <w:t xml:space="preserve">Biólogo. </w:t>
      </w:r>
      <w:r w:rsidR="00796C73" w:rsidRPr="00AF7D7C">
        <w:rPr>
          <w:rFonts w:cs="Times New Roman"/>
          <w:color w:val="000000"/>
          <w:sz w:val="18"/>
          <w:szCs w:val="18"/>
          <w:lang w:val="es-CO"/>
        </w:rPr>
        <w:t xml:space="preserve">Universidad Nacional de Colombia. </w:t>
      </w:r>
      <w:hyperlink r:id="rId1" w:history="1">
        <w:r w:rsidR="00CC7F52" w:rsidRPr="00AF7D7C">
          <w:rPr>
            <w:rStyle w:val="Hipervnculo"/>
            <w:rFonts w:cs="Times New Roman"/>
            <w:sz w:val="18"/>
            <w:szCs w:val="18"/>
            <w:lang w:val="es-CO"/>
          </w:rPr>
          <w:t>ia.paez10@uniandes.edu.co</w:t>
        </w:r>
      </w:hyperlink>
      <w:r w:rsidR="00CC7F52" w:rsidRPr="00AF7D7C">
        <w:rPr>
          <w:rFonts w:cs="Times New Roman"/>
          <w:color w:val="000000"/>
          <w:sz w:val="18"/>
          <w:szCs w:val="18"/>
          <w:lang w:val="es-CO"/>
        </w:rPr>
        <w:t xml:space="preserve"> </w:t>
      </w:r>
    </w:p>
  </w:footnote>
  <w:footnote w:id="3">
    <w:p w14:paraId="330E357C" w14:textId="5947D48F" w:rsidR="003A1D6F" w:rsidRPr="00AF7D7C" w:rsidRDefault="003A1D6F">
      <w:pPr>
        <w:pStyle w:val="Textonotapie"/>
        <w:rPr>
          <w:rFonts w:cs="Times New Roman"/>
          <w:color w:val="000000"/>
          <w:sz w:val="18"/>
          <w:szCs w:val="18"/>
          <w:lang w:val="es-CO"/>
        </w:rPr>
      </w:pPr>
      <w:r w:rsidRPr="00AF7D7C">
        <w:rPr>
          <w:rFonts w:cs="Times New Roman"/>
          <w:color w:val="000000"/>
          <w:sz w:val="18"/>
          <w:szCs w:val="18"/>
          <w:lang w:val="es-CO"/>
        </w:rPr>
        <w:footnoteRef/>
      </w:r>
      <w:r w:rsidRPr="00AF7D7C">
        <w:rPr>
          <w:rFonts w:cs="Times New Roman"/>
          <w:color w:val="000000"/>
          <w:sz w:val="18"/>
          <w:szCs w:val="18"/>
          <w:lang w:val="es-CO"/>
        </w:rPr>
        <w:t xml:space="preserve"> </w:t>
      </w:r>
      <w:r w:rsidR="004379BE" w:rsidRPr="00AF7D7C">
        <w:rPr>
          <w:rFonts w:cs="Times New Roman"/>
          <w:color w:val="000000"/>
          <w:sz w:val="18"/>
          <w:szCs w:val="18"/>
          <w:lang w:val="es-CO"/>
        </w:rPr>
        <w:t xml:space="preserve">Abogada. </w:t>
      </w:r>
      <w:r w:rsidR="00CC7F52" w:rsidRPr="00AF7D7C">
        <w:rPr>
          <w:rFonts w:cs="Times New Roman"/>
          <w:color w:val="000000"/>
          <w:sz w:val="18"/>
          <w:szCs w:val="18"/>
          <w:lang w:val="es-CO"/>
        </w:rPr>
        <w:t xml:space="preserve">Universidad del Rosario. </w:t>
      </w:r>
      <w:hyperlink r:id="rId2" w:history="1">
        <w:r w:rsidR="00056B54" w:rsidRPr="00AF7D7C">
          <w:rPr>
            <w:rStyle w:val="Hipervnculo"/>
            <w:rFonts w:cs="Times New Roman"/>
            <w:sz w:val="18"/>
            <w:szCs w:val="18"/>
            <w:lang w:val="es-CO"/>
          </w:rPr>
          <w:t>i.nino@uniandes.edu.co</w:t>
        </w:r>
      </w:hyperlink>
      <w:r w:rsidR="00056B54" w:rsidRPr="00AF7D7C">
        <w:rPr>
          <w:rFonts w:cs="Times New Roman"/>
          <w:color w:val="000000"/>
          <w:sz w:val="18"/>
          <w:szCs w:val="18"/>
          <w:lang w:val="es-CO"/>
        </w:rPr>
        <w:t xml:space="preserve"> </w:t>
      </w:r>
    </w:p>
  </w:footnote>
  <w:footnote w:id="4">
    <w:p w14:paraId="6BBC17FC" w14:textId="242B3D11" w:rsidR="003A1D6F" w:rsidRPr="00AF7D7C" w:rsidRDefault="003A1D6F">
      <w:pPr>
        <w:pStyle w:val="Textonotapie"/>
        <w:rPr>
          <w:sz w:val="18"/>
          <w:szCs w:val="18"/>
        </w:rPr>
      </w:pPr>
      <w:r w:rsidRPr="00AF7D7C">
        <w:rPr>
          <w:rFonts w:cs="Times New Roman"/>
          <w:color w:val="000000"/>
          <w:sz w:val="18"/>
          <w:szCs w:val="18"/>
          <w:lang w:val="es-CO"/>
        </w:rPr>
        <w:footnoteRef/>
      </w:r>
      <w:r w:rsidRPr="00AF7D7C">
        <w:rPr>
          <w:sz w:val="18"/>
          <w:szCs w:val="18"/>
        </w:rPr>
        <w:t xml:space="preserve"> </w:t>
      </w:r>
      <w:r w:rsidR="004379BE" w:rsidRPr="00AF7D7C">
        <w:rPr>
          <w:sz w:val="18"/>
          <w:szCs w:val="18"/>
        </w:rPr>
        <w:t>Administradora Ambiental.</w:t>
      </w:r>
      <w:r w:rsidR="00056B54" w:rsidRPr="00AF7D7C">
        <w:rPr>
          <w:sz w:val="18"/>
          <w:szCs w:val="18"/>
        </w:rPr>
        <w:t xml:space="preserve"> </w:t>
      </w:r>
      <w:r w:rsidR="00A64E3C" w:rsidRPr="00AF7D7C">
        <w:rPr>
          <w:rFonts w:cs="Times New Roman"/>
          <w:sz w:val="18"/>
          <w:szCs w:val="18"/>
        </w:rPr>
        <w:t>Fundación Universitaria Empresarial de la Cámara de Comercio de Bogotá</w:t>
      </w:r>
      <w:r w:rsidR="004379BE" w:rsidRPr="00AF7D7C">
        <w:rPr>
          <w:sz w:val="18"/>
          <w:szCs w:val="18"/>
        </w:rPr>
        <w:t xml:space="preserve"> </w:t>
      </w:r>
      <w:hyperlink r:id="rId3" w:history="1">
        <w:r w:rsidR="00056B54" w:rsidRPr="00AF7D7C">
          <w:rPr>
            <w:rStyle w:val="Hipervnculo"/>
            <w:sz w:val="18"/>
            <w:szCs w:val="18"/>
          </w:rPr>
          <w:t>jl.bonillac1@uniandes.edu.co</w:t>
        </w:r>
      </w:hyperlink>
      <w:r w:rsidR="00056B54" w:rsidRPr="00AF7D7C">
        <w:rPr>
          <w:sz w:val="18"/>
          <w:szCs w:val="18"/>
        </w:rPr>
        <w:t xml:space="preserve"> </w:t>
      </w:r>
    </w:p>
  </w:footnote>
  <w:footnote w:id="5">
    <w:p w14:paraId="172DC717" w14:textId="6F7BD2A8" w:rsidR="003A1D6F" w:rsidRDefault="003A1D6F" w:rsidP="00B6527F">
      <w:pPr>
        <w:pStyle w:val="Default"/>
      </w:pPr>
      <w:r w:rsidRPr="0031749E">
        <w:rPr>
          <w:rStyle w:val="Refdenotaalpie"/>
          <w:sz w:val="18"/>
          <w:szCs w:val="18"/>
          <w:vertAlign w:val="baseline"/>
        </w:rPr>
        <w:footnoteRef/>
      </w:r>
      <w:r w:rsidRPr="00AF7D7C">
        <w:rPr>
          <w:sz w:val="18"/>
          <w:szCs w:val="18"/>
        </w:rPr>
        <w:t xml:space="preserve"> </w:t>
      </w:r>
      <w:r w:rsidR="00B6527F" w:rsidRPr="00AF7D7C">
        <w:rPr>
          <w:sz w:val="18"/>
          <w:szCs w:val="18"/>
        </w:rPr>
        <w:t xml:space="preserve">Ingeniero Ambiental. Universidad Distrital Francisco José de Caldas. </w:t>
      </w:r>
      <w:hyperlink r:id="rId4" w:history="1">
        <w:r w:rsidR="00491E6E" w:rsidRPr="00042DA2">
          <w:rPr>
            <w:rStyle w:val="Hipervnculo"/>
            <w:sz w:val="18"/>
            <w:szCs w:val="18"/>
          </w:rPr>
          <w:t>l.manco@uniandes.edu.co</w:t>
        </w:r>
      </w:hyperlink>
      <w:r w:rsidR="00491E6E">
        <w:rPr>
          <w:color w:val="0462C1"/>
          <w:sz w:val="18"/>
          <w:szCs w:val="18"/>
        </w:rPr>
        <w:t xml:space="preserve"> </w:t>
      </w:r>
      <w:r w:rsidR="00B6527F">
        <w:rPr>
          <w:color w:val="0462C1"/>
          <w:sz w:val="18"/>
          <w:szCs w:val="18"/>
        </w:rPr>
        <w:t xml:space="preserve"> </w:t>
      </w:r>
      <w:r w:rsidR="00B6527F">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20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405"/>
      <w:gridCol w:w="4394"/>
      <w:gridCol w:w="2410"/>
    </w:tblGrid>
    <w:tr w:rsidR="00587F47" w:rsidRPr="004C7D0B" w14:paraId="64EBA579" w14:textId="77777777" w:rsidTr="004C7D0B">
      <w:tc>
        <w:tcPr>
          <w:tcW w:w="2405" w:type="dxa"/>
        </w:tcPr>
        <w:p w14:paraId="36C0B367" w14:textId="755910A7" w:rsidR="00587F47" w:rsidRPr="004C7D0B" w:rsidRDefault="00CE4188">
          <w:pPr>
            <w:pStyle w:val="Encabezado"/>
            <w:rPr>
              <w:rFonts w:cs="Times New Roman"/>
            </w:rPr>
          </w:pPr>
          <w:r w:rsidRPr="004C7D0B">
            <w:rPr>
              <w:rFonts w:cs="Times New Roman"/>
              <w:noProof/>
            </w:rPr>
            <w:drawing>
              <wp:anchor distT="0" distB="0" distL="114300" distR="114300" simplePos="0" relativeHeight="251658240" behindDoc="0" locked="0" layoutInCell="1" allowOverlap="1" wp14:anchorId="24D9462E" wp14:editId="7E43FED2">
                <wp:simplePos x="0" y="0"/>
                <wp:positionH relativeFrom="column">
                  <wp:posOffset>2673</wp:posOffset>
                </wp:positionH>
                <wp:positionV relativeFrom="paragraph">
                  <wp:posOffset>-48880</wp:posOffset>
                </wp:positionV>
                <wp:extent cx="999460" cy="431852"/>
                <wp:effectExtent l="0" t="0" r="0" b="6350"/>
                <wp:wrapNone/>
                <wp:docPr id="845793324" name="Imagen 845793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93324" name=""/>
                        <pic:cNvPicPr/>
                      </pic:nvPicPr>
                      <pic:blipFill>
                        <a:blip r:embed="rId1">
                          <a:extLst>
                            <a:ext uri="{28A0092B-C50C-407E-A947-70E740481C1C}">
                              <a14:useLocalDpi xmlns:a14="http://schemas.microsoft.com/office/drawing/2010/main" val="0"/>
                            </a:ext>
                          </a:extLst>
                        </a:blip>
                        <a:stretch>
                          <a:fillRect/>
                        </a:stretch>
                      </pic:blipFill>
                      <pic:spPr>
                        <a:xfrm>
                          <a:off x="0" y="0"/>
                          <a:ext cx="999460" cy="431852"/>
                        </a:xfrm>
                        <a:prstGeom prst="rect">
                          <a:avLst/>
                        </a:prstGeom>
                      </pic:spPr>
                    </pic:pic>
                  </a:graphicData>
                </a:graphic>
                <wp14:sizeRelH relativeFrom="margin">
                  <wp14:pctWidth>0</wp14:pctWidth>
                </wp14:sizeRelH>
                <wp14:sizeRelV relativeFrom="margin">
                  <wp14:pctHeight>0</wp14:pctHeight>
                </wp14:sizeRelV>
              </wp:anchor>
            </w:drawing>
          </w:r>
        </w:p>
      </w:tc>
      <w:tc>
        <w:tcPr>
          <w:tcW w:w="4394" w:type="dxa"/>
        </w:tcPr>
        <w:p w14:paraId="081657A0" w14:textId="77777777" w:rsidR="001E243E" w:rsidRPr="004C7D0B" w:rsidRDefault="001E243E" w:rsidP="004C7D0B">
          <w:pPr>
            <w:pStyle w:val="Encabezado"/>
            <w:jc w:val="center"/>
            <w:rPr>
              <w:rFonts w:cs="Times New Roman"/>
            </w:rPr>
          </w:pPr>
          <w:r w:rsidRPr="004C7D0B">
            <w:rPr>
              <w:rFonts w:cs="Times New Roman"/>
            </w:rPr>
            <w:t>FACULTAD DE ECONOMÍA</w:t>
          </w:r>
        </w:p>
        <w:p w14:paraId="19AF4B9D" w14:textId="7F4A6C06" w:rsidR="00587F47" w:rsidRPr="004C7D0B" w:rsidRDefault="001E243E" w:rsidP="004C7D0B">
          <w:pPr>
            <w:pStyle w:val="Encabezado"/>
            <w:jc w:val="center"/>
            <w:rPr>
              <w:rFonts w:cs="Times New Roman"/>
            </w:rPr>
          </w:pPr>
          <w:r w:rsidRPr="004C7D0B">
            <w:rPr>
              <w:rFonts w:cs="Times New Roman"/>
            </w:rPr>
            <w:t>MAESTRÍA EN ECONOMÍA APLICADA</w:t>
          </w:r>
        </w:p>
      </w:tc>
      <w:tc>
        <w:tcPr>
          <w:tcW w:w="2410" w:type="dxa"/>
        </w:tcPr>
        <w:p w14:paraId="64D89855" w14:textId="22D9DAA7" w:rsidR="001E243E" w:rsidRPr="004C7D0B" w:rsidRDefault="004C7D0B" w:rsidP="004C7D0B">
          <w:pPr>
            <w:pStyle w:val="Encabezado"/>
            <w:jc w:val="center"/>
            <w:rPr>
              <w:rFonts w:cs="Times New Roman"/>
            </w:rPr>
          </w:pPr>
          <w:proofErr w:type="spellStart"/>
          <w:r>
            <w:rPr>
              <w:rFonts w:cs="Times New Roman"/>
            </w:rPr>
            <w:t>Problem</w:t>
          </w:r>
          <w:proofErr w:type="spellEnd"/>
          <w:r>
            <w:rPr>
              <w:rFonts w:cs="Times New Roman"/>
            </w:rPr>
            <w:t xml:space="preserve"> Set </w:t>
          </w:r>
          <w:r w:rsidR="00512255">
            <w:rPr>
              <w:rFonts w:cs="Times New Roman"/>
            </w:rPr>
            <w:t>2</w:t>
          </w:r>
        </w:p>
        <w:p w14:paraId="74F48DAA" w14:textId="16891491" w:rsidR="00587F47" w:rsidRPr="004C7D0B" w:rsidRDefault="00512255" w:rsidP="004C7D0B">
          <w:pPr>
            <w:pStyle w:val="Encabezado"/>
            <w:jc w:val="center"/>
            <w:rPr>
              <w:rFonts w:cs="Times New Roman"/>
            </w:rPr>
          </w:pPr>
          <w:r>
            <w:rPr>
              <w:rFonts w:cs="Times New Roman"/>
            </w:rPr>
            <w:t>J</w:t>
          </w:r>
          <w:r w:rsidR="00242963">
            <w:rPr>
              <w:rFonts w:cs="Times New Roman"/>
            </w:rPr>
            <w:t>ulio</w:t>
          </w:r>
          <w:r w:rsidR="004C7D0B">
            <w:rPr>
              <w:rFonts w:cs="Times New Roman"/>
            </w:rPr>
            <w:t xml:space="preserve"> </w:t>
          </w:r>
          <w:r w:rsidR="00242963">
            <w:rPr>
              <w:rFonts w:cs="Times New Roman"/>
            </w:rPr>
            <w:t>16</w:t>
          </w:r>
          <w:r w:rsidR="001E243E" w:rsidRPr="004C7D0B">
            <w:rPr>
              <w:rFonts w:cs="Times New Roman"/>
            </w:rPr>
            <w:t xml:space="preserve"> de 202</w:t>
          </w:r>
          <w:r w:rsidR="00242963">
            <w:rPr>
              <w:rFonts w:cs="Times New Roman"/>
            </w:rPr>
            <w:t>3</w:t>
          </w:r>
        </w:p>
      </w:tc>
    </w:tr>
  </w:tbl>
  <w:p w14:paraId="571DA435" w14:textId="77777777" w:rsidR="00587F47" w:rsidRPr="004C7D0B" w:rsidRDefault="00587F47">
    <w:pPr>
      <w:pStyle w:val="Encabezado"/>
      <w:rPr>
        <w:rFonts w:cs="Times New Roman"/>
      </w:rPr>
    </w:pPr>
  </w:p>
</w:hdr>
</file>

<file path=word/intelligence2.xml><?xml version="1.0" encoding="utf-8"?>
<int2:intelligence xmlns:int2="http://schemas.microsoft.com/office/intelligence/2020/intelligence" xmlns:oel="http://schemas.microsoft.com/office/2019/extlst">
  <int2:observations>
    <int2:textHash int2:hashCode="EGod7vOZkQFC/r" int2:id="FOd37It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B7697"/>
    <w:multiLevelType w:val="hybridMultilevel"/>
    <w:tmpl w:val="65829FD2"/>
    <w:lvl w:ilvl="0" w:tplc="E4B45E92">
      <w:start w:val="1"/>
      <w:numFmt w:val="upperLetter"/>
      <w:lvlText w:val="%1."/>
      <w:lvlJc w:val="left"/>
      <w:pPr>
        <w:ind w:left="708" w:hanging="360"/>
      </w:pPr>
      <w:rPr>
        <w:rFonts w:hint="default"/>
      </w:rPr>
    </w:lvl>
    <w:lvl w:ilvl="1" w:tplc="240A0019" w:tentative="1">
      <w:start w:val="1"/>
      <w:numFmt w:val="lowerLetter"/>
      <w:lvlText w:val="%2."/>
      <w:lvlJc w:val="left"/>
      <w:pPr>
        <w:ind w:left="1428" w:hanging="360"/>
      </w:pPr>
    </w:lvl>
    <w:lvl w:ilvl="2" w:tplc="240A001B" w:tentative="1">
      <w:start w:val="1"/>
      <w:numFmt w:val="lowerRoman"/>
      <w:lvlText w:val="%3."/>
      <w:lvlJc w:val="right"/>
      <w:pPr>
        <w:ind w:left="2148" w:hanging="180"/>
      </w:pPr>
    </w:lvl>
    <w:lvl w:ilvl="3" w:tplc="240A000F" w:tentative="1">
      <w:start w:val="1"/>
      <w:numFmt w:val="decimal"/>
      <w:lvlText w:val="%4."/>
      <w:lvlJc w:val="left"/>
      <w:pPr>
        <w:ind w:left="2868" w:hanging="360"/>
      </w:pPr>
    </w:lvl>
    <w:lvl w:ilvl="4" w:tplc="240A0019" w:tentative="1">
      <w:start w:val="1"/>
      <w:numFmt w:val="lowerLetter"/>
      <w:lvlText w:val="%5."/>
      <w:lvlJc w:val="left"/>
      <w:pPr>
        <w:ind w:left="3588" w:hanging="360"/>
      </w:pPr>
    </w:lvl>
    <w:lvl w:ilvl="5" w:tplc="240A001B" w:tentative="1">
      <w:start w:val="1"/>
      <w:numFmt w:val="lowerRoman"/>
      <w:lvlText w:val="%6."/>
      <w:lvlJc w:val="right"/>
      <w:pPr>
        <w:ind w:left="4308" w:hanging="180"/>
      </w:pPr>
    </w:lvl>
    <w:lvl w:ilvl="6" w:tplc="240A000F" w:tentative="1">
      <w:start w:val="1"/>
      <w:numFmt w:val="decimal"/>
      <w:lvlText w:val="%7."/>
      <w:lvlJc w:val="left"/>
      <w:pPr>
        <w:ind w:left="5028" w:hanging="360"/>
      </w:pPr>
    </w:lvl>
    <w:lvl w:ilvl="7" w:tplc="240A0019" w:tentative="1">
      <w:start w:val="1"/>
      <w:numFmt w:val="lowerLetter"/>
      <w:lvlText w:val="%8."/>
      <w:lvlJc w:val="left"/>
      <w:pPr>
        <w:ind w:left="5748" w:hanging="360"/>
      </w:pPr>
    </w:lvl>
    <w:lvl w:ilvl="8" w:tplc="240A001B" w:tentative="1">
      <w:start w:val="1"/>
      <w:numFmt w:val="lowerRoman"/>
      <w:lvlText w:val="%9."/>
      <w:lvlJc w:val="right"/>
      <w:pPr>
        <w:ind w:left="6468" w:hanging="180"/>
      </w:pPr>
    </w:lvl>
  </w:abstractNum>
  <w:abstractNum w:abstractNumId="1" w15:restartNumberingAfterBreak="0">
    <w:nsid w:val="05ED8BB8"/>
    <w:multiLevelType w:val="hybridMultilevel"/>
    <w:tmpl w:val="A3906C28"/>
    <w:lvl w:ilvl="0" w:tplc="C52230FE">
      <w:start w:val="1"/>
      <w:numFmt w:val="bullet"/>
      <w:lvlText w:val=""/>
      <w:lvlJc w:val="left"/>
      <w:pPr>
        <w:ind w:left="720" w:hanging="360"/>
      </w:pPr>
      <w:rPr>
        <w:rFonts w:ascii="Symbol" w:hAnsi="Symbol" w:hint="default"/>
      </w:rPr>
    </w:lvl>
    <w:lvl w:ilvl="1" w:tplc="0F9C44A4">
      <w:start w:val="1"/>
      <w:numFmt w:val="bullet"/>
      <w:lvlText w:val="o"/>
      <w:lvlJc w:val="left"/>
      <w:pPr>
        <w:ind w:left="1440" w:hanging="360"/>
      </w:pPr>
      <w:rPr>
        <w:rFonts w:ascii="Courier New" w:hAnsi="Courier New" w:hint="default"/>
      </w:rPr>
    </w:lvl>
    <w:lvl w:ilvl="2" w:tplc="A1BC5676">
      <w:start w:val="1"/>
      <w:numFmt w:val="bullet"/>
      <w:lvlText w:val=""/>
      <w:lvlJc w:val="left"/>
      <w:pPr>
        <w:ind w:left="2160" w:hanging="360"/>
      </w:pPr>
      <w:rPr>
        <w:rFonts w:ascii="Wingdings" w:hAnsi="Wingdings" w:hint="default"/>
      </w:rPr>
    </w:lvl>
    <w:lvl w:ilvl="3" w:tplc="59E655C6">
      <w:start w:val="1"/>
      <w:numFmt w:val="bullet"/>
      <w:lvlText w:val=""/>
      <w:lvlJc w:val="left"/>
      <w:pPr>
        <w:ind w:left="2880" w:hanging="360"/>
      </w:pPr>
      <w:rPr>
        <w:rFonts w:ascii="Symbol" w:hAnsi="Symbol" w:hint="default"/>
      </w:rPr>
    </w:lvl>
    <w:lvl w:ilvl="4" w:tplc="247606EE">
      <w:start w:val="1"/>
      <w:numFmt w:val="bullet"/>
      <w:lvlText w:val="o"/>
      <w:lvlJc w:val="left"/>
      <w:pPr>
        <w:ind w:left="3600" w:hanging="360"/>
      </w:pPr>
      <w:rPr>
        <w:rFonts w:ascii="Courier New" w:hAnsi="Courier New" w:hint="default"/>
      </w:rPr>
    </w:lvl>
    <w:lvl w:ilvl="5" w:tplc="1AEE6DDE">
      <w:start w:val="1"/>
      <w:numFmt w:val="bullet"/>
      <w:lvlText w:val=""/>
      <w:lvlJc w:val="left"/>
      <w:pPr>
        <w:ind w:left="4320" w:hanging="360"/>
      </w:pPr>
      <w:rPr>
        <w:rFonts w:ascii="Wingdings" w:hAnsi="Wingdings" w:hint="default"/>
      </w:rPr>
    </w:lvl>
    <w:lvl w:ilvl="6" w:tplc="737CF08C">
      <w:start w:val="1"/>
      <w:numFmt w:val="bullet"/>
      <w:lvlText w:val=""/>
      <w:lvlJc w:val="left"/>
      <w:pPr>
        <w:ind w:left="5040" w:hanging="360"/>
      </w:pPr>
      <w:rPr>
        <w:rFonts w:ascii="Symbol" w:hAnsi="Symbol" w:hint="default"/>
      </w:rPr>
    </w:lvl>
    <w:lvl w:ilvl="7" w:tplc="CBCCCAF4">
      <w:start w:val="1"/>
      <w:numFmt w:val="bullet"/>
      <w:lvlText w:val="o"/>
      <w:lvlJc w:val="left"/>
      <w:pPr>
        <w:ind w:left="5760" w:hanging="360"/>
      </w:pPr>
      <w:rPr>
        <w:rFonts w:ascii="Courier New" w:hAnsi="Courier New" w:hint="default"/>
      </w:rPr>
    </w:lvl>
    <w:lvl w:ilvl="8" w:tplc="7D6056A2">
      <w:start w:val="1"/>
      <w:numFmt w:val="bullet"/>
      <w:lvlText w:val=""/>
      <w:lvlJc w:val="left"/>
      <w:pPr>
        <w:ind w:left="6480" w:hanging="360"/>
      </w:pPr>
      <w:rPr>
        <w:rFonts w:ascii="Wingdings" w:hAnsi="Wingdings" w:hint="default"/>
      </w:rPr>
    </w:lvl>
  </w:abstractNum>
  <w:abstractNum w:abstractNumId="2" w15:restartNumberingAfterBreak="0">
    <w:nsid w:val="067A7890"/>
    <w:multiLevelType w:val="hybridMultilevel"/>
    <w:tmpl w:val="30AA73E2"/>
    <w:lvl w:ilvl="0" w:tplc="0C38343E">
      <w:start w:val="1"/>
      <w:numFmt w:val="decimal"/>
      <w:lvlText w:val="%1."/>
      <w:lvlJc w:val="left"/>
      <w:pPr>
        <w:ind w:left="720" w:hanging="360"/>
      </w:pPr>
    </w:lvl>
    <w:lvl w:ilvl="1" w:tplc="A426B084">
      <w:start w:val="1"/>
      <w:numFmt w:val="lowerLetter"/>
      <w:lvlText w:val="%2."/>
      <w:lvlJc w:val="left"/>
      <w:pPr>
        <w:ind w:left="1440" w:hanging="360"/>
      </w:pPr>
    </w:lvl>
    <w:lvl w:ilvl="2" w:tplc="69AC6324">
      <w:start w:val="1"/>
      <w:numFmt w:val="lowerRoman"/>
      <w:lvlText w:val="%3."/>
      <w:lvlJc w:val="right"/>
      <w:pPr>
        <w:ind w:left="2160" w:hanging="180"/>
      </w:pPr>
    </w:lvl>
    <w:lvl w:ilvl="3" w:tplc="C8F8629C">
      <w:start w:val="1"/>
      <w:numFmt w:val="decimal"/>
      <w:lvlText w:val="%4."/>
      <w:lvlJc w:val="left"/>
      <w:pPr>
        <w:ind w:left="2880" w:hanging="360"/>
      </w:pPr>
    </w:lvl>
    <w:lvl w:ilvl="4" w:tplc="77A22730">
      <w:start w:val="1"/>
      <w:numFmt w:val="lowerLetter"/>
      <w:lvlText w:val="%5."/>
      <w:lvlJc w:val="left"/>
      <w:pPr>
        <w:ind w:left="3600" w:hanging="360"/>
      </w:pPr>
    </w:lvl>
    <w:lvl w:ilvl="5" w:tplc="D270C1EC">
      <w:start w:val="1"/>
      <w:numFmt w:val="lowerRoman"/>
      <w:lvlText w:val="%6."/>
      <w:lvlJc w:val="right"/>
      <w:pPr>
        <w:ind w:left="4320" w:hanging="180"/>
      </w:pPr>
    </w:lvl>
    <w:lvl w:ilvl="6" w:tplc="0E985254">
      <w:start w:val="1"/>
      <w:numFmt w:val="decimal"/>
      <w:lvlText w:val="%7."/>
      <w:lvlJc w:val="left"/>
      <w:pPr>
        <w:ind w:left="5040" w:hanging="360"/>
      </w:pPr>
    </w:lvl>
    <w:lvl w:ilvl="7" w:tplc="BEF08DB2">
      <w:start w:val="1"/>
      <w:numFmt w:val="lowerLetter"/>
      <w:lvlText w:val="%8."/>
      <w:lvlJc w:val="left"/>
      <w:pPr>
        <w:ind w:left="5760" w:hanging="360"/>
      </w:pPr>
    </w:lvl>
    <w:lvl w:ilvl="8" w:tplc="8C52BADC">
      <w:start w:val="1"/>
      <w:numFmt w:val="lowerRoman"/>
      <w:lvlText w:val="%9."/>
      <w:lvlJc w:val="right"/>
      <w:pPr>
        <w:ind w:left="6480" w:hanging="180"/>
      </w:pPr>
    </w:lvl>
  </w:abstractNum>
  <w:abstractNum w:abstractNumId="3" w15:restartNumberingAfterBreak="0">
    <w:nsid w:val="06BA3D9D"/>
    <w:multiLevelType w:val="hybridMultilevel"/>
    <w:tmpl w:val="5F2EEE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E4FDD41"/>
    <w:multiLevelType w:val="hybridMultilevel"/>
    <w:tmpl w:val="C9728EAA"/>
    <w:lvl w:ilvl="0" w:tplc="B40CA700">
      <w:start w:val="1"/>
      <w:numFmt w:val="bullet"/>
      <w:lvlText w:val=""/>
      <w:lvlJc w:val="left"/>
      <w:pPr>
        <w:ind w:left="720" w:hanging="360"/>
      </w:pPr>
      <w:rPr>
        <w:rFonts w:ascii="Symbol" w:hAnsi="Symbol" w:hint="default"/>
      </w:rPr>
    </w:lvl>
    <w:lvl w:ilvl="1" w:tplc="48845340">
      <w:start w:val="1"/>
      <w:numFmt w:val="bullet"/>
      <w:lvlText w:val="o"/>
      <w:lvlJc w:val="left"/>
      <w:pPr>
        <w:ind w:left="1440" w:hanging="360"/>
      </w:pPr>
      <w:rPr>
        <w:rFonts w:ascii="Courier New" w:hAnsi="Courier New" w:hint="default"/>
      </w:rPr>
    </w:lvl>
    <w:lvl w:ilvl="2" w:tplc="3EDA91CC">
      <w:start w:val="1"/>
      <w:numFmt w:val="bullet"/>
      <w:lvlText w:val=""/>
      <w:lvlJc w:val="left"/>
      <w:pPr>
        <w:ind w:left="2160" w:hanging="360"/>
      </w:pPr>
      <w:rPr>
        <w:rFonts w:ascii="Wingdings" w:hAnsi="Wingdings" w:hint="default"/>
      </w:rPr>
    </w:lvl>
    <w:lvl w:ilvl="3" w:tplc="AA2CF080">
      <w:start w:val="1"/>
      <w:numFmt w:val="bullet"/>
      <w:lvlText w:val=""/>
      <w:lvlJc w:val="left"/>
      <w:pPr>
        <w:ind w:left="2880" w:hanging="360"/>
      </w:pPr>
      <w:rPr>
        <w:rFonts w:ascii="Symbol" w:hAnsi="Symbol" w:hint="default"/>
      </w:rPr>
    </w:lvl>
    <w:lvl w:ilvl="4" w:tplc="1E6EE516">
      <w:start w:val="1"/>
      <w:numFmt w:val="bullet"/>
      <w:lvlText w:val="o"/>
      <w:lvlJc w:val="left"/>
      <w:pPr>
        <w:ind w:left="3600" w:hanging="360"/>
      </w:pPr>
      <w:rPr>
        <w:rFonts w:ascii="Courier New" w:hAnsi="Courier New" w:hint="default"/>
      </w:rPr>
    </w:lvl>
    <w:lvl w:ilvl="5" w:tplc="25E2CD86">
      <w:start w:val="1"/>
      <w:numFmt w:val="bullet"/>
      <w:lvlText w:val=""/>
      <w:lvlJc w:val="left"/>
      <w:pPr>
        <w:ind w:left="4320" w:hanging="360"/>
      </w:pPr>
      <w:rPr>
        <w:rFonts w:ascii="Wingdings" w:hAnsi="Wingdings" w:hint="default"/>
      </w:rPr>
    </w:lvl>
    <w:lvl w:ilvl="6" w:tplc="1548B3BA">
      <w:start w:val="1"/>
      <w:numFmt w:val="bullet"/>
      <w:lvlText w:val=""/>
      <w:lvlJc w:val="left"/>
      <w:pPr>
        <w:ind w:left="5040" w:hanging="360"/>
      </w:pPr>
      <w:rPr>
        <w:rFonts w:ascii="Symbol" w:hAnsi="Symbol" w:hint="default"/>
      </w:rPr>
    </w:lvl>
    <w:lvl w:ilvl="7" w:tplc="7BBC5BEC">
      <w:start w:val="1"/>
      <w:numFmt w:val="bullet"/>
      <w:lvlText w:val="o"/>
      <w:lvlJc w:val="left"/>
      <w:pPr>
        <w:ind w:left="5760" w:hanging="360"/>
      </w:pPr>
      <w:rPr>
        <w:rFonts w:ascii="Courier New" w:hAnsi="Courier New" w:hint="default"/>
      </w:rPr>
    </w:lvl>
    <w:lvl w:ilvl="8" w:tplc="C18CA662">
      <w:start w:val="1"/>
      <w:numFmt w:val="bullet"/>
      <w:lvlText w:val=""/>
      <w:lvlJc w:val="left"/>
      <w:pPr>
        <w:ind w:left="6480" w:hanging="360"/>
      </w:pPr>
      <w:rPr>
        <w:rFonts w:ascii="Wingdings" w:hAnsi="Wingdings" w:hint="default"/>
      </w:rPr>
    </w:lvl>
  </w:abstractNum>
  <w:abstractNum w:abstractNumId="5" w15:restartNumberingAfterBreak="0">
    <w:nsid w:val="10A83F9A"/>
    <w:multiLevelType w:val="hybridMultilevel"/>
    <w:tmpl w:val="639CF6EE"/>
    <w:lvl w:ilvl="0" w:tplc="0E902E94">
      <w:start w:val="1"/>
      <w:numFmt w:val="upperRoman"/>
      <w:pStyle w:val="Ttulo1"/>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7F0ACA2"/>
    <w:multiLevelType w:val="hybridMultilevel"/>
    <w:tmpl w:val="FFFFFFFF"/>
    <w:lvl w:ilvl="0" w:tplc="B50C3D36">
      <w:start w:val="1"/>
      <w:numFmt w:val="bullet"/>
      <w:lvlText w:val=""/>
      <w:lvlJc w:val="left"/>
      <w:pPr>
        <w:ind w:left="720" w:hanging="360"/>
      </w:pPr>
      <w:rPr>
        <w:rFonts w:ascii="Symbol" w:hAnsi="Symbol" w:hint="default"/>
      </w:rPr>
    </w:lvl>
    <w:lvl w:ilvl="1" w:tplc="ADC01ECC">
      <w:start w:val="1"/>
      <w:numFmt w:val="bullet"/>
      <w:lvlText w:val="o"/>
      <w:lvlJc w:val="left"/>
      <w:pPr>
        <w:ind w:left="1440" w:hanging="360"/>
      </w:pPr>
      <w:rPr>
        <w:rFonts w:ascii="Courier New" w:hAnsi="Courier New" w:hint="default"/>
      </w:rPr>
    </w:lvl>
    <w:lvl w:ilvl="2" w:tplc="BABE908A">
      <w:start w:val="1"/>
      <w:numFmt w:val="bullet"/>
      <w:lvlText w:val=""/>
      <w:lvlJc w:val="left"/>
      <w:pPr>
        <w:ind w:left="2160" w:hanging="360"/>
      </w:pPr>
      <w:rPr>
        <w:rFonts w:ascii="Wingdings" w:hAnsi="Wingdings" w:hint="default"/>
      </w:rPr>
    </w:lvl>
    <w:lvl w:ilvl="3" w:tplc="90AA3C8E">
      <w:start w:val="1"/>
      <w:numFmt w:val="bullet"/>
      <w:lvlText w:val=""/>
      <w:lvlJc w:val="left"/>
      <w:pPr>
        <w:ind w:left="2880" w:hanging="360"/>
      </w:pPr>
      <w:rPr>
        <w:rFonts w:ascii="Symbol" w:hAnsi="Symbol" w:hint="default"/>
      </w:rPr>
    </w:lvl>
    <w:lvl w:ilvl="4" w:tplc="7964769A">
      <w:start w:val="1"/>
      <w:numFmt w:val="bullet"/>
      <w:lvlText w:val="o"/>
      <w:lvlJc w:val="left"/>
      <w:pPr>
        <w:ind w:left="3600" w:hanging="360"/>
      </w:pPr>
      <w:rPr>
        <w:rFonts w:ascii="Courier New" w:hAnsi="Courier New" w:hint="default"/>
      </w:rPr>
    </w:lvl>
    <w:lvl w:ilvl="5" w:tplc="8A32098A">
      <w:start w:val="1"/>
      <w:numFmt w:val="bullet"/>
      <w:lvlText w:val=""/>
      <w:lvlJc w:val="left"/>
      <w:pPr>
        <w:ind w:left="4320" w:hanging="360"/>
      </w:pPr>
      <w:rPr>
        <w:rFonts w:ascii="Wingdings" w:hAnsi="Wingdings" w:hint="default"/>
      </w:rPr>
    </w:lvl>
    <w:lvl w:ilvl="6" w:tplc="6EAE6CD4">
      <w:start w:val="1"/>
      <w:numFmt w:val="bullet"/>
      <w:lvlText w:val=""/>
      <w:lvlJc w:val="left"/>
      <w:pPr>
        <w:ind w:left="5040" w:hanging="360"/>
      </w:pPr>
      <w:rPr>
        <w:rFonts w:ascii="Symbol" w:hAnsi="Symbol" w:hint="default"/>
      </w:rPr>
    </w:lvl>
    <w:lvl w:ilvl="7" w:tplc="8ADA562E">
      <w:start w:val="1"/>
      <w:numFmt w:val="bullet"/>
      <w:lvlText w:val="o"/>
      <w:lvlJc w:val="left"/>
      <w:pPr>
        <w:ind w:left="5760" w:hanging="360"/>
      </w:pPr>
      <w:rPr>
        <w:rFonts w:ascii="Courier New" w:hAnsi="Courier New" w:hint="default"/>
      </w:rPr>
    </w:lvl>
    <w:lvl w:ilvl="8" w:tplc="B17447C8">
      <w:start w:val="1"/>
      <w:numFmt w:val="bullet"/>
      <w:lvlText w:val=""/>
      <w:lvlJc w:val="left"/>
      <w:pPr>
        <w:ind w:left="6480" w:hanging="360"/>
      </w:pPr>
      <w:rPr>
        <w:rFonts w:ascii="Wingdings" w:hAnsi="Wingdings" w:hint="default"/>
      </w:rPr>
    </w:lvl>
  </w:abstractNum>
  <w:abstractNum w:abstractNumId="7" w15:restartNumberingAfterBreak="0">
    <w:nsid w:val="1FAA77CF"/>
    <w:multiLevelType w:val="hybridMultilevel"/>
    <w:tmpl w:val="5C386446"/>
    <w:lvl w:ilvl="0" w:tplc="65969E72">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59F0FC1"/>
    <w:multiLevelType w:val="hybridMultilevel"/>
    <w:tmpl w:val="F90E174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83B14B2"/>
    <w:multiLevelType w:val="hybridMultilevel"/>
    <w:tmpl w:val="C4129A16"/>
    <w:lvl w:ilvl="0" w:tplc="667C0B8E">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9821511"/>
    <w:multiLevelType w:val="hybridMultilevel"/>
    <w:tmpl w:val="AB94C492"/>
    <w:lvl w:ilvl="0" w:tplc="A4D2A6AA">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D4D1404"/>
    <w:multiLevelType w:val="hybridMultilevel"/>
    <w:tmpl w:val="B8E48540"/>
    <w:lvl w:ilvl="0" w:tplc="625A9D8E">
      <w:start w:val="1"/>
      <w:numFmt w:val="lowerLetter"/>
      <w:lvlText w:val="%1."/>
      <w:lvlJc w:val="left"/>
      <w:pPr>
        <w:ind w:left="708" w:hanging="360"/>
      </w:pPr>
      <w:rPr>
        <w:rFonts w:hint="default"/>
      </w:rPr>
    </w:lvl>
    <w:lvl w:ilvl="1" w:tplc="240A0019" w:tentative="1">
      <w:start w:val="1"/>
      <w:numFmt w:val="lowerLetter"/>
      <w:lvlText w:val="%2."/>
      <w:lvlJc w:val="left"/>
      <w:pPr>
        <w:ind w:left="1428" w:hanging="360"/>
      </w:pPr>
    </w:lvl>
    <w:lvl w:ilvl="2" w:tplc="240A001B" w:tentative="1">
      <w:start w:val="1"/>
      <w:numFmt w:val="lowerRoman"/>
      <w:lvlText w:val="%3."/>
      <w:lvlJc w:val="right"/>
      <w:pPr>
        <w:ind w:left="2148" w:hanging="180"/>
      </w:pPr>
    </w:lvl>
    <w:lvl w:ilvl="3" w:tplc="240A000F" w:tentative="1">
      <w:start w:val="1"/>
      <w:numFmt w:val="decimal"/>
      <w:lvlText w:val="%4."/>
      <w:lvlJc w:val="left"/>
      <w:pPr>
        <w:ind w:left="2868" w:hanging="360"/>
      </w:pPr>
    </w:lvl>
    <w:lvl w:ilvl="4" w:tplc="240A0019" w:tentative="1">
      <w:start w:val="1"/>
      <w:numFmt w:val="lowerLetter"/>
      <w:lvlText w:val="%5."/>
      <w:lvlJc w:val="left"/>
      <w:pPr>
        <w:ind w:left="3588" w:hanging="360"/>
      </w:pPr>
    </w:lvl>
    <w:lvl w:ilvl="5" w:tplc="240A001B" w:tentative="1">
      <w:start w:val="1"/>
      <w:numFmt w:val="lowerRoman"/>
      <w:lvlText w:val="%6."/>
      <w:lvlJc w:val="right"/>
      <w:pPr>
        <w:ind w:left="4308" w:hanging="180"/>
      </w:pPr>
    </w:lvl>
    <w:lvl w:ilvl="6" w:tplc="240A000F" w:tentative="1">
      <w:start w:val="1"/>
      <w:numFmt w:val="decimal"/>
      <w:lvlText w:val="%7."/>
      <w:lvlJc w:val="left"/>
      <w:pPr>
        <w:ind w:left="5028" w:hanging="360"/>
      </w:pPr>
    </w:lvl>
    <w:lvl w:ilvl="7" w:tplc="240A0019" w:tentative="1">
      <w:start w:val="1"/>
      <w:numFmt w:val="lowerLetter"/>
      <w:lvlText w:val="%8."/>
      <w:lvlJc w:val="left"/>
      <w:pPr>
        <w:ind w:left="5748" w:hanging="360"/>
      </w:pPr>
    </w:lvl>
    <w:lvl w:ilvl="8" w:tplc="240A001B" w:tentative="1">
      <w:start w:val="1"/>
      <w:numFmt w:val="lowerRoman"/>
      <w:lvlText w:val="%9."/>
      <w:lvlJc w:val="right"/>
      <w:pPr>
        <w:ind w:left="6468" w:hanging="180"/>
      </w:pPr>
    </w:lvl>
  </w:abstractNum>
  <w:abstractNum w:abstractNumId="12" w15:restartNumberingAfterBreak="0">
    <w:nsid w:val="2E289ECB"/>
    <w:multiLevelType w:val="hybridMultilevel"/>
    <w:tmpl w:val="44EC9F76"/>
    <w:lvl w:ilvl="0" w:tplc="12545CE4">
      <w:start w:val="1"/>
      <w:numFmt w:val="bullet"/>
      <w:lvlText w:val=""/>
      <w:lvlJc w:val="left"/>
      <w:pPr>
        <w:ind w:left="720" w:hanging="360"/>
      </w:pPr>
      <w:rPr>
        <w:rFonts w:ascii="Symbol" w:hAnsi="Symbol" w:hint="default"/>
      </w:rPr>
    </w:lvl>
    <w:lvl w:ilvl="1" w:tplc="F4EEDA00">
      <w:start w:val="1"/>
      <w:numFmt w:val="bullet"/>
      <w:lvlText w:val="o"/>
      <w:lvlJc w:val="left"/>
      <w:pPr>
        <w:ind w:left="1440" w:hanging="360"/>
      </w:pPr>
      <w:rPr>
        <w:rFonts w:ascii="Courier New" w:hAnsi="Courier New" w:hint="default"/>
      </w:rPr>
    </w:lvl>
    <w:lvl w:ilvl="2" w:tplc="BC1636C2">
      <w:start w:val="1"/>
      <w:numFmt w:val="bullet"/>
      <w:lvlText w:val=""/>
      <w:lvlJc w:val="left"/>
      <w:pPr>
        <w:ind w:left="2160" w:hanging="360"/>
      </w:pPr>
      <w:rPr>
        <w:rFonts w:ascii="Wingdings" w:hAnsi="Wingdings" w:hint="default"/>
      </w:rPr>
    </w:lvl>
    <w:lvl w:ilvl="3" w:tplc="24A40872">
      <w:start w:val="1"/>
      <w:numFmt w:val="bullet"/>
      <w:lvlText w:val=""/>
      <w:lvlJc w:val="left"/>
      <w:pPr>
        <w:ind w:left="2880" w:hanging="360"/>
      </w:pPr>
      <w:rPr>
        <w:rFonts w:ascii="Symbol" w:hAnsi="Symbol" w:hint="default"/>
      </w:rPr>
    </w:lvl>
    <w:lvl w:ilvl="4" w:tplc="577EFC24">
      <w:start w:val="1"/>
      <w:numFmt w:val="bullet"/>
      <w:lvlText w:val="o"/>
      <w:lvlJc w:val="left"/>
      <w:pPr>
        <w:ind w:left="3600" w:hanging="360"/>
      </w:pPr>
      <w:rPr>
        <w:rFonts w:ascii="Courier New" w:hAnsi="Courier New" w:hint="default"/>
      </w:rPr>
    </w:lvl>
    <w:lvl w:ilvl="5" w:tplc="A45033A0">
      <w:start w:val="1"/>
      <w:numFmt w:val="bullet"/>
      <w:lvlText w:val=""/>
      <w:lvlJc w:val="left"/>
      <w:pPr>
        <w:ind w:left="4320" w:hanging="360"/>
      </w:pPr>
      <w:rPr>
        <w:rFonts w:ascii="Wingdings" w:hAnsi="Wingdings" w:hint="default"/>
      </w:rPr>
    </w:lvl>
    <w:lvl w:ilvl="6" w:tplc="E000F25A">
      <w:start w:val="1"/>
      <w:numFmt w:val="bullet"/>
      <w:lvlText w:val=""/>
      <w:lvlJc w:val="left"/>
      <w:pPr>
        <w:ind w:left="5040" w:hanging="360"/>
      </w:pPr>
      <w:rPr>
        <w:rFonts w:ascii="Symbol" w:hAnsi="Symbol" w:hint="default"/>
      </w:rPr>
    </w:lvl>
    <w:lvl w:ilvl="7" w:tplc="1EAE4D20">
      <w:start w:val="1"/>
      <w:numFmt w:val="bullet"/>
      <w:lvlText w:val="o"/>
      <w:lvlJc w:val="left"/>
      <w:pPr>
        <w:ind w:left="5760" w:hanging="360"/>
      </w:pPr>
      <w:rPr>
        <w:rFonts w:ascii="Courier New" w:hAnsi="Courier New" w:hint="default"/>
      </w:rPr>
    </w:lvl>
    <w:lvl w:ilvl="8" w:tplc="4900F118">
      <w:start w:val="1"/>
      <w:numFmt w:val="bullet"/>
      <w:lvlText w:val=""/>
      <w:lvlJc w:val="left"/>
      <w:pPr>
        <w:ind w:left="6480" w:hanging="360"/>
      </w:pPr>
      <w:rPr>
        <w:rFonts w:ascii="Wingdings" w:hAnsi="Wingdings" w:hint="default"/>
      </w:rPr>
    </w:lvl>
  </w:abstractNum>
  <w:abstractNum w:abstractNumId="13" w15:restartNumberingAfterBreak="0">
    <w:nsid w:val="31D1C3A7"/>
    <w:multiLevelType w:val="hybridMultilevel"/>
    <w:tmpl w:val="B2DAC5A2"/>
    <w:lvl w:ilvl="0" w:tplc="6D5245CE">
      <w:start w:val="1"/>
      <w:numFmt w:val="lowerLetter"/>
      <w:lvlText w:val="%1."/>
      <w:lvlJc w:val="left"/>
      <w:pPr>
        <w:ind w:left="1068" w:hanging="360"/>
      </w:pPr>
    </w:lvl>
    <w:lvl w:ilvl="1" w:tplc="5616F28A">
      <w:start w:val="1"/>
      <w:numFmt w:val="lowerLetter"/>
      <w:lvlText w:val="%2."/>
      <w:lvlJc w:val="left"/>
      <w:pPr>
        <w:ind w:left="1788" w:hanging="360"/>
      </w:pPr>
    </w:lvl>
    <w:lvl w:ilvl="2" w:tplc="27E8495A">
      <w:start w:val="1"/>
      <w:numFmt w:val="lowerRoman"/>
      <w:lvlText w:val="%3."/>
      <w:lvlJc w:val="right"/>
      <w:pPr>
        <w:ind w:left="2508" w:hanging="180"/>
      </w:pPr>
    </w:lvl>
    <w:lvl w:ilvl="3" w:tplc="644424AC">
      <w:start w:val="1"/>
      <w:numFmt w:val="decimal"/>
      <w:lvlText w:val="%4."/>
      <w:lvlJc w:val="left"/>
      <w:pPr>
        <w:ind w:left="3228" w:hanging="360"/>
      </w:pPr>
    </w:lvl>
    <w:lvl w:ilvl="4" w:tplc="496E5390">
      <w:start w:val="1"/>
      <w:numFmt w:val="lowerLetter"/>
      <w:lvlText w:val="%5."/>
      <w:lvlJc w:val="left"/>
      <w:pPr>
        <w:ind w:left="3948" w:hanging="360"/>
      </w:pPr>
    </w:lvl>
    <w:lvl w:ilvl="5" w:tplc="51ACA464">
      <w:start w:val="1"/>
      <w:numFmt w:val="lowerRoman"/>
      <w:lvlText w:val="%6."/>
      <w:lvlJc w:val="right"/>
      <w:pPr>
        <w:ind w:left="4668" w:hanging="180"/>
      </w:pPr>
    </w:lvl>
    <w:lvl w:ilvl="6" w:tplc="FA565516">
      <w:start w:val="1"/>
      <w:numFmt w:val="decimal"/>
      <w:lvlText w:val="%7."/>
      <w:lvlJc w:val="left"/>
      <w:pPr>
        <w:ind w:left="5388" w:hanging="360"/>
      </w:pPr>
    </w:lvl>
    <w:lvl w:ilvl="7" w:tplc="A40267DA">
      <w:start w:val="1"/>
      <w:numFmt w:val="lowerLetter"/>
      <w:lvlText w:val="%8."/>
      <w:lvlJc w:val="left"/>
      <w:pPr>
        <w:ind w:left="6108" w:hanging="360"/>
      </w:pPr>
    </w:lvl>
    <w:lvl w:ilvl="8" w:tplc="ABCEAA38">
      <w:start w:val="1"/>
      <w:numFmt w:val="lowerRoman"/>
      <w:lvlText w:val="%9."/>
      <w:lvlJc w:val="right"/>
      <w:pPr>
        <w:ind w:left="6828" w:hanging="180"/>
      </w:pPr>
    </w:lvl>
  </w:abstractNum>
  <w:abstractNum w:abstractNumId="14" w15:restartNumberingAfterBreak="0">
    <w:nsid w:val="4238CDA8"/>
    <w:multiLevelType w:val="hybridMultilevel"/>
    <w:tmpl w:val="42AA0292"/>
    <w:lvl w:ilvl="0" w:tplc="0F626EA2">
      <w:start w:val="1"/>
      <w:numFmt w:val="upperRoman"/>
      <w:lvlText w:val="%1."/>
      <w:lvlJc w:val="right"/>
      <w:pPr>
        <w:ind w:left="720" w:hanging="360"/>
      </w:pPr>
    </w:lvl>
    <w:lvl w:ilvl="1" w:tplc="9886F188">
      <w:start w:val="1"/>
      <w:numFmt w:val="lowerLetter"/>
      <w:lvlText w:val="%2."/>
      <w:lvlJc w:val="left"/>
      <w:pPr>
        <w:ind w:left="1440" w:hanging="360"/>
      </w:pPr>
    </w:lvl>
    <w:lvl w:ilvl="2" w:tplc="8432D842">
      <w:start w:val="1"/>
      <w:numFmt w:val="lowerRoman"/>
      <w:lvlText w:val="%3."/>
      <w:lvlJc w:val="right"/>
      <w:pPr>
        <w:ind w:left="2160" w:hanging="180"/>
      </w:pPr>
    </w:lvl>
    <w:lvl w:ilvl="3" w:tplc="08701980">
      <w:start w:val="1"/>
      <w:numFmt w:val="decimal"/>
      <w:lvlText w:val="%4."/>
      <w:lvlJc w:val="left"/>
      <w:pPr>
        <w:ind w:left="2880" w:hanging="360"/>
      </w:pPr>
    </w:lvl>
    <w:lvl w:ilvl="4" w:tplc="B4906FB0">
      <w:start w:val="1"/>
      <w:numFmt w:val="lowerLetter"/>
      <w:lvlText w:val="%5."/>
      <w:lvlJc w:val="left"/>
      <w:pPr>
        <w:ind w:left="3600" w:hanging="360"/>
      </w:pPr>
    </w:lvl>
    <w:lvl w:ilvl="5" w:tplc="1D6C1434">
      <w:start w:val="1"/>
      <w:numFmt w:val="lowerRoman"/>
      <w:lvlText w:val="%6."/>
      <w:lvlJc w:val="right"/>
      <w:pPr>
        <w:ind w:left="4320" w:hanging="180"/>
      </w:pPr>
    </w:lvl>
    <w:lvl w:ilvl="6" w:tplc="5EE01DE8">
      <w:start w:val="1"/>
      <w:numFmt w:val="decimal"/>
      <w:lvlText w:val="%7."/>
      <w:lvlJc w:val="left"/>
      <w:pPr>
        <w:ind w:left="5040" w:hanging="360"/>
      </w:pPr>
    </w:lvl>
    <w:lvl w:ilvl="7" w:tplc="A40E1794">
      <w:start w:val="1"/>
      <w:numFmt w:val="lowerLetter"/>
      <w:lvlText w:val="%8."/>
      <w:lvlJc w:val="left"/>
      <w:pPr>
        <w:ind w:left="5760" w:hanging="360"/>
      </w:pPr>
    </w:lvl>
    <w:lvl w:ilvl="8" w:tplc="CDF6129E">
      <w:start w:val="1"/>
      <w:numFmt w:val="lowerRoman"/>
      <w:lvlText w:val="%9."/>
      <w:lvlJc w:val="right"/>
      <w:pPr>
        <w:ind w:left="6480" w:hanging="180"/>
      </w:pPr>
    </w:lvl>
  </w:abstractNum>
  <w:abstractNum w:abstractNumId="15" w15:restartNumberingAfterBreak="0">
    <w:nsid w:val="47259E85"/>
    <w:multiLevelType w:val="hybridMultilevel"/>
    <w:tmpl w:val="FFFFFFFF"/>
    <w:lvl w:ilvl="0" w:tplc="72DAAEAC">
      <w:start w:val="1"/>
      <w:numFmt w:val="lowerLetter"/>
      <w:lvlText w:val="%1."/>
      <w:lvlJc w:val="left"/>
      <w:pPr>
        <w:ind w:left="720" w:hanging="360"/>
      </w:pPr>
    </w:lvl>
    <w:lvl w:ilvl="1" w:tplc="7C1CB186">
      <w:start w:val="1"/>
      <w:numFmt w:val="lowerLetter"/>
      <w:lvlText w:val="%2."/>
      <w:lvlJc w:val="left"/>
      <w:pPr>
        <w:ind w:left="1440" w:hanging="360"/>
      </w:pPr>
    </w:lvl>
    <w:lvl w:ilvl="2" w:tplc="E5E05C6A">
      <w:start w:val="1"/>
      <w:numFmt w:val="lowerRoman"/>
      <w:lvlText w:val="%3."/>
      <w:lvlJc w:val="right"/>
      <w:pPr>
        <w:ind w:left="2160" w:hanging="180"/>
      </w:pPr>
    </w:lvl>
    <w:lvl w:ilvl="3" w:tplc="DFEE605A">
      <w:start w:val="1"/>
      <w:numFmt w:val="decimal"/>
      <w:lvlText w:val="%4."/>
      <w:lvlJc w:val="left"/>
      <w:pPr>
        <w:ind w:left="2880" w:hanging="360"/>
      </w:pPr>
    </w:lvl>
    <w:lvl w:ilvl="4" w:tplc="EABCD2A2">
      <w:start w:val="1"/>
      <w:numFmt w:val="lowerLetter"/>
      <w:lvlText w:val="%5."/>
      <w:lvlJc w:val="left"/>
      <w:pPr>
        <w:ind w:left="3600" w:hanging="360"/>
      </w:pPr>
    </w:lvl>
    <w:lvl w:ilvl="5" w:tplc="2CF667AC">
      <w:start w:val="1"/>
      <w:numFmt w:val="lowerRoman"/>
      <w:lvlText w:val="%6."/>
      <w:lvlJc w:val="right"/>
      <w:pPr>
        <w:ind w:left="4320" w:hanging="180"/>
      </w:pPr>
    </w:lvl>
    <w:lvl w:ilvl="6" w:tplc="A58EB068">
      <w:start w:val="1"/>
      <w:numFmt w:val="decimal"/>
      <w:lvlText w:val="%7."/>
      <w:lvlJc w:val="left"/>
      <w:pPr>
        <w:ind w:left="5040" w:hanging="360"/>
      </w:pPr>
    </w:lvl>
    <w:lvl w:ilvl="7" w:tplc="F8740100">
      <w:start w:val="1"/>
      <w:numFmt w:val="lowerLetter"/>
      <w:lvlText w:val="%8."/>
      <w:lvlJc w:val="left"/>
      <w:pPr>
        <w:ind w:left="5760" w:hanging="360"/>
      </w:pPr>
    </w:lvl>
    <w:lvl w:ilvl="8" w:tplc="9EF24838">
      <w:start w:val="1"/>
      <w:numFmt w:val="lowerRoman"/>
      <w:lvlText w:val="%9."/>
      <w:lvlJc w:val="right"/>
      <w:pPr>
        <w:ind w:left="6480" w:hanging="180"/>
      </w:pPr>
    </w:lvl>
  </w:abstractNum>
  <w:abstractNum w:abstractNumId="16" w15:restartNumberingAfterBreak="0">
    <w:nsid w:val="49AF0B26"/>
    <w:multiLevelType w:val="hybridMultilevel"/>
    <w:tmpl w:val="FFFFFFFF"/>
    <w:lvl w:ilvl="0" w:tplc="9DFEB4DE">
      <w:start w:val="1"/>
      <w:numFmt w:val="decimal"/>
      <w:lvlText w:val="%1."/>
      <w:lvlJc w:val="left"/>
      <w:pPr>
        <w:ind w:left="720" w:hanging="360"/>
      </w:pPr>
    </w:lvl>
    <w:lvl w:ilvl="1" w:tplc="3AB80BF4">
      <w:start w:val="1"/>
      <w:numFmt w:val="lowerLetter"/>
      <w:lvlText w:val="%2."/>
      <w:lvlJc w:val="left"/>
      <w:pPr>
        <w:ind w:left="1440" w:hanging="360"/>
      </w:pPr>
    </w:lvl>
    <w:lvl w:ilvl="2" w:tplc="D68087A6">
      <w:start w:val="1"/>
      <w:numFmt w:val="lowerRoman"/>
      <w:lvlText w:val="%3."/>
      <w:lvlJc w:val="right"/>
      <w:pPr>
        <w:ind w:left="2160" w:hanging="180"/>
      </w:pPr>
    </w:lvl>
    <w:lvl w:ilvl="3" w:tplc="6AA6E0AC">
      <w:start w:val="1"/>
      <w:numFmt w:val="lowerRoman"/>
      <w:lvlText w:val="%4."/>
      <w:lvlJc w:val="right"/>
      <w:pPr>
        <w:ind w:left="2880" w:hanging="360"/>
      </w:pPr>
    </w:lvl>
    <w:lvl w:ilvl="4" w:tplc="BEDC8624">
      <w:start w:val="1"/>
      <w:numFmt w:val="lowerLetter"/>
      <w:lvlText w:val="%5."/>
      <w:lvlJc w:val="left"/>
      <w:pPr>
        <w:ind w:left="3600" w:hanging="360"/>
      </w:pPr>
    </w:lvl>
    <w:lvl w:ilvl="5" w:tplc="80780C66">
      <w:start w:val="1"/>
      <w:numFmt w:val="lowerRoman"/>
      <w:lvlText w:val="%6."/>
      <w:lvlJc w:val="right"/>
      <w:pPr>
        <w:ind w:left="4320" w:hanging="180"/>
      </w:pPr>
    </w:lvl>
    <w:lvl w:ilvl="6" w:tplc="E12E31B2">
      <w:start w:val="1"/>
      <w:numFmt w:val="decimal"/>
      <w:lvlText w:val="%7."/>
      <w:lvlJc w:val="left"/>
      <w:pPr>
        <w:ind w:left="5040" w:hanging="360"/>
      </w:pPr>
    </w:lvl>
    <w:lvl w:ilvl="7" w:tplc="FA704C16">
      <w:start w:val="1"/>
      <w:numFmt w:val="lowerLetter"/>
      <w:lvlText w:val="%8."/>
      <w:lvlJc w:val="left"/>
      <w:pPr>
        <w:ind w:left="5760" w:hanging="360"/>
      </w:pPr>
    </w:lvl>
    <w:lvl w:ilvl="8" w:tplc="4672D9E2">
      <w:start w:val="1"/>
      <w:numFmt w:val="lowerRoman"/>
      <w:lvlText w:val="%9."/>
      <w:lvlJc w:val="right"/>
      <w:pPr>
        <w:ind w:left="6480" w:hanging="180"/>
      </w:pPr>
    </w:lvl>
  </w:abstractNum>
  <w:abstractNum w:abstractNumId="17" w15:restartNumberingAfterBreak="0">
    <w:nsid w:val="57A0CD77"/>
    <w:multiLevelType w:val="hybridMultilevel"/>
    <w:tmpl w:val="FFFFFFFF"/>
    <w:lvl w:ilvl="0" w:tplc="86A27070">
      <w:start w:val="1"/>
      <w:numFmt w:val="bullet"/>
      <w:lvlText w:val=""/>
      <w:lvlJc w:val="left"/>
      <w:pPr>
        <w:ind w:left="720" w:hanging="360"/>
      </w:pPr>
      <w:rPr>
        <w:rFonts w:ascii="Symbol" w:hAnsi="Symbol" w:hint="default"/>
      </w:rPr>
    </w:lvl>
    <w:lvl w:ilvl="1" w:tplc="1BBA174C">
      <w:start w:val="1"/>
      <w:numFmt w:val="bullet"/>
      <w:lvlText w:val="o"/>
      <w:lvlJc w:val="left"/>
      <w:pPr>
        <w:ind w:left="1440" w:hanging="360"/>
      </w:pPr>
      <w:rPr>
        <w:rFonts w:ascii="Courier New" w:hAnsi="Courier New" w:hint="default"/>
      </w:rPr>
    </w:lvl>
    <w:lvl w:ilvl="2" w:tplc="0D48FB42">
      <w:start w:val="1"/>
      <w:numFmt w:val="bullet"/>
      <w:lvlText w:val=""/>
      <w:lvlJc w:val="left"/>
      <w:pPr>
        <w:ind w:left="2160" w:hanging="360"/>
      </w:pPr>
      <w:rPr>
        <w:rFonts w:ascii="Wingdings" w:hAnsi="Wingdings" w:hint="default"/>
      </w:rPr>
    </w:lvl>
    <w:lvl w:ilvl="3" w:tplc="CF28D220">
      <w:start w:val="1"/>
      <w:numFmt w:val="bullet"/>
      <w:lvlText w:val=""/>
      <w:lvlJc w:val="left"/>
      <w:pPr>
        <w:ind w:left="2880" w:hanging="360"/>
      </w:pPr>
      <w:rPr>
        <w:rFonts w:ascii="Symbol" w:hAnsi="Symbol" w:hint="default"/>
      </w:rPr>
    </w:lvl>
    <w:lvl w:ilvl="4" w:tplc="B0506124">
      <w:start w:val="1"/>
      <w:numFmt w:val="bullet"/>
      <w:lvlText w:val="o"/>
      <w:lvlJc w:val="left"/>
      <w:pPr>
        <w:ind w:left="3600" w:hanging="360"/>
      </w:pPr>
      <w:rPr>
        <w:rFonts w:ascii="Courier New" w:hAnsi="Courier New" w:hint="default"/>
      </w:rPr>
    </w:lvl>
    <w:lvl w:ilvl="5" w:tplc="30B4C9BA">
      <w:start w:val="1"/>
      <w:numFmt w:val="bullet"/>
      <w:lvlText w:val=""/>
      <w:lvlJc w:val="left"/>
      <w:pPr>
        <w:ind w:left="4320" w:hanging="360"/>
      </w:pPr>
      <w:rPr>
        <w:rFonts w:ascii="Wingdings" w:hAnsi="Wingdings" w:hint="default"/>
      </w:rPr>
    </w:lvl>
    <w:lvl w:ilvl="6" w:tplc="7D3CCFE8">
      <w:start w:val="1"/>
      <w:numFmt w:val="bullet"/>
      <w:lvlText w:val=""/>
      <w:lvlJc w:val="left"/>
      <w:pPr>
        <w:ind w:left="5040" w:hanging="360"/>
      </w:pPr>
      <w:rPr>
        <w:rFonts w:ascii="Symbol" w:hAnsi="Symbol" w:hint="default"/>
      </w:rPr>
    </w:lvl>
    <w:lvl w:ilvl="7" w:tplc="74FEA242">
      <w:start w:val="1"/>
      <w:numFmt w:val="bullet"/>
      <w:lvlText w:val="o"/>
      <w:lvlJc w:val="left"/>
      <w:pPr>
        <w:ind w:left="5760" w:hanging="360"/>
      </w:pPr>
      <w:rPr>
        <w:rFonts w:ascii="Courier New" w:hAnsi="Courier New" w:hint="default"/>
      </w:rPr>
    </w:lvl>
    <w:lvl w:ilvl="8" w:tplc="548E4694">
      <w:start w:val="1"/>
      <w:numFmt w:val="bullet"/>
      <w:lvlText w:val=""/>
      <w:lvlJc w:val="left"/>
      <w:pPr>
        <w:ind w:left="6480" w:hanging="360"/>
      </w:pPr>
      <w:rPr>
        <w:rFonts w:ascii="Wingdings" w:hAnsi="Wingdings" w:hint="default"/>
      </w:rPr>
    </w:lvl>
  </w:abstractNum>
  <w:abstractNum w:abstractNumId="18" w15:restartNumberingAfterBreak="0">
    <w:nsid w:val="5B812914"/>
    <w:multiLevelType w:val="hybridMultilevel"/>
    <w:tmpl w:val="110EC520"/>
    <w:lvl w:ilvl="0" w:tplc="FFFFFFFF">
      <w:start w:val="1"/>
      <w:numFmt w:val="lowerLetter"/>
      <w:pStyle w:val="Ttulo2"/>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9" w15:restartNumberingAfterBreak="0">
    <w:nsid w:val="615BD61C"/>
    <w:multiLevelType w:val="hybridMultilevel"/>
    <w:tmpl w:val="80D63108"/>
    <w:lvl w:ilvl="0" w:tplc="84FE9CF4">
      <w:start w:val="1"/>
      <w:numFmt w:val="bullet"/>
      <w:lvlText w:val=""/>
      <w:lvlJc w:val="left"/>
      <w:pPr>
        <w:ind w:left="720" w:hanging="360"/>
      </w:pPr>
      <w:rPr>
        <w:rFonts w:ascii="Symbol" w:hAnsi="Symbol" w:hint="default"/>
      </w:rPr>
    </w:lvl>
    <w:lvl w:ilvl="1" w:tplc="E28E09E4">
      <w:start w:val="1"/>
      <w:numFmt w:val="bullet"/>
      <w:lvlText w:val="o"/>
      <w:lvlJc w:val="left"/>
      <w:pPr>
        <w:ind w:left="1440" w:hanging="360"/>
      </w:pPr>
      <w:rPr>
        <w:rFonts w:ascii="Courier New" w:hAnsi="Courier New" w:hint="default"/>
      </w:rPr>
    </w:lvl>
    <w:lvl w:ilvl="2" w:tplc="B718B37C">
      <w:start w:val="1"/>
      <w:numFmt w:val="bullet"/>
      <w:lvlText w:val=""/>
      <w:lvlJc w:val="left"/>
      <w:pPr>
        <w:ind w:left="2160" w:hanging="360"/>
      </w:pPr>
      <w:rPr>
        <w:rFonts w:ascii="Wingdings" w:hAnsi="Wingdings" w:hint="default"/>
      </w:rPr>
    </w:lvl>
    <w:lvl w:ilvl="3" w:tplc="433CCCA8">
      <w:start w:val="1"/>
      <w:numFmt w:val="bullet"/>
      <w:lvlText w:val=""/>
      <w:lvlJc w:val="left"/>
      <w:pPr>
        <w:ind w:left="2880" w:hanging="360"/>
      </w:pPr>
      <w:rPr>
        <w:rFonts w:ascii="Symbol" w:hAnsi="Symbol" w:hint="default"/>
      </w:rPr>
    </w:lvl>
    <w:lvl w:ilvl="4" w:tplc="E6CCB284">
      <w:start w:val="1"/>
      <w:numFmt w:val="bullet"/>
      <w:lvlText w:val="o"/>
      <w:lvlJc w:val="left"/>
      <w:pPr>
        <w:ind w:left="3600" w:hanging="360"/>
      </w:pPr>
      <w:rPr>
        <w:rFonts w:ascii="Courier New" w:hAnsi="Courier New" w:hint="default"/>
      </w:rPr>
    </w:lvl>
    <w:lvl w:ilvl="5" w:tplc="F8F207A8">
      <w:start w:val="1"/>
      <w:numFmt w:val="bullet"/>
      <w:lvlText w:val=""/>
      <w:lvlJc w:val="left"/>
      <w:pPr>
        <w:ind w:left="4320" w:hanging="360"/>
      </w:pPr>
      <w:rPr>
        <w:rFonts w:ascii="Wingdings" w:hAnsi="Wingdings" w:hint="default"/>
      </w:rPr>
    </w:lvl>
    <w:lvl w:ilvl="6" w:tplc="1554AC76">
      <w:start w:val="1"/>
      <w:numFmt w:val="bullet"/>
      <w:lvlText w:val=""/>
      <w:lvlJc w:val="left"/>
      <w:pPr>
        <w:ind w:left="5040" w:hanging="360"/>
      </w:pPr>
      <w:rPr>
        <w:rFonts w:ascii="Symbol" w:hAnsi="Symbol" w:hint="default"/>
      </w:rPr>
    </w:lvl>
    <w:lvl w:ilvl="7" w:tplc="A4861D10">
      <w:start w:val="1"/>
      <w:numFmt w:val="bullet"/>
      <w:lvlText w:val="o"/>
      <w:lvlJc w:val="left"/>
      <w:pPr>
        <w:ind w:left="5760" w:hanging="360"/>
      </w:pPr>
      <w:rPr>
        <w:rFonts w:ascii="Courier New" w:hAnsi="Courier New" w:hint="default"/>
      </w:rPr>
    </w:lvl>
    <w:lvl w:ilvl="8" w:tplc="3A6A6D50">
      <w:start w:val="1"/>
      <w:numFmt w:val="bullet"/>
      <w:lvlText w:val=""/>
      <w:lvlJc w:val="left"/>
      <w:pPr>
        <w:ind w:left="6480" w:hanging="360"/>
      </w:pPr>
      <w:rPr>
        <w:rFonts w:ascii="Wingdings" w:hAnsi="Wingdings" w:hint="default"/>
      </w:rPr>
    </w:lvl>
  </w:abstractNum>
  <w:abstractNum w:abstractNumId="20" w15:restartNumberingAfterBreak="0">
    <w:nsid w:val="6DF24F74"/>
    <w:multiLevelType w:val="hybridMultilevel"/>
    <w:tmpl w:val="17825A1E"/>
    <w:lvl w:ilvl="0" w:tplc="B1208530">
      <w:start w:val="1"/>
      <w:numFmt w:val="bullet"/>
      <w:lvlText w:val=""/>
      <w:lvlJc w:val="left"/>
      <w:pPr>
        <w:ind w:left="720" w:hanging="360"/>
      </w:pPr>
      <w:rPr>
        <w:rFonts w:ascii="Symbol" w:hAnsi="Symbol" w:hint="default"/>
      </w:rPr>
    </w:lvl>
    <w:lvl w:ilvl="1" w:tplc="19E6FCE6">
      <w:start w:val="1"/>
      <w:numFmt w:val="bullet"/>
      <w:lvlText w:val="o"/>
      <w:lvlJc w:val="left"/>
      <w:pPr>
        <w:ind w:left="1440" w:hanging="360"/>
      </w:pPr>
      <w:rPr>
        <w:rFonts w:ascii="Courier New" w:hAnsi="Courier New" w:hint="default"/>
      </w:rPr>
    </w:lvl>
    <w:lvl w:ilvl="2" w:tplc="C5944EA2">
      <w:start w:val="1"/>
      <w:numFmt w:val="bullet"/>
      <w:lvlText w:val=""/>
      <w:lvlJc w:val="left"/>
      <w:pPr>
        <w:ind w:left="2160" w:hanging="360"/>
      </w:pPr>
      <w:rPr>
        <w:rFonts w:ascii="Wingdings" w:hAnsi="Wingdings" w:hint="default"/>
      </w:rPr>
    </w:lvl>
    <w:lvl w:ilvl="3" w:tplc="04488C92">
      <w:start w:val="1"/>
      <w:numFmt w:val="bullet"/>
      <w:lvlText w:val=""/>
      <w:lvlJc w:val="left"/>
      <w:pPr>
        <w:ind w:left="2880" w:hanging="360"/>
      </w:pPr>
      <w:rPr>
        <w:rFonts w:ascii="Symbol" w:hAnsi="Symbol" w:hint="default"/>
      </w:rPr>
    </w:lvl>
    <w:lvl w:ilvl="4" w:tplc="5388DCF6">
      <w:start w:val="1"/>
      <w:numFmt w:val="bullet"/>
      <w:lvlText w:val="o"/>
      <w:lvlJc w:val="left"/>
      <w:pPr>
        <w:ind w:left="3600" w:hanging="360"/>
      </w:pPr>
      <w:rPr>
        <w:rFonts w:ascii="Courier New" w:hAnsi="Courier New" w:hint="default"/>
      </w:rPr>
    </w:lvl>
    <w:lvl w:ilvl="5" w:tplc="7754368C">
      <w:start w:val="1"/>
      <w:numFmt w:val="bullet"/>
      <w:lvlText w:val=""/>
      <w:lvlJc w:val="left"/>
      <w:pPr>
        <w:ind w:left="4320" w:hanging="360"/>
      </w:pPr>
      <w:rPr>
        <w:rFonts w:ascii="Wingdings" w:hAnsi="Wingdings" w:hint="default"/>
      </w:rPr>
    </w:lvl>
    <w:lvl w:ilvl="6" w:tplc="225EEDCC">
      <w:start w:val="1"/>
      <w:numFmt w:val="bullet"/>
      <w:lvlText w:val=""/>
      <w:lvlJc w:val="left"/>
      <w:pPr>
        <w:ind w:left="5040" w:hanging="360"/>
      </w:pPr>
      <w:rPr>
        <w:rFonts w:ascii="Symbol" w:hAnsi="Symbol" w:hint="default"/>
      </w:rPr>
    </w:lvl>
    <w:lvl w:ilvl="7" w:tplc="399C955A">
      <w:start w:val="1"/>
      <w:numFmt w:val="bullet"/>
      <w:lvlText w:val="o"/>
      <w:lvlJc w:val="left"/>
      <w:pPr>
        <w:ind w:left="5760" w:hanging="360"/>
      </w:pPr>
      <w:rPr>
        <w:rFonts w:ascii="Courier New" w:hAnsi="Courier New" w:hint="default"/>
      </w:rPr>
    </w:lvl>
    <w:lvl w:ilvl="8" w:tplc="1C6262B8">
      <w:start w:val="1"/>
      <w:numFmt w:val="bullet"/>
      <w:lvlText w:val=""/>
      <w:lvlJc w:val="left"/>
      <w:pPr>
        <w:ind w:left="6480" w:hanging="360"/>
      </w:pPr>
      <w:rPr>
        <w:rFonts w:ascii="Wingdings" w:hAnsi="Wingdings" w:hint="default"/>
      </w:rPr>
    </w:lvl>
  </w:abstractNum>
  <w:num w:numId="1" w16cid:durableId="193351898">
    <w:abstractNumId w:val="13"/>
  </w:num>
  <w:num w:numId="2" w16cid:durableId="1892500822">
    <w:abstractNumId w:val="12"/>
  </w:num>
  <w:num w:numId="3" w16cid:durableId="902179379">
    <w:abstractNumId w:val="19"/>
  </w:num>
  <w:num w:numId="4" w16cid:durableId="2136092731">
    <w:abstractNumId w:val="1"/>
  </w:num>
  <w:num w:numId="5" w16cid:durableId="1628656233">
    <w:abstractNumId w:val="20"/>
  </w:num>
  <w:num w:numId="6" w16cid:durableId="1660423835">
    <w:abstractNumId w:val="2"/>
  </w:num>
  <w:num w:numId="7" w16cid:durableId="1553300615">
    <w:abstractNumId w:val="3"/>
  </w:num>
  <w:num w:numId="8" w16cid:durableId="1268193434">
    <w:abstractNumId w:val="9"/>
  </w:num>
  <w:num w:numId="9" w16cid:durableId="670303016">
    <w:abstractNumId w:val="5"/>
  </w:num>
  <w:num w:numId="10" w16cid:durableId="1587225073">
    <w:abstractNumId w:val="10"/>
  </w:num>
  <w:num w:numId="11" w16cid:durableId="1622880248">
    <w:abstractNumId w:val="18"/>
  </w:num>
  <w:num w:numId="12" w16cid:durableId="540828240">
    <w:abstractNumId w:val="18"/>
  </w:num>
  <w:num w:numId="13" w16cid:durableId="1980190106">
    <w:abstractNumId w:val="18"/>
  </w:num>
  <w:num w:numId="14" w16cid:durableId="1486512455">
    <w:abstractNumId w:val="18"/>
  </w:num>
  <w:num w:numId="15" w16cid:durableId="1040858699">
    <w:abstractNumId w:val="18"/>
  </w:num>
  <w:num w:numId="16" w16cid:durableId="827016310">
    <w:abstractNumId w:val="16"/>
  </w:num>
  <w:num w:numId="17" w16cid:durableId="976569667">
    <w:abstractNumId w:val="0"/>
  </w:num>
  <w:num w:numId="18" w16cid:durableId="2141532604">
    <w:abstractNumId w:val="11"/>
  </w:num>
  <w:num w:numId="19" w16cid:durableId="43910157">
    <w:abstractNumId w:val="6"/>
  </w:num>
  <w:num w:numId="20" w16cid:durableId="242836616">
    <w:abstractNumId w:val="7"/>
  </w:num>
  <w:num w:numId="21" w16cid:durableId="392629276">
    <w:abstractNumId w:val="7"/>
    <w:lvlOverride w:ilvl="0">
      <w:startOverride w:val="1"/>
    </w:lvlOverride>
  </w:num>
  <w:num w:numId="22" w16cid:durableId="1195459658">
    <w:abstractNumId w:val="8"/>
  </w:num>
  <w:num w:numId="23" w16cid:durableId="959185518">
    <w:abstractNumId w:val="4"/>
  </w:num>
  <w:num w:numId="24" w16cid:durableId="1784810687">
    <w:abstractNumId w:val="14"/>
  </w:num>
  <w:num w:numId="25" w16cid:durableId="1496339029">
    <w:abstractNumId w:val="15"/>
  </w:num>
  <w:num w:numId="26" w16cid:durableId="18989371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583863"/>
    <w:rsid w:val="0000007D"/>
    <w:rsid w:val="0000041D"/>
    <w:rsid w:val="0000112E"/>
    <w:rsid w:val="0000152E"/>
    <w:rsid w:val="00001970"/>
    <w:rsid w:val="000032D5"/>
    <w:rsid w:val="0000335B"/>
    <w:rsid w:val="0000361D"/>
    <w:rsid w:val="000042AC"/>
    <w:rsid w:val="00004D46"/>
    <w:rsid w:val="00004F8C"/>
    <w:rsid w:val="00005998"/>
    <w:rsid w:val="00005BC4"/>
    <w:rsid w:val="00006128"/>
    <w:rsid w:val="000069C8"/>
    <w:rsid w:val="000075D0"/>
    <w:rsid w:val="00007A95"/>
    <w:rsid w:val="00007D5D"/>
    <w:rsid w:val="00007DBE"/>
    <w:rsid w:val="00007F36"/>
    <w:rsid w:val="00010196"/>
    <w:rsid w:val="00010874"/>
    <w:rsid w:val="0001095A"/>
    <w:rsid w:val="00010A4F"/>
    <w:rsid w:val="00010CF7"/>
    <w:rsid w:val="00010E6D"/>
    <w:rsid w:val="00010FE1"/>
    <w:rsid w:val="000120C7"/>
    <w:rsid w:val="00012246"/>
    <w:rsid w:val="0001242C"/>
    <w:rsid w:val="00012F1A"/>
    <w:rsid w:val="00014BF5"/>
    <w:rsid w:val="00014DBC"/>
    <w:rsid w:val="00016B26"/>
    <w:rsid w:val="00016DC2"/>
    <w:rsid w:val="00017039"/>
    <w:rsid w:val="00017373"/>
    <w:rsid w:val="0001748A"/>
    <w:rsid w:val="00017AFB"/>
    <w:rsid w:val="00020963"/>
    <w:rsid w:val="00021130"/>
    <w:rsid w:val="00021B1C"/>
    <w:rsid w:val="00021D57"/>
    <w:rsid w:val="000230C5"/>
    <w:rsid w:val="00023A87"/>
    <w:rsid w:val="00024D49"/>
    <w:rsid w:val="0002521F"/>
    <w:rsid w:val="00025755"/>
    <w:rsid w:val="000258A2"/>
    <w:rsid w:val="00025C7A"/>
    <w:rsid w:val="00027543"/>
    <w:rsid w:val="00027BDD"/>
    <w:rsid w:val="00030A2E"/>
    <w:rsid w:val="00031E1F"/>
    <w:rsid w:val="00031F6B"/>
    <w:rsid w:val="000328EB"/>
    <w:rsid w:val="000330CF"/>
    <w:rsid w:val="00033251"/>
    <w:rsid w:val="000343A3"/>
    <w:rsid w:val="00034564"/>
    <w:rsid w:val="00034DEF"/>
    <w:rsid w:val="00035B78"/>
    <w:rsid w:val="00035FA6"/>
    <w:rsid w:val="00036900"/>
    <w:rsid w:val="00036C9D"/>
    <w:rsid w:val="0003778B"/>
    <w:rsid w:val="00037CA9"/>
    <w:rsid w:val="0003CE92"/>
    <w:rsid w:val="000405B9"/>
    <w:rsid w:val="00040F3B"/>
    <w:rsid w:val="00041961"/>
    <w:rsid w:val="0004203E"/>
    <w:rsid w:val="000425DC"/>
    <w:rsid w:val="00042953"/>
    <w:rsid w:val="00042DB6"/>
    <w:rsid w:val="00042E08"/>
    <w:rsid w:val="000437DD"/>
    <w:rsid w:val="00043A28"/>
    <w:rsid w:val="00043DA1"/>
    <w:rsid w:val="00043DB7"/>
    <w:rsid w:val="00043DD7"/>
    <w:rsid w:val="00044705"/>
    <w:rsid w:val="0004479F"/>
    <w:rsid w:val="00044DCE"/>
    <w:rsid w:val="00045412"/>
    <w:rsid w:val="000466D1"/>
    <w:rsid w:val="0004696A"/>
    <w:rsid w:val="00046E3B"/>
    <w:rsid w:val="000476A7"/>
    <w:rsid w:val="0004788F"/>
    <w:rsid w:val="0005054D"/>
    <w:rsid w:val="00050680"/>
    <w:rsid w:val="00050CF0"/>
    <w:rsid w:val="00050D7D"/>
    <w:rsid w:val="00051BD9"/>
    <w:rsid w:val="00052B99"/>
    <w:rsid w:val="00053555"/>
    <w:rsid w:val="00053D11"/>
    <w:rsid w:val="000556DA"/>
    <w:rsid w:val="00055D0A"/>
    <w:rsid w:val="00055DA8"/>
    <w:rsid w:val="00056107"/>
    <w:rsid w:val="00056A88"/>
    <w:rsid w:val="00056AB8"/>
    <w:rsid w:val="00056B54"/>
    <w:rsid w:val="00056CB1"/>
    <w:rsid w:val="000602B8"/>
    <w:rsid w:val="000606F0"/>
    <w:rsid w:val="00060AF8"/>
    <w:rsid w:val="00061A4B"/>
    <w:rsid w:val="000623EB"/>
    <w:rsid w:val="000624D5"/>
    <w:rsid w:val="000627A3"/>
    <w:rsid w:val="00062FA9"/>
    <w:rsid w:val="00062FB2"/>
    <w:rsid w:val="000632C4"/>
    <w:rsid w:val="00063607"/>
    <w:rsid w:val="00063BDE"/>
    <w:rsid w:val="00063C1A"/>
    <w:rsid w:val="00063D0D"/>
    <w:rsid w:val="00064B70"/>
    <w:rsid w:val="00064BE7"/>
    <w:rsid w:val="00064FB6"/>
    <w:rsid w:val="00065A4B"/>
    <w:rsid w:val="00066302"/>
    <w:rsid w:val="000666FE"/>
    <w:rsid w:val="00066AF3"/>
    <w:rsid w:val="00066C4E"/>
    <w:rsid w:val="00067434"/>
    <w:rsid w:val="0006748B"/>
    <w:rsid w:val="00067C09"/>
    <w:rsid w:val="00067EDB"/>
    <w:rsid w:val="000702BA"/>
    <w:rsid w:val="00070662"/>
    <w:rsid w:val="00070C7E"/>
    <w:rsid w:val="00070CA5"/>
    <w:rsid w:val="00070FB8"/>
    <w:rsid w:val="00071512"/>
    <w:rsid w:val="00071AA3"/>
    <w:rsid w:val="000727EB"/>
    <w:rsid w:val="00072FAC"/>
    <w:rsid w:val="00073746"/>
    <w:rsid w:val="0007429C"/>
    <w:rsid w:val="000746DE"/>
    <w:rsid w:val="00074BC3"/>
    <w:rsid w:val="00075D36"/>
    <w:rsid w:val="00075DF6"/>
    <w:rsid w:val="00075EE2"/>
    <w:rsid w:val="00076C88"/>
    <w:rsid w:val="0007760A"/>
    <w:rsid w:val="00077BE4"/>
    <w:rsid w:val="00077E37"/>
    <w:rsid w:val="0008080B"/>
    <w:rsid w:val="00080EF3"/>
    <w:rsid w:val="00081051"/>
    <w:rsid w:val="00081C48"/>
    <w:rsid w:val="00081D92"/>
    <w:rsid w:val="00082B86"/>
    <w:rsid w:val="00082CEB"/>
    <w:rsid w:val="00083559"/>
    <w:rsid w:val="00083884"/>
    <w:rsid w:val="00083926"/>
    <w:rsid w:val="00083D88"/>
    <w:rsid w:val="00084048"/>
    <w:rsid w:val="0008456D"/>
    <w:rsid w:val="0008475B"/>
    <w:rsid w:val="000849E0"/>
    <w:rsid w:val="00085432"/>
    <w:rsid w:val="000871C0"/>
    <w:rsid w:val="000873FC"/>
    <w:rsid w:val="00087568"/>
    <w:rsid w:val="00087893"/>
    <w:rsid w:val="00087ABC"/>
    <w:rsid w:val="00087D9C"/>
    <w:rsid w:val="00087F1F"/>
    <w:rsid w:val="00090F49"/>
    <w:rsid w:val="00091488"/>
    <w:rsid w:val="00091BB4"/>
    <w:rsid w:val="00091F64"/>
    <w:rsid w:val="00094B74"/>
    <w:rsid w:val="00095282"/>
    <w:rsid w:val="00095443"/>
    <w:rsid w:val="000955B1"/>
    <w:rsid w:val="00095655"/>
    <w:rsid w:val="00095DF7"/>
    <w:rsid w:val="00096463"/>
    <w:rsid w:val="0009693F"/>
    <w:rsid w:val="00096D68"/>
    <w:rsid w:val="00097C89"/>
    <w:rsid w:val="000A0726"/>
    <w:rsid w:val="000A075F"/>
    <w:rsid w:val="000A0915"/>
    <w:rsid w:val="000A1348"/>
    <w:rsid w:val="000A1F95"/>
    <w:rsid w:val="000A2057"/>
    <w:rsid w:val="000A2B06"/>
    <w:rsid w:val="000A2C04"/>
    <w:rsid w:val="000A37F4"/>
    <w:rsid w:val="000A4951"/>
    <w:rsid w:val="000A4D1E"/>
    <w:rsid w:val="000A51A8"/>
    <w:rsid w:val="000A60FA"/>
    <w:rsid w:val="000A675D"/>
    <w:rsid w:val="000A6A7D"/>
    <w:rsid w:val="000A6BE3"/>
    <w:rsid w:val="000A758F"/>
    <w:rsid w:val="000A7797"/>
    <w:rsid w:val="000B0B96"/>
    <w:rsid w:val="000B0E72"/>
    <w:rsid w:val="000B13E0"/>
    <w:rsid w:val="000B19FA"/>
    <w:rsid w:val="000B3D6C"/>
    <w:rsid w:val="000B48D8"/>
    <w:rsid w:val="000B4EEC"/>
    <w:rsid w:val="000B567C"/>
    <w:rsid w:val="000B5E04"/>
    <w:rsid w:val="000B6138"/>
    <w:rsid w:val="000B6608"/>
    <w:rsid w:val="000B69E2"/>
    <w:rsid w:val="000B6EF4"/>
    <w:rsid w:val="000B767E"/>
    <w:rsid w:val="000C00A0"/>
    <w:rsid w:val="000C1508"/>
    <w:rsid w:val="000C16BA"/>
    <w:rsid w:val="000C2410"/>
    <w:rsid w:val="000C24D2"/>
    <w:rsid w:val="000C37EC"/>
    <w:rsid w:val="000C5531"/>
    <w:rsid w:val="000C55A9"/>
    <w:rsid w:val="000C5AB4"/>
    <w:rsid w:val="000C5DA3"/>
    <w:rsid w:val="000C5E2C"/>
    <w:rsid w:val="000C5E2E"/>
    <w:rsid w:val="000C615D"/>
    <w:rsid w:val="000C6509"/>
    <w:rsid w:val="000C68DA"/>
    <w:rsid w:val="000C69E0"/>
    <w:rsid w:val="000C70FF"/>
    <w:rsid w:val="000C7416"/>
    <w:rsid w:val="000C7593"/>
    <w:rsid w:val="000C7924"/>
    <w:rsid w:val="000D1B36"/>
    <w:rsid w:val="000D3402"/>
    <w:rsid w:val="000D4130"/>
    <w:rsid w:val="000D4E57"/>
    <w:rsid w:val="000D5E3B"/>
    <w:rsid w:val="000D60BD"/>
    <w:rsid w:val="000D6443"/>
    <w:rsid w:val="000D654E"/>
    <w:rsid w:val="000D659D"/>
    <w:rsid w:val="000D6995"/>
    <w:rsid w:val="000D7570"/>
    <w:rsid w:val="000E01C7"/>
    <w:rsid w:val="000E0CDF"/>
    <w:rsid w:val="000E1736"/>
    <w:rsid w:val="000E1764"/>
    <w:rsid w:val="000E2159"/>
    <w:rsid w:val="000E2B06"/>
    <w:rsid w:val="000E3002"/>
    <w:rsid w:val="000E344F"/>
    <w:rsid w:val="000E36B3"/>
    <w:rsid w:val="000E4131"/>
    <w:rsid w:val="000E4A4D"/>
    <w:rsid w:val="000E4A52"/>
    <w:rsid w:val="000E4E12"/>
    <w:rsid w:val="000E54AA"/>
    <w:rsid w:val="000E65F4"/>
    <w:rsid w:val="000E6DF5"/>
    <w:rsid w:val="000E77C9"/>
    <w:rsid w:val="000E79B0"/>
    <w:rsid w:val="000F0221"/>
    <w:rsid w:val="000F0414"/>
    <w:rsid w:val="000F1078"/>
    <w:rsid w:val="000F1723"/>
    <w:rsid w:val="000F2140"/>
    <w:rsid w:val="000F2237"/>
    <w:rsid w:val="000F3407"/>
    <w:rsid w:val="000F3D3C"/>
    <w:rsid w:val="000F593F"/>
    <w:rsid w:val="000F637C"/>
    <w:rsid w:val="000F6419"/>
    <w:rsid w:val="000F6A09"/>
    <w:rsid w:val="001009D8"/>
    <w:rsid w:val="00101431"/>
    <w:rsid w:val="00101A4F"/>
    <w:rsid w:val="0010289A"/>
    <w:rsid w:val="00102B70"/>
    <w:rsid w:val="00102E12"/>
    <w:rsid w:val="00103E9D"/>
    <w:rsid w:val="001041B2"/>
    <w:rsid w:val="00104FFD"/>
    <w:rsid w:val="001054E4"/>
    <w:rsid w:val="0010590E"/>
    <w:rsid w:val="00105CAA"/>
    <w:rsid w:val="00105E9E"/>
    <w:rsid w:val="00105EBD"/>
    <w:rsid w:val="0010606E"/>
    <w:rsid w:val="00107197"/>
    <w:rsid w:val="00107307"/>
    <w:rsid w:val="00107450"/>
    <w:rsid w:val="0010753F"/>
    <w:rsid w:val="00107852"/>
    <w:rsid w:val="00107ACE"/>
    <w:rsid w:val="00107BC2"/>
    <w:rsid w:val="001100ED"/>
    <w:rsid w:val="00110ED2"/>
    <w:rsid w:val="001114A6"/>
    <w:rsid w:val="00112BAA"/>
    <w:rsid w:val="00113E24"/>
    <w:rsid w:val="00115317"/>
    <w:rsid w:val="00115960"/>
    <w:rsid w:val="00115A21"/>
    <w:rsid w:val="00116756"/>
    <w:rsid w:val="00116850"/>
    <w:rsid w:val="00116B4E"/>
    <w:rsid w:val="00116FEA"/>
    <w:rsid w:val="001174FE"/>
    <w:rsid w:val="00117C44"/>
    <w:rsid w:val="00117E5A"/>
    <w:rsid w:val="00120525"/>
    <w:rsid w:val="00121DDB"/>
    <w:rsid w:val="001220B8"/>
    <w:rsid w:val="00122533"/>
    <w:rsid w:val="00122FB3"/>
    <w:rsid w:val="001234BE"/>
    <w:rsid w:val="001238DA"/>
    <w:rsid w:val="001239D8"/>
    <w:rsid w:val="001246ED"/>
    <w:rsid w:val="0012475A"/>
    <w:rsid w:val="00125B23"/>
    <w:rsid w:val="001262F3"/>
    <w:rsid w:val="0012645C"/>
    <w:rsid w:val="0012692D"/>
    <w:rsid w:val="00126D24"/>
    <w:rsid w:val="00126E40"/>
    <w:rsid w:val="001272B1"/>
    <w:rsid w:val="00127F38"/>
    <w:rsid w:val="001302AD"/>
    <w:rsid w:val="00130A34"/>
    <w:rsid w:val="00130CB5"/>
    <w:rsid w:val="00131089"/>
    <w:rsid w:val="001315FC"/>
    <w:rsid w:val="00131BAF"/>
    <w:rsid w:val="00131CB4"/>
    <w:rsid w:val="00131FD0"/>
    <w:rsid w:val="001330F9"/>
    <w:rsid w:val="00133358"/>
    <w:rsid w:val="0013371F"/>
    <w:rsid w:val="0013376F"/>
    <w:rsid w:val="0013507C"/>
    <w:rsid w:val="00135C28"/>
    <w:rsid w:val="00135EDD"/>
    <w:rsid w:val="001374E0"/>
    <w:rsid w:val="001407A6"/>
    <w:rsid w:val="0014085B"/>
    <w:rsid w:val="001414E6"/>
    <w:rsid w:val="00141E63"/>
    <w:rsid w:val="001429EB"/>
    <w:rsid w:val="0014323C"/>
    <w:rsid w:val="00143661"/>
    <w:rsid w:val="00143A49"/>
    <w:rsid w:val="00143B27"/>
    <w:rsid w:val="00143CF7"/>
    <w:rsid w:val="00144073"/>
    <w:rsid w:val="001440FF"/>
    <w:rsid w:val="00145225"/>
    <w:rsid w:val="00145560"/>
    <w:rsid w:val="001459C5"/>
    <w:rsid w:val="00145DEF"/>
    <w:rsid w:val="0014639A"/>
    <w:rsid w:val="00146891"/>
    <w:rsid w:val="001472CA"/>
    <w:rsid w:val="00147476"/>
    <w:rsid w:val="00147601"/>
    <w:rsid w:val="001504EE"/>
    <w:rsid w:val="0015065E"/>
    <w:rsid w:val="00150F63"/>
    <w:rsid w:val="001511CF"/>
    <w:rsid w:val="00151C00"/>
    <w:rsid w:val="00151E01"/>
    <w:rsid w:val="0015213B"/>
    <w:rsid w:val="00152298"/>
    <w:rsid w:val="00152AC5"/>
    <w:rsid w:val="00153037"/>
    <w:rsid w:val="001537AF"/>
    <w:rsid w:val="00153A6A"/>
    <w:rsid w:val="00154602"/>
    <w:rsid w:val="0015472D"/>
    <w:rsid w:val="001548FF"/>
    <w:rsid w:val="00154D38"/>
    <w:rsid w:val="00154FC2"/>
    <w:rsid w:val="00155822"/>
    <w:rsid w:val="00155D82"/>
    <w:rsid w:val="001560B1"/>
    <w:rsid w:val="00156B0F"/>
    <w:rsid w:val="00156C31"/>
    <w:rsid w:val="00156D2D"/>
    <w:rsid w:val="00156D78"/>
    <w:rsid w:val="001577A5"/>
    <w:rsid w:val="001604FC"/>
    <w:rsid w:val="00160619"/>
    <w:rsid w:val="00160693"/>
    <w:rsid w:val="00160B31"/>
    <w:rsid w:val="00160C66"/>
    <w:rsid w:val="001614DD"/>
    <w:rsid w:val="001623FC"/>
    <w:rsid w:val="00162832"/>
    <w:rsid w:val="00163079"/>
    <w:rsid w:val="0016358B"/>
    <w:rsid w:val="001642BD"/>
    <w:rsid w:val="001654D7"/>
    <w:rsid w:val="00165588"/>
    <w:rsid w:val="00165B44"/>
    <w:rsid w:val="00166A1B"/>
    <w:rsid w:val="0016772E"/>
    <w:rsid w:val="001681E6"/>
    <w:rsid w:val="001706C0"/>
    <w:rsid w:val="0017076F"/>
    <w:rsid w:val="00171A03"/>
    <w:rsid w:val="001723DB"/>
    <w:rsid w:val="00172B65"/>
    <w:rsid w:val="00172C62"/>
    <w:rsid w:val="001732BC"/>
    <w:rsid w:val="00173AA4"/>
    <w:rsid w:val="00173B9D"/>
    <w:rsid w:val="00174B89"/>
    <w:rsid w:val="00174DC8"/>
    <w:rsid w:val="00174F08"/>
    <w:rsid w:val="001778E3"/>
    <w:rsid w:val="001802E3"/>
    <w:rsid w:val="00180500"/>
    <w:rsid w:val="001812E6"/>
    <w:rsid w:val="0018230A"/>
    <w:rsid w:val="00182426"/>
    <w:rsid w:val="001828B8"/>
    <w:rsid w:val="00182E2D"/>
    <w:rsid w:val="00184870"/>
    <w:rsid w:val="00184AA1"/>
    <w:rsid w:val="001850A0"/>
    <w:rsid w:val="00185129"/>
    <w:rsid w:val="001852ED"/>
    <w:rsid w:val="001852F4"/>
    <w:rsid w:val="0018765B"/>
    <w:rsid w:val="00190931"/>
    <w:rsid w:val="00190C28"/>
    <w:rsid w:val="00190D39"/>
    <w:rsid w:val="00190D57"/>
    <w:rsid w:val="00190D8A"/>
    <w:rsid w:val="001916C2"/>
    <w:rsid w:val="0019176D"/>
    <w:rsid w:val="00191C5E"/>
    <w:rsid w:val="00191EB6"/>
    <w:rsid w:val="00192B40"/>
    <w:rsid w:val="00192DA4"/>
    <w:rsid w:val="00193C6F"/>
    <w:rsid w:val="0019407C"/>
    <w:rsid w:val="00194432"/>
    <w:rsid w:val="001944B2"/>
    <w:rsid w:val="00194E81"/>
    <w:rsid w:val="00195770"/>
    <w:rsid w:val="001958A7"/>
    <w:rsid w:val="00196607"/>
    <w:rsid w:val="00196753"/>
    <w:rsid w:val="0019679B"/>
    <w:rsid w:val="001973BF"/>
    <w:rsid w:val="001974F4"/>
    <w:rsid w:val="00197A08"/>
    <w:rsid w:val="00197D98"/>
    <w:rsid w:val="001A04C5"/>
    <w:rsid w:val="001A1133"/>
    <w:rsid w:val="001A318F"/>
    <w:rsid w:val="001A3AF3"/>
    <w:rsid w:val="001A4611"/>
    <w:rsid w:val="001A46C2"/>
    <w:rsid w:val="001A49EB"/>
    <w:rsid w:val="001A4E57"/>
    <w:rsid w:val="001A51A2"/>
    <w:rsid w:val="001A599D"/>
    <w:rsid w:val="001A59C5"/>
    <w:rsid w:val="001A59C7"/>
    <w:rsid w:val="001A5D9B"/>
    <w:rsid w:val="001A5DDC"/>
    <w:rsid w:val="001A6126"/>
    <w:rsid w:val="001A6B07"/>
    <w:rsid w:val="001A6CD8"/>
    <w:rsid w:val="001A765E"/>
    <w:rsid w:val="001A7739"/>
    <w:rsid w:val="001A7E14"/>
    <w:rsid w:val="001B018E"/>
    <w:rsid w:val="001B1E12"/>
    <w:rsid w:val="001B2549"/>
    <w:rsid w:val="001B27B0"/>
    <w:rsid w:val="001B2C5A"/>
    <w:rsid w:val="001B34FD"/>
    <w:rsid w:val="001B43C5"/>
    <w:rsid w:val="001B4862"/>
    <w:rsid w:val="001B4A31"/>
    <w:rsid w:val="001B5006"/>
    <w:rsid w:val="001B50A9"/>
    <w:rsid w:val="001B56D6"/>
    <w:rsid w:val="001B5754"/>
    <w:rsid w:val="001B5A05"/>
    <w:rsid w:val="001B5A9F"/>
    <w:rsid w:val="001B6CFC"/>
    <w:rsid w:val="001B71B1"/>
    <w:rsid w:val="001B7914"/>
    <w:rsid w:val="001B7E0F"/>
    <w:rsid w:val="001C03BB"/>
    <w:rsid w:val="001C0743"/>
    <w:rsid w:val="001C0A32"/>
    <w:rsid w:val="001C0F8C"/>
    <w:rsid w:val="001C1128"/>
    <w:rsid w:val="001C150A"/>
    <w:rsid w:val="001C1D0F"/>
    <w:rsid w:val="001C2626"/>
    <w:rsid w:val="001C2CC1"/>
    <w:rsid w:val="001C333E"/>
    <w:rsid w:val="001C371D"/>
    <w:rsid w:val="001C3985"/>
    <w:rsid w:val="001C3DAA"/>
    <w:rsid w:val="001C419D"/>
    <w:rsid w:val="001C4E3B"/>
    <w:rsid w:val="001C544A"/>
    <w:rsid w:val="001C58DF"/>
    <w:rsid w:val="001C5DD2"/>
    <w:rsid w:val="001C67E8"/>
    <w:rsid w:val="001C6ADE"/>
    <w:rsid w:val="001C6E00"/>
    <w:rsid w:val="001C700B"/>
    <w:rsid w:val="001C7421"/>
    <w:rsid w:val="001C7508"/>
    <w:rsid w:val="001D1115"/>
    <w:rsid w:val="001D1674"/>
    <w:rsid w:val="001D1D94"/>
    <w:rsid w:val="001D1DAC"/>
    <w:rsid w:val="001D1E9E"/>
    <w:rsid w:val="001D2B1E"/>
    <w:rsid w:val="001D3377"/>
    <w:rsid w:val="001D353B"/>
    <w:rsid w:val="001D40AC"/>
    <w:rsid w:val="001D4350"/>
    <w:rsid w:val="001D44C6"/>
    <w:rsid w:val="001D4BFF"/>
    <w:rsid w:val="001D64CC"/>
    <w:rsid w:val="001D6DC3"/>
    <w:rsid w:val="001D780A"/>
    <w:rsid w:val="001E0171"/>
    <w:rsid w:val="001E0281"/>
    <w:rsid w:val="001E03EE"/>
    <w:rsid w:val="001E1BF9"/>
    <w:rsid w:val="001E1E1B"/>
    <w:rsid w:val="001E2049"/>
    <w:rsid w:val="001E2089"/>
    <w:rsid w:val="001E2333"/>
    <w:rsid w:val="001E23EA"/>
    <w:rsid w:val="001E243E"/>
    <w:rsid w:val="001E2712"/>
    <w:rsid w:val="001E2EA4"/>
    <w:rsid w:val="001E350D"/>
    <w:rsid w:val="001E371A"/>
    <w:rsid w:val="001E37CF"/>
    <w:rsid w:val="001E38E1"/>
    <w:rsid w:val="001E430F"/>
    <w:rsid w:val="001E4707"/>
    <w:rsid w:val="001E485E"/>
    <w:rsid w:val="001E48E0"/>
    <w:rsid w:val="001E4C81"/>
    <w:rsid w:val="001E4DF8"/>
    <w:rsid w:val="001E5199"/>
    <w:rsid w:val="001E521E"/>
    <w:rsid w:val="001E55E2"/>
    <w:rsid w:val="001E6B8C"/>
    <w:rsid w:val="001E6DE7"/>
    <w:rsid w:val="001E7195"/>
    <w:rsid w:val="001E7919"/>
    <w:rsid w:val="001E7A51"/>
    <w:rsid w:val="001F0473"/>
    <w:rsid w:val="001F049B"/>
    <w:rsid w:val="001F0BF7"/>
    <w:rsid w:val="001F1694"/>
    <w:rsid w:val="001F26E3"/>
    <w:rsid w:val="001F2D8A"/>
    <w:rsid w:val="001F30FC"/>
    <w:rsid w:val="001F31A1"/>
    <w:rsid w:val="001F380B"/>
    <w:rsid w:val="001F38D8"/>
    <w:rsid w:val="001F394B"/>
    <w:rsid w:val="001F3CBB"/>
    <w:rsid w:val="001F4398"/>
    <w:rsid w:val="001F4C5F"/>
    <w:rsid w:val="001F58D5"/>
    <w:rsid w:val="001F5B0C"/>
    <w:rsid w:val="001F5E00"/>
    <w:rsid w:val="001F6021"/>
    <w:rsid w:val="001F6092"/>
    <w:rsid w:val="001F66F1"/>
    <w:rsid w:val="001F6B57"/>
    <w:rsid w:val="001F6E82"/>
    <w:rsid w:val="001F71E2"/>
    <w:rsid w:val="001F755B"/>
    <w:rsid w:val="002000DA"/>
    <w:rsid w:val="00200114"/>
    <w:rsid w:val="0020181E"/>
    <w:rsid w:val="00201B33"/>
    <w:rsid w:val="002028EF"/>
    <w:rsid w:val="002030B0"/>
    <w:rsid w:val="002030EA"/>
    <w:rsid w:val="00203400"/>
    <w:rsid w:val="002034BC"/>
    <w:rsid w:val="00204057"/>
    <w:rsid w:val="00204330"/>
    <w:rsid w:val="002048E0"/>
    <w:rsid w:val="00205018"/>
    <w:rsid w:val="00205154"/>
    <w:rsid w:val="002051AC"/>
    <w:rsid w:val="00205A9C"/>
    <w:rsid w:val="00205C46"/>
    <w:rsid w:val="00206A5A"/>
    <w:rsid w:val="0020743C"/>
    <w:rsid w:val="002105B4"/>
    <w:rsid w:val="00210851"/>
    <w:rsid w:val="00210A29"/>
    <w:rsid w:val="002111FD"/>
    <w:rsid w:val="00211BD1"/>
    <w:rsid w:val="002135A2"/>
    <w:rsid w:val="00213697"/>
    <w:rsid w:val="0021386F"/>
    <w:rsid w:val="00214A64"/>
    <w:rsid w:val="00215B12"/>
    <w:rsid w:val="00215E7A"/>
    <w:rsid w:val="0021618C"/>
    <w:rsid w:val="0021673A"/>
    <w:rsid w:val="00217CFC"/>
    <w:rsid w:val="00217FDF"/>
    <w:rsid w:val="00220952"/>
    <w:rsid w:val="002213A7"/>
    <w:rsid w:val="00221692"/>
    <w:rsid w:val="00222001"/>
    <w:rsid w:val="002229D3"/>
    <w:rsid w:val="00222BCD"/>
    <w:rsid w:val="00224B3B"/>
    <w:rsid w:val="00224C06"/>
    <w:rsid w:val="00225045"/>
    <w:rsid w:val="002253D8"/>
    <w:rsid w:val="0022558B"/>
    <w:rsid w:val="00225AE0"/>
    <w:rsid w:val="00226C72"/>
    <w:rsid w:val="00227E1E"/>
    <w:rsid w:val="00231383"/>
    <w:rsid w:val="002321F5"/>
    <w:rsid w:val="00232496"/>
    <w:rsid w:val="002328AA"/>
    <w:rsid w:val="00232AE9"/>
    <w:rsid w:val="00233653"/>
    <w:rsid w:val="00233706"/>
    <w:rsid w:val="002338C6"/>
    <w:rsid w:val="00233F41"/>
    <w:rsid w:val="002342DF"/>
    <w:rsid w:val="002345FB"/>
    <w:rsid w:val="00234D20"/>
    <w:rsid w:val="0023524E"/>
    <w:rsid w:val="00235E1F"/>
    <w:rsid w:val="0023640B"/>
    <w:rsid w:val="00236FDF"/>
    <w:rsid w:val="00240754"/>
    <w:rsid w:val="00240784"/>
    <w:rsid w:val="00240CAF"/>
    <w:rsid w:val="00240FA7"/>
    <w:rsid w:val="00241D86"/>
    <w:rsid w:val="00242963"/>
    <w:rsid w:val="00242A77"/>
    <w:rsid w:val="00242AF1"/>
    <w:rsid w:val="00242CF1"/>
    <w:rsid w:val="002431E2"/>
    <w:rsid w:val="002432C5"/>
    <w:rsid w:val="0024394B"/>
    <w:rsid w:val="00243D7E"/>
    <w:rsid w:val="00243F9C"/>
    <w:rsid w:val="002440F8"/>
    <w:rsid w:val="0024416D"/>
    <w:rsid w:val="00244644"/>
    <w:rsid w:val="00244C66"/>
    <w:rsid w:val="00244DA0"/>
    <w:rsid w:val="00245797"/>
    <w:rsid w:val="002468CA"/>
    <w:rsid w:val="00246E97"/>
    <w:rsid w:val="00247172"/>
    <w:rsid w:val="00247220"/>
    <w:rsid w:val="00247562"/>
    <w:rsid w:val="0025064D"/>
    <w:rsid w:val="00251250"/>
    <w:rsid w:val="002532FD"/>
    <w:rsid w:val="0025357A"/>
    <w:rsid w:val="00253931"/>
    <w:rsid w:val="00253A6D"/>
    <w:rsid w:val="0025453A"/>
    <w:rsid w:val="002545AE"/>
    <w:rsid w:val="00254914"/>
    <w:rsid w:val="002558FE"/>
    <w:rsid w:val="00255936"/>
    <w:rsid w:val="00256106"/>
    <w:rsid w:val="002564ED"/>
    <w:rsid w:val="00256845"/>
    <w:rsid w:val="00256CC0"/>
    <w:rsid w:val="002574D9"/>
    <w:rsid w:val="00257530"/>
    <w:rsid w:val="00257D90"/>
    <w:rsid w:val="00257E8B"/>
    <w:rsid w:val="00257FC1"/>
    <w:rsid w:val="00260A5E"/>
    <w:rsid w:val="002611D4"/>
    <w:rsid w:val="0026153E"/>
    <w:rsid w:val="0026204A"/>
    <w:rsid w:val="00262161"/>
    <w:rsid w:val="00262565"/>
    <w:rsid w:val="00262617"/>
    <w:rsid w:val="00262831"/>
    <w:rsid w:val="00264122"/>
    <w:rsid w:val="00265559"/>
    <w:rsid w:val="00265BE1"/>
    <w:rsid w:val="00265D61"/>
    <w:rsid w:val="00265F33"/>
    <w:rsid w:val="002668CD"/>
    <w:rsid w:val="00266903"/>
    <w:rsid w:val="00266BA3"/>
    <w:rsid w:val="00267304"/>
    <w:rsid w:val="00267327"/>
    <w:rsid w:val="00267B0C"/>
    <w:rsid w:val="00267C01"/>
    <w:rsid w:val="002702DB"/>
    <w:rsid w:val="00270AAD"/>
    <w:rsid w:val="00270D6B"/>
    <w:rsid w:val="00271027"/>
    <w:rsid w:val="0027133D"/>
    <w:rsid w:val="0027144A"/>
    <w:rsid w:val="00271709"/>
    <w:rsid w:val="0027279D"/>
    <w:rsid w:val="002728BC"/>
    <w:rsid w:val="00273552"/>
    <w:rsid w:val="0027404A"/>
    <w:rsid w:val="00275275"/>
    <w:rsid w:val="00275DD4"/>
    <w:rsid w:val="00276064"/>
    <w:rsid w:val="00276925"/>
    <w:rsid w:val="00276C90"/>
    <w:rsid w:val="00276DF3"/>
    <w:rsid w:val="0028084B"/>
    <w:rsid w:val="0028164C"/>
    <w:rsid w:val="002828C8"/>
    <w:rsid w:val="00283512"/>
    <w:rsid w:val="00283646"/>
    <w:rsid w:val="00283899"/>
    <w:rsid w:val="00283EAF"/>
    <w:rsid w:val="0028418E"/>
    <w:rsid w:val="002842C1"/>
    <w:rsid w:val="00284B2F"/>
    <w:rsid w:val="00284FC4"/>
    <w:rsid w:val="002852C7"/>
    <w:rsid w:val="002864E5"/>
    <w:rsid w:val="00286713"/>
    <w:rsid w:val="002869FA"/>
    <w:rsid w:val="00287502"/>
    <w:rsid w:val="00287B97"/>
    <w:rsid w:val="002900F3"/>
    <w:rsid w:val="00290581"/>
    <w:rsid w:val="002909ED"/>
    <w:rsid w:val="00291060"/>
    <w:rsid w:val="002910AA"/>
    <w:rsid w:val="00291DEE"/>
    <w:rsid w:val="00291E04"/>
    <w:rsid w:val="00293045"/>
    <w:rsid w:val="0029317A"/>
    <w:rsid w:val="00293790"/>
    <w:rsid w:val="00294717"/>
    <w:rsid w:val="002948DE"/>
    <w:rsid w:val="00294CB7"/>
    <w:rsid w:val="00294CF8"/>
    <w:rsid w:val="00294E1E"/>
    <w:rsid w:val="00294E37"/>
    <w:rsid w:val="00294E95"/>
    <w:rsid w:val="00294FBA"/>
    <w:rsid w:val="002956D5"/>
    <w:rsid w:val="00295B64"/>
    <w:rsid w:val="00295C1D"/>
    <w:rsid w:val="00295D03"/>
    <w:rsid w:val="00295DBB"/>
    <w:rsid w:val="0029660E"/>
    <w:rsid w:val="00297A8D"/>
    <w:rsid w:val="00297C75"/>
    <w:rsid w:val="0029860F"/>
    <w:rsid w:val="002990C0"/>
    <w:rsid w:val="002A01AA"/>
    <w:rsid w:val="002A02C2"/>
    <w:rsid w:val="002A0E2C"/>
    <w:rsid w:val="002A0F6F"/>
    <w:rsid w:val="002A19A5"/>
    <w:rsid w:val="002A232D"/>
    <w:rsid w:val="002A23CE"/>
    <w:rsid w:val="002A2500"/>
    <w:rsid w:val="002A2A67"/>
    <w:rsid w:val="002A3277"/>
    <w:rsid w:val="002A3B70"/>
    <w:rsid w:val="002A4375"/>
    <w:rsid w:val="002A5275"/>
    <w:rsid w:val="002A5B60"/>
    <w:rsid w:val="002A6352"/>
    <w:rsid w:val="002A641A"/>
    <w:rsid w:val="002A6635"/>
    <w:rsid w:val="002A6C4D"/>
    <w:rsid w:val="002A7B9E"/>
    <w:rsid w:val="002B0128"/>
    <w:rsid w:val="002B095B"/>
    <w:rsid w:val="002B0DA3"/>
    <w:rsid w:val="002B1B5A"/>
    <w:rsid w:val="002B20F2"/>
    <w:rsid w:val="002B25AB"/>
    <w:rsid w:val="002B265C"/>
    <w:rsid w:val="002B2E2E"/>
    <w:rsid w:val="002B3F1B"/>
    <w:rsid w:val="002B3F69"/>
    <w:rsid w:val="002B4142"/>
    <w:rsid w:val="002B542B"/>
    <w:rsid w:val="002B5DFD"/>
    <w:rsid w:val="002B6030"/>
    <w:rsid w:val="002B619C"/>
    <w:rsid w:val="002B6B72"/>
    <w:rsid w:val="002B70E2"/>
    <w:rsid w:val="002B74B7"/>
    <w:rsid w:val="002C0000"/>
    <w:rsid w:val="002C014A"/>
    <w:rsid w:val="002C03DF"/>
    <w:rsid w:val="002C05F9"/>
    <w:rsid w:val="002C0867"/>
    <w:rsid w:val="002C1FA1"/>
    <w:rsid w:val="002C27DE"/>
    <w:rsid w:val="002C2865"/>
    <w:rsid w:val="002C28EC"/>
    <w:rsid w:val="002C33D8"/>
    <w:rsid w:val="002C3BF4"/>
    <w:rsid w:val="002C4114"/>
    <w:rsid w:val="002C41A5"/>
    <w:rsid w:val="002C4B5E"/>
    <w:rsid w:val="002C4EC6"/>
    <w:rsid w:val="002C512A"/>
    <w:rsid w:val="002C6381"/>
    <w:rsid w:val="002C6E4A"/>
    <w:rsid w:val="002C6F48"/>
    <w:rsid w:val="002C7B20"/>
    <w:rsid w:val="002C7B64"/>
    <w:rsid w:val="002D02F8"/>
    <w:rsid w:val="002D0924"/>
    <w:rsid w:val="002D09A5"/>
    <w:rsid w:val="002D0D8E"/>
    <w:rsid w:val="002D2F09"/>
    <w:rsid w:val="002D33D1"/>
    <w:rsid w:val="002D37FD"/>
    <w:rsid w:val="002D3BA5"/>
    <w:rsid w:val="002D3E96"/>
    <w:rsid w:val="002D4055"/>
    <w:rsid w:val="002D45D9"/>
    <w:rsid w:val="002D47AA"/>
    <w:rsid w:val="002D4806"/>
    <w:rsid w:val="002D5707"/>
    <w:rsid w:val="002D5A87"/>
    <w:rsid w:val="002D62E3"/>
    <w:rsid w:val="002D6C95"/>
    <w:rsid w:val="002D6FEA"/>
    <w:rsid w:val="002D75CC"/>
    <w:rsid w:val="002D76AE"/>
    <w:rsid w:val="002D78EA"/>
    <w:rsid w:val="002D7CD2"/>
    <w:rsid w:val="002D7D3A"/>
    <w:rsid w:val="002D7D96"/>
    <w:rsid w:val="002E0D60"/>
    <w:rsid w:val="002E104F"/>
    <w:rsid w:val="002E19B9"/>
    <w:rsid w:val="002E3C55"/>
    <w:rsid w:val="002E467A"/>
    <w:rsid w:val="002E476D"/>
    <w:rsid w:val="002E4D09"/>
    <w:rsid w:val="002E4D45"/>
    <w:rsid w:val="002E6283"/>
    <w:rsid w:val="002E717E"/>
    <w:rsid w:val="002E7563"/>
    <w:rsid w:val="002E78F6"/>
    <w:rsid w:val="002E7E8B"/>
    <w:rsid w:val="002F0254"/>
    <w:rsid w:val="002F0915"/>
    <w:rsid w:val="002F0960"/>
    <w:rsid w:val="002F0C2C"/>
    <w:rsid w:val="002F1884"/>
    <w:rsid w:val="002F2558"/>
    <w:rsid w:val="002F31D2"/>
    <w:rsid w:val="002F32C5"/>
    <w:rsid w:val="002F3324"/>
    <w:rsid w:val="002F58BA"/>
    <w:rsid w:val="002F5A01"/>
    <w:rsid w:val="002F5B09"/>
    <w:rsid w:val="002F6AD8"/>
    <w:rsid w:val="002F6B36"/>
    <w:rsid w:val="002F6B59"/>
    <w:rsid w:val="002F735C"/>
    <w:rsid w:val="002F7EF2"/>
    <w:rsid w:val="003009F4"/>
    <w:rsid w:val="00301108"/>
    <w:rsid w:val="00301A73"/>
    <w:rsid w:val="00301C4B"/>
    <w:rsid w:val="00302A3A"/>
    <w:rsid w:val="00302B2E"/>
    <w:rsid w:val="00302B5C"/>
    <w:rsid w:val="00303326"/>
    <w:rsid w:val="00303761"/>
    <w:rsid w:val="00303A09"/>
    <w:rsid w:val="00303B6F"/>
    <w:rsid w:val="00305744"/>
    <w:rsid w:val="00306334"/>
    <w:rsid w:val="00306341"/>
    <w:rsid w:val="003063B7"/>
    <w:rsid w:val="00306C00"/>
    <w:rsid w:val="00306F10"/>
    <w:rsid w:val="00307D70"/>
    <w:rsid w:val="00310672"/>
    <w:rsid w:val="00310BDF"/>
    <w:rsid w:val="00310D8F"/>
    <w:rsid w:val="00311385"/>
    <w:rsid w:val="003118C7"/>
    <w:rsid w:val="00311C00"/>
    <w:rsid w:val="003139C2"/>
    <w:rsid w:val="00313C44"/>
    <w:rsid w:val="00313F4B"/>
    <w:rsid w:val="003143FE"/>
    <w:rsid w:val="00314926"/>
    <w:rsid w:val="00314B50"/>
    <w:rsid w:val="00314D6F"/>
    <w:rsid w:val="00315E40"/>
    <w:rsid w:val="00316323"/>
    <w:rsid w:val="0031660D"/>
    <w:rsid w:val="00316770"/>
    <w:rsid w:val="003167C5"/>
    <w:rsid w:val="0031717F"/>
    <w:rsid w:val="0031749E"/>
    <w:rsid w:val="00317D0C"/>
    <w:rsid w:val="0032046F"/>
    <w:rsid w:val="00320523"/>
    <w:rsid w:val="0032076C"/>
    <w:rsid w:val="00320F48"/>
    <w:rsid w:val="003210B0"/>
    <w:rsid w:val="00321217"/>
    <w:rsid w:val="00321B24"/>
    <w:rsid w:val="003226E3"/>
    <w:rsid w:val="00322FE1"/>
    <w:rsid w:val="003234B7"/>
    <w:rsid w:val="00323CC0"/>
    <w:rsid w:val="00325471"/>
    <w:rsid w:val="00325CF9"/>
    <w:rsid w:val="00326439"/>
    <w:rsid w:val="0032688A"/>
    <w:rsid w:val="003271C7"/>
    <w:rsid w:val="00327DD9"/>
    <w:rsid w:val="00327F0B"/>
    <w:rsid w:val="00330C0B"/>
    <w:rsid w:val="003310CF"/>
    <w:rsid w:val="00331A68"/>
    <w:rsid w:val="00331AFB"/>
    <w:rsid w:val="00331BBB"/>
    <w:rsid w:val="0033283F"/>
    <w:rsid w:val="00332EBF"/>
    <w:rsid w:val="0033353F"/>
    <w:rsid w:val="00333CA1"/>
    <w:rsid w:val="00334883"/>
    <w:rsid w:val="00336591"/>
    <w:rsid w:val="00336790"/>
    <w:rsid w:val="00336B18"/>
    <w:rsid w:val="0033774D"/>
    <w:rsid w:val="00340197"/>
    <w:rsid w:val="003412BE"/>
    <w:rsid w:val="00341D1A"/>
    <w:rsid w:val="00341DBE"/>
    <w:rsid w:val="00341DFD"/>
    <w:rsid w:val="00341E45"/>
    <w:rsid w:val="00341E6B"/>
    <w:rsid w:val="003429CD"/>
    <w:rsid w:val="00342D05"/>
    <w:rsid w:val="00342E0F"/>
    <w:rsid w:val="00342E6A"/>
    <w:rsid w:val="00342F9B"/>
    <w:rsid w:val="00343D95"/>
    <w:rsid w:val="003445C7"/>
    <w:rsid w:val="00345081"/>
    <w:rsid w:val="00345495"/>
    <w:rsid w:val="00346013"/>
    <w:rsid w:val="003474A0"/>
    <w:rsid w:val="00347542"/>
    <w:rsid w:val="00347E07"/>
    <w:rsid w:val="00350144"/>
    <w:rsid w:val="003502AB"/>
    <w:rsid w:val="003505F9"/>
    <w:rsid w:val="00350E8F"/>
    <w:rsid w:val="00350F2D"/>
    <w:rsid w:val="00351566"/>
    <w:rsid w:val="003517E7"/>
    <w:rsid w:val="00351FD4"/>
    <w:rsid w:val="00352516"/>
    <w:rsid w:val="003526B8"/>
    <w:rsid w:val="00353EE0"/>
    <w:rsid w:val="003540CA"/>
    <w:rsid w:val="00354400"/>
    <w:rsid w:val="00354528"/>
    <w:rsid w:val="003552C6"/>
    <w:rsid w:val="00355A2A"/>
    <w:rsid w:val="00355DD9"/>
    <w:rsid w:val="0035606C"/>
    <w:rsid w:val="00357086"/>
    <w:rsid w:val="0035783E"/>
    <w:rsid w:val="003579E4"/>
    <w:rsid w:val="00357CE0"/>
    <w:rsid w:val="00360DE4"/>
    <w:rsid w:val="00361348"/>
    <w:rsid w:val="00361A5D"/>
    <w:rsid w:val="00361C6D"/>
    <w:rsid w:val="00361FA4"/>
    <w:rsid w:val="003626BA"/>
    <w:rsid w:val="00362893"/>
    <w:rsid w:val="00362C06"/>
    <w:rsid w:val="003637DB"/>
    <w:rsid w:val="00363A7F"/>
    <w:rsid w:val="00364874"/>
    <w:rsid w:val="0036503D"/>
    <w:rsid w:val="00365ADB"/>
    <w:rsid w:val="00365B36"/>
    <w:rsid w:val="0036688E"/>
    <w:rsid w:val="00366B3B"/>
    <w:rsid w:val="00367FBC"/>
    <w:rsid w:val="00372D5D"/>
    <w:rsid w:val="00372F71"/>
    <w:rsid w:val="0037327F"/>
    <w:rsid w:val="00373CD9"/>
    <w:rsid w:val="00374BF2"/>
    <w:rsid w:val="00375827"/>
    <w:rsid w:val="003758D3"/>
    <w:rsid w:val="003759A0"/>
    <w:rsid w:val="003760AE"/>
    <w:rsid w:val="00376B02"/>
    <w:rsid w:val="003771EA"/>
    <w:rsid w:val="003777DD"/>
    <w:rsid w:val="00378CFC"/>
    <w:rsid w:val="00380247"/>
    <w:rsid w:val="00381679"/>
    <w:rsid w:val="003827C3"/>
    <w:rsid w:val="003833F6"/>
    <w:rsid w:val="00383E27"/>
    <w:rsid w:val="00383F3E"/>
    <w:rsid w:val="00384467"/>
    <w:rsid w:val="003849DB"/>
    <w:rsid w:val="00385B4A"/>
    <w:rsid w:val="00385F89"/>
    <w:rsid w:val="003862A4"/>
    <w:rsid w:val="00386A0E"/>
    <w:rsid w:val="00386B03"/>
    <w:rsid w:val="00386C5D"/>
    <w:rsid w:val="00386D91"/>
    <w:rsid w:val="0038725E"/>
    <w:rsid w:val="003875C7"/>
    <w:rsid w:val="0039034F"/>
    <w:rsid w:val="003909F9"/>
    <w:rsid w:val="00390AEA"/>
    <w:rsid w:val="00390C84"/>
    <w:rsid w:val="00390F17"/>
    <w:rsid w:val="0039145E"/>
    <w:rsid w:val="00391753"/>
    <w:rsid w:val="00391821"/>
    <w:rsid w:val="0039359C"/>
    <w:rsid w:val="003940A5"/>
    <w:rsid w:val="00394F97"/>
    <w:rsid w:val="0039527F"/>
    <w:rsid w:val="0039551C"/>
    <w:rsid w:val="00395ACB"/>
    <w:rsid w:val="00396651"/>
    <w:rsid w:val="00397290"/>
    <w:rsid w:val="00397949"/>
    <w:rsid w:val="003A063D"/>
    <w:rsid w:val="003A0C46"/>
    <w:rsid w:val="003A1095"/>
    <w:rsid w:val="003A1235"/>
    <w:rsid w:val="003A1D6F"/>
    <w:rsid w:val="003A26DA"/>
    <w:rsid w:val="003A36C2"/>
    <w:rsid w:val="003A3B79"/>
    <w:rsid w:val="003A4054"/>
    <w:rsid w:val="003A45CB"/>
    <w:rsid w:val="003A45CC"/>
    <w:rsid w:val="003A59DD"/>
    <w:rsid w:val="003A5A5C"/>
    <w:rsid w:val="003A6030"/>
    <w:rsid w:val="003A6BBC"/>
    <w:rsid w:val="003A7BC0"/>
    <w:rsid w:val="003B0476"/>
    <w:rsid w:val="003B0BD2"/>
    <w:rsid w:val="003B1282"/>
    <w:rsid w:val="003B1629"/>
    <w:rsid w:val="003B1742"/>
    <w:rsid w:val="003B304B"/>
    <w:rsid w:val="003B4149"/>
    <w:rsid w:val="003B41C4"/>
    <w:rsid w:val="003B444D"/>
    <w:rsid w:val="003B5776"/>
    <w:rsid w:val="003B5C16"/>
    <w:rsid w:val="003B778B"/>
    <w:rsid w:val="003B7BE2"/>
    <w:rsid w:val="003B7D57"/>
    <w:rsid w:val="003B7F68"/>
    <w:rsid w:val="003C148E"/>
    <w:rsid w:val="003C1EBB"/>
    <w:rsid w:val="003C2395"/>
    <w:rsid w:val="003C271F"/>
    <w:rsid w:val="003C378C"/>
    <w:rsid w:val="003C3EF6"/>
    <w:rsid w:val="003C400F"/>
    <w:rsid w:val="003C4397"/>
    <w:rsid w:val="003C4843"/>
    <w:rsid w:val="003C4910"/>
    <w:rsid w:val="003C4B77"/>
    <w:rsid w:val="003C5965"/>
    <w:rsid w:val="003C6453"/>
    <w:rsid w:val="003C645A"/>
    <w:rsid w:val="003C6537"/>
    <w:rsid w:val="003C65E6"/>
    <w:rsid w:val="003C6C46"/>
    <w:rsid w:val="003C6DA9"/>
    <w:rsid w:val="003C7491"/>
    <w:rsid w:val="003C77BD"/>
    <w:rsid w:val="003C7CCC"/>
    <w:rsid w:val="003D00B4"/>
    <w:rsid w:val="003D052E"/>
    <w:rsid w:val="003D08DD"/>
    <w:rsid w:val="003D0ED0"/>
    <w:rsid w:val="003D0F0B"/>
    <w:rsid w:val="003D18F8"/>
    <w:rsid w:val="003D207C"/>
    <w:rsid w:val="003D208A"/>
    <w:rsid w:val="003D218A"/>
    <w:rsid w:val="003D28A8"/>
    <w:rsid w:val="003D2B54"/>
    <w:rsid w:val="003D2B78"/>
    <w:rsid w:val="003D3199"/>
    <w:rsid w:val="003D322F"/>
    <w:rsid w:val="003D3441"/>
    <w:rsid w:val="003D3457"/>
    <w:rsid w:val="003D539C"/>
    <w:rsid w:val="003D605C"/>
    <w:rsid w:val="003D665C"/>
    <w:rsid w:val="003D6EF2"/>
    <w:rsid w:val="003D7261"/>
    <w:rsid w:val="003D79AA"/>
    <w:rsid w:val="003D7A0D"/>
    <w:rsid w:val="003E03F3"/>
    <w:rsid w:val="003E1A79"/>
    <w:rsid w:val="003E1A8A"/>
    <w:rsid w:val="003E1D1A"/>
    <w:rsid w:val="003E21D6"/>
    <w:rsid w:val="003E2530"/>
    <w:rsid w:val="003E3D1E"/>
    <w:rsid w:val="003E41C5"/>
    <w:rsid w:val="003E48CA"/>
    <w:rsid w:val="003E4A92"/>
    <w:rsid w:val="003E4E3A"/>
    <w:rsid w:val="003E51D3"/>
    <w:rsid w:val="003E527A"/>
    <w:rsid w:val="003E60D3"/>
    <w:rsid w:val="003E6849"/>
    <w:rsid w:val="003E6970"/>
    <w:rsid w:val="003E6F7E"/>
    <w:rsid w:val="003F0B2E"/>
    <w:rsid w:val="003F23F5"/>
    <w:rsid w:val="003F2B0F"/>
    <w:rsid w:val="003F2DD2"/>
    <w:rsid w:val="003F3093"/>
    <w:rsid w:val="003F3C48"/>
    <w:rsid w:val="003F409D"/>
    <w:rsid w:val="003F4858"/>
    <w:rsid w:val="003F53B8"/>
    <w:rsid w:val="003F5731"/>
    <w:rsid w:val="003F59CF"/>
    <w:rsid w:val="003F611B"/>
    <w:rsid w:val="003F7A6E"/>
    <w:rsid w:val="004001B1"/>
    <w:rsid w:val="004001BE"/>
    <w:rsid w:val="0040059C"/>
    <w:rsid w:val="00400695"/>
    <w:rsid w:val="00400A5A"/>
    <w:rsid w:val="00400B65"/>
    <w:rsid w:val="00401054"/>
    <w:rsid w:val="00401FB0"/>
    <w:rsid w:val="00401FF0"/>
    <w:rsid w:val="0040207B"/>
    <w:rsid w:val="00402D23"/>
    <w:rsid w:val="00402EF0"/>
    <w:rsid w:val="00402FD5"/>
    <w:rsid w:val="0040339E"/>
    <w:rsid w:val="00403444"/>
    <w:rsid w:val="00403A78"/>
    <w:rsid w:val="00403A8B"/>
    <w:rsid w:val="00404ED8"/>
    <w:rsid w:val="00405B5F"/>
    <w:rsid w:val="00405BEC"/>
    <w:rsid w:val="00406448"/>
    <w:rsid w:val="00406B51"/>
    <w:rsid w:val="00407598"/>
    <w:rsid w:val="004079BD"/>
    <w:rsid w:val="00410B19"/>
    <w:rsid w:val="0041106D"/>
    <w:rsid w:val="00412798"/>
    <w:rsid w:val="00412853"/>
    <w:rsid w:val="004128DC"/>
    <w:rsid w:val="004131B4"/>
    <w:rsid w:val="0041374B"/>
    <w:rsid w:val="00413BD7"/>
    <w:rsid w:val="00413D5E"/>
    <w:rsid w:val="00413FDF"/>
    <w:rsid w:val="00414496"/>
    <w:rsid w:val="0041468A"/>
    <w:rsid w:val="004155C2"/>
    <w:rsid w:val="00416A74"/>
    <w:rsid w:val="00416C26"/>
    <w:rsid w:val="004178B2"/>
    <w:rsid w:val="00420AB9"/>
    <w:rsid w:val="004219DC"/>
    <w:rsid w:val="00421A9C"/>
    <w:rsid w:val="00421C8E"/>
    <w:rsid w:val="00421CFA"/>
    <w:rsid w:val="00422A28"/>
    <w:rsid w:val="00422C3C"/>
    <w:rsid w:val="0042371A"/>
    <w:rsid w:val="00423B98"/>
    <w:rsid w:val="00423DFC"/>
    <w:rsid w:val="00424053"/>
    <w:rsid w:val="004245A4"/>
    <w:rsid w:val="0042501C"/>
    <w:rsid w:val="00426282"/>
    <w:rsid w:val="00426780"/>
    <w:rsid w:val="00426CE6"/>
    <w:rsid w:val="0042799F"/>
    <w:rsid w:val="00427DF3"/>
    <w:rsid w:val="00427E70"/>
    <w:rsid w:val="00431213"/>
    <w:rsid w:val="00431903"/>
    <w:rsid w:val="00431C51"/>
    <w:rsid w:val="004321B9"/>
    <w:rsid w:val="00432208"/>
    <w:rsid w:val="004329DC"/>
    <w:rsid w:val="00432CC3"/>
    <w:rsid w:val="004334B1"/>
    <w:rsid w:val="00433513"/>
    <w:rsid w:val="00433D96"/>
    <w:rsid w:val="00433E92"/>
    <w:rsid w:val="0043466F"/>
    <w:rsid w:val="00434D3C"/>
    <w:rsid w:val="00434FFB"/>
    <w:rsid w:val="00435581"/>
    <w:rsid w:val="00436659"/>
    <w:rsid w:val="004372D7"/>
    <w:rsid w:val="00437540"/>
    <w:rsid w:val="00437914"/>
    <w:rsid w:val="004379BE"/>
    <w:rsid w:val="0044010A"/>
    <w:rsid w:val="00440160"/>
    <w:rsid w:val="004408F2"/>
    <w:rsid w:val="00440CF6"/>
    <w:rsid w:val="00441359"/>
    <w:rsid w:val="00441428"/>
    <w:rsid w:val="00441A0A"/>
    <w:rsid w:val="00442469"/>
    <w:rsid w:val="00442489"/>
    <w:rsid w:val="00442909"/>
    <w:rsid w:val="00443402"/>
    <w:rsid w:val="004439BF"/>
    <w:rsid w:val="0044459B"/>
    <w:rsid w:val="0044506D"/>
    <w:rsid w:val="0044532B"/>
    <w:rsid w:val="0044644B"/>
    <w:rsid w:val="004466A6"/>
    <w:rsid w:val="00446715"/>
    <w:rsid w:val="004468C5"/>
    <w:rsid w:val="00446CB2"/>
    <w:rsid w:val="00446E9B"/>
    <w:rsid w:val="00447056"/>
    <w:rsid w:val="00447451"/>
    <w:rsid w:val="00447918"/>
    <w:rsid w:val="00447F74"/>
    <w:rsid w:val="00450026"/>
    <w:rsid w:val="00450037"/>
    <w:rsid w:val="00450956"/>
    <w:rsid w:val="004510CB"/>
    <w:rsid w:val="00452E97"/>
    <w:rsid w:val="00452FAD"/>
    <w:rsid w:val="00453031"/>
    <w:rsid w:val="00453410"/>
    <w:rsid w:val="00453A37"/>
    <w:rsid w:val="00453CCD"/>
    <w:rsid w:val="004546C1"/>
    <w:rsid w:val="00455A7D"/>
    <w:rsid w:val="004560A8"/>
    <w:rsid w:val="00456CCC"/>
    <w:rsid w:val="00457246"/>
    <w:rsid w:val="00457EE0"/>
    <w:rsid w:val="00461AE5"/>
    <w:rsid w:val="00461F1C"/>
    <w:rsid w:val="00462793"/>
    <w:rsid w:val="0046305C"/>
    <w:rsid w:val="004638A8"/>
    <w:rsid w:val="00463C04"/>
    <w:rsid w:val="00463CBC"/>
    <w:rsid w:val="004649C3"/>
    <w:rsid w:val="00465126"/>
    <w:rsid w:val="0046538E"/>
    <w:rsid w:val="00465EC6"/>
    <w:rsid w:val="00466105"/>
    <w:rsid w:val="00466431"/>
    <w:rsid w:val="004667BE"/>
    <w:rsid w:val="00466C9F"/>
    <w:rsid w:val="00467334"/>
    <w:rsid w:val="00467DD9"/>
    <w:rsid w:val="00467E8B"/>
    <w:rsid w:val="00470207"/>
    <w:rsid w:val="00470812"/>
    <w:rsid w:val="00470A40"/>
    <w:rsid w:val="00471211"/>
    <w:rsid w:val="00471CFF"/>
    <w:rsid w:val="00472851"/>
    <w:rsid w:val="00472970"/>
    <w:rsid w:val="00472AF2"/>
    <w:rsid w:val="004733F6"/>
    <w:rsid w:val="004736D1"/>
    <w:rsid w:val="004740C5"/>
    <w:rsid w:val="00474A0F"/>
    <w:rsid w:val="00474DA4"/>
    <w:rsid w:val="00475102"/>
    <w:rsid w:val="004752F1"/>
    <w:rsid w:val="004753A3"/>
    <w:rsid w:val="00475A97"/>
    <w:rsid w:val="00475E7A"/>
    <w:rsid w:val="00475F6E"/>
    <w:rsid w:val="0047759C"/>
    <w:rsid w:val="00477A06"/>
    <w:rsid w:val="0048079E"/>
    <w:rsid w:val="00480BEF"/>
    <w:rsid w:val="00480D7A"/>
    <w:rsid w:val="00480DC5"/>
    <w:rsid w:val="004813C1"/>
    <w:rsid w:val="004814E3"/>
    <w:rsid w:val="004817B1"/>
    <w:rsid w:val="00481F40"/>
    <w:rsid w:val="00481F6D"/>
    <w:rsid w:val="0048288D"/>
    <w:rsid w:val="00483ABA"/>
    <w:rsid w:val="00483E45"/>
    <w:rsid w:val="00483F37"/>
    <w:rsid w:val="004841D0"/>
    <w:rsid w:val="0048498A"/>
    <w:rsid w:val="00485197"/>
    <w:rsid w:val="00485449"/>
    <w:rsid w:val="00485E1E"/>
    <w:rsid w:val="00486AD2"/>
    <w:rsid w:val="00486BC6"/>
    <w:rsid w:val="004870A7"/>
    <w:rsid w:val="00487156"/>
    <w:rsid w:val="0048725E"/>
    <w:rsid w:val="004873FF"/>
    <w:rsid w:val="00487800"/>
    <w:rsid w:val="00487822"/>
    <w:rsid w:val="00487899"/>
    <w:rsid w:val="0048C581"/>
    <w:rsid w:val="00490FAA"/>
    <w:rsid w:val="00491125"/>
    <w:rsid w:val="00491E6E"/>
    <w:rsid w:val="004922F9"/>
    <w:rsid w:val="0049249F"/>
    <w:rsid w:val="0049266D"/>
    <w:rsid w:val="00493877"/>
    <w:rsid w:val="004939FF"/>
    <w:rsid w:val="00493FEA"/>
    <w:rsid w:val="004951D9"/>
    <w:rsid w:val="00495827"/>
    <w:rsid w:val="00495FC1"/>
    <w:rsid w:val="00496558"/>
    <w:rsid w:val="004966E5"/>
    <w:rsid w:val="00497263"/>
    <w:rsid w:val="004978AA"/>
    <w:rsid w:val="004A0755"/>
    <w:rsid w:val="004A07C4"/>
    <w:rsid w:val="004A0922"/>
    <w:rsid w:val="004A15A1"/>
    <w:rsid w:val="004A16E5"/>
    <w:rsid w:val="004A1BA4"/>
    <w:rsid w:val="004A1EA7"/>
    <w:rsid w:val="004A2272"/>
    <w:rsid w:val="004A23F1"/>
    <w:rsid w:val="004A32AF"/>
    <w:rsid w:val="004A3AF6"/>
    <w:rsid w:val="004A3B16"/>
    <w:rsid w:val="004A4518"/>
    <w:rsid w:val="004A53E5"/>
    <w:rsid w:val="004A57E8"/>
    <w:rsid w:val="004A5B87"/>
    <w:rsid w:val="004A5C5A"/>
    <w:rsid w:val="004A5CDF"/>
    <w:rsid w:val="004A728F"/>
    <w:rsid w:val="004A76D6"/>
    <w:rsid w:val="004B0566"/>
    <w:rsid w:val="004B0BEF"/>
    <w:rsid w:val="004B1062"/>
    <w:rsid w:val="004B1670"/>
    <w:rsid w:val="004B1CB0"/>
    <w:rsid w:val="004B1D0A"/>
    <w:rsid w:val="004B260D"/>
    <w:rsid w:val="004B2866"/>
    <w:rsid w:val="004B372D"/>
    <w:rsid w:val="004B4BB3"/>
    <w:rsid w:val="004B4EB6"/>
    <w:rsid w:val="004B50B9"/>
    <w:rsid w:val="004B55AA"/>
    <w:rsid w:val="004B5E87"/>
    <w:rsid w:val="004B6539"/>
    <w:rsid w:val="004B6624"/>
    <w:rsid w:val="004B6B3F"/>
    <w:rsid w:val="004B700C"/>
    <w:rsid w:val="004B7588"/>
    <w:rsid w:val="004B7C16"/>
    <w:rsid w:val="004B7E62"/>
    <w:rsid w:val="004B7E7D"/>
    <w:rsid w:val="004C0515"/>
    <w:rsid w:val="004C06FF"/>
    <w:rsid w:val="004C142E"/>
    <w:rsid w:val="004C1F9F"/>
    <w:rsid w:val="004C214A"/>
    <w:rsid w:val="004C262E"/>
    <w:rsid w:val="004C265E"/>
    <w:rsid w:val="004C2952"/>
    <w:rsid w:val="004C3845"/>
    <w:rsid w:val="004C39A2"/>
    <w:rsid w:val="004C3DEC"/>
    <w:rsid w:val="004C4236"/>
    <w:rsid w:val="004C43B3"/>
    <w:rsid w:val="004C4621"/>
    <w:rsid w:val="004C462C"/>
    <w:rsid w:val="004C47FC"/>
    <w:rsid w:val="004C48D8"/>
    <w:rsid w:val="004C4917"/>
    <w:rsid w:val="004C49F2"/>
    <w:rsid w:val="004C4E66"/>
    <w:rsid w:val="004C58BC"/>
    <w:rsid w:val="004C6A63"/>
    <w:rsid w:val="004C6A7D"/>
    <w:rsid w:val="004C6C61"/>
    <w:rsid w:val="004C706D"/>
    <w:rsid w:val="004C7D0B"/>
    <w:rsid w:val="004C7D2C"/>
    <w:rsid w:val="004D000F"/>
    <w:rsid w:val="004D1190"/>
    <w:rsid w:val="004D15DE"/>
    <w:rsid w:val="004D162E"/>
    <w:rsid w:val="004D2703"/>
    <w:rsid w:val="004D2BB0"/>
    <w:rsid w:val="004D2F7E"/>
    <w:rsid w:val="004D3BCF"/>
    <w:rsid w:val="004D3C9B"/>
    <w:rsid w:val="004D487F"/>
    <w:rsid w:val="004D552A"/>
    <w:rsid w:val="004D58D1"/>
    <w:rsid w:val="004D6691"/>
    <w:rsid w:val="004D6BA4"/>
    <w:rsid w:val="004D7552"/>
    <w:rsid w:val="004D7974"/>
    <w:rsid w:val="004E0662"/>
    <w:rsid w:val="004E070A"/>
    <w:rsid w:val="004E073C"/>
    <w:rsid w:val="004E16D9"/>
    <w:rsid w:val="004E2CBE"/>
    <w:rsid w:val="004E3960"/>
    <w:rsid w:val="004E4BEE"/>
    <w:rsid w:val="004E5F64"/>
    <w:rsid w:val="004E6E14"/>
    <w:rsid w:val="004F0EA4"/>
    <w:rsid w:val="004F182F"/>
    <w:rsid w:val="004F26C0"/>
    <w:rsid w:val="004F2F75"/>
    <w:rsid w:val="004F3AC1"/>
    <w:rsid w:val="004F3F57"/>
    <w:rsid w:val="004F4842"/>
    <w:rsid w:val="004F4B1F"/>
    <w:rsid w:val="004F58F0"/>
    <w:rsid w:val="004F5A67"/>
    <w:rsid w:val="004F6355"/>
    <w:rsid w:val="004F64BD"/>
    <w:rsid w:val="004F6B5C"/>
    <w:rsid w:val="004F6C3B"/>
    <w:rsid w:val="004F751E"/>
    <w:rsid w:val="004F7720"/>
    <w:rsid w:val="004F795F"/>
    <w:rsid w:val="0050002D"/>
    <w:rsid w:val="00500D84"/>
    <w:rsid w:val="005011D0"/>
    <w:rsid w:val="0050301D"/>
    <w:rsid w:val="005030C6"/>
    <w:rsid w:val="005032BD"/>
    <w:rsid w:val="00503D37"/>
    <w:rsid w:val="00503FC3"/>
    <w:rsid w:val="005040CF"/>
    <w:rsid w:val="00504E06"/>
    <w:rsid w:val="005053B2"/>
    <w:rsid w:val="00505DCF"/>
    <w:rsid w:val="00506EE4"/>
    <w:rsid w:val="00506F7B"/>
    <w:rsid w:val="005075D9"/>
    <w:rsid w:val="00507666"/>
    <w:rsid w:val="00507739"/>
    <w:rsid w:val="005079D4"/>
    <w:rsid w:val="00510129"/>
    <w:rsid w:val="0051217D"/>
    <w:rsid w:val="00512255"/>
    <w:rsid w:val="00512804"/>
    <w:rsid w:val="00512A0D"/>
    <w:rsid w:val="00512E0E"/>
    <w:rsid w:val="005131EA"/>
    <w:rsid w:val="0051343C"/>
    <w:rsid w:val="005136A3"/>
    <w:rsid w:val="00513BB8"/>
    <w:rsid w:val="00513E8E"/>
    <w:rsid w:val="00514216"/>
    <w:rsid w:val="0051509D"/>
    <w:rsid w:val="00516F20"/>
    <w:rsid w:val="0051702A"/>
    <w:rsid w:val="00517515"/>
    <w:rsid w:val="00517C92"/>
    <w:rsid w:val="00517CE5"/>
    <w:rsid w:val="00520AC4"/>
    <w:rsid w:val="005214FE"/>
    <w:rsid w:val="00521967"/>
    <w:rsid w:val="00521E07"/>
    <w:rsid w:val="00522289"/>
    <w:rsid w:val="0052300A"/>
    <w:rsid w:val="005234C8"/>
    <w:rsid w:val="00523AAA"/>
    <w:rsid w:val="005241B6"/>
    <w:rsid w:val="00524B27"/>
    <w:rsid w:val="00525092"/>
    <w:rsid w:val="00525216"/>
    <w:rsid w:val="00525C1B"/>
    <w:rsid w:val="00526DC9"/>
    <w:rsid w:val="005271AE"/>
    <w:rsid w:val="0052780D"/>
    <w:rsid w:val="0052C858"/>
    <w:rsid w:val="00530AF0"/>
    <w:rsid w:val="005315A9"/>
    <w:rsid w:val="0053170D"/>
    <w:rsid w:val="00531793"/>
    <w:rsid w:val="00531AFD"/>
    <w:rsid w:val="00532FC8"/>
    <w:rsid w:val="00533B78"/>
    <w:rsid w:val="005340A0"/>
    <w:rsid w:val="005342B9"/>
    <w:rsid w:val="00534736"/>
    <w:rsid w:val="005348A9"/>
    <w:rsid w:val="00534B06"/>
    <w:rsid w:val="00536BB4"/>
    <w:rsid w:val="005407BA"/>
    <w:rsid w:val="00540A44"/>
    <w:rsid w:val="005413BB"/>
    <w:rsid w:val="0054141F"/>
    <w:rsid w:val="00541BBC"/>
    <w:rsid w:val="00543FFE"/>
    <w:rsid w:val="005445C4"/>
    <w:rsid w:val="005448A5"/>
    <w:rsid w:val="00544A64"/>
    <w:rsid w:val="00544CC8"/>
    <w:rsid w:val="00545792"/>
    <w:rsid w:val="005459F3"/>
    <w:rsid w:val="00545A96"/>
    <w:rsid w:val="00547286"/>
    <w:rsid w:val="005472DE"/>
    <w:rsid w:val="00547B6D"/>
    <w:rsid w:val="00547CFC"/>
    <w:rsid w:val="00551003"/>
    <w:rsid w:val="005522E3"/>
    <w:rsid w:val="00552564"/>
    <w:rsid w:val="005527C8"/>
    <w:rsid w:val="005529AE"/>
    <w:rsid w:val="00552C76"/>
    <w:rsid w:val="00552D15"/>
    <w:rsid w:val="00552FD7"/>
    <w:rsid w:val="0055332A"/>
    <w:rsid w:val="00553794"/>
    <w:rsid w:val="00553796"/>
    <w:rsid w:val="005539BE"/>
    <w:rsid w:val="005540C6"/>
    <w:rsid w:val="00554305"/>
    <w:rsid w:val="00555088"/>
    <w:rsid w:val="00555280"/>
    <w:rsid w:val="00555B40"/>
    <w:rsid w:val="00556280"/>
    <w:rsid w:val="005566E9"/>
    <w:rsid w:val="00556838"/>
    <w:rsid w:val="00556B37"/>
    <w:rsid w:val="00556ED2"/>
    <w:rsid w:val="00557386"/>
    <w:rsid w:val="00557FF7"/>
    <w:rsid w:val="0055CBA8"/>
    <w:rsid w:val="005606A1"/>
    <w:rsid w:val="00560BBD"/>
    <w:rsid w:val="00560DA4"/>
    <w:rsid w:val="00561B39"/>
    <w:rsid w:val="00561D9A"/>
    <w:rsid w:val="005626EF"/>
    <w:rsid w:val="005628B3"/>
    <w:rsid w:val="00564961"/>
    <w:rsid w:val="00564F71"/>
    <w:rsid w:val="00565B1F"/>
    <w:rsid w:val="0056662F"/>
    <w:rsid w:val="00566C02"/>
    <w:rsid w:val="00566DEA"/>
    <w:rsid w:val="0056716F"/>
    <w:rsid w:val="00567CD1"/>
    <w:rsid w:val="005705EE"/>
    <w:rsid w:val="0057090B"/>
    <w:rsid w:val="00570E10"/>
    <w:rsid w:val="00571268"/>
    <w:rsid w:val="00571543"/>
    <w:rsid w:val="00571571"/>
    <w:rsid w:val="00571C0D"/>
    <w:rsid w:val="00571D5B"/>
    <w:rsid w:val="00572960"/>
    <w:rsid w:val="00572DCB"/>
    <w:rsid w:val="00574016"/>
    <w:rsid w:val="005742EF"/>
    <w:rsid w:val="00575B84"/>
    <w:rsid w:val="00575D36"/>
    <w:rsid w:val="00576CE3"/>
    <w:rsid w:val="00577904"/>
    <w:rsid w:val="00577B1D"/>
    <w:rsid w:val="005801BA"/>
    <w:rsid w:val="00580476"/>
    <w:rsid w:val="00580BD8"/>
    <w:rsid w:val="00580C87"/>
    <w:rsid w:val="0058121A"/>
    <w:rsid w:val="00581271"/>
    <w:rsid w:val="005814C8"/>
    <w:rsid w:val="00581C59"/>
    <w:rsid w:val="00581F40"/>
    <w:rsid w:val="0058203F"/>
    <w:rsid w:val="0058272D"/>
    <w:rsid w:val="005829F2"/>
    <w:rsid w:val="00582A76"/>
    <w:rsid w:val="00582F95"/>
    <w:rsid w:val="00583074"/>
    <w:rsid w:val="00583131"/>
    <w:rsid w:val="0058336C"/>
    <w:rsid w:val="00583693"/>
    <w:rsid w:val="00584DE7"/>
    <w:rsid w:val="00584F25"/>
    <w:rsid w:val="0058536A"/>
    <w:rsid w:val="005855AF"/>
    <w:rsid w:val="00586A53"/>
    <w:rsid w:val="00587067"/>
    <w:rsid w:val="00587F47"/>
    <w:rsid w:val="00590188"/>
    <w:rsid w:val="0059040E"/>
    <w:rsid w:val="00590CB9"/>
    <w:rsid w:val="005912B1"/>
    <w:rsid w:val="0059136A"/>
    <w:rsid w:val="005916C6"/>
    <w:rsid w:val="00591A81"/>
    <w:rsid w:val="00591FDB"/>
    <w:rsid w:val="005923ED"/>
    <w:rsid w:val="0059268B"/>
    <w:rsid w:val="00592DBD"/>
    <w:rsid w:val="005931D5"/>
    <w:rsid w:val="00593373"/>
    <w:rsid w:val="00594784"/>
    <w:rsid w:val="00594ABD"/>
    <w:rsid w:val="00594FEE"/>
    <w:rsid w:val="00595B11"/>
    <w:rsid w:val="00595BCE"/>
    <w:rsid w:val="00595DDB"/>
    <w:rsid w:val="00595DDD"/>
    <w:rsid w:val="00596C30"/>
    <w:rsid w:val="00596E25"/>
    <w:rsid w:val="005970F0"/>
    <w:rsid w:val="00597432"/>
    <w:rsid w:val="005978F3"/>
    <w:rsid w:val="00597F49"/>
    <w:rsid w:val="005A0284"/>
    <w:rsid w:val="005A02A0"/>
    <w:rsid w:val="005A078D"/>
    <w:rsid w:val="005A0E86"/>
    <w:rsid w:val="005A122C"/>
    <w:rsid w:val="005A140D"/>
    <w:rsid w:val="005A19C3"/>
    <w:rsid w:val="005A2402"/>
    <w:rsid w:val="005A2477"/>
    <w:rsid w:val="005A26CC"/>
    <w:rsid w:val="005A28CD"/>
    <w:rsid w:val="005A2D49"/>
    <w:rsid w:val="005A2E12"/>
    <w:rsid w:val="005A2F06"/>
    <w:rsid w:val="005A345A"/>
    <w:rsid w:val="005A3CF3"/>
    <w:rsid w:val="005A3F14"/>
    <w:rsid w:val="005A40CE"/>
    <w:rsid w:val="005A4CD2"/>
    <w:rsid w:val="005A5100"/>
    <w:rsid w:val="005A5349"/>
    <w:rsid w:val="005A5DE8"/>
    <w:rsid w:val="005A5ED6"/>
    <w:rsid w:val="005A6A16"/>
    <w:rsid w:val="005A7088"/>
    <w:rsid w:val="005A782E"/>
    <w:rsid w:val="005A79F8"/>
    <w:rsid w:val="005B02D2"/>
    <w:rsid w:val="005B05A7"/>
    <w:rsid w:val="005B09CF"/>
    <w:rsid w:val="005B0ACD"/>
    <w:rsid w:val="005B1243"/>
    <w:rsid w:val="005B1648"/>
    <w:rsid w:val="005B29F4"/>
    <w:rsid w:val="005B2B85"/>
    <w:rsid w:val="005B330A"/>
    <w:rsid w:val="005B3BC0"/>
    <w:rsid w:val="005B490F"/>
    <w:rsid w:val="005B4D96"/>
    <w:rsid w:val="005B50AB"/>
    <w:rsid w:val="005B5526"/>
    <w:rsid w:val="005B5718"/>
    <w:rsid w:val="005B6864"/>
    <w:rsid w:val="005B6D7D"/>
    <w:rsid w:val="005B7645"/>
    <w:rsid w:val="005B77BC"/>
    <w:rsid w:val="005C024A"/>
    <w:rsid w:val="005C0882"/>
    <w:rsid w:val="005C0999"/>
    <w:rsid w:val="005C0D86"/>
    <w:rsid w:val="005C12EF"/>
    <w:rsid w:val="005C1715"/>
    <w:rsid w:val="005C19CC"/>
    <w:rsid w:val="005C19D5"/>
    <w:rsid w:val="005C2C6D"/>
    <w:rsid w:val="005C2CEF"/>
    <w:rsid w:val="005C2F26"/>
    <w:rsid w:val="005C429C"/>
    <w:rsid w:val="005C4311"/>
    <w:rsid w:val="005C4A01"/>
    <w:rsid w:val="005C524F"/>
    <w:rsid w:val="005C52BC"/>
    <w:rsid w:val="005C5362"/>
    <w:rsid w:val="005C57C2"/>
    <w:rsid w:val="005C57F9"/>
    <w:rsid w:val="005C5D59"/>
    <w:rsid w:val="005C6D6F"/>
    <w:rsid w:val="005C7A41"/>
    <w:rsid w:val="005C7F18"/>
    <w:rsid w:val="005D09EC"/>
    <w:rsid w:val="005D15D7"/>
    <w:rsid w:val="005D1AEF"/>
    <w:rsid w:val="005D1DAE"/>
    <w:rsid w:val="005D225E"/>
    <w:rsid w:val="005D2A71"/>
    <w:rsid w:val="005D2B9B"/>
    <w:rsid w:val="005D3133"/>
    <w:rsid w:val="005D33C1"/>
    <w:rsid w:val="005D3678"/>
    <w:rsid w:val="005D4127"/>
    <w:rsid w:val="005D4769"/>
    <w:rsid w:val="005D5B5B"/>
    <w:rsid w:val="005D5F97"/>
    <w:rsid w:val="005D610C"/>
    <w:rsid w:val="005D6AAC"/>
    <w:rsid w:val="005D722C"/>
    <w:rsid w:val="005D725F"/>
    <w:rsid w:val="005D7797"/>
    <w:rsid w:val="005E0633"/>
    <w:rsid w:val="005E06C8"/>
    <w:rsid w:val="005E0864"/>
    <w:rsid w:val="005E1402"/>
    <w:rsid w:val="005E1532"/>
    <w:rsid w:val="005E1E0B"/>
    <w:rsid w:val="005E299F"/>
    <w:rsid w:val="005E2E92"/>
    <w:rsid w:val="005E36A4"/>
    <w:rsid w:val="005E4164"/>
    <w:rsid w:val="005E4363"/>
    <w:rsid w:val="005E4828"/>
    <w:rsid w:val="005E53F8"/>
    <w:rsid w:val="005E5AF6"/>
    <w:rsid w:val="005E63F7"/>
    <w:rsid w:val="005E6469"/>
    <w:rsid w:val="005E6CBF"/>
    <w:rsid w:val="005E6EE6"/>
    <w:rsid w:val="005E72B6"/>
    <w:rsid w:val="005E76E6"/>
    <w:rsid w:val="005F0B92"/>
    <w:rsid w:val="005F1EB4"/>
    <w:rsid w:val="005F231D"/>
    <w:rsid w:val="005F2765"/>
    <w:rsid w:val="005F279C"/>
    <w:rsid w:val="005F2C41"/>
    <w:rsid w:val="005F3922"/>
    <w:rsid w:val="005F3AD5"/>
    <w:rsid w:val="005F537D"/>
    <w:rsid w:val="005F55B1"/>
    <w:rsid w:val="005F5F8C"/>
    <w:rsid w:val="005F60CE"/>
    <w:rsid w:val="005F722C"/>
    <w:rsid w:val="005F7769"/>
    <w:rsid w:val="005F7A32"/>
    <w:rsid w:val="00600398"/>
    <w:rsid w:val="006004B0"/>
    <w:rsid w:val="00600AF6"/>
    <w:rsid w:val="00600DBA"/>
    <w:rsid w:val="00601691"/>
    <w:rsid w:val="006024AF"/>
    <w:rsid w:val="00602AD3"/>
    <w:rsid w:val="00602EC9"/>
    <w:rsid w:val="00602F18"/>
    <w:rsid w:val="00602F4E"/>
    <w:rsid w:val="0060348D"/>
    <w:rsid w:val="0060398C"/>
    <w:rsid w:val="006039DA"/>
    <w:rsid w:val="00604C3A"/>
    <w:rsid w:val="00604F4C"/>
    <w:rsid w:val="006051E1"/>
    <w:rsid w:val="00605E03"/>
    <w:rsid w:val="00606528"/>
    <w:rsid w:val="00610223"/>
    <w:rsid w:val="00610343"/>
    <w:rsid w:val="00611045"/>
    <w:rsid w:val="00611899"/>
    <w:rsid w:val="00611947"/>
    <w:rsid w:val="00611B1F"/>
    <w:rsid w:val="00611EA6"/>
    <w:rsid w:val="00611F60"/>
    <w:rsid w:val="00613621"/>
    <w:rsid w:val="00614212"/>
    <w:rsid w:val="006142BC"/>
    <w:rsid w:val="00614E6C"/>
    <w:rsid w:val="006158DF"/>
    <w:rsid w:val="00615C2C"/>
    <w:rsid w:val="00616218"/>
    <w:rsid w:val="006166E8"/>
    <w:rsid w:val="00616B56"/>
    <w:rsid w:val="00616C5D"/>
    <w:rsid w:val="00616FA6"/>
    <w:rsid w:val="00617954"/>
    <w:rsid w:val="00617988"/>
    <w:rsid w:val="006204CA"/>
    <w:rsid w:val="0062050B"/>
    <w:rsid w:val="0062051A"/>
    <w:rsid w:val="00620BB1"/>
    <w:rsid w:val="00620CF2"/>
    <w:rsid w:val="006211C5"/>
    <w:rsid w:val="00621A96"/>
    <w:rsid w:val="00621FC1"/>
    <w:rsid w:val="006225D7"/>
    <w:rsid w:val="0062293E"/>
    <w:rsid w:val="00622B68"/>
    <w:rsid w:val="00623437"/>
    <w:rsid w:val="00623E62"/>
    <w:rsid w:val="00623F8F"/>
    <w:rsid w:val="00624978"/>
    <w:rsid w:val="0062498F"/>
    <w:rsid w:val="00625AB6"/>
    <w:rsid w:val="00625E40"/>
    <w:rsid w:val="0062724E"/>
    <w:rsid w:val="006301E7"/>
    <w:rsid w:val="00631F86"/>
    <w:rsid w:val="00632736"/>
    <w:rsid w:val="00632BE1"/>
    <w:rsid w:val="00632E99"/>
    <w:rsid w:val="0063417F"/>
    <w:rsid w:val="00634210"/>
    <w:rsid w:val="0063597D"/>
    <w:rsid w:val="00635B60"/>
    <w:rsid w:val="00636131"/>
    <w:rsid w:val="00636F42"/>
    <w:rsid w:val="0063778F"/>
    <w:rsid w:val="006400CA"/>
    <w:rsid w:val="0064080A"/>
    <w:rsid w:val="00641C0C"/>
    <w:rsid w:val="00641EAC"/>
    <w:rsid w:val="00642015"/>
    <w:rsid w:val="00642810"/>
    <w:rsid w:val="00643175"/>
    <w:rsid w:val="00644270"/>
    <w:rsid w:val="006444C3"/>
    <w:rsid w:val="0064461D"/>
    <w:rsid w:val="00644639"/>
    <w:rsid w:val="0064480E"/>
    <w:rsid w:val="00644C34"/>
    <w:rsid w:val="00644F2E"/>
    <w:rsid w:val="00645230"/>
    <w:rsid w:val="00645460"/>
    <w:rsid w:val="00645C84"/>
    <w:rsid w:val="00646016"/>
    <w:rsid w:val="00646140"/>
    <w:rsid w:val="00646D49"/>
    <w:rsid w:val="00647490"/>
    <w:rsid w:val="00650070"/>
    <w:rsid w:val="00650811"/>
    <w:rsid w:val="00650E07"/>
    <w:rsid w:val="006521E0"/>
    <w:rsid w:val="006523C6"/>
    <w:rsid w:val="0065246C"/>
    <w:rsid w:val="006526A2"/>
    <w:rsid w:val="00653551"/>
    <w:rsid w:val="00653FB4"/>
    <w:rsid w:val="00654E95"/>
    <w:rsid w:val="00655233"/>
    <w:rsid w:val="006558F0"/>
    <w:rsid w:val="00655D5A"/>
    <w:rsid w:val="006565D7"/>
    <w:rsid w:val="00656603"/>
    <w:rsid w:val="00657292"/>
    <w:rsid w:val="006574C7"/>
    <w:rsid w:val="00657614"/>
    <w:rsid w:val="00657D7D"/>
    <w:rsid w:val="00657F9B"/>
    <w:rsid w:val="00660AC7"/>
    <w:rsid w:val="00661B10"/>
    <w:rsid w:val="00663212"/>
    <w:rsid w:val="0066351D"/>
    <w:rsid w:val="00664405"/>
    <w:rsid w:val="006648AE"/>
    <w:rsid w:val="00666024"/>
    <w:rsid w:val="0066660D"/>
    <w:rsid w:val="00667129"/>
    <w:rsid w:val="006672D8"/>
    <w:rsid w:val="0066752B"/>
    <w:rsid w:val="0066B165"/>
    <w:rsid w:val="006706D3"/>
    <w:rsid w:val="00670C90"/>
    <w:rsid w:val="006721E6"/>
    <w:rsid w:val="00672628"/>
    <w:rsid w:val="00672AC4"/>
    <w:rsid w:val="006735FC"/>
    <w:rsid w:val="006763F5"/>
    <w:rsid w:val="00676627"/>
    <w:rsid w:val="00676DAB"/>
    <w:rsid w:val="00676FBF"/>
    <w:rsid w:val="00677035"/>
    <w:rsid w:val="00677215"/>
    <w:rsid w:val="00677BC0"/>
    <w:rsid w:val="006819D6"/>
    <w:rsid w:val="00682086"/>
    <w:rsid w:val="00682934"/>
    <w:rsid w:val="00682FA8"/>
    <w:rsid w:val="0068302F"/>
    <w:rsid w:val="00683100"/>
    <w:rsid w:val="006831FD"/>
    <w:rsid w:val="00683683"/>
    <w:rsid w:val="00684269"/>
    <w:rsid w:val="00684809"/>
    <w:rsid w:val="0068583B"/>
    <w:rsid w:val="00685CB8"/>
    <w:rsid w:val="00686909"/>
    <w:rsid w:val="00687AC8"/>
    <w:rsid w:val="00690103"/>
    <w:rsid w:val="0069119A"/>
    <w:rsid w:val="0069121E"/>
    <w:rsid w:val="00691265"/>
    <w:rsid w:val="006915B0"/>
    <w:rsid w:val="00692A4F"/>
    <w:rsid w:val="00693324"/>
    <w:rsid w:val="00693451"/>
    <w:rsid w:val="0069384D"/>
    <w:rsid w:val="00693BEE"/>
    <w:rsid w:val="00694272"/>
    <w:rsid w:val="0069443B"/>
    <w:rsid w:val="006947E1"/>
    <w:rsid w:val="006957D0"/>
    <w:rsid w:val="0069756E"/>
    <w:rsid w:val="00697BB6"/>
    <w:rsid w:val="006A0702"/>
    <w:rsid w:val="006A0F99"/>
    <w:rsid w:val="006A205F"/>
    <w:rsid w:val="006A2790"/>
    <w:rsid w:val="006A2AC6"/>
    <w:rsid w:val="006A3587"/>
    <w:rsid w:val="006A3A1E"/>
    <w:rsid w:val="006A3C4F"/>
    <w:rsid w:val="006A47D7"/>
    <w:rsid w:val="006A4CFA"/>
    <w:rsid w:val="006A5482"/>
    <w:rsid w:val="006A5C58"/>
    <w:rsid w:val="006A6460"/>
    <w:rsid w:val="006A7278"/>
    <w:rsid w:val="006A7829"/>
    <w:rsid w:val="006A7E1E"/>
    <w:rsid w:val="006A7F93"/>
    <w:rsid w:val="006B0111"/>
    <w:rsid w:val="006B02E9"/>
    <w:rsid w:val="006B04F1"/>
    <w:rsid w:val="006B15B4"/>
    <w:rsid w:val="006B1AF0"/>
    <w:rsid w:val="006B1C35"/>
    <w:rsid w:val="006B28EF"/>
    <w:rsid w:val="006B395B"/>
    <w:rsid w:val="006B42B4"/>
    <w:rsid w:val="006B49BD"/>
    <w:rsid w:val="006B5416"/>
    <w:rsid w:val="006B5472"/>
    <w:rsid w:val="006B5762"/>
    <w:rsid w:val="006B5984"/>
    <w:rsid w:val="006B7003"/>
    <w:rsid w:val="006B7B5F"/>
    <w:rsid w:val="006B7DD1"/>
    <w:rsid w:val="006C023A"/>
    <w:rsid w:val="006C05FE"/>
    <w:rsid w:val="006C09CF"/>
    <w:rsid w:val="006C1082"/>
    <w:rsid w:val="006C1B3D"/>
    <w:rsid w:val="006C1F42"/>
    <w:rsid w:val="006C2445"/>
    <w:rsid w:val="006C3669"/>
    <w:rsid w:val="006C4372"/>
    <w:rsid w:val="006C4ACD"/>
    <w:rsid w:val="006C52C1"/>
    <w:rsid w:val="006C5530"/>
    <w:rsid w:val="006C5F68"/>
    <w:rsid w:val="006C6162"/>
    <w:rsid w:val="006C688B"/>
    <w:rsid w:val="006C7FB7"/>
    <w:rsid w:val="006CDAC6"/>
    <w:rsid w:val="006D0605"/>
    <w:rsid w:val="006D08F6"/>
    <w:rsid w:val="006D0F62"/>
    <w:rsid w:val="006D21F9"/>
    <w:rsid w:val="006D24C1"/>
    <w:rsid w:val="006D25AC"/>
    <w:rsid w:val="006D345E"/>
    <w:rsid w:val="006D39EE"/>
    <w:rsid w:val="006D4226"/>
    <w:rsid w:val="006D4550"/>
    <w:rsid w:val="006D51AD"/>
    <w:rsid w:val="006D703D"/>
    <w:rsid w:val="006D7BA9"/>
    <w:rsid w:val="006D7C5F"/>
    <w:rsid w:val="006E03B7"/>
    <w:rsid w:val="006E03D3"/>
    <w:rsid w:val="006E0A2B"/>
    <w:rsid w:val="006E0AEC"/>
    <w:rsid w:val="006E11AA"/>
    <w:rsid w:val="006E22E5"/>
    <w:rsid w:val="006E2343"/>
    <w:rsid w:val="006E3927"/>
    <w:rsid w:val="006E3B94"/>
    <w:rsid w:val="006E463C"/>
    <w:rsid w:val="006E46D8"/>
    <w:rsid w:val="006E4B75"/>
    <w:rsid w:val="006E5424"/>
    <w:rsid w:val="006E5945"/>
    <w:rsid w:val="006E599C"/>
    <w:rsid w:val="006E6886"/>
    <w:rsid w:val="006E7351"/>
    <w:rsid w:val="006E7B62"/>
    <w:rsid w:val="006E7D32"/>
    <w:rsid w:val="006F0769"/>
    <w:rsid w:val="006F0A5D"/>
    <w:rsid w:val="006F1956"/>
    <w:rsid w:val="006F1A89"/>
    <w:rsid w:val="006F1C5F"/>
    <w:rsid w:val="006F1FEE"/>
    <w:rsid w:val="006F30E3"/>
    <w:rsid w:val="006F3448"/>
    <w:rsid w:val="006F3933"/>
    <w:rsid w:val="006F397F"/>
    <w:rsid w:val="006F4876"/>
    <w:rsid w:val="006F50B7"/>
    <w:rsid w:val="006F632D"/>
    <w:rsid w:val="006F67BA"/>
    <w:rsid w:val="006F6892"/>
    <w:rsid w:val="006F6919"/>
    <w:rsid w:val="006F69D8"/>
    <w:rsid w:val="007002DF"/>
    <w:rsid w:val="007007F0"/>
    <w:rsid w:val="00700884"/>
    <w:rsid w:val="00700D93"/>
    <w:rsid w:val="00700E04"/>
    <w:rsid w:val="0070161E"/>
    <w:rsid w:val="00701782"/>
    <w:rsid w:val="0070185D"/>
    <w:rsid w:val="00702280"/>
    <w:rsid w:val="00702B37"/>
    <w:rsid w:val="00702CA0"/>
    <w:rsid w:val="00702DA6"/>
    <w:rsid w:val="00703353"/>
    <w:rsid w:val="00703C88"/>
    <w:rsid w:val="00704019"/>
    <w:rsid w:val="0070403A"/>
    <w:rsid w:val="007044E6"/>
    <w:rsid w:val="00704590"/>
    <w:rsid w:val="00704AE7"/>
    <w:rsid w:val="00704C01"/>
    <w:rsid w:val="00704F3B"/>
    <w:rsid w:val="00704F93"/>
    <w:rsid w:val="00705395"/>
    <w:rsid w:val="00705C9A"/>
    <w:rsid w:val="00706637"/>
    <w:rsid w:val="00707102"/>
    <w:rsid w:val="00707AAD"/>
    <w:rsid w:val="007109DC"/>
    <w:rsid w:val="00711348"/>
    <w:rsid w:val="007113D5"/>
    <w:rsid w:val="007119D4"/>
    <w:rsid w:val="0071200E"/>
    <w:rsid w:val="00712106"/>
    <w:rsid w:val="00713710"/>
    <w:rsid w:val="007138B1"/>
    <w:rsid w:val="007139A2"/>
    <w:rsid w:val="00713B6D"/>
    <w:rsid w:val="00713CB0"/>
    <w:rsid w:val="007149D3"/>
    <w:rsid w:val="00714BCE"/>
    <w:rsid w:val="00715BED"/>
    <w:rsid w:val="00715D51"/>
    <w:rsid w:val="0071685C"/>
    <w:rsid w:val="00717001"/>
    <w:rsid w:val="007173CC"/>
    <w:rsid w:val="00717692"/>
    <w:rsid w:val="00717B1B"/>
    <w:rsid w:val="00717CE4"/>
    <w:rsid w:val="00720111"/>
    <w:rsid w:val="00720AB3"/>
    <w:rsid w:val="00721B67"/>
    <w:rsid w:val="007228B1"/>
    <w:rsid w:val="00722E38"/>
    <w:rsid w:val="007230AA"/>
    <w:rsid w:val="0072350F"/>
    <w:rsid w:val="007249BF"/>
    <w:rsid w:val="00724CB8"/>
    <w:rsid w:val="00725127"/>
    <w:rsid w:val="0072523A"/>
    <w:rsid w:val="007255DD"/>
    <w:rsid w:val="007259F1"/>
    <w:rsid w:val="00726178"/>
    <w:rsid w:val="007267D4"/>
    <w:rsid w:val="00726801"/>
    <w:rsid w:val="007269CB"/>
    <w:rsid w:val="007270E9"/>
    <w:rsid w:val="007275B2"/>
    <w:rsid w:val="00727688"/>
    <w:rsid w:val="00727B57"/>
    <w:rsid w:val="0072B68F"/>
    <w:rsid w:val="007307CB"/>
    <w:rsid w:val="00730869"/>
    <w:rsid w:val="007309B2"/>
    <w:rsid w:val="00730D82"/>
    <w:rsid w:val="00730DC0"/>
    <w:rsid w:val="00730E10"/>
    <w:rsid w:val="00730F54"/>
    <w:rsid w:val="0073184E"/>
    <w:rsid w:val="00732077"/>
    <w:rsid w:val="00732126"/>
    <w:rsid w:val="007322E3"/>
    <w:rsid w:val="0073291F"/>
    <w:rsid w:val="007329D4"/>
    <w:rsid w:val="00733926"/>
    <w:rsid w:val="00733C7A"/>
    <w:rsid w:val="00733F77"/>
    <w:rsid w:val="00734155"/>
    <w:rsid w:val="00734B02"/>
    <w:rsid w:val="00734BAD"/>
    <w:rsid w:val="00735715"/>
    <w:rsid w:val="007359F0"/>
    <w:rsid w:val="00736E60"/>
    <w:rsid w:val="00740026"/>
    <w:rsid w:val="007404CD"/>
    <w:rsid w:val="0074088A"/>
    <w:rsid w:val="007408EF"/>
    <w:rsid w:val="007422F4"/>
    <w:rsid w:val="00742731"/>
    <w:rsid w:val="00742AA0"/>
    <w:rsid w:val="00744376"/>
    <w:rsid w:val="00744692"/>
    <w:rsid w:val="0074490D"/>
    <w:rsid w:val="0074542C"/>
    <w:rsid w:val="00746826"/>
    <w:rsid w:val="00746D52"/>
    <w:rsid w:val="00747295"/>
    <w:rsid w:val="00750058"/>
    <w:rsid w:val="00750071"/>
    <w:rsid w:val="00750356"/>
    <w:rsid w:val="007519F2"/>
    <w:rsid w:val="00751E53"/>
    <w:rsid w:val="007520FE"/>
    <w:rsid w:val="00752A54"/>
    <w:rsid w:val="00753AB4"/>
    <w:rsid w:val="00754494"/>
    <w:rsid w:val="00754CE8"/>
    <w:rsid w:val="00754D02"/>
    <w:rsid w:val="0075556F"/>
    <w:rsid w:val="007556CD"/>
    <w:rsid w:val="00756ACE"/>
    <w:rsid w:val="007608C6"/>
    <w:rsid w:val="00760B2A"/>
    <w:rsid w:val="00760B8D"/>
    <w:rsid w:val="00760E1A"/>
    <w:rsid w:val="007613A7"/>
    <w:rsid w:val="00761774"/>
    <w:rsid w:val="00761ED5"/>
    <w:rsid w:val="007625E7"/>
    <w:rsid w:val="00762D5D"/>
    <w:rsid w:val="00763D40"/>
    <w:rsid w:val="00763E92"/>
    <w:rsid w:val="00764113"/>
    <w:rsid w:val="0076496C"/>
    <w:rsid w:val="0076525B"/>
    <w:rsid w:val="00765449"/>
    <w:rsid w:val="00765468"/>
    <w:rsid w:val="00765546"/>
    <w:rsid w:val="0076579A"/>
    <w:rsid w:val="00765811"/>
    <w:rsid w:val="007660A0"/>
    <w:rsid w:val="00766EF9"/>
    <w:rsid w:val="00771D64"/>
    <w:rsid w:val="007724BB"/>
    <w:rsid w:val="0077274E"/>
    <w:rsid w:val="00772B6E"/>
    <w:rsid w:val="00772D62"/>
    <w:rsid w:val="0077392A"/>
    <w:rsid w:val="00773DC2"/>
    <w:rsid w:val="00774027"/>
    <w:rsid w:val="0077469E"/>
    <w:rsid w:val="00774A10"/>
    <w:rsid w:val="00774DC8"/>
    <w:rsid w:val="007758E9"/>
    <w:rsid w:val="00775AAF"/>
    <w:rsid w:val="00775BD6"/>
    <w:rsid w:val="00776852"/>
    <w:rsid w:val="00776B14"/>
    <w:rsid w:val="00777999"/>
    <w:rsid w:val="00777E77"/>
    <w:rsid w:val="00780548"/>
    <w:rsid w:val="00781ABA"/>
    <w:rsid w:val="007828FD"/>
    <w:rsid w:val="0078304D"/>
    <w:rsid w:val="0078342A"/>
    <w:rsid w:val="00783B15"/>
    <w:rsid w:val="00783C7F"/>
    <w:rsid w:val="0078476E"/>
    <w:rsid w:val="00784B2A"/>
    <w:rsid w:val="00784B51"/>
    <w:rsid w:val="00784C19"/>
    <w:rsid w:val="00785AA6"/>
    <w:rsid w:val="00785CD1"/>
    <w:rsid w:val="00786D45"/>
    <w:rsid w:val="00786F7A"/>
    <w:rsid w:val="007873EF"/>
    <w:rsid w:val="00787907"/>
    <w:rsid w:val="00787A96"/>
    <w:rsid w:val="00787BF8"/>
    <w:rsid w:val="007904B5"/>
    <w:rsid w:val="00790E34"/>
    <w:rsid w:val="00791452"/>
    <w:rsid w:val="0079145D"/>
    <w:rsid w:val="007916DC"/>
    <w:rsid w:val="00792171"/>
    <w:rsid w:val="00792D48"/>
    <w:rsid w:val="00792F8E"/>
    <w:rsid w:val="007930C7"/>
    <w:rsid w:val="00793560"/>
    <w:rsid w:val="007940A6"/>
    <w:rsid w:val="00794256"/>
    <w:rsid w:val="00794AE7"/>
    <w:rsid w:val="00794B99"/>
    <w:rsid w:val="00794E43"/>
    <w:rsid w:val="0079544A"/>
    <w:rsid w:val="00795528"/>
    <w:rsid w:val="0079593A"/>
    <w:rsid w:val="00795DB4"/>
    <w:rsid w:val="00796035"/>
    <w:rsid w:val="00796A5D"/>
    <w:rsid w:val="00796C73"/>
    <w:rsid w:val="0079744F"/>
    <w:rsid w:val="0079799B"/>
    <w:rsid w:val="007979EA"/>
    <w:rsid w:val="007A0891"/>
    <w:rsid w:val="007A0924"/>
    <w:rsid w:val="007A0C5F"/>
    <w:rsid w:val="007A0CBA"/>
    <w:rsid w:val="007A0D6C"/>
    <w:rsid w:val="007A243C"/>
    <w:rsid w:val="007A2499"/>
    <w:rsid w:val="007A45D9"/>
    <w:rsid w:val="007A4791"/>
    <w:rsid w:val="007A5509"/>
    <w:rsid w:val="007A61D1"/>
    <w:rsid w:val="007A6233"/>
    <w:rsid w:val="007A6558"/>
    <w:rsid w:val="007A6C3F"/>
    <w:rsid w:val="007A6CAA"/>
    <w:rsid w:val="007A6EE8"/>
    <w:rsid w:val="007A7623"/>
    <w:rsid w:val="007A768A"/>
    <w:rsid w:val="007A7BF5"/>
    <w:rsid w:val="007B0810"/>
    <w:rsid w:val="007B131E"/>
    <w:rsid w:val="007B1336"/>
    <w:rsid w:val="007B17C4"/>
    <w:rsid w:val="007B2384"/>
    <w:rsid w:val="007B27CA"/>
    <w:rsid w:val="007B2AE5"/>
    <w:rsid w:val="007B2C9D"/>
    <w:rsid w:val="007B3835"/>
    <w:rsid w:val="007B3B8E"/>
    <w:rsid w:val="007B3BB1"/>
    <w:rsid w:val="007B4416"/>
    <w:rsid w:val="007B4D90"/>
    <w:rsid w:val="007B5DA6"/>
    <w:rsid w:val="007B5F3E"/>
    <w:rsid w:val="007B6482"/>
    <w:rsid w:val="007B666D"/>
    <w:rsid w:val="007B68D4"/>
    <w:rsid w:val="007B6F56"/>
    <w:rsid w:val="007B75D6"/>
    <w:rsid w:val="007B7EA6"/>
    <w:rsid w:val="007C0314"/>
    <w:rsid w:val="007C1221"/>
    <w:rsid w:val="007C166A"/>
    <w:rsid w:val="007C16B2"/>
    <w:rsid w:val="007C29F8"/>
    <w:rsid w:val="007C2CE6"/>
    <w:rsid w:val="007C34A7"/>
    <w:rsid w:val="007C3810"/>
    <w:rsid w:val="007C3EC2"/>
    <w:rsid w:val="007C43F7"/>
    <w:rsid w:val="007C4552"/>
    <w:rsid w:val="007C4782"/>
    <w:rsid w:val="007C57CD"/>
    <w:rsid w:val="007C5F9A"/>
    <w:rsid w:val="007C619E"/>
    <w:rsid w:val="007C6DD9"/>
    <w:rsid w:val="007D04C3"/>
    <w:rsid w:val="007D0B46"/>
    <w:rsid w:val="007D0F64"/>
    <w:rsid w:val="007D2C45"/>
    <w:rsid w:val="007D3952"/>
    <w:rsid w:val="007D3BC8"/>
    <w:rsid w:val="007D3C54"/>
    <w:rsid w:val="007D422C"/>
    <w:rsid w:val="007D4AF0"/>
    <w:rsid w:val="007D4B02"/>
    <w:rsid w:val="007D4DF4"/>
    <w:rsid w:val="007D4E5C"/>
    <w:rsid w:val="007D5140"/>
    <w:rsid w:val="007D5257"/>
    <w:rsid w:val="007D5D0C"/>
    <w:rsid w:val="007D6336"/>
    <w:rsid w:val="007D78C8"/>
    <w:rsid w:val="007D7AAE"/>
    <w:rsid w:val="007E00F7"/>
    <w:rsid w:val="007E0964"/>
    <w:rsid w:val="007E09D4"/>
    <w:rsid w:val="007E1009"/>
    <w:rsid w:val="007E10A4"/>
    <w:rsid w:val="007E11FE"/>
    <w:rsid w:val="007E1842"/>
    <w:rsid w:val="007E18B0"/>
    <w:rsid w:val="007E1ADB"/>
    <w:rsid w:val="007E2018"/>
    <w:rsid w:val="007E2101"/>
    <w:rsid w:val="007E22C5"/>
    <w:rsid w:val="007E2D1A"/>
    <w:rsid w:val="007E363D"/>
    <w:rsid w:val="007E36B5"/>
    <w:rsid w:val="007E38D7"/>
    <w:rsid w:val="007E4C4C"/>
    <w:rsid w:val="007E4D1A"/>
    <w:rsid w:val="007E4DD8"/>
    <w:rsid w:val="007E5033"/>
    <w:rsid w:val="007E5B97"/>
    <w:rsid w:val="007E6CDA"/>
    <w:rsid w:val="007F00C1"/>
    <w:rsid w:val="007F00EA"/>
    <w:rsid w:val="007F0BA9"/>
    <w:rsid w:val="007F0F6E"/>
    <w:rsid w:val="007F1226"/>
    <w:rsid w:val="007F16D1"/>
    <w:rsid w:val="007F18F0"/>
    <w:rsid w:val="007F1E59"/>
    <w:rsid w:val="007F22D9"/>
    <w:rsid w:val="007F2587"/>
    <w:rsid w:val="007F2CBE"/>
    <w:rsid w:val="007F3F79"/>
    <w:rsid w:val="007F43A7"/>
    <w:rsid w:val="007F451E"/>
    <w:rsid w:val="007F4521"/>
    <w:rsid w:val="007F47BE"/>
    <w:rsid w:val="007F5B08"/>
    <w:rsid w:val="007F64FB"/>
    <w:rsid w:val="007F6C81"/>
    <w:rsid w:val="007F7868"/>
    <w:rsid w:val="007F7912"/>
    <w:rsid w:val="007F7AAF"/>
    <w:rsid w:val="007FF6F6"/>
    <w:rsid w:val="00800328"/>
    <w:rsid w:val="0080034B"/>
    <w:rsid w:val="00800A9A"/>
    <w:rsid w:val="00801195"/>
    <w:rsid w:val="0080129C"/>
    <w:rsid w:val="008013BE"/>
    <w:rsid w:val="00801F15"/>
    <w:rsid w:val="00802930"/>
    <w:rsid w:val="00802DC8"/>
    <w:rsid w:val="00803094"/>
    <w:rsid w:val="008030F5"/>
    <w:rsid w:val="00803B0D"/>
    <w:rsid w:val="00804299"/>
    <w:rsid w:val="00804A47"/>
    <w:rsid w:val="00804EEC"/>
    <w:rsid w:val="00804FC3"/>
    <w:rsid w:val="00806138"/>
    <w:rsid w:val="0080645D"/>
    <w:rsid w:val="00806B25"/>
    <w:rsid w:val="00807248"/>
    <w:rsid w:val="00810AFF"/>
    <w:rsid w:val="00810B0D"/>
    <w:rsid w:val="00810CB3"/>
    <w:rsid w:val="0081154D"/>
    <w:rsid w:val="00811B29"/>
    <w:rsid w:val="008135DA"/>
    <w:rsid w:val="00813659"/>
    <w:rsid w:val="00813E82"/>
    <w:rsid w:val="00813F92"/>
    <w:rsid w:val="00814511"/>
    <w:rsid w:val="0081452D"/>
    <w:rsid w:val="00814E29"/>
    <w:rsid w:val="00815023"/>
    <w:rsid w:val="00815410"/>
    <w:rsid w:val="00815498"/>
    <w:rsid w:val="00815680"/>
    <w:rsid w:val="00815DE6"/>
    <w:rsid w:val="00815F13"/>
    <w:rsid w:val="008174F9"/>
    <w:rsid w:val="00820273"/>
    <w:rsid w:val="0082079A"/>
    <w:rsid w:val="008207FA"/>
    <w:rsid w:val="00820AA0"/>
    <w:rsid w:val="0082168E"/>
    <w:rsid w:val="0082200F"/>
    <w:rsid w:val="0082280D"/>
    <w:rsid w:val="00822AA2"/>
    <w:rsid w:val="00823303"/>
    <w:rsid w:val="008237A9"/>
    <w:rsid w:val="00823EED"/>
    <w:rsid w:val="00824504"/>
    <w:rsid w:val="0082470E"/>
    <w:rsid w:val="00824D73"/>
    <w:rsid w:val="00825495"/>
    <w:rsid w:val="008255CD"/>
    <w:rsid w:val="008258C5"/>
    <w:rsid w:val="008264C1"/>
    <w:rsid w:val="00827864"/>
    <w:rsid w:val="008308E5"/>
    <w:rsid w:val="00830976"/>
    <w:rsid w:val="008309F9"/>
    <w:rsid w:val="00830FEC"/>
    <w:rsid w:val="00831336"/>
    <w:rsid w:val="008326C1"/>
    <w:rsid w:val="008339C6"/>
    <w:rsid w:val="00834353"/>
    <w:rsid w:val="008345D2"/>
    <w:rsid w:val="00834714"/>
    <w:rsid w:val="008350A7"/>
    <w:rsid w:val="00835421"/>
    <w:rsid w:val="0083542C"/>
    <w:rsid w:val="00835536"/>
    <w:rsid w:val="008355B0"/>
    <w:rsid w:val="008356E3"/>
    <w:rsid w:val="00835B90"/>
    <w:rsid w:val="00835CB2"/>
    <w:rsid w:val="00835D33"/>
    <w:rsid w:val="008361DE"/>
    <w:rsid w:val="008366EA"/>
    <w:rsid w:val="00837CD5"/>
    <w:rsid w:val="00837D3C"/>
    <w:rsid w:val="00837EB6"/>
    <w:rsid w:val="008407C5"/>
    <w:rsid w:val="00843119"/>
    <w:rsid w:val="00843A13"/>
    <w:rsid w:val="00843D1E"/>
    <w:rsid w:val="00844071"/>
    <w:rsid w:val="0084415E"/>
    <w:rsid w:val="0084498B"/>
    <w:rsid w:val="0084596E"/>
    <w:rsid w:val="00845A19"/>
    <w:rsid w:val="008463F4"/>
    <w:rsid w:val="008465FD"/>
    <w:rsid w:val="0084680D"/>
    <w:rsid w:val="00846C70"/>
    <w:rsid w:val="00846F14"/>
    <w:rsid w:val="00847520"/>
    <w:rsid w:val="00847D89"/>
    <w:rsid w:val="008508A1"/>
    <w:rsid w:val="008509AD"/>
    <w:rsid w:val="00850E54"/>
    <w:rsid w:val="00850F93"/>
    <w:rsid w:val="00852B78"/>
    <w:rsid w:val="00852B98"/>
    <w:rsid w:val="00853133"/>
    <w:rsid w:val="008532CF"/>
    <w:rsid w:val="00853EAF"/>
    <w:rsid w:val="00853F9E"/>
    <w:rsid w:val="00853FF0"/>
    <w:rsid w:val="008544EC"/>
    <w:rsid w:val="008546A0"/>
    <w:rsid w:val="008546D7"/>
    <w:rsid w:val="00854D59"/>
    <w:rsid w:val="008553E6"/>
    <w:rsid w:val="00855575"/>
    <w:rsid w:val="008559A0"/>
    <w:rsid w:val="00855F75"/>
    <w:rsid w:val="00857FB7"/>
    <w:rsid w:val="0085B825"/>
    <w:rsid w:val="00860629"/>
    <w:rsid w:val="00860E25"/>
    <w:rsid w:val="00861F46"/>
    <w:rsid w:val="00862B4F"/>
    <w:rsid w:val="00862E4A"/>
    <w:rsid w:val="0086322E"/>
    <w:rsid w:val="00863A09"/>
    <w:rsid w:val="00863C4F"/>
    <w:rsid w:val="00864228"/>
    <w:rsid w:val="00865ADA"/>
    <w:rsid w:val="00865C55"/>
    <w:rsid w:val="0086697C"/>
    <w:rsid w:val="00867160"/>
    <w:rsid w:val="00870284"/>
    <w:rsid w:val="0087099D"/>
    <w:rsid w:val="00870F7B"/>
    <w:rsid w:val="00871123"/>
    <w:rsid w:val="00872197"/>
    <w:rsid w:val="00874114"/>
    <w:rsid w:val="0087557D"/>
    <w:rsid w:val="00875739"/>
    <w:rsid w:val="00875B8F"/>
    <w:rsid w:val="00875C00"/>
    <w:rsid w:val="00875CB2"/>
    <w:rsid w:val="008764D7"/>
    <w:rsid w:val="00876613"/>
    <w:rsid w:val="00876BFA"/>
    <w:rsid w:val="00876BFC"/>
    <w:rsid w:val="00876E5A"/>
    <w:rsid w:val="00877210"/>
    <w:rsid w:val="008775FF"/>
    <w:rsid w:val="00877838"/>
    <w:rsid w:val="008778C1"/>
    <w:rsid w:val="008801DC"/>
    <w:rsid w:val="00880BBB"/>
    <w:rsid w:val="008811FA"/>
    <w:rsid w:val="00881D11"/>
    <w:rsid w:val="00882277"/>
    <w:rsid w:val="008824F8"/>
    <w:rsid w:val="008829B0"/>
    <w:rsid w:val="00883015"/>
    <w:rsid w:val="00883506"/>
    <w:rsid w:val="00883A72"/>
    <w:rsid w:val="00884325"/>
    <w:rsid w:val="008847D0"/>
    <w:rsid w:val="00884DC1"/>
    <w:rsid w:val="0088570B"/>
    <w:rsid w:val="00885A82"/>
    <w:rsid w:val="00885ECB"/>
    <w:rsid w:val="008862DB"/>
    <w:rsid w:val="00886A3E"/>
    <w:rsid w:val="00887A26"/>
    <w:rsid w:val="00887C2A"/>
    <w:rsid w:val="00887E24"/>
    <w:rsid w:val="008903CC"/>
    <w:rsid w:val="008909EA"/>
    <w:rsid w:val="00891413"/>
    <w:rsid w:val="00891476"/>
    <w:rsid w:val="00892574"/>
    <w:rsid w:val="0089261C"/>
    <w:rsid w:val="00892821"/>
    <w:rsid w:val="00892C0C"/>
    <w:rsid w:val="00893F2E"/>
    <w:rsid w:val="00893FCD"/>
    <w:rsid w:val="00894182"/>
    <w:rsid w:val="00894DBC"/>
    <w:rsid w:val="008951DB"/>
    <w:rsid w:val="00895214"/>
    <w:rsid w:val="00895348"/>
    <w:rsid w:val="00895576"/>
    <w:rsid w:val="008955BA"/>
    <w:rsid w:val="00896107"/>
    <w:rsid w:val="008961FE"/>
    <w:rsid w:val="00896852"/>
    <w:rsid w:val="00896CB4"/>
    <w:rsid w:val="00896D02"/>
    <w:rsid w:val="00896F49"/>
    <w:rsid w:val="00897266"/>
    <w:rsid w:val="0089787A"/>
    <w:rsid w:val="00897AF6"/>
    <w:rsid w:val="00897C2A"/>
    <w:rsid w:val="008A0720"/>
    <w:rsid w:val="008A0E3E"/>
    <w:rsid w:val="008A130C"/>
    <w:rsid w:val="008A1403"/>
    <w:rsid w:val="008A18A3"/>
    <w:rsid w:val="008A30A5"/>
    <w:rsid w:val="008A3226"/>
    <w:rsid w:val="008A4135"/>
    <w:rsid w:val="008A4AF5"/>
    <w:rsid w:val="008A4D0A"/>
    <w:rsid w:val="008A4D45"/>
    <w:rsid w:val="008A4D68"/>
    <w:rsid w:val="008A5159"/>
    <w:rsid w:val="008A59F7"/>
    <w:rsid w:val="008A5C63"/>
    <w:rsid w:val="008A5CFF"/>
    <w:rsid w:val="008A5D3E"/>
    <w:rsid w:val="008A5FCF"/>
    <w:rsid w:val="008A6281"/>
    <w:rsid w:val="008A7023"/>
    <w:rsid w:val="008A7950"/>
    <w:rsid w:val="008B0467"/>
    <w:rsid w:val="008B0DDB"/>
    <w:rsid w:val="008B2516"/>
    <w:rsid w:val="008B2CB4"/>
    <w:rsid w:val="008B300A"/>
    <w:rsid w:val="008B3744"/>
    <w:rsid w:val="008B399B"/>
    <w:rsid w:val="008B3C32"/>
    <w:rsid w:val="008B3E2F"/>
    <w:rsid w:val="008B43A4"/>
    <w:rsid w:val="008B4B1F"/>
    <w:rsid w:val="008B4E14"/>
    <w:rsid w:val="008B5A87"/>
    <w:rsid w:val="008B5A9C"/>
    <w:rsid w:val="008B62E7"/>
    <w:rsid w:val="008B6CE3"/>
    <w:rsid w:val="008B72CD"/>
    <w:rsid w:val="008C03F7"/>
    <w:rsid w:val="008C048F"/>
    <w:rsid w:val="008C09D8"/>
    <w:rsid w:val="008C1214"/>
    <w:rsid w:val="008C1910"/>
    <w:rsid w:val="008C19DA"/>
    <w:rsid w:val="008C1A82"/>
    <w:rsid w:val="008C1BCA"/>
    <w:rsid w:val="008C1D14"/>
    <w:rsid w:val="008C2290"/>
    <w:rsid w:val="008C2973"/>
    <w:rsid w:val="008C303C"/>
    <w:rsid w:val="008C3221"/>
    <w:rsid w:val="008C3554"/>
    <w:rsid w:val="008C35EF"/>
    <w:rsid w:val="008C46AB"/>
    <w:rsid w:val="008C4E29"/>
    <w:rsid w:val="008C56A8"/>
    <w:rsid w:val="008C5733"/>
    <w:rsid w:val="008C6283"/>
    <w:rsid w:val="008C66D1"/>
    <w:rsid w:val="008C6B43"/>
    <w:rsid w:val="008D0380"/>
    <w:rsid w:val="008D1B45"/>
    <w:rsid w:val="008D1DA5"/>
    <w:rsid w:val="008D20E0"/>
    <w:rsid w:val="008D2A10"/>
    <w:rsid w:val="008D2C3E"/>
    <w:rsid w:val="008D33DB"/>
    <w:rsid w:val="008D354F"/>
    <w:rsid w:val="008D3909"/>
    <w:rsid w:val="008D39BA"/>
    <w:rsid w:val="008D39D3"/>
    <w:rsid w:val="008D47AF"/>
    <w:rsid w:val="008D48E6"/>
    <w:rsid w:val="008D4D3C"/>
    <w:rsid w:val="008D50F2"/>
    <w:rsid w:val="008D56C5"/>
    <w:rsid w:val="008D574C"/>
    <w:rsid w:val="008D5A20"/>
    <w:rsid w:val="008D5BD2"/>
    <w:rsid w:val="008D642E"/>
    <w:rsid w:val="008D64EF"/>
    <w:rsid w:val="008D7108"/>
    <w:rsid w:val="008D7DF7"/>
    <w:rsid w:val="008E0000"/>
    <w:rsid w:val="008E011A"/>
    <w:rsid w:val="008E0A7C"/>
    <w:rsid w:val="008E1572"/>
    <w:rsid w:val="008E1754"/>
    <w:rsid w:val="008E1EBB"/>
    <w:rsid w:val="008E2F9F"/>
    <w:rsid w:val="008E38CE"/>
    <w:rsid w:val="008E3980"/>
    <w:rsid w:val="008E3F0D"/>
    <w:rsid w:val="008E43BD"/>
    <w:rsid w:val="008E4940"/>
    <w:rsid w:val="008E54D5"/>
    <w:rsid w:val="008E561B"/>
    <w:rsid w:val="008E5713"/>
    <w:rsid w:val="008E5D6E"/>
    <w:rsid w:val="008E6DA3"/>
    <w:rsid w:val="008E70BC"/>
    <w:rsid w:val="008E797B"/>
    <w:rsid w:val="008F1E96"/>
    <w:rsid w:val="008F2CD9"/>
    <w:rsid w:val="008F2DAD"/>
    <w:rsid w:val="008F2F8A"/>
    <w:rsid w:val="008F33FC"/>
    <w:rsid w:val="008F3EC9"/>
    <w:rsid w:val="008F40D3"/>
    <w:rsid w:val="008F44AA"/>
    <w:rsid w:val="008F4572"/>
    <w:rsid w:val="008F4A2F"/>
    <w:rsid w:val="008F50D0"/>
    <w:rsid w:val="008F5163"/>
    <w:rsid w:val="008F5323"/>
    <w:rsid w:val="008F5576"/>
    <w:rsid w:val="008F5DA6"/>
    <w:rsid w:val="008F60F9"/>
    <w:rsid w:val="008F6519"/>
    <w:rsid w:val="008F6A68"/>
    <w:rsid w:val="008F6B7B"/>
    <w:rsid w:val="008F6C80"/>
    <w:rsid w:val="008F7227"/>
    <w:rsid w:val="008F7487"/>
    <w:rsid w:val="008F7E69"/>
    <w:rsid w:val="00900A79"/>
    <w:rsid w:val="00900AD0"/>
    <w:rsid w:val="00900C3C"/>
    <w:rsid w:val="00900F2A"/>
    <w:rsid w:val="009010DB"/>
    <w:rsid w:val="0090193B"/>
    <w:rsid w:val="00901EF3"/>
    <w:rsid w:val="009027CF"/>
    <w:rsid w:val="00902A5E"/>
    <w:rsid w:val="00902D45"/>
    <w:rsid w:val="00902F5E"/>
    <w:rsid w:val="00903743"/>
    <w:rsid w:val="00903772"/>
    <w:rsid w:val="00903C87"/>
    <w:rsid w:val="00903E8B"/>
    <w:rsid w:val="0090431A"/>
    <w:rsid w:val="0090448A"/>
    <w:rsid w:val="00904AE0"/>
    <w:rsid w:val="00904D7D"/>
    <w:rsid w:val="00905488"/>
    <w:rsid w:val="009064FE"/>
    <w:rsid w:val="009071CC"/>
    <w:rsid w:val="009100FC"/>
    <w:rsid w:val="00910627"/>
    <w:rsid w:val="00910675"/>
    <w:rsid w:val="00910907"/>
    <w:rsid w:val="00910FB2"/>
    <w:rsid w:val="009110A1"/>
    <w:rsid w:val="00911467"/>
    <w:rsid w:val="00911919"/>
    <w:rsid w:val="00911D60"/>
    <w:rsid w:val="0091200F"/>
    <w:rsid w:val="0091201F"/>
    <w:rsid w:val="009121D6"/>
    <w:rsid w:val="009136EE"/>
    <w:rsid w:val="00913F54"/>
    <w:rsid w:val="009141FB"/>
    <w:rsid w:val="00914330"/>
    <w:rsid w:val="00914CA9"/>
    <w:rsid w:val="00914D91"/>
    <w:rsid w:val="00915731"/>
    <w:rsid w:val="00916115"/>
    <w:rsid w:val="0091694B"/>
    <w:rsid w:val="009174C5"/>
    <w:rsid w:val="00920446"/>
    <w:rsid w:val="009204B2"/>
    <w:rsid w:val="009204B4"/>
    <w:rsid w:val="00920C95"/>
    <w:rsid w:val="00920FFD"/>
    <w:rsid w:val="009213B1"/>
    <w:rsid w:val="00921EC5"/>
    <w:rsid w:val="00922386"/>
    <w:rsid w:val="009224A7"/>
    <w:rsid w:val="009228B5"/>
    <w:rsid w:val="00923926"/>
    <w:rsid w:val="00923D97"/>
    <w:rsid w:val="009245A7"/>
    <w:rsid w:val="0092486F"/>
    <w:rsid w:val="00924AB6"/>
    <w:rsid w:val="00924C0E"/>
    <w:rsid w:val="00925BE4"/>
    <w:rsid w:val="00925C4F"/>
    <w:rsid w:val="00926247"/>
    <w:rsid w:val="0092693C"/>
    <w:rsid w:val="009272FE"/>
    <w:rsid w:val="00927CB8"/>
    <w:rsid w:val="00930A53"/>
    <w:rsid w:val="00931084"/>
    <w:rsid w:val="00931986"/>
    <w:rsid w:val="00931B47"/>
    <w:rsid w:val="00931C73"/>
    <w:rsid w:val="009322CF"/>
    <w:rsid w:val="00932ADB"/>
    <w:rsid w:val="00932DD4"/>
    <w:rsid w:val="00933023"/>
    <w:rsid w:val="00934E57"/>
    <w:rsid w:val="00935C4B"/>
    <w:rsid w:val="00935FB6"/>
    <w:rsid w:val="0093660E"/>
    <w:rsid w:val="00936C84"/>
    <w:rsid w:val="0093751D"/>
    <w:rsid w:val="0093CECB"/>
    <w:rsid w:val="00940764"/>
    <w:rsid w:val="00940816"/>
    <w:rsid w:val="009416C1"/>
    <w:rsid w:val="00941C92"/>
    <w:rsid w:val="00942F5D"/>
    <w:rsid w:val="009434A8"/>
    <w:rsid w:val="00943EAE"/>
    <w:rsid w:val="00944413"/>
    <w:rsid w:val="00944857"/>
    <w:rsid w:val="009451A3"/>
    <w:rsid w:val="00945324"/>
    <w:rsid w:val="0094558C"/>
    <w:rsid w:val="0094589E"/>
    <w:rsid w:val="00945B1C"/>
    <w:rsid w:val="00945B30"/>
    <w:rsid w:val="009468C2"/>
    <w:rsid w:val="00947651"/>
    <w:rsid w:val="00947DF8"/>
    <w:rsid w:val="00950088"/>
    <w:rsid w:val="00950BEC"/>
    <w:rsid w:val="00950CF0"/>
    <w:rsid w:val="00950DBC"/>
    <w:rsid w:val="00950FB7"/>
    <w:rsid w:val="00951595"/>
    <w:rsid w:val="00951D8E"/>
    <w:rsid w:val="00951DA0"/>
    <w:rsid w:val="0095228D"/>
    <w:rsid w:val="00952419"/>
    <w:rsid w:val="00952FC2"/>
    <w:rsid w:val="00954391"/>
    <w:rsid w:val="009543FB"/>
    <w:rsid w:val="009547AD"/>
    <w:rsid w:val="009547BF"/>
    <w:rsid w:val="009548D4"/>
    <w:rsid w:val="0095676B"/>
    <w:rsid w:val="0095696C"/>
    <w:rsid w:val="00956B46"/>
    <w:rsid w:val="009577DE"/>
    <w:rsid w:val="00957F61"/>
    <w:rsid w:val="0096050C"/>
    <w:rsid w:val="009608AB"/>
    <w:rsid w:val="00960CFA"/>
    <w:rsid w:val="00960FB6"/>
    <w:rsid w:val="00961850"/>
    <w:rsid w:val="00961F98"/>
    <w:rsid w:val="009627AC"/>
    <w:rsid w:val="0096317E"/>
    <w:rsid w:val="00963B25"/>
    <w:rsid w:val="00963B8A"/>
    <w:rsid w:val="00963CB7"/>
    <w:rsid w:val="00963E28"/>
    <w:rsid w:val="00963F1D"/>
    <w:rsid w:val="00964468"/>
    <w:rsid w:val="0096446E"/>
    <w:rsid w:val="00965272"/>
    <w:rsid w:val="009659D3"/>
    <w:rsid w:val="00965EE5"/>
    <w:rsid w:val="00966071"/>
    <w:rsid w:val="0096621F"/>
    <w:rsid w:val="00966289"/>
    <w:rsid w:val="00966A75"/>
    <w:rsid w:val="00967CA0"/>
    <w:rsid w:val="00967DED"/>
    <w:rsid w:val="00967E6E"/>
    <w:rsid w:val="0097027F"/>
    <w:rsid w:val="00971AC3"/>
    <w:rsid w:val="00972192"/>
    <w:rsid w:val="0097242D"/>
    <w:rsid w:val="0097364A"/>
    <w:rsid w:val="0097366D"/>
    <w:rsid w:val="009740EA"/>
    <w:rsid w:val="00974D98"/>
    <w:rsid w:val="0097577C"/>
    <w:rsid w:val="00975A59"/>
    <w:rsid w:val="0097626B"/>
    <w:rsid w:val="009767F7"/>
    <w:rsid w:val="00977875"/>
    <w:rsid w:val="00977BD3"/>
    <w:rsid w:val="00980306"/>
    <w:rsid w:val="00980F51"/>
    <w:rsid w:val="00980FD8"/>
    <w:rsid w:val="009812F6"/>
    <w:rsid w:val="00981546"/>
    <w:rsid w:val="00981AFC"/>
    <w:rsid w:val="009820C6"/>
    <w:rsid w:val="00982370"/>
    <w:rsid w:val="00983393"/>
    <w:rsid w:val="0098353B"/>
    <w:rsid w:val="0098371A"/>
    <w:rsid w:val="0098374B"/>
    <w:rsid w:val="009845EC"/>
    <w:rsid w:val="00984BEA"/>
    <w:rsid w:val="00984CE7"/>
    <w:rsid w:val="00985287"/>
    <w:rsid w:val="009868AF"/>
    <w:rsid w:val="0098690C"/>
    <w:rsid w:val="00987DDA"/>
    <w:rsid w:val="009907A6"/>
    <w:rsid w:val="0099143A"/>
    <w:rsid w:val="009915E5"/>
    <w:rsid w:val="009921D0"/>
    <w:rsid w:val="00992434"/>
    <w:rsid w:val="0099285D"/>
    <w:rsid w:val="00992A04"/>
    <w:rsid w:val="00992B03"/>
    <w:rsid w:val="009931B3"/>
    <w:rsid w:val="009934EF"/>
    <w:rsid w:val="00993859"/>
    <w:rsid w:val="009942A7"/>
    <w:rsid w:val="00994B22"/>
    <w:rsid w:val="00994FD1"/>
    <w:rsid w:val="00995316"/>
    <w:rsid w:val="0099553C"/>
    <w:rsid w:val="0099582A"/>
    <w:rsid w:val="00995BD5"/>
    <w:rsid w:val="00995FAF"/>
    <w:rsid w:val="00996622"/>
    <w:rsid w:val="009968C0"/>
    <w:rsid w:val="00996993"/>
    <w:rsid w:val="00996C46"/>
    <w:rsid w:val="00996C61"/>
    <w:rsid w:val="009970F4"/>
    <w:rsid w:val="009A02FB"/>
    <w:rsid w:val="009A06F5"/>
    <w:rsid w:val="009A0808"/>
    <w:rsid w:val="009A10CC"/>
    <w:rsid w:val="009A3080"/>
    <w:rsid w:val="009A3197"/>
    <w:rsid w:val="009A44F2"/>
    <w:rsid w:val="009A48D1"/>
    <w:rsid w:val="009A48FA"/>
    <w:rsid w:val="009A504D"/>
    <w:rsid w:val="009A528F"/>
    <w:rsid w:val="009A59CB"/>
    <w:rsid w:val="009A5C78"/>
    <w:rsid w:val="009A5E3E"/>
    <w:rsid w:val="009A5FD5"/>
    <w:rsid w:val="009A6075"/>
    <w:rsid w:val="009A6138"/>
    <w:rsid w:val="009A6AB4"/>
    <w:rsid w:val="009A6C04"/>
    <w:rsid w:val="009A745E"/>
    <w:rsid w:val="009B06CE"/>
    <w:rsid w:val="009B0DE3"/>
    <w:rsid w:val="009B1FDB"/>
    <w:rsid w:val="009B2FE2"/>
    <w:rsid w:val="009B3B27"/>
    <w:rsid w:val="009B3BD7"/>
    <w:rsid w:val="009B4279"/>
    <w:rsid w:val="009B50E9"/>
    <w:rsid w:val="009B5570"/>
    <w:rsid w:val="009B570C"/>
    <w:rsid w:val="009B5B93"/>
    <w:rsid w:val="009B6260"/>
    <w:rsid w:val="009B6759"/>
    <w:rsid w:val="009B69C5"/>
    <w:rsid w:val="009B735F"/>
    <w:rsid w:val="009B74DF"/>
    <w:rsid w:val="009C05B4"/>
    <w:rsid w:val="009C0F45"/>
    <w:rsid w:val="009C1743"/>
    <w:rsid w:val="009C33CF"/>
    <w:rsid w:val="009C4563"/>
    <w:rsid w:val="009C46B5"/>
    <w:rsid w:val="009C6CE2"/>
    <w:rsid w:val="009C70C9"/>
    <w:rsid w:val="009C7667"/>
    <w:rsid w:val="009D01AB"/>
    <w:rsid w:val="009D07F2"/>
    <w:rsid w:val="009D12A5"/>
    <w:rsid w:val="009D2F08"/>
    <w:rsid w:val="009D314B"/>
    <w:rsid w:val="009D3AAF"/>
    <w:rsid w:val="009D484C"/>
    <w:rsid w:val="009D5287"/>
    <w:rsid w:val="009D5865"/>
    <w:rsid w:val="009D58D9"/>
    <w:rsid w:val="009D5B2C"/>
    <w:rsid w:val="009D6D58"/>
    <w:rsid w:val="009D739D"/>
    <w:rsid w:val="009E05BA"/>
    <w:rsid w:val="009E0FB2"/>
    <w:rsid w:val="009E1189"/>
    <w:rsid w:val="009E1678"/>
    <w:rsid w:val="009E1ADE"/>
    <w:rsid w:val="009E2450"/>
    <w:rsid w:val="009E2B3A"/>
    <w:rsid w:val="009E2D79"/>
    <w:rsid w:val="009E3FA7"/>
    <w:rsid w:val="009E50DD"/>
    <w:rsid w:val="009E546F"/>
    <w:rsid w:val="009E590D"/>
    <w:rsid w:val="009E59CB"/>
    <w:rsid w:val="009E5EB9"/>
    <w:rsid w:val="009E6617"/>
    <w:rsid w:val="009F07BD"/>
    <w:rsid w:val="009F0949"/>
    <w:rsid w:val="009F11DF"/>
    <w:rsid w:val="009F12AD"/>
    <w:rsid w:val="009F18BE"/>
    <w:rsid w:val="009F1AD6"/>
    <w:rsid w:val="009F2362"/>
    <w:rsid w:val="009F2525"/>
    <w:rsid w:val="009F29FC"/>
    <w:rsid w:val="009F2C22"/>
    <w:rsid w:val="009F3458"/>
    <w:rsid w:val="009F351F"/>
    <w:rsid w:val="009F3795"/>
    <w:rsid w:val="009F407D"/>
    <w:rsid w:val="009F419D"/>
    <w:rsid w:val="009F5296"/>
    <w:rsid w:val="009F536E"/>
    <w:rsid w:val="009F56CB"/>
    <w:rsid w:val="009F5A65"/>
    <w:rsid w:val="009F5CBD"/>
    <w:rsid w:val="009F5E88"/>
    <w:rsid w:val="009F6276"/>
    <w:rsid w:val="009F6D6B"/>
    <w:rsid w:val="009F6F59"/>
    <w:rsid w:val="009F6FE5"/>
    <w:rsid w:val="009F7079"/>
    <w:rsid w:val="00A0079A"/>
    <w:rsid w:val="00A00852"/>
    <w:rsid w:val="00A00867"/>
    <w:rsid w:val="00A00E1A"/>
    <w:rsid w:val="00A01124"/>
    <w:rsid w:val="00A01247"/>
    <w:rsid w:val="00A01F45"/>
    <w:rsid w:val="00A02266"/>
    <w:rsid w:val="00A023E7"/>
    <w:rsid w:val="00A0295E"/>
    <w:rsid w:val="00A02EF3"/>
    <w:rsid w:val="00A04416"/>
    <w:rsid w:val="00A045A3"/>
    <w:rsid w:val="00A0668E"/>
    <w:rsid w:val="00A069D5"/>
    <w:rsid w:val="00A06F0A"/>
    <w:rsid w:val="00A0741F"/>
    <w:rsid w:val="00A075A4"/>
    <w:rsid w:val="00A07A8B"/>
    <w:rsid w:val="00A07BA1"/>
    <w:rsid w:val="00A102D3"/>
    <w:rsid w:val="00A107A8"/>
    <w:rsid w:val="00A10C16"/>
    <w:rsid w:val="00A10CD7"/>
    <w:rsid w:val="00A113C5"/>
    <w:rsid w:val="00A123DC"/>
    <w:rsid w:val="00A12C91"/>
    <w:rsid w:val="00A12D39"/>
    <w:rsid w:val="00A12D7B"/>
    <w:rsid w:val="00A12DF9"/>
    <w:rsid w:val="00A13B2D"/>
    <w:rsid w:val="00A13DB5"/>
    <w:rsid w:val="00A15BB6"/>
    <w:rsid w:val="00A165DE"/>
    <w:rsid w:val="00A16C71"/>
    <w:rsid w:val="00A16E2D"/>
    <w:rsid w:val="00A17CD4"/>
    <w:rsid w:val="00A2003F"/>
    <w:rsid w:val="00A200DB"/>
    <w:rsid w:val="00A216B0"/>
    <w:rsid w:val="00A2178A"/>
    <w:rsid w:val="00A235D0"/>
    <w:rsid w:val="00A2516D"/>
    <w:rsid w:val="00A266D7"/>
    <w:rsid w:val="00A26AA5"/>
    <w:rsid w:val="00A271AE"/>
    <w:rsid w:val="00A276A7"/>
    <w:rsid w:val="00A277DA"/>
    <w:rsid w:val="00A27EC0"/>
    <w:rsid w:val="00A3004B"/>
    <w:rsid w:val="00A30709"/>
    <w:rsid w:val="00A30F91"/>
    <w:rsid w:val="00A31528"/>
    <w:rsid w:val="00A315C2"/>
    <w:rsid w:val="00A31F3C"/>
    <w:rsid w:val="00A3295F"/>
    <w:rsid w:val="00A32BD0"/>
    <w:rsid w:val="00A32D51"/>
    <w:rsid w:val="00A342ED"/>
    <w:rsid w:val="00A34524"/>
    <w:rsid w:val="00A347B8"/>
    <w:rsid w:val="00A34F3A"/>
    <w:rsid w:val="00A365D3"/>
    <w:rsid w:val="00A36690"/>
    <w:rsid w:val="00A36D59"/>
    <w:rsid w:val="00A37152"/>
    <w:rsid w:val="00A37810"/>
    <w:rsid w:val="00A4006C"/>
    <w:rsid w:val="00A407F4"/>
    <w:rsid w:val="00A40D14"/>
    <w:rsid w:val="00A4294F"/>
    <w:rsid w:val="00A42DD2"/>
    <w:rsid w:val="00A430E5"/>
    <w:rsid w:val="00A433D1"/>
    <w:rsid w:val="00A43D2D"/>
    <w:rsid w:val="00A43FAF"/>
    <w:rsid w:val="00A43FC9"/>
    <w:rsid w:val="00A45CDC"/>
    <w:rsid w:val="00A46824"/>
    <w:rsid w:val="00A47325"/>
    <w:rsid w:val="00A505EF"/>
    <w:rsid w:val="00A50D64"/>
    <w:rsid w:val="00A51147"/>
    <w:rsid w:val="00A512F3"/>
    <w:rsid w:val="00A5148A"/>
    <w:rsid w:val="00A51B7E"/>
    <w:rsid w:val="00A51CD9"/>
    <w:rsid w:val="00A52A25"/>
    <w:rsid w:val="00A52CE1"/>
    <w:rsid w:val="00A52DB2"/>
    <w:rsid w:val="00A5349F"/>
    <w:rsid w:val="00A53529"/>
    <w:rsid w:val="00A5352D"/>
    <w:rsid w:val="00A5400E"/>
    <w:rsid w:val="00A541DC"/>
    <w:rsid w:val="00A557BF"/>
    <w:rsid w:val="00A55924"/>
    <w:rsid w:val="00A55BB1"/>
    <w:rsid w:val="00A55E90"/>
    <w:rsid w:val="00A55F0A"/>
    <w:rsid w:val="00A56422"/>
    <w:rsid w:val="00A56F2C"/>
    <w:rsid w:val="00A57404"/>
    <w:rsid w:val="00A60F93"/>
    <w:rsid w:val="00A6133A"/>
    <w:rsid w:val="00A61C49"/>
    <w:rsid w:val="00A6221F"/>
    <w:rsid w:val="00A622D6"/>
    <w:rsid w:val="00A62AF2"/>
    <w:rsid w:val="00A642F7"/>
    <w:rsid w:val="00A64318"/>
    <w:rsid w:val="00A64E3C"/>
    <w:rsid w:val="00A6505B"/>
    <w:rsid w:val="00A65114"/>
    <w:rsid w:val="00A65222"/>
    <w:rsid w:val="00A65364"/>
    <w:rsid w:val="00A664BD"/>
    <w:rsid w:val="00A669E2"/>
    <w:rsid w:val="00A67518"/>
    <w:rsid w:val="00A678E4"/>
    <w:rsid w:val="00A70148"/>
    <w:rsid w:val="00A713C5"/>
    <w:rsid w:val="00A718F0"/>
    <w:rsid w:val="00A71AFD"/>
    <w:rsid w:val="00A71B3E"/>
    <w:rsid w:val="00A723E6"/>
    <w:rsid w:val="00A72473"/>
    <w:rsid w:val="00A7287E"/>
    <w:rsid w:val="00A73077"/>
    <w:rsid w:val="00A732AD"/>
    <w:rsid w:val="00A73778"/>
    <w:rsid w:val="00A744D0"/>
    <w:rsid w:val="00A748E9"/>
    <w:rsid w:val="00A74A3B"/>
    <w:rsid w:val="00A75FD9"/>
    <w:rsid w:val="00A765D3"/>
    <w:rsid w:val="00A7726E"/>
    <w:rsid w:val="00A7738D"/>
    <w:rsid w:val="00A77B4A"/>
    <w:rsid w:val="00A8031C"/>
    <w:rsid w:val="00A803D0"/>
    <w:rsid w:val="00A8085E"/>
    <w:rsid w:val="00A8089E"/>
    <w:rsid w:val="00A81D3F"/>
    <w:rsid w:val="00A81E2D"/>
    <w:rsid w:val="00A8206F"/>
    <w:rsid w:val="00A83156"/>
    <w:rsid w:val="00A83DB2"/>
    <w:rsid w:val="00A847BF"/>
    <w:rsid w:val="00A84982"/>
    <w:rsid w:val="00A85B06"/>
    <w:rsid w:val="00A86438"/>
    <w:rsid w:val="00A86A3A"/>
    <w:rsid w:val="00A86C70"/>
    <w:rsid w:val="00A87B2E"/>
    <w:rsid w:val="00A87B80"/>
    <w:rsid w:val="00A87D6F"/>
    <w:rsid w:val="00A87D87"/>
    <w:rsid w:val="00A90B46"/>
    <w:rsid w:val="00A90E7A"/>
    <w:rsid w:val="00A91439"/>
    <w:rsid w:val="00A9159A"/>
    <w:rsid w:val="00A9193B"/>
    <w:rsid w:val="00A9193F"/>
    <w:rsid w:val="00A9238D"/>
    <w:rsid w:val="00A93090"/>
    <w:rsid w:val="00A93BAD"/>
    <w:rsid w:val="00A93F72"/>
    <w:rsid w:val="00A9489B"/>
    <w:rsid w:val="00A94B33"/>
    <w:rsid w:val="00A9591D"/>
    <w:rsid w:val="00A95BBC"/>
    <w:rsid w:val="00A95CCF"/>
    <w:rsid w:val="00A95D77"/>
    <w:rsid w:val="00A96447"/>
    <w:rsid w:val="00A972DD"/>
    <w:rsid w:val="00AA02A2"/>
    <w:rsid w:val="00AA0504"/>
    <w:rsid w:val="00AA07D0"/>
    <w:rsid w:val="00AA1D26"/>
    <w:rsid w:val="00AA2037"/>
    <w:rsid w:val="00AA2996"/>
    <w:rsid w:val="00AA32D1"/>
    <w:rsid w:val="00AA357A"/>
    <w:rsid w:val="00AA35B4"/>
    <w:rsid w:val="00AA3AD3"/>
    <w:rsid w:val="00AA3E2A"/>
    <w:rsid w:val="00AA42B7"/>
    <w:rsid w:val="00AA468C"/>
    <w:rsid w:val="00AA6062"/>
    <w:rsid w:val="00AA6358"/>
    <w:rsid w:val="00AA6875"/>
    <w:rsid w:val="00AA6E84"/>
    <w:rsid w:val="00AA6F10"/>
    <w:rsid w:val="00AA78C3"/>
    <w:rsid w:val="00AB0780"/>
    <w:rsid w:val="00AB0B55"/>
    <w:rsid w:val="00AB0D03"/>
    <w:rsid w:val="00AB1277"/>
    <w:rsid w:val="00AB140B"/>
    <w:rsid w:val="00AB1460"/>
    <w:rsid w:val="00AB2102"/>
    <w:rsid w:val="00AB2360"/>
    <w:rsid w:val="00AB23A2"/>
    <w:rsid w:val="00AB27D9"/>
    <w:rsid w:val="00AB2CEE"/>
    <w:rsid w:val="00AB3545"/>
    <w:rsid w:val="00AB356A"/>
    <w:rsid w:val="00AB368C"/>
    <w:rsid w:val="00AB3C3D"/>
    <w:rsid w:val="00AB44DD"/>
    <w:rsid w:val="00AB4C86"/>
    <w:rsid w:val="00AB4E54"/>
    <w:rsid w:val="00AB52B4"/>
    <w:rsid w:val="00AB57AD"/>
    <w:rsid w:val="00AB5DC9"/>
    <w:rsid w:val="00AB5E2D"/>
    <w:rsid w:val="00AB6111"/>
    <w:rsid w:val="00AB6249"/>
    <w:rsid w:val="00AB7218"/>
    <w:rsid w:val="00AC09D4"/>
    <w:rsid w:val="00AC0A38"/>
    <w:rsid w:val="00AC14A4"/>
    <w:rsid w:val="00AC1ACE"/>
    <w:rsid w:val="00AC2A89"/>
    <w:rsid w:val="00AC2EC7"/>
    <w:rsid w:val="00AC3226"/>
    <w:rsid w:val="00AC3E87"/>
    <w:rsid w:val="00AC4448"/>
    <w:rsid w:val="00AC51A5"/>
    <w:rsid w:val="00AC6205"/>
    <w:rsid w:val="00AC699F"/>
    <w:rsid w:val="00AC74B5"/>
    <w:rsid w:val="00AC7A17"/>
    <w:rsid w:val="00AD050A"/>
    <w:rsid w:val="00AD1590"/>
    <w:rsid w:val="00AD1854"/>
    <w:rsid w:val="00AD1917"/>
    <w:rsid w:val="00AD28B6"/>
    <w:rsid w:val="00AD2983"/>
    <w:rsid w:val="00AD3A77"/>
    <w:rsid w:val="00AD3E8E"/>
    <w:rsid w:val="00AD496E"/>
    <w:rsid w:val="00AD4977"/>
    <w:rsid w:val="00AD5357"/>
    <w:rsid w:val="00AD562C"/>
    <w:rsid w:val="00AD63CA"/>
    <w:rsid w:val="00AD66AF"/>
    <w:rsid w:val="00AD6E30"/>
    <w:rsid w:val="00AD7CA0"/>
    <w:rsid w:val="00AD7E5F"/>
    <w:rsid w:val="00AE0CB9"/>
    <w:rsid w:val="00AE16D4"/>
    <w:rsid w:val="00AE1857"/>
    <w:rsid w:val="00AE1EFF"/>
    <w:rsid w:val="00AE254B"/>
    <w:rsid w:val="00AE28CC"/>
    <w:rsid w:val="00AE2C09"/>
    <w:rsid w:val="00AE30B4"/>
    <w:rsid w:val="00AE318F"/>
    <w:rsid w:val="00AE323C"/>
    <w:rsid w:val="00AE33E6"/>
    <w:rsid w:val="00AE34F3"/>
    <w:rsid w:val="00AE4830"/>
    <w:rsid w:val="00AE4D53"/>
    <w:rsid w:val="00AE5622"/>
    <w:rsid w:val="00AE5A95"/>
    <w:rsid w:val="00AE5ACD"/>
    <w:rsid w:val="00AE5B2F"/>
    <w:rsid w:val="00AE5D74"/>
    <w:rsid w:val="00AE5DF0"/>
    <w:rsid w:val="00AE6378"/>
    <w:rsid w:val="00AE6785"/>
    <w:rsid w:val="00AE6A50"/>
    <w:rsid w:val="00AE766F"/>
    <w:rsid w:val="00AE7F1D"/>
    <w:rsid w:val="00AEEEAE"/>
    <w:rsid w:val="00AF06BE"/>
    <w:rsid w:val="00AF0869"/>
    <w:rsid w:val="00AF1719"/>
    <w:rsid w:val="00AF1A32"/>
    <w:rsid w:val="00AF2154"/>
    <w:rsid w:val="00AF2B3A"/>
    <w:rsid w:val="00AF34BE"/>
    <w:rsid w:val="00AF3696"/>
    <w:rsid w:val="00AF3E66"/>
    <w:rsid w:val="00AF406C"/>
    <w:rsid w:val="00AF5975"/>
    <w:rsid w:val="00AF5C47"/>
    <w:rsid w:val="00AF5EB1"/>
    <w:rsid w:val="00AF6BF6"/>
    <w:rsid w:val="00AF7426"/>
    <w:rsid w:val="00AF7D7C"/>
    <w:rsid w:val="00AF7F06"/>
    <w:rsid w:val="00B0034D"/>
    <w:rsid w:val="00B0081B"/>
    <w:rsid w:val="00B01146"/>
    <w:rsid w:val="00B01313"/>
    <w:rsid w:val="00B0142C"/>
    <w:rsid w:val="00B017BF"/>
    <w:rsid w:val="00B01FAA"/>
    <w:rsid w:val="00B027E2"/>
    <w:rsid w:val="00B02BAD"/>
    <w:rsid w:val="00B036D5"/>
    <w:rsid w:val="00B038E3"/>
    <w:rsid w:val="00B03BA5"/>
    <w:rsid w:val="00B03F66"/>
    <w:rsid w:val="00B040AE"/>
    <w:rsid w:val="00B04957"/>
    <w:rsid w:val="00B05481"/>
    <w:rsid w:val="00B05C58"/>
    <w:rsid w:val="00B062CD"/>
    <w:rsid w:val="00B0632F"/>
    <w:rsid w:val="00B06845"/>
    <w:rsid w:val="00B06B39"/>
    <w:rsid w:val="00B06ECE"/>
    <w:rsid w:val="00B0714C"/>
    <w:rsid w:val="00B07593"/>
    <w:rsid w:val="00B10151"/>
    <w:rsid w:val="00B108AD"/>
    <w:rsid w:val="00B10BAD"/>
    <w:rsid w:val="00B10CDD"/>
    <w:rsid w:val="00B10EC9"/>
    <w:rsid w:val="00B11780"/>
    <w:rsid w:val="00B11D87"/>
    <w:rsid w:val="00B13F2A"/>
    <w:rsid w:val="00B148A4"/>
    <w:rsid w:val="00B14AFC"/>
    <w:rsid w:val="00B14FBB"/>
    <w:rsid w:val="00B1554F"/>
    <w:rsid w:val="00B16035"/>
    <w:rsid w:val="00B1680E"/>
    <w:rsid w:val="00B16870"/>
    <w:rsid w:val="00B168C1"/>
    <w:rsid w:val="00B169FE"/>
    <w:rsid w:val="00B17B4D"/>
    <w:rsid w:val="00B17F07"/>
    <w:rsid w:val="00B203BA"/>
    <w:rsid w:val="00B20405"/>
    <w:rsid w:val="00B204FD"/>
    <w:rsid w:val="00B20AD1"/>
    <w:rsid w:val="00B20D33"/>
    <w:rsid w:val="00B20DD8"/>
    <w:rsid w:val="00B21BA2"/>
    <w:rsid w:val="00B21C84"/>
    <w:rsid w:val="00B21E48"/>
    <w:rsid w:val="00B21F87"/>
    <w:rsid w:val="00B23075"/>
    <w:rsid w:val="00B236A1"/>
    <w:rsid w:val="00B23A3C"/>
    <w:rsid w:val="00B23E77"/>
    <w:rsid w:val="00B24031"/>
    <w:rsid w:val="00B2460E"/>
    <w:rsid w:val="00B2492B"/>
    <w:rsid w:val="00B24D7E"/>
    <w:rsid w:val="00B24EE2"/>
    <w:rsid w:val="00B25504"/>
    <w:rsid w:val="00B258D6"/>
    <w:rsid w:val="00B25B2E"/>
    <w:rsid w:val="00B25B30"/>
    <w:rsid w:val="00B25EDE"/>
    <w:rsid w:val="00B25F27"/>
    <w:rsid w:val="00B26CC9"/>
    <w:rsid w:val="00B26EBA"/>
    <w:rsid w:val="00B2764D"/>
    <w:rsid w:val="00B27A0A"/>
    <w:rsid w:val="00B30838"/>
    <w:rsid w:val="00B30BDE"/>
    <w:rsid w:val="00B316C9"/>
    <w:rsid w:val="00B32892"/>
    <w:rsid w:val="00B32CAB"/>
    <w:rsid w:val="00B33166"/>
    <w:rsid w:val="00B3353B"/>
    <w:rsid w:val="00B33692"/>
    <w:rsid w:val="00B3432E"/>
    <w:rsid w:val="00B3530F"/>
    <w:rsid w:val="00B3577B"/>
    <w:rsid w:val="00B368DA"/>
    <w:rsid w:val="00B36999"/>
    <w:rsid w:val="00B37EE5"/>
    <w:rsid w:val="00B40206"/>
    <w:rsid w:val="00B40B50"/>
    <w:rsid w:val="00B40B73"/>
    <w:rsid w:val="00B40EE5"/>
    <w:rsid w:val="00B4188F"/>
    <w:rsid w:val="00B4267D"/>
    <w:rsid w:val="00B429B6"/>
    <w:rsid w:val="00B432DA"/>
    <w:rsid w:val="00B44117"/>
    <w:rsid w:val="00B44293"/>
    <w:rsid w:val="00B44295"/>
    <w:rsid w:val="00B446E9"/>
    <w:rsid w:val="00B45B06"/>
    <w:rsid w:val="00B4620B"/>
    <w:rsid w:val="00B46365"/>
    <w:rsid w:val="00B4649F"/>
    <w:rsid w:val="00B46923"/>
    <w:rsid w:val="00B46D0C"/>
    <w:rsid w:val="00B4770A"/>
    <w:rsid w:val="00B502A1"/>
    <w:rsid w:val="00B513B7"/>
    <w:rsid w:val="00B52A10"/>
    <w:rsid w:val="00B534AE"/>
    <w:rsid w:val="00B5406C"/>
    <w:rsid w:val="00B54676"/>
    <w:rsid w:val="00B54E18"/>
    <w:rsid w:val="00B5559B"/>
    <w:rsid w:val="00B55D50"/>
    <w:rsid w:val="00B5632A"/>
    <w:rsid w:val="00B57202"/>
    <w:rsid w:val="00B57546"/>
    <w:rsid w:val="00B5770F"/>
    <w:rsid w:val="00B5783E"/>
    <w:rsid w:val="00B57862"/>
    <w:rsid w:val="00B57DC1"/>
    <w:rsid w:val="00B60470"/>
    <w:rsid w:val="00B60A68"/>
    <w:rsid w:val="00B62021"/>
    <w:rsid w:val="00B6255A"/>
    <w:rsid w:val="00B626F4"/>
    <w:rsid w:val="00B62B3D"/>
    <w:rsid w:val="00B639A2"/>
    <w:rsid w:val="00B63AAF"/>
    <w:rsid w:val="00B63B48"/>
    <w:rsid w:val="00B64955"/>
    <w:rsid w:val="00B64D3C"/>
    <w:rsid w:val="00B6527F"/>
    <w:rsid w:val="00B6568C"/>
    <w:rsid w:val="00B65CCA"/>
    <w:rsid w:val="00B66280"/>
    <w:rsid w:val="00B662A3"/>
    <w:rsid w:val="00B70A6C"/>
    <w:rsid w:val="00B70A74"/>
    <w:rsid w:val="00B71079"/>
    <w:rsid w:val="00B71A71"/>
    <w:rsid w:val="00B71FB4"/>
    <w:rsid w:val="00B73564"/>
    <w:rsid w:val="00B73F44"/>
    <w:rsid w:val="00B73F7E"/>
    <w:rsid w:val="00B74A46"/>
    <w:rsid w:val="00B74E66"/>
    <w:rsid w:val="00B753BB"/>
    <w:rsid w:val="00B75FA1"/>
    <w:rsid w:val="00B7604A"/>
    <w:rsid w:val="00B76118"/>
    <w:rsid w:val="00B763A9"/>
    <w:rsid w:val="00B776AE"/>
    <w:rsid w:val="00B77C92"/>
    <w:rsid w:val="00B80CB8"/>
    <w:rsid w:val="00B81F1C"/>
    <w:rsid w:val="00B82CB6"/>
    <w:rsid w:val="00B836D9"/>
    <w:rsid w:val="00B83ABC"/>
    <w:rsid w:val="00B83CF9"/>
    <w:rsid w:val="00B83EDE"/>
    <w:rsid w:val="00B84221"/>
    <w:rsid w:val="00B847C4"/>
    <w:rsid w:val="00B84DCB"/>
    <w:rsid w:val="00B850CA"/>
    <w:rsid w:val="00B85A2A"/>
    <w:rsid w:val="00B86223"/>
    <w:rsid w:val="00B863E4"/>
    <w:rsid w:val="00B86828"/>
    <w:rsid w:val="00B86850"/>
    <w:rsid w:val="00B86A25"/>
    <w:rsid w:val="00B86BB5"/>
    <w:rsid w:val="00B86F52"/>
    <w:rsid w:val="00B902BE"/>
    <w:rsid w:val="00B90F73"/>
    <w:rsid w:val="00B919C5"/>
    <w:rsid w:val="00B91B26"/>
    <w:rsid w:val="00B91B8E"/>
    <w:rsid w:val="00B91E7E"/>
    <w:rsid w:val="00B91EC0"/>
    <w:rsid w:val="00B92588"/>
    <w:rsid w:val="00B925A2"/>
    <w:rsid w:val="00B9299E"/>
    <w:rsid w:val="00B93350"/>
    <w:rsid w:val="00B93815"/>
    <w:rsid w:val="00B93E1E"/>
    <w:rsid w:val="00B95A41"/>
    <w:rsid w:val="00B96074"/>
    <w:rsid w:val="00B96744"/>
    <w:rsid w:val="00B9695C"/>
    <w:rsid w:val="00B97716"/>
    <w:rsid w:val="00BA1A7B"/>
    <w:rsid w:val="00BA1B18"/>
    <w:rsid w:val="00BA20E4"/>
    <w:rsid w:val="00BA2589"/>
    <w:rsid w:val="00BA31F4"/>
    <w:rsid w:val="00BA4087"/>
    <w:rsid w:val="00BA40FB"/>
    <w:rsid w:val="00BA4398"/>
    <w:rsid w:val="00BA482D"/>
    <w:rsid w:val="00BA4E8C"/>
    <w:rsid w:val="00BA57BE"/>
    <w:rsid w:val="00BA58B1"/>
    <w:rsid w:val="00BA5B96"/>
    <w:rsid w:val="00BA6597"/>
    <w:rsid w:val="00BA6C59"/>
    <w:rsid w:val="00BA782E"/>
    <w:rsid w:val="00BB026B"/>
    <w:rsid w:val="00BB0FEB"/>
    <w:rsid w:val="00BB1241"/>
    <w:rsid w:val="00BB18E5"/>
    <w:rsid w:val="00BB21FC"/>
    <w:rsid w:val="00BB24E7"/>
    <w:rsid w:val="00BB2B0E"/>
    <w:rsid w:val="00BB32FA"/>
    <w:rsid w:val="00BB39DC"/>
    <w:rsid w:val="00BB4125"/>
    <w:rsid w:val="00BB4142"/>
    <w:rsid w:val="00BB4842"/>
    <w:rsid w:val="00BB493B"/>
    <w:rsid w:val="00BB5698"/>
    <w:rsid w:val="00BB5FA0"/>
    <w:rsid w:val="00BB62D6"/>
    <w:rsid w:val="00BB6469"/>
    <w:rsid w:val="00BB67CF"/>
    <w:rsid w:val="00BB778B"/>
    <w:rsid w:val="00BC0736"/>
    <w:rsid w:val="00BC0828"/>
    <w:rsid w:val="00BC0C01"/>
    <w:rsid w:val="00BC1382"/>
    <w:rsid w:val="00BC162B"/>
    <w:rsid w:val="00BC1CAE"/>
    <w:rsid w:val="00BC1D1F"/>
    <w:rsid w:val="00BC1E27"/>
    <w:rsid w:val="00BC22B5"/>
    <w:rsid w:val="00BC24D5"/>
    <w:rsid w:val="00BC33CC"/>
    <w:rsid w:val="00BC3453"/>
    <w:rsid w:val="00BC3E15"/>
    <w:rsid w:val="00BC43A4"/>
    <w:rsid w:val="00BC4951"/>
    <w:rsid w:val="00BC4E50"/>
    <w:rsid w:val="00BC502F"/>
    <w:rsid w:val="00BC5755"/>
    <w:rsid w:val="00BC5FE0"/>
    <w:rsid w:val="00BC676D"/>
    <w:rsid w:val="00BC6A6D"/>
    <w:rsid w:val="00BC6AFD"/>
    <w:rsid w:val="00BC6BCB"/>
    <w:rsid w:val="00BC7297"/>
    <w:rsid w:val="00BC7DF2"/>
    <w:rsid w:val="00BD0DA9"/>
    <w:rsid w:val="00BD16F1"/>
    <w:rsid w:val="00BD17FD"/>
    <w:rsid w:val="00BD194D"/>
    <w:rsid w:val="00BD28BD"/>
    <w:rsid w:val="00BD2D11"/>
    <w:rsid w:val="00BD36E0"/>
    <w:rsid w:val="00BD3A72"/>
    <w:rsid w:val="00BD3F32"/>
    <w:rsid w:val="00BD43B5"/>
    <w:rsid w:val="00BD4559"/>
    <w:rsid w:val="00BD4CB5"/>
    <w:rsid w:val="00BD4E14"/>
    <w:rsid w:val="00BD5021"/>
    <w:rsid w:val="00BD5807"/>
    <w:rsid w:val="00BD5B24"/>
    <w:rsid w:val="00BD5B7E"/>
    <w:rsid w:val="00BD677C"/>
    <w:rsid w:val="00BD6BA9"/>
    <w:rsid w:val="00BD6F09"/>
    <w:rsid w:val="00BD7087"/>
    <w:rsid w:val="00BD7097"/>
    <w:rsid w:val="00BD73A8"/>
    <w:rsid w:val="00BD7AB7"/>
    <w:rsid w:val="00BE0A57"/>
    <w:rsid w:val="00BE1AAD"/>
    <w:rsid w:val="00BE1F26"/>
    <w:rsid w:val="00BE1FF8"/>
    <w:rsid w:val="00BE2731"/>
    <w:rsid w:val="00BE286C"/>
    <w:rsid w:val="00BE3311"/>
    <w:rsid w:val="00BE36B7"/>
    <w:rsid w:val="00BE472E"/>
    <w:rsid w:val="00BE494A"/>
    <w:rsid w:val="00BE4A69"/>
    <w:rsid w:val="00BE4C37"/>
    <w:rsid w:val="00BE5500"/>
    <w:rsid w:val="00BE556D"/>
    <w:rsid w:val="00BE569B"/>
    <w:rsid w:val="00BE5C17"/>
    <w:rsid w:val="00BE5DFC"/>
    <w:rsid w:val="00BE6466"/>
    <w:rsid w:val="00BE64AC"/>
    <w:rsid w:val="00BE6F47"/>
    <w:rsid w:val="00BE7DF1"/>
    <w:rsid w:val="00BF08C7"/>
    <w:rsid w:val="00BF0D36"/>
    <w:rsid w:val="00BF0D68"/>
    <w:rsid w:val="00BF0EA2"/>
    <w:rsid w:val="00BF137B"/>
    <w:rsid w:val="00BF140C"/>
    <w:rsid w:val="00BF1493"/>
    <w:rsid w:val="00BF2041"/>
    <w:rsid w:val="00BF268A"/>
    <w:rsid w:val="00BF3F3D"/>
    <w:rsid w:val="00BF40C0"/>
    <w:rsid w:val="00BF4402"/>
    <w:rsid w:val="00BF44A1"/>
    <w:rsid w:val="00BF4552"/>
    <w:rsid w:val="00BF4827"/>
    <w:rsid w:val="00BF4850"/>
    <w:rsid w:val="00BF51CB"/>
    <w:rsid w:val="00BF5BEF"/>
    <w:rsid w:val="00BF6609"/>
    <w:rsid w:val="00BF78B1"/>
    <w:rsid w:val="00BF7B27"/>
    <w:rsid w:val="00BF7E35"/>
    <w:rsid w:val="00C001BD"/>
    <w:rsid w:val="00C00FF8"/>
    <w:rsid w:val="00C0117C"/>
    <w:rsid w:val="00C0123C"/>
    <w:rsid w:val="00C01353"/>
    <w:rsid w:val="00C01724"/>
    <w:rsid w:val="00C01A48"/>
    <w:rsid w:val="00C01BC9"/>
    <w:rsid w:val="00C01D3C"/>
    <w:rsid w:val="00C02BD6"/>
    <w:rsid w:val="00C02C9F"/>
    <w:rsid w:val="00C03C64"/>
    <w:rsid w:val="00C0425F"/>
    <w:rsid w:val="00C051EB"/>
    <w:rsid w:val="00C0535C"/>
    <w:rsid w:val="00C05379"/>
    <w:rsid w:val="00C055F9"/>
    <w:rsid w:val="00C05C8E"/>
    <w:rsid w:val="00C06E52"/>
    <w:rsid w:val="00C07136"/>
    <w:rsid w:val="00C105AB"/>
    <w:rsid w:val="00C1066B"/>
    <w:rsid w:val="00C10815"/>
    <w:rsid w:val="00C10933"/>
    <w:rsid w:val="00C10A92"/>
    <w:rsid w:val="00C10C5B"/>
    <w:rsid w:val="00C10EBC"/>
    <w:rsid w:val="00C117E5"/>
    <w:rsid w:val="00C1188D"/>
    <w:rsid w:val="00C12233"/>
    <w:rsid w:val="00C130AA"/>
    <w:rsid w:val="00C13ACC"/>
    <w:rsid w:val="00C140E7"/>
    <w:rsid w:val="00C14557"/>
    <w:rsid w:val="00C14681"/>
    <w:rsid w:val="00C14B51"/>
    <w:rsid w:val="00C14C6A"/>
    <w:rsid w:val="00C14C98"/>
    <w:rsid w:val="00C14E76"/>
    <w:rsid w:val="00C151DF"/>
    <w:rsid w:val="00C15B2F"/>
    <w:rsid w:val="00C16108"/>
    <w:rsid w:val="00C176E3"/>
    <w:rsid w:val="00C17AAD"/>
    <w:rsid w:val="00C20752"/>
    <w:rsid w:val="00C20AF3"/>
    <w:rsid w:val="00C217A5"/>
    <w:rsid w:val="00C219E9"/>
    <w:rsid w:val="00C21D27"/>
    <w:rsid w:val="00C21F1E"/>
    <w:rsid w:val="00C22128"/>
    <w:rsid w:val="00C22428"/>
    <w:rsid w:val="00C224F1"/>
    <w:rsid w:val="00C22AE6"/>
    <w:rsid w:val="00C22DD1"/>
    <w:rsid w:val="00C2335E"/>
    <w:rsid w:val="00C23D3F"/>
    <w:rsid w:val="00C23E44"/>
    <w:rsid w:val="00C25632"/>
    <w:rsid w:val="00C25A14"/>
    <w:rsid w:val="00C25BB4"/>
    <w:rsid w:val="00C25E8A"/>
    <w:rsid w:val="00C25FD1"/>
    <w:rsid w:val="00C262BC"/>
    <w:rsid w:val="00C264E6"/>
    <w:rsid w:val="00C268A2"/>
    <w:rsid w:val="00C30C65"/>
    <w:rsid w:val="00C310C2"/>
    <w:rsid w:val="00C31463"/>
    <w:rsid w:val="00C3176C"/>
    <w:rsid w:val="00C32244"/>
    <w:rsid w:val="00C32F1B"/>
    <w:rsid w:val="00C339C7"/>
    <w:rsid w:val="00C33F1E"/>
    <w:rsid w:val="00C353C2"/>
    <w:rsid w:val="00C354F1"/>
    <w:rsid w:val="00C3557A"/>
    <w:rsid w:val="00C3574C"/>
    <w:rsid w:val="00C3629A"/>
    <w:rsid w:val="00C36BD1"/>
    <w:rsid w:val="00C373C5"/>
    <w:rsid w:val="00C37DC1"/>
    <w:rsid w:val="00C4052F"/>
    <w:rsid w:val="00C40A93"/>
    <w:rsid w:val="00C40CFF"/>
    <w:rsid w:val="00C41B45"/>
    <w:rsid w:val="00C41F0F"/>
    <w:rsid w:val="00C426F0"/>
    <w:rsid w:val="00C4276A"/>
    <w:rsid w:val="00C429CD"/>
    <w:rsid w:val="00C42ACA"/>
    <w:rsid w:val="00C42DE0"/>
    <w:rsid w:val="00C42E60"/>
    <w:rsid w:val="00C43261"/>
    <w:rsid w:val="00C4327A"/>
    <w:rsid w:val="00C4343C"/>
    <w:rsid w:val="00C43C08"/>
    <w:rsid w:val="00C43C56"/>
    <w:rsid w:val="00C43DAA"/>
    <w:rsid w:val="00C440D5"/>
    <w:rsid w:val="00C45A73"/>
    <w:rsid w:val="00C45BB2"/>
    <w:rsid w:val="00C45EE8"/>
    <w:rsid w:val="00C4660F"/>
    <w:rsid w:val="00C46CAF"/>
    <w:rsid w:val="00C46FE2"/>
    <w:rsid w:val="00C4797A"/>
    <w:rsid w:val="00C5057B"/>
    <w:rsid w:val="00C505C8"/>
    <w:rsid w:val="00C51511"/>
    <w:rsid w:val="00C529C6"/>
    <w:rsid w:val="00C52B38"/>
    <w:rsid w:val="00C53757"/>
    <w:rsid w:val="00C5380B"/>
    <w:rsid w:val="00C53909"/>
    <w:rsid w:val="00C53C18"/>
    <w:rsid w:val="00C54567"/>
    <w:rsid w:val="00C548A2"/>
    <w:rsid w:val="00C549B7"/>
    <w:rsid w:val="00C54DAD"/>
    <w:rsid w:val="00C55226"/>
    <w:rsid w:val="00C55EE6"/>
    <w:rsid w:val="00C56B07"/>
    <w:rsid w:val="00C605F7"/>
    <w:rsid w:val="00C60933"/>
    <w:rsid w:val="00C61479"/>
    <w:rsid w:val="00C61B82"/>
    <w:rsid w:val="00C62387"/>
    <w:rsid w:val="00C62D2D"/>
    <w:rsid w:val="00C63260"/>
    <w:rsid w:val="00C63689"/>
    <w:rsid w:val="00C636E5"/>
    <w:rsid w:val="00C639BF"/>
    <w:rsid w:val="00C64772"/>
    <w:rsid w:val="00C64A37"/>
    <w:rsid w:val="00C64B5B"/>
    <w:rsid w:val="00C65678"/>
    <w:rsid w:val="00C658FB"/>
    <w:rsid w:val="00C659BA"/>
    <w:rsid w:val="00C65A31"/>
    <w:rsid w:val="00C663A7"/>
    <w:rsid w:val="00C6649C"/>
    <w:rsid w:val="00C66E69"/>
    <w:rsid w:val="00C6706A"/>
    <w:rsid w:val="00C70079"/>
    <w:rsid w:val="00C70511"/>
    <w:rsid w:val="00C7094D"/>
    <w:rsid w:val="00C709DF"/>
    <w:rsid w:val="00C70D8E"/>
    <w:rsid w:val="00C71581"/>
    <w:rsid w:val="00C71864"/>
    <w:rsid w:val="00C71939"/>
    <w:rsid w:val="00C72770"/>
    <w:rsid w:val="00C734E2"/>
    <w:rsid w:val="00C73744"/>
    <w:rsid w:val="00C73771"/>
    <w:rsid w:val="00C73AB2"/>
    <w:rsid w:val="00C73D83"/>
    <w:rsid w:val="00C74B33"/>
    <w:rsid w:val="00C75988"/>
    <w:rsid w:val="00C77A49"/>
    <w:rsid w:val="00C77B86"/>
    <w:rsid w:val="00C77BFB"/>
    <w:rsid w:val="00C8030A"/>
    <w:rsid w:val="00C80A02"/>
    <w:rsid w:val="00C81BEE"/>
    <w:rsid w:val="00C81C3E"/>
    <w:rsid w:val="00C8287A"/>
    <w:rsid w:val="00C82D19"/>
    <w:rsid w:val="00C83706"/>
    <w:rsid w:val="00C842CA"/>
    <w:rsid w:val="00C845D1"/>
    <w:rsid w:val="00C859F3"/>
    <w:rsid w:val="00C86475"/>
    <w:rsid w:val="00C86D02"/>
    <w:rsid w:val="00C9066E"/>
    <w:rsid w:val="00C906D0"/>
    <w:rsid w:val="00C909AB"/>
    <w:rsid w:val="00C90B36"/>
    <w:rsid w:val="00C90CDE"/>
    <w:rsid w:val="00C90F20"/>
    <w:rsid w:val="00C916DB"/>
    <w:rsid w:val="00C917D1"/>
    <w:rsid w:val="00C91829"/>
    <w:rsid w:val="00C91F55"/>
    <w:rsid w:val="00C92EEF"/>
    <w:rsid w:val="00C941E2"/>
    <w:rsid w:val="00C94223"/>
    <w:rsid w:val="00C94AF0"/>
    <w:rsid w:val="00C94F86"/>
    <w:rsid w:val="00C9509C"/>
    <w:rsid w:val="00C957B1"/>
    <w:rsid w:val="00C958EA"/>
    <w:rsid w:val="00C95902"/>
    <w:rsid w:val="00C95DC3"/>
    <w:rsid w:val="00C96EA5"/>
    <w:rsid w:val="00C9701C"/>
    <w:rsid w:val="00C9704F"/>
    <w:rsid w:val="00CA02AE"/>
    <w:rsid w:val="00CA0931"/>
    <w:rsid w:val="00CA09A6"/>
    <w:rsid w:val="00CA141F"/>
    <w:rsid w:val="00CA1815"/>
    <w:rsid w:val="00CA20F5"/>
    <w:rsid w:val="00CA344E"/>
    <w:rsid w:val="00CA39B0"/>
    <w:rsid w:val="00CA3A18"/>
    <w:rsid w:val="00CA3B28"/>
    <w:rsid w:val="00CA3BFC"/>
    <w:rsid w:val="00CA41AC"/>
    <w:rsid w:val="00CA4A07"/>
    <w:rsid w:val="00CA4E89"/>
    <w:rsid w:val="00CA540E"/>
    <w:rsid w:val="00CA565B"/>
    <w:rsid w:val="00CA5C93"/>
    <w:rsid w:val="00CA5EF2"/>
    <w:rsid w:val="00CA617F"/>
    <w:rsid w:val="00CA68BC"/>
    <w:rsid w:val="00CA77EE"/>
    <w:rsid w:val="00CA7EFA"/>
    <w:rsid w:val="00CB0986"/>
    <w:rsid w:val="00CB15C1"/>
    <w:rsid w:val="00CB179C"/>
    <w:rsid w:val="00CB37E4"/>
    <w:rsid w:val="00CB3CE2"/>
    <w:rsid w:val="00CB4FAE"/>
    <w:rsid w:val="00CB72CE"/>
    <w:rsid w:val="00CB745D"/>
    <w:rsid w:val="00CB74C8"/>
    <w:rsid w:val="00CB7F34"/>
    <w:rsid w:val="00CC07BA"/>
    <w:rsid w:val="00CC1394"/>
    <w:rsid w:val="00CC209A"/>
    <w:rsid w:val="00CC252A"/>
    <w:rsid w:val="00CC28FF"/>
    <w:rsid w:val="00CC2FD0"/>
    <w:rsid w:val="00CC3E28"/>
    <w:rsid w:val="00CC4579"/>
    <w:rsid w:val="00CC4666"/>
    <w:rsid w:val="00CC4F06"/>
    <w:rsid w:val="00CC523F"/>
    <w:rsid w:val="00CC5367"/>
    <w:rsid w:val="00CC5373"/>
    <w:rsid w:val="00CC5C4A"/>
    <w:rsid w:val="00CC5DF7"/>
    <w:rsid w:val="00CC6600"/>
    <w:rsid w:val="00CC6990"/>
    <w:rsid w:val="00CC6D66"/>
    <w:rsid w:val="00CC6FD0"/>
    <w:rsid w:val="00CC7F52"/>
    <w:rsid w:val="00CD08FB"/>
    <w:rsid w:val="00CD1175"/>
    <w:rsid w:val="00CD1316"/>
    <w:rsid w:val="00CD1C42"/>
    <w:rsid w:val="00CD2698"/>
    <w:rsid w:val="00CD29DB"/>
    <w:rsid w:val="00CD2B26"/>
    <w:rsid w:val="00CD2BE9"/>
    <w:rsid w:val="00CD3BED"/>
    <w:rsid w:val="00CD48F1"/>
    <w:rsid w:val="00CD4CEF"/>
    <w:rsid w:val="00CD56A6"/>
    <w:rsid w:val="00CD5AA3"/>
    <w:rsid w:val="00CD5BF4"/>
    <w:rsid w:val="00CD5DB3"/>
    <w:rsid w:val="00CD61BD"/>
    <w:rsid w:val="00CD64F0"/>
    <w:rsid w:val="00CD6724"/>
    <w:rsid w:val="00CD6758"/>
    <w:rsid w:val="00CD6921"/>
    <w:rsid w:val="00CD6DB1"/>
    <w:rsid w:val="00CD6DB9"/>
    <w:rsid w:val="00CD702E"/>
    <w:rsid w:val="00CD73A1"/>
    <w:rsid w:val="00CD75F2"/>
    <w:rsid w:val="00CD7610"/>
    <w:rsid w:val="00CD7664"/>
    <w:rsid w:val="00CD7D44"/>
    <w:rsid w:val="00CD7EBB"/>
    <w:rsid w:val="00CE09AC"/>
    <w:rsid w:val="00CE22D4"/>
    <w:rsid w:val="00CE3178"/>
    <w:rsid w:val="00CE394B"/>
    <w:rsid w:val="00CE3C9A"/>
    <w:rsid w:val="00CE3D86"/>
    <w:rsid w:val="00CE3FD1"/>
    <w:rsid w:val="00CE4188"/>
    <w:rsid w:val="00CE53A6"/>
    <w:rsid w:val="00CE575B"/>
    <w:rsid w:val="00CE64E8"/>
    <w:rsid w:val="00CE67D7"/>
    <w:rsid w:val="00CE6C1C"/>
    <w:rsid w:val="00CE6C66"/>
    <w:rsid w:val="00CE70C6"/>
    <w:rsid w:val="00CE78BA"/>
    <w:rsid w:val="00CE7A0C"/>
    <w:rsid w:val="00CE7BF5"/>
    <w:rsid w:val="00CE7C90"/>
    <w:rsid w:val="00CF099D"/>
    <w:rsid w:val="00CF18F3"/>
    <w:rsid w:val="00CF22DD"/>
    <w:rsid w:val="00CF277D"/>
    <w:rsid w:val="00CF2BAD"/>
    <w:rsid w:val="00CF2BD5"/>
    <w:rsid w:val="00CF2C1C"/>
    <w:rsid w:val="00CF30C5"/>
    <w:rsid w:val="00CF3AF3"/>
    <w:rsid w:val="00CF3BE9"/>
    <w:rsid w:val="00CF3D38"/>
    <w:rsid w:val="00CF4993"/>
    <w:rsid w:val="00CF50B6"/>
    <w:rsid w:val="00CF5224"/>
    <w:rsid w:val="00CF58B5"/>
    <w:rsid w:val="00CF5D53"/>
    <w:rsid w:val="00CF6779"/>
    <w:rsid w:val="00CF68C0"/>
    <w:rsid w:val="00CF6C13"/>
    <w:rsid w:val="00CF7344"/>
    <w:rsid w:val="00D005C4"/>
    <w:rsid w:val="00D00BF4"/>
    <w:rsid w:val="00D01D69"/>
    <w:rsid w:val="00D02012"/>
    <w:rsid w:val="00D02942"/>
    <w:rsid w:val="00D02BB5"/>
    <w:rsid w:val="00D03807"/>
    <w:rsid w:val="00D03825"/>
    <w:rsid w:val="00D03E1C"/>
    <w:rsid w:val="00D042B9"/>
    <w:rsid w:val="00D046AA"/>
    <w:rsid w:val="00D046F2"/>
    <w:rsid w:val="00D04E9E"/>
    <w:rsid w:val="00D050DB"/>
    <w:rsid w:val="00D055EE"/>
    <w:rsid w:val="00D05F2F"/>
    <w:rsid w:val="00D06C74"/>
    <w:rsid w:val="00D074FD"/>
    <w:rsid w:val="00D1009E"/>
    <w:rsid w:val="00D105AA"/>
    <w:rsid w:val="00D10E4B"/>
    <w:rsid w:val="00D110E9"/>
    <w:rsid w:val="00D1127A"/>
    <w:rsid w:val="00D11C6C"/>
    <w:rsid w:val="00D1229F"/>
    <w:rsid w:val="00D12412"/>
    <w:rsid w:val="00D130AA"/>
    <w:rsid w:val="00D1407D"/>
    <w:rsid w:val="00D14FFA"/>
    <w:rsid w:val="00D15F82"/>
    <w:rsid w:val="00D15FBE"/>
    <w:rsid w:val="00D168A8"/>
    <w:rsid w:val="00D168B0"/>
    <w:rsid w:val="00D16FA4"/>
    <w:rsid w:val="00D17CC5"/>
    <w:rsid w:val="00D17DE8"/>
    <w:rsid w:val="00D2039D"/>
    <w:rsid w:val="00D2051A"/>
    <w:rsid w:val="00D20712"/>
    <w:rsid w:val="00D208CB"/>
    <w:rsid w:val="00D20A4A"/>
    <w:rsid w:val="00D20D8D"/>
    <w:rsid w:val="00D2174E"/>
    <w:rsid w:val="00D21BFA"/>
    <w:rsid w:val="00D21F26"/>
    <w:rsid w:val="00D220D0"/>
    <w:rsid w:val="00D23B6A"/>
    <w:rsid w:val="00D26572"/>
    <w:rsid w:val="00D269BA"/>
    <w:rsid w:val="00D26BE9"/>
    <w:rsid w:val="00D2744C"/>
    <w:rsid w:val="00D30517"/>
    <w:rsid w:val="00D306F3"/>
    <w:rsid w:val="00D31531"/>
    <w:rsid w:val="00D31788"/>
    <w:rsid w:val="00D31C0F"/>
    <w:rsid w:val="00D32126"/>
    <w:rsid w:val="00D33A17"/>
    <w:rsid w:val="00D33A37"/>
    <w:rsid w:val="00D33B13"/>
    <w:rsid w:val="00D34253"/>
    <w:rsid w:val="00D34325"/>
    <w:rsid w:val="00D34B84"/>
    <w:rsid w:val="00D34EBC"/>
    <w:rsid w:val="00D3545E"/>
    <w:rsid w:val="00D3656B"/>
    <w:rsid w:val="00D36F67"/>
    <w:rsid w:val="00D37224"/>
    <w:rsid w:val="00D37BD1"/>
    <w:rsid w:val="00D4190C"/>
    <w:rsid w:val="00D42887"/>
    <w:rsid w:val="00D42BBA"/>
    <w:rsid w:val="00D42D2B"/>
    <w:rsid w:val="00D42F8B"/>
    <w:rsid w:val="00D4348B"/>
    <w:rsid w:val="00D43C32"/>
    <w:rsid w:val="00D43EE2"/>
    <w:rsid w:val="00D44ACF"/>
    <w:rsid w:val="00D44D87"/>
    <w:rsid w:val="00D44FAB"/>
    <w:rsid w:val="00D455BB"/>
    <w:rsid w:val="00D4596D"/>
    <w:rsid w:val="00D45EAA"/>
    <w:rsid w:val="00D46270"/>
    <w:rsid w:val="00D4670A"/>
    <w:rsid w:val="00D46D6F"/>
    <w:rsid w:val="00D46DB4"/>
    <w:rsid w:val="00D473DD"/>
    <w:rsid w:val="00D47C4E"/>
    <w:rsid w:val="00D47F51"/>
    <w:rsid w:val="00D50031"/>
    <w:rsid w:val="00D5010E"/>
    <w:rsid w:val="00D5026D"/>
    <w:rsid w:val="00D5070A"/>
    <w:rsid w:val="00D5096F"/>
    <w:rsid w:val="00D50A9B"/>
    <w:rsid w:val="00D517BF"/>
    <w:rsid w:val="00D52DDC"/>
    <w:rsid w:val="00D532B3"/>
    <w:rsid w:val="00D5384E"/>
    <w:rsid w:val="00D539F4"/>
    <w:rsid w:val="00D53DCB"/>
    <w:rsid w:val="00D54271"/>
    <w:rsid w:val="00D542FE"/>
    <w:rsid w:val="00D547F6"/>
    <w:rsid w:val="00D54EFE"/>
    <w:rsid w:val="00D550BC"/>
    <w:rsid w:val="00D553F4"/>
    <w:rsid w:val="00D55510"/>
    <w:rsid w:val="00D555AD"/>
    <w:rsid w:val="00D55AB2"/>
    <w:rsid w:val="00D55D5F"/>
    <w:rsid w:val="00D5654A"/>
    <w:rsid w:val="00D56765"/>
    <w:rsid w:val="00D575D4"/>
    <w:rsid w:val="00D57695"/>
    <w:rsid w:val="00D57D61"/>
    <w:rsid w:val="00D6010A"/>
    <w:rsid w:val="00D601F7"/>
    <w:rsid w:val="00D60565"/>
    <w:rsid w:val="00D606B9"/>
    <w:rsid w:val="00D60BD0"/>
    <w:rsid w:val="00D613FD"/>
    <w:rsid w:val="00D616CB"/>
    <w:rsid w:val="00D61847"/>
    <w:rsid w:val="00D61B53"/>
    <w:rsid w:val="00D62608"/>
    <w:rsid w:val="00D62A6F"/>
    <w:rsid w:val="00D62DAE"/>
    <w:rsid w:val="00D63093"/>
    <w:rsid w:val="00D636A0"/>
    <w:rsid w:val="00D63814"/>
    <w:rsid w:val="00D64398"/>
    <w:rsid w:val="00D64712"/>
    <w:rsid w:val="00D6497B"/>
    <w:rsid w:val="00D64992"/>
    <w:rsid w:val="00D649A6"/>
    <w:rsid w:val="00D6511B"/>
    <w:rsid w:val="00D657A9"/>
    <w:rsid w:val="00D65997"/>
    <w:rsid w:val="00D666A4"/>
    <w:rsid w:val="00D66C29"/>
    <w:rsid w:val="00D67507"/>
    <w:rsid w:val="00D7043C"/>
    <w:rsid w:val="00D70790"/>
    <w:rsid w:val="00D70813"/>
    <w:rsid w:val="00D70848"/>
    <w:rsid w:val="00D70FBC"/>
    <w:rsid w:val="00D711A1"/>
    <w:rsid w:val="00D7173A"/>
    <w:rsid w:val="00D71899"/>
    <w:rsid w:val="00D71E58"/>
    <w:rsid w:val="00D72404"/>
    <w:rsid w:val="00D7274B"/>
    <w:rsid w:val="00D72950"/>
    <w:rsid w:val="00D72958"/>
    <w:rsid w:val="00D744E3"/>
    <w:rsid w:val="00D746EF"/>
    <w:rsid w:val="00D74858"/>
    <w:rsid w:val="00D7493E"/>
    <w:rsid w:val="00D75A15"/>
    <w:rsid w:val="00D75B8C"/>
    <w:rsid w:val="00D75DB7"/>
    <w:rsid w:val="00D766C1"/>
    <w:rsid w:val="00D768AE"/>
    <w:rsid w:val="00D76964"/>
    <w:rsid w:val="00D76BFA"/>
    <w:rsid w:val="00D76C04"/>
    <w:rsid w:val="00D7722A"/>
    <w:rsid w:val="00D7739B"/>
    <w:rsid w:val="00D80976"/>
    <w:rsid w:val="00D80C76"/>
    <w:rsid w:val="00D81218"/>
    <w:rsid w:val="00D81581"/>
    <w:rsid w:val="00D815A6"/>
    <w:rsid w:val="00D82105"/>
    <w:rsid w:val="00D826C7"/>
    <w:rsid w:val="00D82C8A"/>
    <w:rsid w:val="00D82EAE"/>
    <w:rsid w:val="00D8346D"/>
    <w:rsid w:val="00D837D5"/>
    <w:rsid w:val="00D8403A"/>
    <w:rsid w:val="00D8416C"/>
    <w:rsid w:val="00D84763"/>
    <w:rsid w:val="00D84A2C"/>
    <w:rsid w:val="00D84D43"/>
    <w:rsid w:val="00D85014"/>
    <w:rsid w:val="00D85731"/>
    <w:rsid w:val="00D8587D"/>
    <w:rsid w:val="00D85DAA"/>
    <w:rsid w:val="00D86D4F"/>
    <w:rsid w:val="00D86F97"/>
    <w:rsid w:val="00D870FF"/>
    <w:rsid w:val="00D8AF8F"/>
    <w:rsid w:val="00D9039D"/>
    <w:rsid w:val="00D90ECA"/>
    <w:rsid w:val="00D91081"/>
    <w:rsid w:val="00D911F7"/>
    <w:rsid w:val="00D918C8"/>
    <w:rsid w:val="00D920A7"/>
    <w:rsid w:val="00D9233F"/>
    <w:rsid w:val="00D9269E"/>
    <w:rsid w:val="00D92ADF"/>
    <w:rsid w:val="00D92F05"/>
    <w:rsid w:val="00D9369E"/>
    <w:rsid w:val="00D93703"/>
    <w:rsid w:val="00D943EA"/>
    <w:rsid w:val="00D94748"/>
    <w:rsid w:val="00D94BF0"/>
    <w:rsid w:val="00D94E61"/>
    <w:rsid w:val="00D9569D"/>
    <w:rsid w:val="00D95789"/>
    <w:rsid w:val="00D959BA"/>
    <w:rsid w:val="00D95DE6"/>
    <w:rsid w:val="00D97EA8"/>
    <w:rsid w:val="00DA058F"/>
    <w:rsid w:val="00DA07B8"/>
    <w:rsid w:val="00DA0BF9"/>
    <w:rsid w:val="00DA102A"/>
    <w:rsid w:val="00DA113E"/>
    <w:rsid w:val="00DA1325"/>
    <w:rsid w:val="00DA13CA"/>
    <w:rsid w:val="00DA27AA"/>
    <w:rsid w:val="00DA2AE7"/>
    <w:rsid w:val="00DA2CD2"/>
    <w:rsid w:val="00DA2F30"/>
    <w:rsid w:val="00DA3E18"/>
    <w:rsid w:val="00DA45D3"/>
    <w:rsid w:val="00DA4A6D"/>
    <w:rsid w:val="00DA4CB2"/>
    <w:rsid w:val="00DA6078"/>
    <w:rsid w:val="00DA6BCB"/>
    <w:rsid w:val="00DA705B"/>
    <w:rsid w:val="00DA77B7"/>
    <w:rsid w:val="00DB0290"/>
    <w:rsid w:val="00DB0D94"/>
    <w:rsid w:val="00DB0DE9"/>
    <w:rsid w:val="00DB11E8"/>
    <w:rsid w:val="00DB1533"/>
    <w:rsid w:val="00DB1C54"/>
    <w:rsid w:val="00DB1D8D"/>
    <w:rsid w:val="00DB1F4E"/>
    <w:rsid w:val="00DB20AE"/>
    <w:rsid w:val="00DB234D"/>
    <w:rsid w:val="00DB270F"/>
    <w:rsid w:val="00DB3361"/>
    <w:rsid w:val="00DB3CB4"/>
    <w:rsid w:val="00DB3D4A"/>
    <w:rsid w:val="00DB42F4"/>
    <w:rsid w:val="00DB432D"/>
    <w:rsid w:val="00DB4D39"/>
    <w:rsid w:val="00DB588B"/>
    <w:rsid w:val="00DB65D8"/>
    <w:rsid w:val="00DB6E10"/>
    <w:rsid w:val="00DB7404"/>
    <w:rsid w:val="00DC0335"/>
    <w:rsid w:val="00DC0761"/>
    <w:rsid w:val="00DC0A0B"/>
    <w:rsid w:val="00DC0B7D"/>
    <w:rsid w:val="00DC0E22"/>
    <w:rsid w:val="00DC1A51"/>
    <w:rsid w:val="00DC1A57"/>
    <w:rsid w:val="00DC1CD9"/>
    <w:rsid w:val="00DC1FCD"/>
    <w:rsid w:val="00DC22B2"/>
    <w:rsid w:val="00DC22CD"/>
    <w:rsid w:val="00DC27DB"/>
    <w:rsid w:val="00DC3AEA"/>
    <w:rsid w:val="00DC4183"/>
    <w:rsid w:val="00DC48C4"/>
    <w:rsid w:val="00DC4E03"/>
    <w:rsid w:val="00DC52EE"/>
    <w:rsid w:val="00DC5853"/>
    <w:rsid w:val="00DC5C09"/>
    <w:rsid w:val="00DC5C45"/>
    <w:rsid w:val="00DC5E90"/>
    <w:rsid w:val="00DC69FF"/>
    <w:rsid w:val="00DC7569"/>
    <w:rsid w:val="00DC7A48"/>
    <w:rsid w:val="00DC7CB0"/>
    <w:rsid w:val="00DD078F"/>
    <w:rsid w:val="00DD166D"/>
    <w:rsid w:val="00DD17C4"/>
    <w:rsid w:val="00DD1BED"/>
    <w:rsid w:val="00DD1F68"/>
    <w:rsid w:val="00DD236D"/>
    <w:rsid w:val="00DD2FE6"/>
    <w:rsid w:val="00DD3657"/>
    <w:rsid w:val="00DD383A"/>
    <w:rsid w:val="00DD4035"/>
    <w:rsid w:val="00DD404C"/>
    <w:rsid w:val="00DD444E"/>
    <w:rsid w:val="00DD4803"/>
    <w:rsid w:val="00DD4CA8"/>
    <w:rsid w:val="00DD4F58"/>
    <w:rsid w:val="00DD4FD4"/>
    <w:rsid w:val="00DD518F"/>
    <w:rsid w:val="00DD5AEF"/>
    <w:rsid w:val="00DD5E39"/>
    <w:rsid w:val="00DD62BB"/>
    <w:rsid w:val="00DD6EB2"/>
    <w:rsid w:val="00DD719D"/>
    <w:rsid w:val="00DD7410"/>
    <w:rsid w:val="00DD741F"/>
    <w:rsid w:val="00DD76AB"/>
    <w:rsid w:val="00DD79F5"/>
    <w:rsid w:val="00DE2052"/>
    <w:rsid w:val="00DE3015"/>
    <w:rsid w:val="00DE3407"/>
    <w:rsid w:val="00DE4409"/>
    <w:rsid w:val="00DE5214"/>
    <w:rsid w:val="00DE5C31"/>
    <w:rsid w:val="00DE5E49"/>
    <w:rsid w:val="00DE6F2F"/>
    <w:rsid w:val="00DE798F"/>
    <w:rsid w:val="00DF0350"/>
    <w:rsid w:val="00DF10A7"/>
    <w:rsid w:val="00DF1248"/>
    <w:rsid w:val="00DF12CF"/>
    <w:rsid w:val="00DF1467"/>
    <w:rsid w:val="00DF1B13"/>
    <w:rsid w:val="00DF24FA"/>
    <w:rsid w:val="00DF298D"/>
    <w:rsid w:val="00DF329B"/>
    <w:rsid w:val="00DF4351"/>
    <w:rsid w:val="00DF4475"/>
    <w:rsid w:val="00DF448A"/>
    <w:rsid w:val="00DF44B1"/>
    <w:rsid w:val="00DF487E"/>
    <w:rsid w:val="00DF5377"/>
    <w:rsid w:val="00DF5E58"/>
    <w:rsid w:val="00DF5F9B"/>
    <w:rsid w:val="00DF6D2E"/>
    <w:rsid w:val="00DF7FAF"/>
    <w:rsid w:val="00E00762"/>
    <w:rsid w:val="00E010F3"/>
    <w:rsid w:val="00E01219"/>
    <w:rsid w:val="00E01330"/>
    <w:rsid w:val="00E01C0D"/>
    <w:rsid w:val="00E01F1B"/>
    <w:rsid w:val="00E02963"/>
    <w:rsid w:val="00E02C37"/>
    <w:rsid w:val="00E02D12"/>
    <w:rsid w:val="00E0369D"/>
    <w:rsid w:val="00E03EEB"/>
    <w:rsid w:val="00E0462C"/>
    <w:rsid w:val="00E046C8"/>
    <w:rsid w:val="00E04AAA"/>
    <w:rsid w:val="00E05628"/>
    <w:rsid w:val="00E05AB0"/>
    <w:rsid w:val="00E060FA"/>
    <w:rsid w:val="00E0630D"/>
    <w:rsid w:val="00E06B01"/>
    <w:rsid w:val="00E06EB3"/>
    <w:rsid w:val="00E07327"/>
    <w:rsid w:val="00E077CA"/>
    <w:rsid w:val="00E07AFD"/>
    <w:rsid w:val="00E07BA4"/>
    <w:rsid w:val="00E10FF6"/>
    <w:rsid w:val="00E11061"/>
    <w:rsid w:val="00E11865"/>
    <w:rsid w:val="00E11B6C"/>
    <w:rsid w:val="00E126F3"/>
    <w:rsid w:val="00E12782"/>
    <w:rsid w:val="00E12E3B"/>
    <w:rsid w:val="00E1347A"/>
    <w:rsid w:val="00E13F7F"/>
    <w:rsid w:val="00E1458D"/>
    <w:rsid w:val="00E145C8"/>
    <w:rsid w:val="00E146F5"/>
    <w:rsid w:val="00E14E08"/>
    <w:rsid w:val="00E16F8D"/>
    <w:rsid w:val="00E1786F"/>
    <w:rsid w:val="00E17FD2"/>
    <w:rsid w:val="00E202A4"/>
    <w:rsid w:val="00E2037C"/>
    <w:rsid w:val="00E215CE"/>
    <w:rsid w:val="00E22252"/>
    <w:rsid w:val="00E22AC6"/>
    <w:rsid w:val="00E2342A"/>
    <w:rsid w:val="00E23E30"/>
    <w:rsid w:val="00E247A7"/>
    <w:rsid w:val="00E25641"/>
    <w:rsid w:val="00E259F1"/>
    <w:rsid w:val="00E269AA"/>
    <w:rsid w:val="00E26F60"/>
    <w:rsid w:val="00E27934"/>
    <w:rsid w:val="00E279AA"/>
    <w:rsid w:val="00E305D3"/>
    <w:rsid w:val="00E3068C"/>
    <w:rsid w:val="00E30ED4"/>
    <w:rsid w:val="00E30FBE"/>
    <w:rsid w:val="00E311E7"/>
    <w:rsid w:val="00E31529"/>
    <w:rsid w:val="00E31CDF"/>
    <w:rsid w:val="00E3204F"/>
    <w:rsid w:val="00E32368"/>
    <w:rsid w:val="00E33461"/>
    <w:rsid w:val="00E33552"/>
    <w:rsid w:val="00E33B8C"/>
    <w:rsid w:val="00E33DAA"/>
    <w:rsid w:val="00E34FD3"/>
    <w:rsid w:val="00E351F7"/>
    <w:rsid w:val="00E355A2"/>
    <w:rsid w:val="00E358BF"/>
    <w:rsid w:val="00E36244"/>
    <w:rsid w:val="00E36450"/>
    <w:rsid w:val="00E372A2"/>
    <w:rsid w:val="00E372B0"/>
    <w:rsid w:val="00E37E3F"/>
    <w:rsid w:val="00E4094D"/>
    <w:rsid w:val="00E41166"/>
    <w:rsid w:val="00E4122C"/>
    <w:rsid w:val="00E42063"/>
    <w:rsid w:val="00E42105"/>
    <w:rsid w:val="00E4225B"/>
    <w:rsid w:val="00E428E6"/>
    <w:rsid w:val="00E43596"/>
    <w:rsid w:val="00E439FA"/>
    <w:rsid w:val="00E43C52"/>
    <w:rsid w:val="00E44543"/>
    <w:rsid w:val="00E453FA"/>
    <w:rsid w:val="00E4557D"/>
    <w:rsid w:val="00E45705"/>
    <w:rsid w:val="00E45859"/>
    <w:rsid w:val="00E45C43"/>
    <w:rsid w:val="00E45D59"/>
    <w:rsid w:val="00E45EDE"/>
    <w:rsid w:val="00E46388"/>
    <w:rsid w:val="00E46CCC"/>
    <w:rsid w:val="00E47020"/>
    <w:rsid w:val="00E470AA"/>
    <w:rsid w:val="00E4753B"/>
    <w:rsid w:val="00E500F8"/>
    <w:rsid w:val="00E50BEE"/>
    <w:rsid w:val="00E519E9"/>
    <w:rsid w:val="00E530BB"/>
    <w:rsid w:val="00E54497"/>
    <w:rsid w:val="00E5496B"/>
    <w:rsid w:val="00E54AF3"/>
    <w:rsid w:val="00E55990"/>
    <w:rsid w:val="00E55BCF"/>
    <w:rsid w:val="00E5613C"/>
    <w:rsid w:val="00E56669"/>
    <w:rsid w:val="00E57A8E"/>
    <w:rsid w:val="00E57CB7"/>
    <w:rsid w:val="00E60219"/>
    <w:rsid w:val="00E602BA"/>
    <w:rsid w:val="00E60441"/>
    <w:rsid w:val="00E60754"/>
    <w:rsid w:val="00E60E6B"/>
    <w:rsid w:val="00E60F61"/>
    <w:rsid w:val="00E61043"/>
    <w:rsid w:val="00E61285"/>
    <w:rsid w:val="00E6139F"/>
    <w:rsid w:val="00E61C7D"/>
    <w:rsid w:val="00E61F5F"/>
    <w:rsid w:val="00E62486"/>
    <w:rsid w:val="00E62E71"/>
    <w:rsid w:val="00E62FB4"/>
    <w:rsid w:val="00E64687"/>
    <w:rsid w:val="00E64B0B"/>
    <w:rsid w:val="00E657FC"/>
    <w:rsid w:val="00E65C51"/>
    <w:rsid w:val="00E667AF"/>
    <w:rsid w:val="00E6897F"/>
    <w:rsid w:val="00E72617"/>
    <w:rsid w:val="00E72648"/>
    <w:rsid w:val="00E72D26"/>
    <w:rsid w:val="00E73872"/>
    <w:rsid w:val="00E7428F"/>
    <w:rsid w:val="00E7457E"/>
    <w:rsid w:val="00E7482C"/>
    <w:rsid w:val="00E75505"/>
    <w:rsid w:val="00E75515"/>
    <w:rsid w:val="00E755E1"/>
    <w:rsid w:val="00E75E86"/>
    <w:rsid w:val="00E75F85"/>
    <w:rsid w:val="00E768DD"/>
    <w:rsid w:val="00E77886"/>
    <w:rsid w:val="00E80B47"/>
    <w:rsid w:val="00E80E5A"/>
    <w:rsid w:val="00E81C93"/>
    <w:rsid w:val="00E828AB"/>
    <w:rsid w:val="00E8301F"/>
    <w:rsid w:val="00E8442B"/>
    <w:rsid w:val="00E844E2"/>
    <w:rsid w:val="00E84A95"/>
    <w:rsid w:val="00E84EAC"/>
    <w:rsid w:val="00E84F16"/>
    <w:rsid w:val="00E8580E"/>
    <w:rsid w:val="00E8582B"/>
    <w:rsid w:val="00E859D8"/>
    <w:rsid w:val="00E86BFC"/>
    <w:rsid w:val="00E86C2A"/>
    <w:rsid w:val="00E87250"/>
    <w:rsid w:val="00E878B6"/>
    <w:rsid w:val="00E878E8"/>
    <w:rsid w:val="00E90BBA"/>
    <w:rsid w:val="00E910AC"/>
    <w:rsid w:val="00E91503"/>
    <w:rsid w:val="00E915B6"/>
    <w:rsid w:val="00E91B7E"/>
    <w:rsid w:val="00E91E2F"/>
    <w:rsid w:val="00E921D1"/>
    <w:rsid w:val="00E9227C"/>
    <w:rsid w:val="00E92C50"/>
    <w:rsid w:val="00E93B81"/>
    <w:rsid w:val="00E93D99"/>
    <w:rsid w:val="00E94113"/>
    <w:rsid w:val="00E9460D"/>
    <w:rsid w:val="00E94A5E"/>
    <w:rsid w:val="00E94AE8"/>
    <w:rsid w:val="00E956A1"/>
    <w:rsid w:val="00E95A83"/>
    <w:rsid w:val="00E961CE"/>
    <w:rsid w:val="00E96263"/>
    <w:rsid w:val="00E97370"/>
    <w:rsid w:val="00EA020F"/>
    <w:rsid w:val="00EA0298"/>
    <w:rsid w:val="00EA07E8"/>
    <w:rsid w:val="00EA07FC"/>
    <w:rsid w:val="00EA0978"/>
    <w:rsid w:val="00EA143C"/>
    <w:rsid w:val="00EA15C8"/>
    <w:rsid w:val="00EA1686"/>
    <w:rsid w:val="00EA1C57"/>
    <w:rsid w:val="00EA25C7"/>
    <w:rsid w:val="00EA2CB7"/>
    <w:rsid w:val="00EA2F8E"/>
    <w:rsid w:val="00EA3828"/>
    <w:rsid w:val="00EA4648"/>
    <w:rsid w:val="00EA4893"/>
    <w:rsid w:val="00EA56A0"/>
    <w:rsid w:val="00EA5802"/>
    <w:rsid w:val="00EA580E"/>
    <w:rsid w:val="00EA5929"/>
    <w:rsid w:val="00EA5A0A"/>
    <w:rsid w:val="00EA6702"/>
    <w:rsid w:val="00EA773D"/>
    <w:rsid w:val="00EA7902"/>
    <w:rsid w:val="00EA7D29"/>
    <w:rsid w:val="00EA7EE0"/>
    <w:rsid w:val="00EB001C"/>
    <w:rsid w:val="00EB05C1"/>
    <w:rsid w:val="00EB0AFC"/>
    <w:rsid w:val="00EB0D3A"/>
    <w:rsid w:val="00EB0E0F"/>
    <w:rsid w:val="00EB0F49"/>
    <w:rsid w:val="00EB1289"/>
    <w:rsid w:val="00EB1744"/>
    <w:rsid w:val="00EB1919"/>
    <w:rsid w:val="00EB1F07"/>
    <w:rsid w:val="00EB215E"/>
    <w:rsid w:val="00EB2528"/>
    <w:rsid w:val="00EB2B84"/>
    <w:rsid w:val="00EB357D"/>
    <w:rsid w:val="00EB363C"/>
    <w:rsid w:val="00EB3736"/>
    <w:rsid w:val="00EB38BD"/>
    <w:rsid w:val="00EB3B51"/>
    <w:rsid w:val="00EB4711"/>
    <w:rsid w:val="00EB4E0D"/>
    <w:rsid w:val="00EB54EC"/>
    <w:rsid w:val="00EB555E"/>
    <w:rsid w:val="00EB585F"/>
    <w:rsid w:val="00EB5C96"/>
    <w:rsid w:val="00EB5FF7"/>
    <w:rsid w:val="00EB6068"/>
    <w:rsid w:val="00EB6229"/>
    <w:rsid w:val="00EB6D90"/>
    <w:rsid w:val="00EB70DE"/>
    <w:rsid w:val="00EB71FE"/>
    <w:rsid w:val="00EB721D"/>
    <w:rsid w:val="00EB727B"/>
    <w:rsid w:val="00EC05A3"/>
    <w:rsid w:val="00EC0A3D"/>
    <w:rsid w:val="00EC0E52"/>
    <w:rsid w:val="00EC2B28"/>
    <w:rsid w:val="00EC2BA5"/>
    <w:rsid w:val="00EC2BE0"/>
    <w:rsid w:val="00EC2DCF"/>
    <w:rsid w:val="00EC3B5F"/>
    <w:rsid w:val="00EC48B0"/>
    <w:rsid w:val="00EC4DE6"/>
    <w:rsid w:val="00EC502A"/>
    <w:rsid w:val="00EC5B6E"/>
    <w:rsid w:val="00EC63A0"/>
    <w:rsid w:val="00EC6805"/>
    <w:rsid w:val="00EC6F2D"/>
    <w:rsid w:val="00EC7C4E"/>
    <w:rsid w:val="00EC7FEA"/>
    <w:rsid w:val="00ED0451"/>
    <w:rsid w:val="00ED095B"/>
    <w:rsid w:val="00ED1302"/>
    <w:rsid w:val="00ED162B"/>
    <w:rsid w:val="00ED2E60"/>
    <w:rsid w:val="00ED3C9B"/>
    <w:rsid w:val="00ED3F95"/>
    <w:rsid w:val="00ED4F5D"/>
    <w:rsid w:val="00ED50E4"/>
    <w:rsid w:val="00ED51ED"/>
    <w:rsid w:val="00ED5DDD"/>
    <w:rsid w:val="00ED7598"/>
    <w:rsid w:val="00EDA426"/>
    <w:rsid w:val="00EE0D63"/>
    <w:rsid w:val="00EE0E45"/>
    <w:rsid w:val="00EE117B"/>
    <w:rsid w:val="00EE1481"/>
    <w:rsid w:val="00EE1775"/>
    <w:rsid w:val="00EE2428"/>
    <w:rsid w:val="00EE2E1B"/>
    <w:rsid w:val="00EE38D5"/>
    <w:rsid w:val="00EE5035"/>
    <w:rsid w:val="00EE530C"/>
    <w:rsid w:val="00EE551D"/>
    <w:rsid w:val="00EE5D3C"/>
    <w:rsid w:val="00EE6263"/>
    <w:rsid w:val="00EE655B"/>
    <w:rsid w:val="00EE7693"/>
    <w:rsid w:val="00EE77E8"/>
    <w:rsid w:val="00EE7D05"/>
    <w:rsid w:val="00EE7D42"/>
    <w:rsid w:val="00EF0DCF"/>
    <w:rsid w:val="00EF0E72"/>
    <w:rsid w:val="00EF2A18"/>
    <w:rsid w:val="00EF3836"/>
    <w:rsid w:val="00EF3C43"/>
    <w:rsid w:val="00EF3EED"/>
    <w:rsid w:val="00EF4060"/>
    <w:rsid w:val="00EF40C3"/>
    <w:rsid w:val="00EF4647"/>
    <w:rsid w:val="00EF65F5"/>
    <w:rsid w:val="00EF6652"/>
    <w:rsid w:val="00EF6959"/>
    <w:rsid w:val="00EF74C9"/>
    <w:rsid w:val="00EF765E"/>
    <w:rsid w:val="00EF7B3D"/>
    <w:rsid w:val="00EF7F2F"/>
    <w:rsid w:val="00F015C9"/>
    <w:rsid w:val="00F01C1B"/>
    <w:rsid w:val="00F022AA"/>
    <w:rsid w:val="00F031B7"/>
    <w:rsid w:val="00F033EC"/>
    <w:rsid w:val="00F03433"/>
    <w:rsid w:val="00F0379D"/>
    <w:rsid w:val="00F04A3B"/>
    <w:rsid w:val="00F04E13"/>
    <w:rsid w:val="00F051C0"/>
    <w:rsid w:val="00F05282"/>
    <w:rsid w:val="00F05586"/>
    <w:rsid w:val="00F05804"/>
    <w:rsid w:val="00F05857"/>
    <w:rsid w:val="00F05E4C"/>
    <w:rsid w:val="00F062F1"/>
    <w:rsid w:val="00F07533"/>
    <w:rsid w:val="00F079CB"/>
    <w:rsid w:val="00F07B5F"/>
    <w:rsid w:val="00F07C89"/>
    <w:rsid w:val="00F1069B"/>
    <w:rsid w:val="00F10FA0"/>
    <w:rsid w:val="00F12473"/>
    <w:rsid w:val="00F12BCF"/>
    <w:rsid w:val="00F12D59"/>
    <w:rsid w:val="00F12E20"/>
    <w:rsid w:val="00F13221"/>
    <w:rsid w:val="00F13DC7"/>
    <w:rsid w:val="00F14565"/>
    <w:rsid w:val="00F15451"/>
    <w:rsid w:val="00F15D33"/>
    <w:rsid w:val="00F173CA"/>
    <w:rsid w:val="00F17A80"/>
    <w:rsid w:val="00F17B1F"/>
    <w:rsid w:val="00F17DD0"/>
    <w:rsid w:val="00F17EF8"/>
    <w:rsid w:val="00F1FA6E"/>
    <w:rsid w:val="00F204A2"/>
    <w:rsid w:val="00F20CD9"/>
    <w:rsid w:val="00F21D1B"/>
    <w:rsid w:val="00F21D88"/>
    <w:rsid w:val="00F223F0"/>
    <w:rsid w:val="00F22CEA"/>
    <w:rsid w:val="00F23025"/>
    <w:rsid w:val="00F23FF8"/>
    <w:rsid w:val="00F241AD"/>
    <w:rsid w:val="00F242F7"/>
    <w:rsid w:val="00F24816"/>
    <w:rsid w:val="00F24E92"/>
    <w:rsid w:val="00F253D2"/>
    <w:rsid w:val="00F26161"/>
    <w:rsid w:val="00F2639B"/>
    <w:rsid w:val="00F26C2C"/>
    <w:rsid w:val="00F26F8C"/>
    <w:rsid w:val="00F27086"/>
    <w:rsid w:val="00F2790E"/>
    <w:rsid w:val="00F28F2C"/>
    <w:rsid w:val="00F304B5"/>
    <w:rsid w:val="00F30575"/>
    <w:rsid w:val="00F3065B"/>
    <w:rsid w:val="00F311E5"/>
    <w:rsid w:val="00F31481"/>
    <w:rsid w:val="00F3156E"/>
    <w:rsid w:val="00F31DAD"/>
    <w:rsid w:val="00F32DF2"/>
    <w:rsid w:val="00F336AF"/>
    <w:rsid w:val="00F3375F"/>
    <w:rsid w:val="00F33F2E"/>
    <w:rsid w:val="00F33F5A"/>
    <w:rsid w:val="00F343D4"/>
    <w:rsid w:val="00F34502"/>
    <w:rsid w:val="00F3634E"/>
    <w:rsid w:val="00F363DE"/>
    <w:rsid w:val="00F364A9"/>
    <w:rsid w:val="00F3667D"/>
    <w:rsid w:val="00F36B9D"/>
    <w:rsid w:val="00F36D2D"/>
    <w:rsid w:val="00F36EC5"/>
    <w:rsid w:val="00F37580"/>
    <w:rsid w:val="00F40C06"/>
    <w:rsid w:val="00F4154F"/>
    <w:rsid w:val="00F41590"/>
    <w:rsid w:val="00F41DE1"/>
    <w:rsid w:val="00F4241E"/>
    <w:rsid w:val="00F4246F"/>
    <w:rsid w:val="00F42916"/>
    <w:rsid w:val="00F42AEA"/>
    <w:rsid w:val="00F4330C"/>
    <w:rsid w:val="00F43410"/>
    <w:rsid w:val="00F43935"/>
    <w:rsid w:val="00F43F0F"/>
    <w:rsid w:val="00F441D3"/>
    <w:rsid w:val="00F454CA"/>
    <w:rsid w:val="00F45ACC"/>
    <w:rsid w:val="00F45B15"/>
    <w:rsid w:val="00F463CD"/>
    <w:rsid w:val="00F469C0"/>
    <w:rsid w:val="00F46BD7"/>
    <w:rsid w:val="00F46D9B"/>
    <w:rsid w:val="00F4728B"/>
    <w:rsid w:val="00F475DD"/>
    <w:rsid w:val="00F50092"/>
    <w:rsid w:val="00F50C24"/>
    <w:rsid w:val="00F51280"/>
    <w:rsid w:val="00F51281"/>
    <w:rsid w:val="00F51FE1"/>
    <w:rsid w:val="00F5200F"/>
    <w:rsid w:val="00F52169"/>
    <w:rsid w:val="00F52D4A"/>
    <w:rsid w:val="00F52E7D"/>
    <w:rsid w:val="00F530DC"/>
    <w:rsid w:val="00F531C6"/>
    <w:rsid w:val="00F53C0F"/>
    <w:rsid w:val="00F53F3C"/>
    <w:rsid w:val="00F5435C"/>
    <w:rsid w:val="00F54E1E"/>
    <w:rsid w:val="00F555E9"/>
    <w:rsid w:val="00F55C49"/>
    <w:rsid w:val="00F55C9C"/>
    <w:rsid w:val="00F56868"/>
    <w:rsid w:val="00F571C2"/>
    <w:rsid w:val="00F5723C"/>
    <w:rsid w:val="00F57C66"/>
    <w:rsid w:val="00F606FD"/>
    <w:rsid w:val="00F60DB5"/>
    <w:rsid w:val="00F61290"/>
    <w:rsid w:val="00F61841"/>
    <w:rsid w:val="00F6195D"/>
    <w:rsid w:val="00F623C8"/>
    <w:rsid w:val="00F62699"/>
    <w:rsid w:val="00F62A30"/>
    <w:rsid w:val="00F63592"/>
    <w:rsid w:val="00F640E2"/>
    <w:rsid w:val="00F64BEE"/>
    <w:rsid w:val="00F64C47"/>
    <w:rsid w:val="00F64D72"/>
    <w:rsid w:val="00F6524C"/>
    <w:rsid w:val="00F65BC5"/>
    <w:rsid w:val="00F66A4F"/>
    <w:rsid w:val="00F66C3B"/>
    <w:rsid w:val="00F66EB3"/>
    <w:rsid w:val="00F67043"/>
    <w:rsid w:val="00F707AE"/>
    <w:rsid w:val="00F70BE3"/>
    <w:rsid w:val="00F70C03"/>
    <w:rsid w:val="00F70C37"/>
    <w:rsid w:val="00F70F21"/>
    <w:rsid w:val="00F710F3"/>
    <w:rsid w:val="00F71299"/>
    <w:rsid w:val="00F71FBE"/>
    <w:rsid w:val="00F72782"/>
    <w:rsid w:val="00F72CA0"/>
    <w:rsid w:val="00F733CF"/>
    <w:rsid w:val="00F735CB"/>
    <w:rsid w:val="00F73810"/>
    <w:rsid w:val="00F73CD8"/>
    <w:rsid w:val="00F73E17"/>
    <w:rsid w:val="00F74270"/>
    <w:rsid w:val="00F743BB"/>
    <w:rsid w:val="00F74ACC"/>
    <w:rsid w:val="00F758C1"/>
    <w:rsid w:val="00F75A75"/>
    <w:rsid w:val="00F7773C"/>
    <w:rsid w:val="00F8022D"/>
    <w:rsid w:val="00F80744"/>
    <w:rsid w:val="00F80EF8"/>
    <w:rsid w:val="00F80FE0"/>
    <w:rsid w:val="00F81309"/>
    <w:rsid w:val="00F81570"/>
    <w:rsid w:val="00F81CEE"/>
    <w:rsid w:val="00F81F54"/>
    <w:rsid w:val="00F828FB"/>
    <w:rsid w:val="00F82D20"/>
    <w:rsid w:val="00F8346F"/>
    <w:rsid w:val="00F849B4"/>
    <w:rsid w:val="00F8555A"/>
    <w:rsid w:val="00F85783"/>
    <w:rsid w:val="00F857D1"/>
    <w:rsid w:val="00F85D34"/>
    <w:rsid w:val="00F86267"/>
    <w:rsid w:val="00F8691B"/>
    <w:rsid w:val="00F86A16"/>
    <w:rsid w:val="00F86AF2"/>
    <w:rsid w:val="00F8700C"/>
    <w:rsid w:val="00F87C27"/>
    <w:rsid w:val="00F90F71"/>
    <w:rsid w:val="00F915FD"/>
    <w:rsid w:val="00F91D45"/>
    <w:rsid w:val="00F92C50"/>
    <w:rsid w:val="00F92E8F"/>
    <w:rsid w:val="00F93DC2"/>
    <w:rsid w:val="00F94CE6"/>
    <w:rsid w:val="00F9522C"/>
    <w:rsid w:val="00F95B58"/>
    <w:rsid w:val="00F96B58"/>
    <w:rsid w:val="00F973C5"/>
    <w:rsid w:val="00F973FD"/>
    <w:rsid w:val="00F97DAC"/>
    <w:rsid w:val="00FA039F"/>
    <w:rsid w:val="00FA0AFD"/>
    <w:rsid w:val="00FA1111"/>
    <w:rsid w:val="00FA111F"/>
    <w:rsid w:val="00FA1324"/>
    <w:rsid w:val="00FA15A2"/>
    <w:rsid w:val="00FA1C23"/>
    <w:rsid w:val="00FA1E80"/>
    <w:rsid w:val="00FA3376"/>
    <w:rsid w:val="00FA382D"/>
    <w:rsid w:val="00FA386F"/>
    <w:rsid w:val="00FA4247"/>
    <w:rsid w:val="00FA656B"/>
    <w:rsid w:val="00FA71BF"/>
    <w:rsid w:val="00FA7F32"/>
    <w:rsid w:val="00FB00E0"/>
    <w:rsid w:val="00FB00FC"/>
    <w:rsid w:val="00FB0D54"/>
    <w:rsid w:val="00FB1035"/>
    <w:rsid w:val="00FB1C7A"/>
    <w:rsid w:val="00FB1D8E"/>
    <w:rsid w:val="00FB26E3"/>
    <w:rsid w:val="00FB28F2"/>
    <w:rsid w:val="00FB2E0D"/>
    <w:rsid w:val="00FB32EC"/>
    <w:rsid w:val="00FB3641"/>
    <w:rsid w:val="00FB39D6"/>
    <w:rsid w:val="00FB3A8B"/>
    <w:rsid w:val="00FB4455"/>
    <w:rsid w:val="00FB5380"/>
    <w:rsid w:val="00FB53F5"/>
    <w:rsid w:val="00FB58C8"/>
    <w:rsid w:val="00FB5F0E"/>
    <w:rsid w:val="00FB6112"/>
    <w:rsid w:val="00FB6420"/>
    <w:rsid w:val="00FB6705"/>
    <w:rsid w:val="00FB6F69"/>
    <w:rsid w:val="00FB7167"/>
    <w:rsid w:val="00FB744C"/>
    <w:rsid w:val="00FB7B89"/>
    <w:rsid w:val="00FB7BD3"/>
    <w:rsid w:val="00FB7C7D"/>
    <w:rsid w:val="00FC00A1"/>
    <w:rsid w:val="00FC0A7C"/>
    <w:rsid w:val="00FC1112"/>
    <w:rsid w:val="00FC127E"/>
    <w:rsid w:val="00FC1AA9"/>
    <w:rsid w:val="00FC218C"/>
    <w:rsid w:val="00FC3128"/>
    <w:rsid w:val="00FC394C"/>
    <w:rsid w:val="00FC3AD7"/>
    <w:rsid w:val="00FC3F31"/>
    <w:rsid w:val="00FC4DA3"/>
    <w:rsid w:val="00FC5110"/>
    <w:rsid w:val="00FC5185"/>
    <w:rsid w:val="00FC5444"/>
    <w:rsid w:val="00FC5C03"/>
    <w:rsid w:val="00FC5FEA"/>
    <w:rsid w:val="00FC7012"/>
    <w:rsid w:val="00FC756E"/>
    <w:rsid w:val="00FC7C1E"/>
    <w:rsid w:val="00FD0012"/>
    <w:rsid w:val="00FD002B"/>
    <w:rsid w:val="00FD0DA5"/>
    <w:rsid w:val="00FD1272"/>
    <w:rsid w:val="00FD15DE"/>
    <w:rsid w:val="00FD1BA5"/>
    <w:rsid w:val="00FD2F2B"/>
    <w:rsid w:val="00FD36A0"/>
    <w:rsid w:val="00FD3E0F"/>
    <w:rsid w:val="00FD3E3A"/>
    <w:rsid w:val="00FD45B3"/>
    <w:rsid w:val="00FD5636"/>
    <w:rsid w:val="00FD6384"/>
    <w:rsid w:val="00FD6F4D"/>
    <w:rsid w:val="00FD75CD"/>
    <w:rsid w:val="00FD798A"/>
    <w:rsid w:val="00FE06E3"/>
    <w:rsid w:val="00FE0D6D"/>
    <w:rsid w:val="00FE1403"/>
    <w:rsid w:val="00FE14DA"/>
    <w:rsid w:val="00FE19FE"/>
    <w:rsid w:val="00FE1AE3"/>
    <w:rsid w:val="00FE1DB4"/>
    <w:rsid w:val="00FE2D7E"/>
    <w:rsid w:val="00FE3107"/>
    <w:rsid w:val="00FE31BF"/>
    <w:rsid w:val="00FE32D4"/>
    <w:rsid w:val="00FE3731"/>
    <w:rsid w:val="00FE3D5B"/>
    <w:rsid w:val="00FE54B3"/>
    <w:rsid w:val="00FE6A41"/>
    <w:rsid w:val="00FE767F"/>
    <w:rsid w:val="00FE794F"/>
    <w:rsid w:val="00FE7A8F"/>
    <w:rsid w:val="00FE7B25"/>
    <w:rsid w:val="00FE7B41"/>
    <w:rsid w:val="00FF06AD"/>
    <w:rsid w:val="00FF06DE"/>
    <w:rsid w:val="00FF20C6"/>
    <w:rsid w:val="00FF27EA"/>
    <w:rsid w:val="00FF3903"/>
    <w:rsid w:val="00FF3A72"/>
    <w:rsid w:val="00FF3C6D"/>
    <w:rsid w:val="00FF407E"/>
    <w:rsid w:val="00FF53D9"/>
    <w:rsid w:val="00FF5F76"/>
    <w:rsid w:val="00FF6107"/>
    <w:rsid w:val="00FF698B"/>
    <w:rsid w:val="00FF7599"/>
    <w:rsid w:val="00FF77D6"/>
    <w:rsid w:val="00FF7995"/>
    <w:rsid w:val="00FF7F0A"/>
    <w:rsid w:val="0110E580"/>
    <w:rsid w:val="0118AFD9"/>
    <w:rsid w:val="011F5E85"/>
    <w:rsid w:val="0124D167"/>
    <w:rsid w:val="012A5866"/>
    <w:rsid w:val="013062B4"/>
    <w:rsid w:val="013E1375"/>
    <w:rsid w:val="0145D6C0"/>
    <w:rsid w:val="0149E8F8"/>
    <w:rsid w:val="0156FF8E"/>
    <w:rsid w:val="015AD330"/>
    <w:rsid w:val="015E4381"/>
    <w:rsid w:val="016E4C4E"/>
    <w:rsid w:val="016F4001"/>
    <w:rsid w:val="01748C30"/>
    <w:rsid w:val="0180ABEA"/>
    <w:rsid w:val="01877B93"/>
    <w:rsid w:val="018B6858"/>
    <w:rsid w:val="01968FE0"/>
    <w:rsid w:val="019B3D29"/>
    <w:rsid w:val="01A18CDC"/>
    <w:rsid w:val="01A23011"/>
    <w:rsid w:val="01A3863F"/>
    <w:rsid w:val="01A58511"/>
    <w:rsid w:val="01A5B6E6"/>
    <w:rsid w:val="01A7B7D1"/>
    <w:rsid w:val="01AE3138"/>
    <w:rsid w:val="01B10C9B"/>
    <w:rsid w:val="01B2C8D8"/>
    <w:rsid w:val="01C04F34"/>
    <w:rsid w:val="01C9C626"/>
    <w:rsid w:val="01CD4EA7"/>
    <w:rsid w:val="01E03C61"/>
    <w:rsid w:val="01EFA06B"/>
    <w:rsid w:val="01F93550"/>
    <w:rsid w:val="020160AC"/>
    <w:rsid w:val="0216A084"/>
    <w:rsid w:val="021A6F99"/>
    <w:rsid w:val="02368F98"/>
    <w:rsid w:val="023A5A5A"/>
    <w:rsid w:val="023CC30D"/>
    <w:rsid w:val="02437451"/>
    <w:rsid w:val="02487FE7"/>
    <w:rsid w:val="024DFDBA"/>
    <w:rsid w:val="024F6098"/>
    <w:rsid w:val="02502EE0"/>
    <w:rsid w:val="025717A0"/>
    <w:rsid w:val="025C0EDD"/>
    <w:rsid w:val="0261BC1A"/>
    <w:rsid w:val="0269FC39"/>
    <w:rsid w:val="026AB0AF"/>
    <w:rsid w:val="028783E4"/>
    <w:rsid w:val="029399D6"/>
    <w:rsid w:val="02A3A59D"/>
    <w:rsid w:val="02A87FFF"/>
    <w:rsid w:val="02ACB5E1"/>
    <w:rsid w:val="02C2EF1E"/>
    <w:rsid w:val="02C581D1"/>
    <w:rsid w:val="02CCCA8D"/>
    <w:rsid w:val="02E12ABA"/>
    <w:rsid w:val="02E213AB"/>
    <w:rsid w:val="02E5C043"/>
    <w:rsid w:val="02EC1174"/>
    <w:rsid w:val="02EED6FE"/>
    <w:rsid w:val="030045B3"/>
    <w:rsid w:val="0302E3B4"/>
    <w:rsid w:val="03132F94"/>
    <w:rsid w:val="0338BBEE"/>
    <w:rsid w:val="0339F307"/>
    <w:rsid w:val="0356C32D"/>
    <w:rsid w:val="035C6A74"/>
    <w:rsid w:val="036A1E7B"/>
    <w:rsid w:val="03721C5D"/>
    <w:rsid w:val="037846E7"/>
    <w:rsid w:val="037CBC8F"/>
    <w:rsid w:val="037CF781"/>
    <w:rsid w:val="038C2F12"/>
    <w:rsid w:val="038DBC29"/>
    <w:rsid w:val="039BC822"/>
    <w:rsid w:val="039CE076"/>
    <w:rsid w:val="039FC208"/>
    <w:rsid w:val="03A128FF"/>
    <w:rsid w:val="03AC120D"/>
    <w:rsid w:val="03B5D0DB"/>
    <w:rsid w:val="03C97B26"/>
    <w:rsid w:val="03CD6F0F"/>
    <w:rsid w:val="03D40D52"/>
    <w:rsid w:val="03E50729"/>
    <w:rsid w:val="03E73238"/>
    <w:rsid w:val="03EB2D22"/>
    <w:rsid w:val="03F8FBF1"/>
    <w:rsid w:val="04017CF7"/>
    <w:rsid w:val="0406588D"/>
    <w:rsid w:val="0412F92A"/>
    <w:rsid w:val="04138217"/>
    <w:rsid w:val="041EC1B9"/>
    <w:rsid w:val="043518B9"/>
    <w:rsid w:val="0438D20C"/>
    <w:rsid w:val="043B3AF1"/>
    <w:rsid w:val="0440B3EA"/>
    <w:rsid w:val="044588F3"/>
    <w:rsid w:val="044C40F1"/>
    <w:rsid w:val="044D7A10"/>
    <w:rsid w:val="04521A14"/>
    <w:rsid w:val="0456432A"/>
    <w:rsid w:val="045A6C5E"/>
    <w:rsid w:val="0466EADB"/>
    <w:rsid w:val="0474A2CF"/>
    <w:rsid w:val="047F07A6"/>
    <w:rsid w:val="04888B4D"/>
    <w:rsid w:val="049AD372"/>
    <w:rsid w:val="049D4A33"/>
    <w:rsid w:val="049D9465"/>
    <w:rsid w:val="04A274EF"/>
    <w:rsid w:val="04ACDE27"/>
    <w:rsid w:val="04BB1B5B"/>
    <w:rsid w:val="04C354A5"/>
    <w:rsid w:val="04DB646A"/>
    <w:rsid w:val="04E34C4E"/>
    <w:rsid w:val="04EDD050"/>
    <w:rsid w:val="050B7931"/>
    <w:rsid w:val="05139DA6"/>
    <w:rsid w:val="051F03C3"/>
    <w:rsid w:val="052BB009"/>
    <w:rsid w:val="052E4E3F"/>
    <w:rsid w:val="05336045"/>
    <w:rsid w:val="05348221"/>
    <w:rsid w:val="0538FCB5"/>
    <w:rsid w:val="053C136C"/>
    <w:rsid w:val="053D75C7"/>
    <w:rsid w:val="0553BBFA"/>
    <w:rsid w:val="055A915C"/>
    <w:rsid w:val="055ACC09"/>
    <w:rsid w:val="055BCC7B"/>
    <w:rsid w:val="0560FFC1"/>
    <w:rsid w:val="0561B1DD"/>
    <w:rsid w:val="0578EB99"/>
    <w:rsid w:val="057EEB09"/>
    <w:rsid w:val="059A0A7F"/>
    <w:rsid w:val="05A0E114"/>
    <w:rsid w:val="05AEC98B"/>
    <w:rsid w:val="05B01CC1"/>
    <w:rsid w:val="05B3BE76"/>
    <w:rsid w:val="05B46173"/>
    <w:rsid w:val="05BDEB76"/>
    <w:rsid w:val="05BF11A2"/>
    <w:rsid w:val="05C175B1"/>
    <w:rsid w:val="05C3A717"/>
    <w:rsid w:val="05C50E5B"/>
    <w:rsid w:val="05C58664"/>
    <w:rsid w:val="05CA97E8"/>
    <w:rsid w:val="05D7AE87"/>
    <w:rsid w:val="05E8ABCB"/>
    <w:rsid w:val="05F7458A"/>
    <w:rsid w:val="05FA9BE0"/>
    <w:rsid w:val="06135598"/>
    <w:rsid w:val="0617D58A"/>
    <w:rsid w:val="06207FE4"/>
    <w:rsid w:val="063542B1"/>
    <w:rsid w:val="064295E6"/>
    <w:rsid w:val="06464767"/>
    <w:rsid w:val="064A1AA3"/>
    <w:rsid w:val="064EEEE9"/>
    <w:rsid w:val="0651FC29"/>
    <w:rsid w:val="065353DD"/>
    <w:rsid w:val="06597BA1"/>
    <w:rsid w:val="065B3F4F"/>
    <w:rsid w:val="065DE1D7"/>
    <w:rsid w:val="0664744D"/>
    <w:rsid w:val="066AB866"/>
    <w:rsid w:val="066AF222"/>
    <w:rsid w:val="066F5A28"/>
    <w:rsid w:val="0699DEDF"/>
    <w:rsid w:val="069AB0C3"/>
    <w:rsid w:val="06AF007C"/>
    <w:rsid w:val="06BD5AAA"/>
    <w:rsid w:val="06C54FC8"/>
    <w:rsid w:val="06D789BE"/>
    <w:rsid w:val="06E8E35D"/>
    <w:rsid w:val="06EA7083"/>
    <w:rsid w:val="06EC27C4"/>
    <w:rsid w:val="06EFAF08"/>
    <w:rsid w:val="06F56FD8"/>
    <w:rsid w:val="06F57B56"/>
    <w:rsid w:val="07050FD1"/>
    <w:rsid w:val="070B0772"/>
    <w:rsid w:val="071A2948"/>
    <w:rsid w:val="071DC0B0"/>
    <w:rsid w:val="0723A2DF"/>
    <w:rsid w:val="072A6E29"/>
    <w:rsid w:val="072FB62E"/>
    <w:rsid w:val="072FB7B5"/>
    <w:rsid w:val="073373FD"/>
    <w:rsid w:val="0733B3C4"/>
    <w:rsid w:val="07347413"/>
    <w:rsid w:val="073905BB"/>
    <w:rsid w:val="07446C4C"/>
    <w:rsid w:val="0759728F"/>
    <w:rsid w:val="075A32A1"/>
    <w:rsid w:val="0767ED36"/>
    <w:rsid w:val="077BEA94"/>
    <w:rsid w:val="078F9184"/>
    <w:rsid w:val="079B8115"/>
    <w:rsid w:val="079D3BEA"/>
    <w:rsid w:val="07A748EC"/>
    <w:rsid w:val="07B4570D"/>
    <w:rsid w:val="07C0542B"/>
    <w:rsid w:val="07D07D30"/>
    <w:rsid w:val="07E79F34"/>
    <w:rsid w:val="07EC988A"/>
    <w:rsid w:val="07F6AC9E"/>
    <w:rsid w:val="07FE988F"/>
    <w:rsid w:val="080C8392"/>
    <w:rsid w:val="080E363E"/>
    <w:rsid w:val="0810B196"/>
    <w:rsid w:val="081FA1E4"/>
    <w:rsid w:val="082B4F8C"/>
    <w:rsid w:val="08416721"/>
    <w:rsid w:val="0843E329"/>
    <w:rsid w:val="0848CF80"/>
    <w:rsid w:val="0864AEFE"/>
    <w:rsid w:val="086B8D32"/>
    <w:rsid w:val="08868D34"/>
    <w:rsid w:val="088699B7"/>
    <w:rsid w:val="088AEF7F"/>
    <w:rsid w:val="08A68C65"/>
    <w:rsid w:val="08ACCD1B"/>
    <w:rsid w:val="08D2070F"/>
    <w:rsid w:val="08D2EB88"/>
    <w:rsid w:val="08DCB0A6"/>
    <w:rsid w:val="08E76509"/>
    <w:rsid w:val="08EB9155"/>
    <w:rsid w:val="08EDA454"/>
    <w:rsid w:val="090BF1B6"/>
    <w:rsid w:val="090EAC14"/>
    <w:rsid w:val="0911CE11"/>
    <w:rsid w:val="0933553D"/>
    <w:rsid w:val="09339D22"/>
    <w:rsid w:val="09464359"/>
    <w:rsid w:val="0946658A"/>
    <w:rsid w:val="094CC75A"/>
    <w:rsid w:val="095BF3EB"/>
    <w:rsid w:val="0961DD64"/>
    <w:rsid w:val="09641B23"/>
    <w:rsid w:val="096CABBD"/>
    <w:rsid w:val="098A0394"/>
    <w:rsid w:val="098D086A"/>
    <w:rsid w:val="09937789"/>
    <w:rsid w:val="0995091B"/>
    <w:rsid w:val="0995E196"/>
    <w:rsid w:val="099D3B40"/>
    <w:rsid w:val="099D79F3"/>
    <w:rsid w:val="09A3C80E"/>
    <w:rsid w:val="09B13DEE"/>
    <w:rsid w:val="09B26138"/>
    <w:rsid w:val="09B3547E"/>
    <w:rsid w:val="09B43262"/>
    <w:rsid w:val="09BC4726"/>
    <w:rsid w:val="09BF9562"/>
    <w:rsid w:val="09C5CDDC"/>
    <w:rsid w:val="09CBEB70"/>
    <w:rsid w:val="09D7EBBC"/>
    <w:rsid w:val="09D905F0"/>
    <w:rsid w:val="09DB7A95"/>
    <w:rsid w:val="09DBF509"/>
    <w:rsid w:val="09DE6CF0"/>
    <w:rsid w:val="09EA37C1"/>
    <w:rsid w:val="09FF45D7"/>
    <w:rsid w:val="0A074BB4"/>
    <w:rsid w:val="0A0BDB19"/>
    <w:rsid w:val="0A0EB143"/>
    <w:rsid w:val="0A156D49"/>
    <w:rsid w:val="0A1C3F3B"/>
    <w:rsid w:val="0A1FF7D7"/>
    <w:rsid w:val="0A212FF0"/>
    <w:rsid w:val="0A26A7F3"/>
    <w:rsid w:val="0A304002"/>
    <w:rsid w:val="0A3C536C"/>
    <w:rsid w:val="0A65CB18"/>
    <w:rsid w:val="0A665C3B"/>
    <w:rsid w:val="0A74A977"/>
    <w:rsid w:val="0A7F5A1E"/>
    <w:rsid w:val="0A891AA5"/>
    <w:rsid w:val="0A8F7003"/>
    <w:rsid w:val="0A9E2833"/>
    <w:rsid w:val="0AA2CE03"/>
    <w:rsid w:val="0AA56C92"/>
    <w:rsid w:val="0AAA5B6F"/>
    <w:rsid w:val="0AC435F9"/>
    <w:rsid w:val="0AC6B92A"/>
    <w:rsid w:val="0AC71C97"/>
    <w:rsid w:val="0AC87EF2"/>
    <w:rsid w:val="0AD6F540"/>
    <w:rsid w:val="0AD87E8C"/>
    <w:rsid w:val="0AE40232"/>
    <w:rsid w:val="0AE67D25"/>
    <w:rsid w:val="0AE9249B"/>
    <w:rsid w:val="0AF5A4AD"/>
    <w:rsid w:val="0AF8F319"/>
    <w:rsid w:val="0AF97049"/>
    <w:rsid w:val="0B1398C6"/>
    <w:rsid w:val="0B160709"/>
    <w:rsid w:val="0B26DD39"/>
    <w:rsid w:val="0B2D1243"/>
    <w:rsid w:val="0B2F7E68"/>
    <w:rsid w:val="0B370B4D"/>
    <w:rsid w:val="0B462B62"/>
    <w:rsid w:val="0B4ADA54"/>
    <w:rsid w:val="0B565CB2"/>
    <w:rsid w:val="0B5A2BA2"/>
    <w:rsid w:val="0B60E31E"/>
    <w:rsid w:val="0B6ACCE6"/>
    <w:rsid w:val="0B8CDBEB"/>
    <w:rsid w:val="0B9632CD"/>
    <w:rsid w:val="0B98BD75"/>
    <w:rsid w:val="0B9D72F3"/>
    <w:rsid w:val="0BA8AF0F"/>
    <w:rsid w:val="0BB3D34C"/>
    <w:rsid w:val="0BB55179"/>
    <w:rsid w:val="0BBB065B"/>
    <w:rsid w:val="0BC24C44"/>
    <w:rsid w:val="0BD119E8"/>
    <w:rsid w:val="0BD5B729"/>
    <w:rsid w:val="0BD846DF"/>
    <w:rsid w:val="0BD962A7"/>
    <w:rsid w:val="0BE1E757"/>
    <w:rsid w:val="0BF35667"/>
    <w:rsid w:val="0BF54D3D"/>
    <w:rsid w:val="0C06266A"/>
    <w:rsid w:val="0C0B4128"/>
    <w:rsid w:val="0C117357"/>
    <w:rsid w:val="0C13D26F"/>
    <w:rsid w:val="0C237EAE"/>
    <w:rsid w:val="0C2FD602"/>
    <w:rsid w:val="0C30FD14"/>
    <w:rsid w:val="0C380B96"/>
    <w:rsid w:val="0C3B5B57"/>
    <w:rsid w:val="0C3D7B1B"/>
    <w:rsid w:val="0C4516F4"/>
    <w:rsid w:val="0C49228B"/>
    <w:rsid w:val="0C552E50"/>
    <w:rsid w:val="0C5C343F"/>
    <w:rsid w:val="0C5C929C"/>
    <w:rsid w:val="0C625580"/>
    <w:rsid w:val="0C64808F"/>
    <w:rsid w:val="0C6D35FB"/>
    <w:rsid w:val="0C787C85"/>
    <w:rsid w:val="0C7D8338"/>
    <w:rsid w:val="0C8AD749"/>
    <w:rsid w:val="0C9E42FA"/>
    <w:rsid w:val="0C9FE193"/>
    <w:rsid w:val="0CA5CF0A"/>
    <w:rsid w:val="0CAC2E62"/>
    <w:rsid w:val="0CB31B8A"/>
    <w:rsid w:val="0CB322D1"/>
    <w:rsid w:val="0CB444CB"/>
    <w:rsid w:val="0CC69AEF"/>
    <w:rsid w:val="0CC6D7D3"/>
    <w:rsid w:val="0CCEEBB4"/>
    <w:rsid w:val="0CDDC9A6"/>
    <w:rsid w:val="0CE488A9"/>
    <w:rsid w:val="0CE525D3"/>
    <w:rsid w:val="0CE93A6B"/>
    <w:rsid w:val="0CEA1432"/>
    <w:rsid w:val="0CEC9C48"/>
    <w:rsid w:val="0CF2329B"/>
    <w:rsid w:val="0CF3476D"/>
    <w:rsid w:val="0CF3E97D"/>
    <w:rsid w:val="0CF6213C"/>
    <w:rsid w:val="0CFA7DD8"/>
    <w:rsid w:val="0D00DEAF"/>
    <w:rsid w:val="0D1D1C2C"/>
    <w:rsid w:val="0D1EF959"/>
    <w:rsid w:val="0D26CF1F"/>
    <w:rsid w:val="0D27FEA9"/>
    <w:rsid w:val="0D2D1D7B"/>
    <w:rsid w:val="0D415B3A"/>
    <w:rsid w:val="0D41711F"/>
    <w:rsid w:val="0D418246"/>
    <w:rsid w:val="0D440A50"/>
    <w:rsid w:val="0D459FE9"/>
    <w:rsid w:val="0D4ACC82"/>
    <w:rsid w:val="0D4B88FF"/>
    <w:rsid w:val="0D5004F8"/>
    <w:rsid w:val="0D60270A"/>
    <w:rsid w:val="0D65C62E"/>
    <w:rsid w:val="0D6739CB"/>
    <w:rsid w:val="0D684690"/>
    <w:rsid w:val="0D6A0113"/>
    <w:rsid w:val="0D73F3AF"/>
    <w:rsid w:val="0DABEC0D"/>
    <w:rsid w:val="0DB5913D"/>
    <w:rsid w:val="0DBA4CAA"/>
    <w:rsid w:val="0DBCED2B"/>
    <w:rsid w:val="0DCB66E3"/>
    <w:rsid w:val="0DDA6EC5"/>
    <w:rsid w:val="0DE7CC5D"/>
    <w:rsid w:val="0DEE9CCF"/>
    <w:rsid w:val="0DF0B64A"/>
    <w:rsid w:val="0E03DC58"/>
    <w:rsid w:val="0E03F429"/>
    <w:rsid w:val="0E1A333D"/>
    <w:rsid w:val="0E20AD9D"/>
    <w:rsid w:val="0E37CA46"/>
    <w:rsid w:val="0E38ECE8"/>
    <w:rsid w:val="0E416A0B"/>
    <w:rsid w:val="0E4514A1"/>
    <w:rsid w:val="0E49BC5D"/>
    <w:rsid w:val="0E4BA0D3"/>
    <w:rsid w:val="0E4C050D"/>
    <w:rsid w:val="0E4C9795"/>
    <w:rsid w:val="0E5F70D0"/>
    <w:rsid w:val="0E646489"/>
    <w:rsid w:val="0E647168"/>
    <w:rsid w:val="0E6E9BC1"/>
    <w:rsid w:val="0E6FFB24"/>
    <w:rsid w:val="0E745129"/>
    <w:rsid w:val="0E8F6782"/>
    <w:rsid w:val="0E9E0B9F"/>
    <w:rsid w:val="0EA6FD98"/>
    <w:rsid w:val="0EA953EE"/>
    <w:rsid w:val="0EAD5D07"/>
    <w:rsid w:val="0EBA096F"/>
    <w:rsid w:val="0ECECAB6"/>
    <w:rsid w:val="0ED06345"/>
    <w:rsid w:val="0ED2EB8A"/>
    <w:rsid w:val="0ED4197F"/>
    <w:rsid w:val="0EDDA722"/>
    <w:rsid w:val="0EE502B3"/>
    <w:rsid w:val="0EF67BB6"/>
    <w:rsid w:val="0EF7B71C"/>
    <w:rsid w:val="0EF9A221"/>
    <w:rsid w:val="0F022624"/>
    <w:rsid w:val="0F257FBB"/>
    <w:rsid w:val="0F30EB76"/>
    <w:rsid w:val="0F403EB2"/>
    <w:rsid w:val="0F466779"/>
    <w:rsid w:val="0F4667BC"/>
    <w:rsid w:val="0F4E1E6D"/>
    <w:rsid w:val="0F531626"/>
    <w:rsid w:val="0F620DE8"/>
    <w:rsid w:val="0F6AE0C5"/>
    <w:rsid w:val="0F6E502B"/>
    <w:rsid w:val="0F72C3A6"/>
    <w:rsid w:val="0F76A11B"/>
    <w:rsid w:val="0F7E90CD"/>
    <w:rsid w:val="0F804A10"/>
    <w:rsid w:val="0F80FC99"/>
    <w:rsid w:val="0F8241B4"/>
    <w:rsid w:val="0FC621D6"/>
    <w:rsid w:val="0FC79EDF"/>
    <w:rsid w:val="0FE4A5AA"/>
    <w:rsid w:val="0FF31919"/>
    <w:rsid w:val="0FFD2967"/>
    <w:rsid w:val="100EA22A"/>
    <w:rsid w:val="1011D7CC"/>
    <w:rsid w:val="10167B79"/>
    <w:rsid w:val="102BEC48"/>
    <w:rsid w:val="102FF38B"/>
    <w:rsid w:val="1032C0AA"/>
    <w:rsid w:val="103B0D01"/>
    <w:rsid w:val="103E4913"/>
    <w:rsid w:val="10437CD6"/>
    <w:rsid w:val="1050AAA9"/>
    <w:rsid w:val="10592B63"/>
    <w:rsid w:val="105D64DB"/>
    <w:rsid w:val="10773418"/>
    <w:rsid w:val="1077E7ED"/>
    <w:rsid w:val="1078FBFC"/>
    <w:rsid w:val="107D0B1E"/>
    <w:rsid w:val="1083E1DC"/>
    <w:rsid w:val="10845EE9"/>
    <w:rsid w:val="109D048E"/>
    <w:rsid w:val="109D1874"/>
    <w:rsid w:val="10AA9852"/>
    <w:rsid w:val="10AE87DB"/>
    <w:rsid w:val="10C3572C"/>
    <w:rsid w:val="10CD84D1"/>
    <w:rsid w:val="10D5CD54"/>
    <w:rsid w:val="10F122D8"/>
    <w:rsid w:val="10F1CFE3"/>
    <w:rsid w:val="10F78644"/>
    <w:rsid w:val="110E4E2F"/>
    <w:rsid w:val="111473E5"/>
    <w:rsid w:val="111A612E"/>
    <w:rsid w:val="111F72DB"/>
    <w:rsid w:val="11267B07"/>
    <w:rsid w:val="112BF2ED"/>
    <w:rsid w:val="1135ED74"/>
    <w:rsid w:val="1143200F"/>
    <w:rsid w:val="11450410"/>
    <w:rsid w:val="114AF189"/>
    <w:rsid w:val="115565AC"/>
    <w:rsid w:val="1165B815"/>
    <w:rsid w:val="116BB445"/>
    <w:rsid w:val="116C8D19"/>
    <w:rsid w:val="1173C328"/>
    <w:rsid w:val="1182F015"/>
    <w:rsid w:val="118C023C"/>
    <w:rsid w:val="119301F6"/>
    <w:rsid w:val="119A3254"/>
    <w:rsid w:val="119AE0F3"/>
    <w:rsid w:val="11A160B8"/>
    <w:rsid w:val="11A19389"/>
    <w:rsid w:val="11A3DAC8"/>
    <w:rsid w:val="11AD7D8B"/>
    <w:rsid w:val="11AEFEA4"/>
    <w:rsid w:val="11B3C798"/>
    <w:rsid w:val="11B40FCB"/>
    <w:rsid w:val="11B5E0CB"/>
    <w:rsid w:val="11B6B76B"/>
    <w:rsid w:val="11BF6029"/>
    <w:rsid w:val="11C8DB93"/>
    <w:rsid w:val="11C9C530"/>
    <w:rsid w:val="11CB6349"/>
    <w:rsid w:val="11D5F829"/>
    <w:rsid w:val="11D7F671"/>
    <w:rsid w:val="11DD5E92"/>
    <w:rsid w:val="11DE18F0"/>
    <w:rsid w:val="11E14A6B"/>
    <w:rsid w:val="11E78019"/>
    <w:rsid w:val="11F2095C"/>
    <w:rsid w:val="11F261FC"/>
    <w:rsid w:val="11FAEF21"/>
    <w:rsid w:val="11FE0B82"/>
    <w:rsid w:val="1202EF66"/>
    <w:rsid w:val="1207C6B9"/>
    <w:rsid w:val="1208CD55"/>
    <w:rsid w:val="121BAFBC"/>
    <w:rsid w:val="122ABE74"/>
    <w:rsid w:val="12321A8E"/>
    <w:rsid w:val="1249D992"/>
    <w:rsid w:val="125FBF39"/>
    <w:rsid w:val="1270597C"/>
    <w:rsid w:val="127297D2"/>
    <w:rsid w:val="129B0210"/>
    <w:rsid w:val="12B0AD9B"/>
    <w:rsid w:val="12B61F81"/>
    <w:rsid w:val="12BCE16B"/>
    <w:rsid w:val="12E81D73"/>
    <w:rsid w:val="12FAB119"/>
    <w:rsid w:val="130C4791"/>
    <w:rsid w:val="130F2D4D"/>
    <w:rsid w:val="1328EE8C"/>
    <w:rsid w:val="133967DB"/>
    <w:rsid w:val="133D2883"/>
    <w:rsid w:val="134A6A5E"/>
    <w:rsid w:val="134DB51D"/>
    <w:rsid w:val="134FE9B3"/>
    <w:rsid w:val="1369BF5C"/>
    <w:rsid w:val="1370618F"/>
    <w:rsid w:val="1375DB34"/>
    <w:rsid w:val="137E939D"/>
    <w:rsid w:val="137EF3DA"/>
    <w:rsid w:val="1384B1B5"/>
    <w:rsid w:val="138EF993"/>
    <w:rsid w:val="139E6031"/>
    <w:rsid w:val="13A12880"/>
    <w:rsid w:val="13A4BD59"/>
    <w:rsid w:val="13A8AC59"/>
    <w:rsid w:val="13B41F20"/>
    <w:rsid w:val="13C91735"/>
    <w:rsid w:val="13D3294C"/>
    <w:rsid w:val="13D6D58A"/>
    <w:rsid w:val="13EA0955"/>
    <w:rsid w:val="13F01615"/>
    <w:rsid w:val="13F27E4A"/>
    <w:rsid w:val="1400568C"/>
    <w:rsid w:val="1401F341"/>
    <w:rsid w:val="1405DA05"/>
    <w:rsid w:val="1412C716"/>
    <w:rsid w:val="142D5626"/>
    <w:rsid w:val="143CAF46"/>
    <w:rsid w:val="1443E088"/>
    <w:rsid w:val="1446ECA5"/>
    <w:rsid w:val="144A123E"/>
    <w:rsid w:val="1451EFE2"/>
    <w:rsid w:val="145249F1"/>
    <w:rsid w:val="14724968"/>
    <w:rsid w:val="14792CE4"/>
    <w:rsid w:val="147BD51D"/>
    <w:rsid w:val="1481DCB9"/>
    <w:rsid w:val="14843763"/>
    <w:rsid w:val="14850CCE"/>
    <w:rsid w:val="148596D4"/>
    <w:rsid w:val="1496817A"/>
    <w:rsid w:val="1498937A"/>
    <w:rsid w:val="14A14CF9"/>
    <w:rsid w:val="14BA17A1"/>
    <w:rsid w:val="14BB38FA"/>
    <w:rsid w:val="14C37FAC"/>
    <w:rsid w:val="14C6DA86"/>
    <w:rsid w:val="14D3C1B8"/>
    <w:rsid w:val="14D4D1A7"/>
    <w:rsid w:val="14E165F5"/>
    <w:rsid w:val="14E71912"/>
    <w:rsid w:val="14E86CB9"/>
    <w:rsid w:val="14ED88C9"/>
    <w:rsid w:val="14EDC562"/>
    <w:rsid w:val="14F4EE0D"/>
    <w:rsid w:val="14FE57BD"/>
    <w:rsid w:val="15078514"/>
    <w:rsid w:val="150C31F0"/>
    <w:rsid w:val="150D3649"/>
    <w:rsid w:val="150DB1AF"/>
    <w:rsid w:val="151016B3"/>
    <w:rsid w:val="151DEE3E"/>
    <w:rsid w:val="1528F75F"/>
    <w:rsid w:val="152C711B"/>
    <w:rsid w:val="152FFDF6"/>
    <w:rsid w:val="153ADA75"/>
    <w:rsid w:val="153CA641"/>
    <w:rsid w:val="153F9DAB"/>
    <w:rsid w:val="15451AAA"/>
    <w:rsid w:val="15465435"/>
    <w:rsid w:val="15493BBB"/>
    <w:rsid w:val="154B223E"/>
    <w:rsid w:val="155278A9"/>
    <w:rsid w:val="15545AA5"/>
    <w:rsid w:val="15569AE4"/>
    <w:rsid w:val="155CB377"/>
    <w:rsid w:val="155E48A3"/>
    <w:rsid w:val="1572AA90"/>
    <w:rsid w:val="15812716"/>
    <w:rsid w:val="1582F24F"/>
    <w:rsid w:val="158C161F"/>
    <w:rsid w:val="1593AD82"/>
    <w:rsid w:val="1594DED0"/>
    <w:rsid w:val="1596E662"/>
    <w:rsid w:val="15AB6B9E"/>
    <w:rsid w:val="15AD3884"/>
    <w:rsid w:val="15CE0BE7"/>
    <w:rsid w:val="15E71441"/>
    <w:rsid w:val="15EA2EBF"/>
    <w:rsid w:val="15F41B3E"/>
    <w:rsid w:val="15F69029"/>
    <w:rsid w:val="15F7DF0F"/>
    <w:rsid w:val="15F9C80A"/>
    <w:rsid w:val="1601992B"/>
    <w:rsid w:val="1604E1A8"/>
    <w:rsid w:val="1605AB35"/>
    <w:rsid w:val="161A0DF6"/>
    <w:rsid w:val="161EE7D9"/>
    <w:rsid w:val="16251B00"/>
    <w:rsid w:val="1631B77F"/>
    <w:rsid w:val="1641932C"/>
    <w:rsid w:val="16482CD2"/>
    <w:rsid w:val="164BFCC7"/>
    <w:rsid w:val="16583863"/>
    <w:rsid w:val="165CD265"/>
    <w:rsid w:val="1660218A"/>
    <w:rsid w:val="167F68D0"/>
    <w:rsid w:val="16817078"/>
    <w:rsid w:val="168AB449"/>
    <w:rsid w:val="16922025"/>
    <w:rsid w:val="16944CAE"/>
    <w:rsid w:val="16AEE06E"/>
    <w:rsid w:val="16AF068A"/>
    <w:rsid w:val="16B8B048"/>
    <w:rsid w:val="16BC2B98"/>
    <w:rsid w:val="16C22D72"/>
    <w:rsid w:val="16C37BBD"/>
    <w:rsid w:val="16D17CA5"/>
    <w:rsid w:val="16DF12B1"/>
    <w:rsid w:val="16E1EF24"/>
    <w:rsid w:val="16E2B5B0"/>
    <w:rsid w:val="16E35B37"/>
    <w:rsid w:val="16E66F56"/>
    <w:rsid w:val="16EEAB3C"/>
    <w:rsid w:val="16F6D39B"/>
    <w:rsid w:val="1701B3AC"/>
    <w:rsid w:val="171F3127"/>
    <w:rsid w:val="17242ABF"/>
    <w:rsid w:val="172D9820"/>
    <w:rsid w:val="173512A1"/>
    <w:rsid w:val="173837B4"/>
    <w:rsid w:val="173C030D"/>
    <w:rsid w:val="17497824"/>
    <w:rsid w:val="174A3400"/>
    <w:rsid w:val="174A39D7"/>
    <w:rsid w:val="175DAB45"/>
    <w:rsid w:val="17617976"/>
    <w:rsid w:val="176F7AA2"/>
    <w:rsid w:val="1773A209"/>
    <w:rsid w:val="177972E1"/>
    <w:rsid w:val="1784A8F2"/>
    <w:rsid w:val="17A19AB7"/>
    <w:rsid w:val="17B1A88C"/>
    <w:rsid w:val="17D0AA59"/>
    <w:rsid w:val="17DB289A"/>
    <w:rsid w:val="17E3CEF5"/>
    <w:rsid w:val="17EA194E"/>
    <w:rsid w:val="17F25143"/>
    <w:rsid w:val="17F98523"/>
    <w:rsid w:val="17FCEA2A"/>
    <w:rsid w:val="1802BADF"/>
    <w:rsid w:val="180878B5"/>
    <w:rsid w:val="1810022E"/>
    <w:rsid w:val="181A9A7B"/>
    <w:rsid w:val="181A9FC1"/>
    <w:rsid w:val="181D3B6A"/>
    <w:rsid w:val="181EB74D"/>
    <w:rsid w:val="18211CB2"/>
    <w:rsid w:val="182901B8"/>
    <w:rsid w:val="182A378C"/>
    <w:rsid w:val="18355B71"/>
    <w:rsid w:val="1840A424"/>
    <w:rsid w:val="18425F82"/>
    <w:rsid w:val="186E974E"/>
    <w:rsid w:val="186EB8ED"/>
    <w:rsid w:val="186EBB0A"/>
    <w:rsid w:val="1870E564"/>
    <w:rsid w:val="18715340"/>
    <w:rsid w:val="1880C802"/>
    <w:rsid w:val="18819CBD"/>
    <w:rsid w:val="1882F163"/>
    <w:rsid w:val="188E46DD"/>
    <w:rsid w:val="188EE4EC"/>
    <w:rsid w:val="1890A1C0"/>
    <w:rsid w:val="18A1E96E"/>
    <w:rsid w:val="18A29AB3"/>
    <w:rsid w:val="18AEB61E"/>
    <w:rsid w:val="18AF59C3"/>
    <w:rsid w:val="18AFD97B"/>
    <w:rsid w:val="18BECE32"/>
    <w:rsid w:val="18C36024"/>
    <w:rsid w:val="18CF24A7"/>
    <w:rsid w:val="18CFE78D"/>
    <w:rsid w:val="18D306F7"/>
    <w:rsid w:val="18D33DE5"/>
    <w:rsid w:val="18D894B8"/>
    <w:rsid w:val="18DCB9EA"/>
    <w:rsid w:val="18E16B27"/>
    <w:rsid w:val="18E7D10B"/>
    <w:rsid w:val="18E8F5AC"/>
    <w:rsid w:val="18EBF45A"/>
    <w:rsid w:val="18F183BD"/>
    <w:rsid w:val="18FC7911"/>
    <w:rsid w:val="191069A6"/>
    <w:rsid w:val="1928CD98"/>
    <w:rsid w:val="192F70E2"/>
    <w:rsid w:val="193B1AF7"/>
    <w:rsid w:val="1947DD04"/>
    <w:rsid w:val="194C1126"/>
    <w:rsid w:val="194DABBE"/>
    <w:rsid w:val="196B9B58"/>
    <w:rsid w:val="19701A82"/>
    <w:rsid w:val="1975D638"/>
    <w:rsid w:val="197BDEAE"/>
    <w:rsid w:val="19826E77"/>
    <w:rsid w:val="19901109"/>
    <w:rsid w:val="1992DB01"/>
    <w:rsid w:val="1997708A"/>
    <w:rsid w:val="199BF979"/>
    <w:rsid w:val="199D1DFB"/>
    <w:rsid w:val="199D6AB8"/>
    <w:rsid w:val="19A14BE8"/>
    <w:rsid w:val="19AC9CD8"/>
    <w:rsid w:val="19B43D49"/>
    <w:rsid w:val="19B6C005"/>
    <w:rsid w:val="19C6EBB3"/>
    <w:rsid w:val="19CD76B5"/>
    <w:rsid w:val="19CDED94"/>
    <w:rsid w:val="19D542A7"/>
    <w:rsid w:val="19DDC591"/>
    <w:rsid w:val="19E376F7"/>
    <w:rsid w:val="19EDE683"/>
    <w:rsid w:val="1A09CB08"/>
    <w:rsid w:val="1A0E5B94"/>
    <w:rsid w:val="1A153A8E"/>
    <w:rsid w:val="1A22DBD4"/>
    <w:rsid w:val="1A2F02D2"/>
    <w:rsid w:val="1A341911"/>
    <w:rsid w:val="1A366768"/>
    <w:rsid w:val="1A375E02"/>
    <w:rsid w:val="1A3A604E"/>
    <w:rsid w:val="1A445949"/>
    <w:rsid w:val="1A4AF753"/>
    <w:rsid w:val="1A5017E4"/>
    <w:rsid w:val="1A5396F7"/>
    <w:rsid w:val="1A53AE27"/>
    <w:rsid w:val="1A6BB22C"/>
    <w:rsid w:val="1A7EA8D3"/>
    <w:rsid w:val="1A82FF1B"/>
    <w:rsid w:val="1A87C4BB"/>
    <w:rsid w:val="1A89066C"/>
    <w:rsid w:val="1A93A0BB"/>
    <w:rsid w:val="1AABF382"/>
    <w:rsid w:val="1AAF306B"/>
    <w:rsid w:val="1AB78CD9"/>
    <w:rsid w:val="1AB8BD15"/>
    <w:rsid w:val="1AC42A12"/>
    <w:rsid w:val="1AC6310B"/>
    <w:rsid w:val="1ADE26AD"/>
    <w:rsid w:val="1AE3AD65"/>
    <w:rsid w:val="1AE9D717"/>
    <w:rsid w:val="1AF304C1"/>
    <w:rsid w:val="1AF8F874"/>
    <w:rsid w:val="1B02DD13"/>
    <w:rsid w:val="1B036F77"/>
    <w:rsid w:val="1B0A5735"/>
    <w:rsid w:val="1B10F578"/>
    <w:rsid w:val="1B16AB77"/>
    <w:rsid w:val="1B17F4C7"/>
    <w:rsid w:val="1B1CA69E"/>
    <w:rsid w:val="1B205769"/>
    <w:rsid w:val="1B25DC62"/>
    <w:rsid w:val="1B2683F8"/>
    <w:rsid w:val="1B28FC61"/>
    <w:rsid w:val="1B2D80E6"/>
    <w:rsid w:val="1B32DA42"/>
    <w:rsid w:val="1B3BAA82"/>
    <w:rsid w:val="1B3D251A"/>
    <w:rsid w:val="1B4667A9"/>
    <w:rsid w:val="1B48D7DD"/>
    <w:rsid w:val="1B531E63"/>
    <w:rsid w:val="1B557A55"/>
    <w:rsid w:val="1B5AA9DE"/>
    <w:rsid w:val="1B8C216B"/>
    <w:rsid w:val="1B8DD165"/>
    <w:rsid w:val="1B8E7CD4"/>
    <w:rsid w:val="1B8FE8B5"/>
    <w:rsid w:val="1B9550B3"/>
    <w:rsid w:val="1B987320"/>
    <w:rsid w:val="1B9B225F"/>
    <w:rsid w:val="1B9F11D6"/>
    <w:rsid w:val="1B9FC0C7"/>
    <w:rsid w:val="1BAB467E"/>
    <w:rsid w:val="1BC39C29"/>
    <w:rsid w:val="1BD9EB91"/>
    <w:rsid w:val="1BE9D99B"/>
    <w:rsid w:val="1BF526F4"/>
    <w:rsid w:val="1BF632F3"/>
    <w:rsid w:val="1BF69473"/>
    <w:rsid w:val="1C06C569"/>
    <w:rsid w:val="1C092330"/>
    <w:rsid w:val="1C187305"/>
    <w:rsid w:val="1C1BF50B"/>
    <w:rsid w:val="1C1D80BF"/>
    <w:rsid w:val="1C30D1E2"/>
    <w:rsid w:val="1C32AD0D"/>
    <w:rsid w:val="1C368B3D"/>
    <w:rsid w:val="1C3699F2"/>
    <w:rsid w:val="1C46A1D5"/>
    <w:rsid w:val="1C48E511"/>
    <w:rsid w:val="1C4D14BB"/>
    <w:rsid w:val="1C650764"/>
    <w:rsid w:val="1C679FB3"/>
    <w:rsid w:val="1C7A3C54"/>
    <w:rsid w:val="1C7BBEB3"/>
    <w:rsid w:val="1C7BFDC3"/>
    <w:rsid w:val="1C7F7DC6"/>
    <w:rsid w:val="1C93F7A1"/>
    <w:rsid w:val="1C9821BB"/>
    <w:rsid w:val="1CB2BD0A"/>
    <w:rsid w:val="1CDA747C"/>
    <w:rsid w:val="1CE1D172"/>
    <w:rsid w:val="1CEB2C78"/>
    <w:rsid w:val="1CEC77DA"/>
    <w:rsid w:val="1CEF3721"/>
    <w:rsid w:val="1D0DB149"/>
    <w:rsid w:val="1D1C3A4A"/>
    <w:rsid w:val="1D1CDA20"/>
    <w:rsid w:val="1D1EB5B8"/>
    <w:rsid w:val="1D2043BE"/>
    <w:rsid w:val="1D20864B"/>
    <w:rsid w:val="1D2090AD"/>
    <w:rsid w:val="1D2159FD"/>
    <w:rsid w:val="1D29F1AA"/>
    <w:rsid w:val="1D3DBC37"/>
    <w:rsid w:val="1D408B6B"/>
    <w:rsid w:val="1D4D4CA8"/>
    <w:rsid w:val="1D55C3A9"/>
    <w:rsid w:val="1D55CD64"/>
    <w:rsid w:val="1D5F6C8A"/>
    <w:rsid w:val="1D61D234"/>
    <w:rsid w:val="1D65730F"/>
    <w:rsid w:val="1D67AC4D"/>
    <w:rsid w:val="1D7C3980"/>
    <w:rsid w:val="1D7E1924"/>
    <w:rsid w:val="1D7FB2F1"/>
    <w:rsid w:val="1D91B4CA"/>
    <w:rsid w:val="1D9A157C"/>
    <w:rsid w:val="1D9BF3DA"/>
    <w:rsid w:val="1D9E9277"/>
    <w:rsid w:val="1DA295CA"/>
    <w:rsid w:val="1DA2B269"/>
    <w:rsid w:val="1DB0C285"/>
    <w:rsid w:val="1DB30E9B"/>
    <w:rsid w:val="1DBCBD8A"/>
    <w:rsid w:val="1DCBEED5"/>
    <w:rsid w:val="1DCE049E"/>
    <w:rsid w:val="1DD62E14"/>
    <w:rsid w:val="1DD86534"/>
    <w:rsid w:val="1DDA5BDD"/>
    <w:rsid w:val="1DDD54E2"/>
    <w:rsid w:val="1DDF5A38"/>
    <w:rsid w:val="1DE3DE8F"/>
    <w:rsid w:val="1DE6B90B"/>
    <w:rsid w:val="1DEA3D32"/>
    <w:rsid w:val="1DF3AD0D"/>
    <w:rsid w:val="1E00BFAE"/>
    <w:rsid w:val="1E05006D"/>
    <w:rsid w:val="1E12783E"/>
    <w:rsid w:val="1E1775A9"/>
    <w:rsid w:val="1E20DBCB"/>
    <w:rsid w:val="1E20ECC3"/>
    <w:rsid w:val="1E222CE8"/>
    <w:rsid w:val="1E37B48D"/>
    <w:rsid w:val="1E3A2383"/>
    <w:rsid w:val="1E3A7DD5"/>
    <w:rsid w:val="1E3E9849"/>
    <w:rsid w:val="1E504BF0"/>
    <w:rsid w:val="1E542C2E"/>
    <w:rsid w:val="1E56FF60"/>
    <w:rsid w:val="1E604490"/>
    <w:rsid w:val="1E6453E6"/>
    <w:rsid w:val="1E77743A"/>
    <w:rsid w:val="1E80D4B5"/>
    <w:rsid w:val="1E87FB25"/>
    <w:rsid w:val="1E8C4477"/>
    <w:rsid w:val="1E8D1703"/>
    <w:rsid w:val="1E96AD08"/>
    <w:rsid w:val="1E9F9ECA"/>
    <w:rsid w:val="1EA3B306"/>
    <w:rsid w:val="1EAD1198"/>
    <w:rsid w:val="1EB44281"/>
    <w:rsid w:val="1EC58F14"/>
    <w:rsid w:val="1EC80325"/>
    <w:rsid w:val="1ECA23D4"/>
    <w:rsid w:val="1ED41021"/>
    <w:rsid w:val="1EDB6C52"/>
    <w:rsid w:val="1EE9B8D5"/>
    <w:rsid w:val="1EEDAA4C"/>
    <w:rsid w:val="1EF24131"/>
    <w:rsid w:val="1EF2B29E"/>
    <w:rsid w:val="1EF74491"/>
    <w:rsid w:val="1EF87F4E"/>
    <w:rsid w:val="1EFB3CEB"/>
    <w:rsid w:val="1F092D4D"/>
    <w:rsid w:val="1F0DF653"/>
    <w:rsid w:val="1F0E4EC4"/>
    <w:rsid w:val="1F12FFAD"/>
    <w:rsid w:val="1F17FE56"/>
    <w:rsid w:val="1F1DD0FE"/>
    <w:rsid w:val="1F267D3A"/>
    <w:rsid w:val="1F292553"/>
    <w:rsid w:val="1F37A051"/>
    <w:rsid w:val="1F3FB8C5"/>
    <w:rsid w:val="1F418175"/>
    <w:rsid w:val="1F43D87B"/>
    <w:rsid w:val="1F4DA180"/>
    <w:rsid w:val="1F4F3C5B"/>
    <w:rsid w:val="1F57F1BA"/>
    <w:rsid w:val="1F6711DE"/>
    <w:rsid w:val="1F7019F5"/>
    <w:rsid w:val="1F73BD21"/>
    <w:rsid w:val="1F74125B"/>
    <w:rsid w:val="1F7644DE"/>
    <w:rsid w:val="1F845F8A"/>
    <w:rsid w:val="1F84D7BD"/>
    <w:rsid w:val="1F8799E6"/>
    <w:rsid w:val="1F94F066"/>
    <w:rsid w:val="1FA8F662"/>
    <w:rsid w:val="1FA996F6"/>
    <w:rsid w:val="1FD02622"/>
    <w:rsid w:val="1FD12BBD"/>
    <w:rsid w:val="1FDD025E"/>
    <w:rsid w:val="1FDED35E"/>
    <w:rsid w:val="1FE13DE3"/>
    <w:rsid w:val="1FE1FF92"/>
    <w:rsid w:val="1FE8225B"/>
    <w:rsid w:val="1FEE2B27"/>
    <w:rsid w:val="1FEF14C8"/>
    <w:rsid w:val="2007692A"/>
    <w:rsid w:val="200CB664"/>
    <w:rsid w:val="2011B07E"/>
    <w:rsid w:val="20140086"/>
    <w:rsid w:val="201A4C57"/>
    <w:rsid w:val="2029F510"/>
    <w:rsid w:val="202B8F9A"/>
    <w:rsid w:val="202BEC5B"/>
    <w:rsid w:val="2031AD1F"/>
    <w:rsid w:val="2044DE3A"/>
    <w:rsid w:val="2045F6FF"/>
    <w:rsid w:val="204700B3"/>
    <w:rsid w:val="204DD40C"/>
    <w:rsid w:val="2057F1C7"/>
    <w:rsid w:val="205C4472"/>
    <w:rsid w:val="205E1456"/>
    <w:rsid w:val="2062468A"/>
    <w:rsid w:val="206B2190"/>
    <w:rsid w:val="207006B8"/>
    <w:rsid w:val="207E4577"/>
    <w:rsid w:val="2089F35B"/>
    <w:rsid w:val="2090263F"/>
    <w:rsid w:val="2091540A"/>
    <w:rsid w:val="20970D4C"/>
    <w:rsid w:val="20987747"/>
    <w:rsid w:val="20A12837"/>
    <w:rsid w:val="20B2A65B"/>
    <w:rsid w:val="20C3BC0C"/>
    <w:rsid w:val="20C52D4B"/>
    <w:rsid w:val="20C62B6F"/>
    <w:rsid w:val="20CD4CC5"/>
    <w:rsid w:val="20D92DE4"/>
    <w:rsid w:val="20DA368C"/>
    <w:rsid w:val="20DCB71B"/>
    <w:rsid w:val="20ED570B"/>
    <w:rsid w:val="20FE453E"/>
    <w:rsid w:val="21032B06"/>
    <w:rsid w:val="21048DC7"/>
    <w:rsid w:val="210A402A"/>
    <w:rsid w:val="210A61CB"/>
    <w:rsid w:val="211CE017"/>
    <w:rsid w:val="212B93CE"/>
    <w:rsid w:val="21386070"/>
    <w:rsid w:val="213FB9D2"/>
    <w:rsid w:val="2147A85F"/>
    <w:rsid w:val="21498188"/>
    <w:rsid w:val="2149CE18"/>
    <w:rsid w:val="2156C961"/>
    <w:rsid w:val="216A4B88"/>
    <w:rsid w:val="21728396"/>
    <w:rsid w:val="217A4F62"/>
    <w:rsid w:val="218112C7"/>
    <w:rsid w:val="21817618"/>
    <w:rsid w:val="2182B814"/>
    <w:rsid w:val="218A997B"/>
    <w:rsid w:val="21914596"/>
    <w:rsid w:val="21976289"/>
    <w:rsid w:val="21983804"/>
    <w:rsid w:val="219B6877"/>
    <w:rsid w:val="219EEC02"/>
    <w:rsid w:val="21AF14FC"/>
    <w:rsid w:val="21B6B29E"/>
    <w:rsid w:val="21B72DA1"/>
    <w:rsid w:val="21BD9685"/>
    <w:rsid w:val="21C47A92"/>
    <w:rsid w:val="21CEF277"/>
    <w:rsid w:val="21D24859"/>
    <w:rsid w:val="21D33C95"/>
    <w:rsid w:val="21DD3955"/>
    <w:rsid w:val="21DFDD31"/>
    <w:rsid w:val="21E11931"/>
    <w:rsid w:val="21E2065E"/>
    <w:rsid w:val="21ECDF44"/>
    <w:rsid w:val="21EF327E"/>
    <w:rsid w:val="21F272FE"/>
    <w:rsid w:val="21F5BEF0"/>
    <w:rsid w:val="21FFCEF2"/>
    <w:rsid w:val="22003B7F"/>
    <w:rsid w:val="2217C7AA"/>
    <w:rsid w:val="222D93AC"/>
    <w:rsid w:val="222DA3E4"/>
    <w:rsid w:val="223D1217"/>
    <w:rsid w:val="224DE9DC"/>
    <w:rsid w:val="224E5719"/>
    <w:rsid w:val="2254D63F"/>
    <w:rsid w:val="2255CA3A"/>
    <w:rsid w:val="225EB25A"/>
    <w:rsid w:val="22641CE1"/>
    <w:rsid w:val="226A697E"/>
    <w:rsid w:val="226AA711"/>
    <w:rsid w:val="226DF9D0"/>
    <w:rsid w:val="2277B7B0"/>
    <w:rsid w:val="227B333E"/>
    <w:rsid w:val="228DEAB5"/>
    <w:rsid w:val="229808CD"/>
    <w:rsid w:val="22A87458"/>
    <w:rsid w:val="22B151F8"/>
    <w:rsid w:val="22B2F9BE"/>
    <w:rsid w:val="22B6EC28"/>
    <w:rsid w:val="22B7755B"/>
    <w:rsid w:val="22BB2388"/>
    <w:rsid w:val="22C3CF68"/>
    <w:rsid w:val="22CEA2E9"/>
    <w:rsid w:val="22D23657"/>
    <w:rsid w:val="22D47F4D"/>
    <w:rsid w:val="22E40E36"/>
    <w:rsid w:val="22F45818"/>
    <w:rsid w:val="22F80001"/>
    <w:rsid w:val="230672D1"/>
    <w:rsid w:val="230DEEF8"/>
    <w:rsid w:val="232DD8C7"/>
    <w:rsid w:val="23406E5E"/>
    <w:rsid w:val="2341A261"/>
    <w:rsid w:val="234A8A53"/>
    <w:rsid w:val="234BB72D"/>
    <w:rsid w:val="2355E499"/>
    <w:rsid w:val="235B6C48"/>
    <w:rsid w:val="235EEB51"/>
    <w:rsid w:val="235F0FAE"/>
    <w:rsid w:val="236F333A"/>
    <w:rsid w:val="23708A9A"/>
    <w:rsid w:val="2379EF1C"/>
    <w:rsid w:val="237BA984"/>
    <w:rsid w:val="237D22A1"/>
    <w:rsid w:val="237DDEB5"/>
    <w:rsid w:val="238B4CF9"/>
    <w:rsid w:val="23989641"/>
    <w:rsid w:val="239BD7A7"/>
    <w:rsid w:val="23A4CA08"/>
    <w:rsid w:val="23AFADC7"/>
    <w:rsid w:val="23B7C9F1"/>
    <w:rsid w:val="23BF1A9B"/>
    <w:rsid w:val="23C679AC"/>
    <w:rsid w:val="23D0B88C"/>
    <w:rsid w:val="23D194A9"/>
    <w:rsid w:val="23D42746"/>
    <w:rsid w:val="23D8C8F9"/>
    <w:rsid w:val="23D8DBD3"/>
    <w:rsid w:val="23DF5344"/>
    <w:rsid w:val="23E8B0CC"/>
    <w:rsid w:val="23F1529A"/>
    <w:rsid w:val="23F2EFE9"/>
    <w:rsid w:val="23F3655C"/>
    <w:rsid w:val="240CFA5E"/>
    <w:rsid w:val="241322E4"/>
    <w:rsid w:val="24195071"/>
    <w:rsid w:val="241BC462"/>
    <w:rsid w:val="2430D1DA"/>
    <w:rsid w:val="2438B201"/>
    <w:rsid w:val="24477645"/>
    <w:rsid w:val="244D4F6F"/>
    <w:rsid w:val="24529E03"/>
    <w:rsid w:val="24548B71"/>
    <w:rsid w:val="24733906"/>
    <w:rsid w:val="247BD20F"/>
    <w:rsid w:val="247F4921"/>
    <w:rsid w:val="248274E1"/>
    <w:rsid w:val="248878C5"/>
    <w:rsid w:val="2499B531"/>
    <w:rsid w:val="24A16952"/>
    <w:rsid w:val="24A6CD2F"/>
    <w:rsid w:val="24A6DC39"/>
    <w:rsid w:val="24B4E3AB"/>
    <w:rsid w:val="24B69C05"/>
    <w:rsid w:val="24D36A7C"/>
    <w:rsid w:val="24D3BFA5"/>
    <w:rsid w:val="24DC3EBF"/>
    <w:rsid w:val="24DDCCCF"/>
    <w:rsid w:val="24E341A9"/>
    <w:rsid w:val="24E36F7B"/>
    <w:rsid w:val="24E7878E"/>
    <w:rsid w:val="24FBCD8F"/>
    <w:rsid w:val="24FBEE95"/>
    <w:rsid w:val="24FD3942"/>
    <w:rsid w:val="250CA81F"/>
    <w:rsid w:val="25166A04"/>
    <w:rsid w:val="25239DC5"/>
    <w:rsid w:val="252564AF"/>
    <w:rsid w:val="252A18A9"/>
    <w:rsid w:val="25323CFF"/>
    <w:rsid w:val="25337C25"/>
    <w:rsid w:val="2535B5CF"/>
    <w:rsid w:val="253ED08D"/>
    <w:rsid w:val="2544A037"/>
    <w:rsid w:val="254FA589"/>
    <w:rsid w:val="2554AE95"/>
    <w:rsid w:val="25593AE6"/>
    <w:rsid w:val="2559E702"/>
    <w:rsid w:val="25613C9C"/>
    <w:rsid w:val="2566C769"/>
    <w:rsid w:val="2569A59B"/>
    <w:rsid w:val="25873FDA"/>
    <w:rsid w:val="258B72BE"/>
    <w:rsid w:val="258FB54A"/>
    <w:rsid w:val="2595546D"/>
    <w:rsid w:val="259F3AF0"/>
    <w:rsid w:val="25ADA7AF"/>
    <w:rsid w:val="25AF9E44"/>
    <w:rsid w:val="25B2B271"/>
    <w:rsid w:val="25C113C8"/>
    <w:rsid w:val="25CC855E"/>
    <w:rsid w:val="25E3EB70"/>
    <w:rsid w:val="25E4531B"/>
    <w:rsid w:val="25F6A8C0"/>
    <w:rsid w:val="2600CD85"/>
    <w:rsid w:val="26049497"/>
    <w:rsid w:val="2607F99B"/>
    <w:rsid w:val="26127695"/>
    <w:rsid w:val="2612F77E"/>
    <w:rsid w:val="2613D79D"/>
    <w:rsid w:val="2617B3CB"/>
    <w:rsid w:val="261D5954"/>
    <w:rsid w:val="2620E624"/>
    <w:rsid w:val="262D3BFB"/>
    <w:rsid w:val="2632CF94"/>
    <w:rsid w:val="263D39B3"/>
    <w:rsid w:val="264BC3C5"/>
    <w:rsid w:val="26595B6C"/>
    <w:rsid w:val="2660E6FD"/>
    <w:rsid w:val="26648B02"/>
    <w:rsid w:val="26689427"/>
    <w:rsid w:val="267CA4D6"/>
    <w:rsid w:val="267D2748"/>
    <w:rsid w:val="268279FC"/>
    <w:rsid w:val="26884245"/>
    <w:rsid w:val="26AE0ECB"/>
    <w:rsid w:val="26AEDE2B"/>
    <w:rsid w:val="26AF68A6"/>
    <w:rsid w:val="26D3E00D"/>
    <w:rsid w:val="26D72F9E"/>
    <w:rsid w:val="26E27503"/>
    <w:rsid w:val="26E87C9C"/>
    <w:rsid w:val="26EB38CD"/>
    <w:rsid w:val="26EBB0F0"/>
    <w:rsid w:val="26EC2148"/>
    <w:rsid w:val="26F2029A"/>
    <w:rsid w:val="26FA2F72"/>
    <w:rsid w:val="2704BEDE"/>
    <w:rsid w:val="27064ED0"/>
    <w:rsid w:val="2706BB17"/>
    <w:rsid w:val="270B6F3E"/>
    <w:rsid w:val="27111AB2"/>
    <w:rsid w:val="2717882B"/>
    <w:rsid w:val="272F8854"/>
    <w:rsid w:val="2730866D"/>
    <w:rsid w:val="2737B7A0"/>
    <w:rsid w:val="273DDC60"/>
    <w:rsid w:val="27451469"/>
    <w:rsid w:val="274BA970"/>
    <w:rsid w:val="275252FB"/>
    <w:rsid w:val="275AF3A4"/>
    <w:rsid w:val="276F15E6"/>
    <w:rsid w:val="27721AA7"/>
    <w:rsid w:val="277389D5"/>
    <w:rsid w:val="2777DAA7"/>
    <w:rsid w:val="2783E267"/>
    <w:rsid w:val="278B6BE8"/>
    <w:rsid w:val="278CF280"/>
    <w:rsid w:val="27922661"/>
    <w:rsid w:val="27A119B1"/>
    <w:rsid w:val="27A7F070"/>
    <w:rsid w:val="27A7FC03"/>
    <w:rsid w:val="27B352F0"/>
    <w:rsid w:val="27B4B3B6"/>
    <w:rsid w:val="27BD5FC5"/>
    <w:rsid w:val="27BD6A8A"/>
    <w:rsid w:val="27CE11CE"/>
    <w:rsid w:val="27D27F7C"/>
    <w:rsid w:val="27D90A14"/>
    <w:rsid w:val="27DA5F2D"/>
    <w:rsid w:val="27DB6F92"/>
    <w:rsid w:val="27E4930B"/>
    <w:rsid w:val="27E8E78B"/>
    <w:rsid w:val="27EEE023"/>
    <w:rsid w:val="27EF43AD"/>
    <w:rsid w:val="27F1AA07"/>
    <w:rsid w:val="27F65163"/>
    <w:rsid w:val="27F73038"/>
    <w:rsid w:val="27F8241D"/>
    <w:rsid w:val="27FD0C55"/>
    <w:rsid w:val="28078B7D"/>
    <w:rsid w:val="2807CEB9"/>
    <w:rsid w:val="280A00BE"/>
    <w:rsid w:val="2815B357"/>
    <w:rsid w:val="281F7A26"/>
    <w:rsid w:val="2821AB10"/>
    <w:rsid w:val="283866A3"/>
    <w:rsid w:val="283C7FA1"/>
    <w:rsid w:val="283F98CA"/>
    <w:rsid w:val="284D9134"/>
    <w:rsid w:val="2858A9AD"/>
    <w:rsid w:val="2859C9E0"/>
    <w:rsid w:val="285CEA3F"/>
    <w:rsid w:val="286070D2"/>
    <w:rsid w:val="2866F99A"/>
    <w:rsid w:val="2868461A"/>
    <w:rsid w:val="286F9B4E"/>
    <w:rsid w:val="287A2DF6"/>
    <w:rsid w:val="2880E8D7"/>
    <w:rsid w:val="2889B292"/>
    <w:rsid w:val="2894011A"/>
    <w:rsid w:val="289F8B18"/>
    <w:rsid w:val="28AD4522"/>
    <w:rsid w:val="28ADA0C6"/>
    <w:rsid w:val="28B4E331"/>
    <w:rsid w:val="28D56034"/>
    <w:rsid w:val="28E2C2CC"/>
    <w:rsid w:val="28E44FA6"/>
    <w:rsid w:val="28E60E0A"/>
    <w:rsid w:val="28E64F20"/>
    <w:rsid w:val="28EE815E"/>
    <w:rsid w:val="28F19B96"/>
    <w:rsid w:val="28F5633F"/>
    <w:rsid w:val="28FE987C"/>
    <w:rsid w:val="29020D8C"/>
    <w:rsid w:val="29047E9A"/>
    <w:rsid w:val="290BC077"/>
    <w:rsid w:val="291B367C"/>
    <w:rsid w:val="291F1595"/>
    <w:rsid w:val="29282F65"/>
    <w:rsid w:val="292ADBA8"/>
    <w:rsid w:val="292B24E7"/>
    <w:rsid w:val="2936B04B"/>
    <w:rsid w:val="2943283B"/>
    <w:rsid w:val="294D62E0"/>
    <w:rsid w:val="29521B8A"/>
    <w:rsid w:val="29599B1B"/>
    <w:rsid w:val="2967AB44"/>
    <w:rsid w:val="296A33F9"/>
    <w:rsid w:val="297337F3"/>
    <w:rsid w:val="29861039"/>
    <w:rsid w:val="29864D49"/>
    <w:rsid w:val="298F5FE5"/>
    <w:rsid w:val="29A41230"/>
    <w:rsid w:val="29AFAFE2"/>
    <w:rsid w:val="29CB2CFE"/>
    <w:rsid w:val="29DCEACD"/>
    <w:rsid w:val="29ECC1C1"/>
    <w:rsid w:val="29F59A84"/>
    <w:rsid w:val="2A1B9D89"/>
    <w:rsid w:val="2A1BFB5B"/>
    <w:rsid w:val="2A1E1EF9"/>
    <w:rsid w:val="2A250C3E"/>
    <w:rsid w:val="2A2619E5"/>
    <w:rsid w:val="2A299FC5"/>
    <w:rsid w:val="2A2F9EAA"/>
    <w:rsid w:val="2A34116E"/>
    <w:rsid w:val="2A394669"/>
    <w:rsid w:val="2A4A5936"/>
    <w:rsid w:val="2A5EFBFE"/>
    <w:rsid w:val="2A67F640"/>
    <w:rsid w:val="2A78A2BB"/>
    <w:rsid w:val="2A8127B9"/>
    <w:rsid w:val="2A88042E"/>
    <w:rsid w:val="2A8967D8"/>
    <w:rsid w:val="2A8EB8DE"/>
    <w:rsid w:val="2A9752D0"/>
    <w:rsid w:val="2A9CBB40"/>
    <w:rsid w:val="2AA088C9"/>
    <w:rsid w:val="2AA1ED2A"/>
    <w:rsid w:val="2ACE6744"/>
    <w:rsid w:val="2AD7EDD0"/>
    <w:rsid w:val="2ADE3800"/>
    <w:rsid w:val="2AE34E46"/>
    <w:rsid w:val="2AE92609"/>
    <w:rsid w:val="2AF5C0A3"/>
    <w:rsid w:val="2B10AAD6"/>
    <w:rsid w:val="2B25188B"/>
    <w:rsid w:val="2B2DBCAB"/>
    <w:rsid w:val="2B4AFE2D"/>
    <w:rsid w:val="2B4B8043"/>
    <w:rsid w:val="2B4D3DFC"/>
    <w:rsid w:val="2B5207BC"/>
    <w:rsid w:val="2B545711"/>
    <w:rsid w:val="2B5478F1"/>
    <w:rsid w:val="2B5B6840"/>
    <w:rsid w:val="2B7E706C"/>
    <w:rsid w:val="2B8BCF61"/>
    <w:rsid w:val="2BA4A90E"/>
    <w:rsid w:val="2BB21B53"/>
    <w:rsid w:val="2BB6ABC5"/>
    <w:rsid w:val="2BB9EF5A"/>
    <w:rsid w:val="2BBC5CDE"/>
    <w:rsid w:val="2BE5EF2B"/>
    <w:rsid w:val="2BEF7EFD"/>
    <w:rsid w:val="2BF947E9"/>
    <w:rsid w:val="2BFD43F8"/>
    <w:rsid w:val="2C046DC9"/>
    <w:rsid w:val="2C06C717"/>
    <w:rsid w:val="2C0B28C3"/>
    <w:rsid w:val="2C1402FB"/>
    <w:rsid w:val="2C1CE933"/>
    <w:rsid w:val="2C27BA9E"/>
    <w:rsid w:val="2C283D54"/>
    <w:rsid w:val="2C32D110"/>
    <w:rsid w:val="2C3755B0"/>
    <w:rsid w:val="2C39AE4E"/>
    <w:rsid w:val="2C3F50B5"/>
    <w:rsid w:val="2C41A66C"/>
    <w:rsid w:val="2C46E310"/>
    <w:rsid w:val="2C51F507"/>
    <w:rsid w:val="2C5B7189"/>
    <w:rsid w:val="2C5E36EA"/>
    <w:rsid w:val="2C67FA1B"/>
    <w:rsid w:val="2C6E7946"/>
    <w:rsid w:val="2C6EF1A1"/>
    <w:rsid w:val="2C6FAC50"/>
    <w:rsid w:val="2C745E69"/>
    <w:rsid w:val="2C77DA78"/>
    <w:rsid w:val="2C7933A5"/>
    <w:rsid w:val="2C8124D6"/>
    <w:rsid w:val="2C8F0931"/>
    <w:rsid w:val="2C925BBA"/>
    <w:rsid w:val="2CA53655"/>
    <w:rsid w:val="2CA5A6DA"/>
    <w:rsid w:val="2CA7D463"/>
    <w:rsid w:val="2CB09985"/>
    <w:rsid w:val="2CB7C98D"/>
    <w:rsid w:val="2CBDFEF1"/>
    <w:rsid w:val="2CC1EC9F"/>
    <w:rsid w:val="2CC7D466"/>
    <w:rsid w:val="2CCDEB12"/>
    <w:rsid w:val="2CCFFE30"/>
    <w:rsid w:val="2CD12288"/>
    <w:rsid w:val="2CD8AA96"/>
    <w:rsid w:val="2CE3D450"/>
    <w:rsid w:val="2CEF7701"/>
    <w:rsid w:val="2CF783C9"/>
    <w:rsid w:val="2CFE84B1"/>
    <w:rsid w:val="2D007B30"/>
    <w:rsid w:val="2D074EB3"/>
    <w:rsid w:val="2D1537FE"/>
    <w:rsid w:val="2D181413"/>
    <w:rsid w:val="2D25117F"/>
    <w:rsid w:val="2D2C87E3"/>
    <w:rsid w:val="2D321010"/>
    <w:rsid w:val="2D35AFF7"/>
    <w:rsid w:val="2D3FB058"/>
    <w:rsid w:val="2D41E662"/>
    <w:rsid w:val="2D55EE17"/>
    <w:rsid w:val="2D617C88"/>
    <w:rsid w:val="2D65E07F"/>
    <w:rsid w:val="2D69046C"/>
    <w:rsid w:val="2D78EC15"/>
    <w:rsid w:val="2D80CC70"/>
    <w:rsid w:val="2D83A00A"/>
    <w:rsid w:val="2D85E53F"/>
    <w:rsid w:val="2DA6E001"/>
    <w:rsid w:val="2DA80EF1"/>
    <w:rsid w:val="2DB06767"/>
    <w:rsid w:val="2DB47B17"/>
    <w:rsid w:val="2DC02181"/>
    <w:rsid w:val="2DC1B125"/>
    <w:rsid w:val="2DCFF690"/>
    <w:rsid w:val="2DD22CD9"/>
    <w:rsid w:val="2DD36806"/>
    <w:rsid w:val="2DD8B5A5"/>
    <w:rsid w:val="2DDFAC31"/>
    <w:rsid w:val="2E0068E2"/>
    <w:rsid w:val="2E097F5E"/>
    <w:rsid w:val="2E102ECA"/>
    <w:rsid w:val="2E11C962"/>
    <w:rsid w:val="2E16C5A9"/>
    <w:rsid w:val="2E290B47"/>
    <w:rsid w:val="2E295A16"/>
    <w:rsid w:val="2E2DCDEF"/>
    <w:rsid w:val="2E32F825"/>
    <w:rsid w:val="2E4F2040"/>
    <w:rsid w:val="2E5D5158"/>
    <w:rsid w:val="2E629335"/>
    <w:rsid w:val="2E6F63F7"/>
    <w:rsid w:val="2E72BE63"/>
    <w:rsid w:val="2E832105"/>
    <w:rsid w:val="2E887342"/>
    <w:rsid w:val="2E944082"/>
    <w:rsid w:val="2E9D36C7"/>
    <w:rsid w:val="2EA0B69C"/>
    <w:rsid w:val="2EA4AC2D"/>
    <w:rsid w:val="2EAA22F6"/>
    <w:rsid w:val="2EAD7E71"/>
    <w:rsid w:val="2EB44BBC"/>
    <w:rsid w:val="2EB58915"/>
    <w:rsid w:val="2EB67E7C"/>
    <w:rsid w:val="2EC8AB20"/>
    <w:rsid w:val="2EC8DB93"/>
    <w:rsid w:val="2ED7B228"/>
    <w:rsid w:val="2ED96C4A"/>
    <w:rsid w:val="2EDA89E0"/>
    <w:rsid w:val="2EDC354C"/>
    <w:rsid w:val="2EDEF1F2"/>
    <w:rsid w:val="2EEDCEA2"/>
    <w:rsid w:val="2EEFFAF3"/>
    <w:rsid w:val="2EFB2342"/>
    <w:rsid w:val="2EFB8A80"/>
    <w:rsid w:val="2F024167"/>
    <w:rsid w:val="2F082AA4"/>
    <w:rsid w:val="2F18AC90"/>
    <w:rsid w:val="2F1B4923"/>
    <w:rsid w:val="2F1D5284"/>
    <w:rsid w:val="2F2A0684"/>
    <w:rsid w:val="2F2B3BF2"/>
    <w:rsid w:val="2F2E1015"/>
    <w:rsid w:val="2F35A5E7"/>
    <w:rsid w:val="2F3B1805"/>
    <w:rsid w:val="2F4D1F3D"/>
    <w:rsid w:val="2F5150EB"/>
    <w:rsid w:val="2F52B0C9"/>
    <w:rsid w:val="2F582B45"/>
    <w:rsid w:val="2F658AB7"/>
    <w:rsid w:val="2F67E50C"/>
    <w:rsid w:val="2F6CC5B4"/>
    <w:rsid w:val="2F74128D"/>
    <w:rsid w:val="2F82C43F"/>
    <w:rsid w:val="2F8EFC64"/>
    <w:rsid w:val="2F92F514"/>
    <w:rsid w:val="2F93AC26"/>
    <w:rsid w:val="2F9CEA64"/>
    <w:rsid w:val="2FA32C93"/>
    <w:rsid w:val="2FA44D22"/>
    <w:rsid w:val="2FA88185"/>
    <w:rsid w:val="2FA97821"/>
    <w:rsid w:val="2FB2B3D9"/>
    <w:rsid w:val="2FE4FC54"/>
    <w:rsid w:val="2FE6F03B"/>
    <w:rsid w:val="2FE9CA4A"/>
    <w:rsid w:val="2FF0082A"/>
    <w:rsid w:val="2FF35AB6"/>
    <w:rsid w:val="2FFBE953"/>
    <w:rsid w:val="30007BB5"/>
    <w:rsid w:val="30019B24"/>
    <w:rsid w:val="30071AD0"/>
    <w:rsid w:val="300FE6B1"/>
    <w:rsid w:val="3018B28B"/>
    <w:rsid w:val="301CB5FE"/>
    <w:rsid w:val="30268BC8"/>
    <w:rsid w:val="302CE2BA"/>
    <w:rsid w:val="3033594E"/>
    <w:rsid w:val="30392507"/>
    <w:rsid w:val="30416D22"/>
    <w:rsid w:val="30483396"/>
    <w:rsid w:val="30484CE8"/>
    <w:rsid w:val="30495E0F"/>
    <w:rsid w:val="3053B394"/>
    <w:rsid w:val="3055BB5A"/>
    <w:rsid w:val="3067B6A6"/>
    <w:rsid w:val="3078E526"/>
    <w:rsid w:val="3079B712"/>
    <w:rsid w:val="307A41FD"/>
    <w:rsid w:val="30853B4C"/>
    <w:rsid w:val="30918610"/>
    <w:rsid w:val="3092F794"/>
    <w:rsid w:val="3096703B"/>
    <w:rsid w:val="309A5556"/>
    <w:rsid w:val="30A21AFF"/>
    <w:rsid w:val="30A676CC"/>
    <w:rsid w:val="30BB680A"/>
    <w:rsid w:val="30BD03C7"/>
    <w:rsid w:val="30D176EA"/>
    <w:rsid w:val="30DB45B3"/>
    <w:rsid w:val="30DE92CC"/>
    <w:rsid w:val="30E1AC0E"/>
    <w:rsid w:val="30E58B07"/>
    <w:rsid w:val="30E80829"/>
    <w:rsid w:val="31064EDE"/>
    <w:rsid w:val="310FE2EE"/>
    <w:rsid w:val="3114F77F"/>
    <w:rsid w:val="31270387"/>
    <w:rsid w:val="31270857"/>
    <w:rsid w:val="31288764"/>
    <w:rsid w:val="312DE394"/>
    <w:rsid w:val="312DF3F3"/>
    <w:rsid w:val="3131ABB1"/>
    <w:rsid w:val="3132BFD0"/>
    <w:rsid w:val="313B91CD"/>
    <w:rsid w:val="3144CB7F"/>
    <w:rsid w:val="314FD324"/>
    <w:rsid w:val="3161CEB7"/>
    <w:rsid w:val="3164C7E5"/>
    <w:rsid w:val="3164CE1D"/>
    <w:rsid w:val="316E3BB0"/>
    <w:rsid w:val="3174B88E"/>
    <w:rsid w:val="31765984"/>
    <w:rsid w:val="317C5D9E"/>
    <w:rsid w:val="31812F7B"/>
    <w:rsid w:val="31835C6B"/>
    <w:rsid w:val="3190D3B6"/>
    <w:rsid w:val="3193FC72"/>
    <w:rsid w:val="31AA90FB"/>
    <w:rsid w:val="31B0D6C1"/>
    <w:rsid w:val="31BC0038"/>
    <w:rsid w:val="31BF577D"/>
    <w:rsid w:val="31CB3699"/>
    <w:rsid w:val="31D14021"/>
    <w:rsid w:val="31D9D632"/>
    <w:rsid w:val="31DB2061"/>
    <w:rsid w:val="31F7F6BD"/>
    <w:rsid w:val="31FEE3D5"/>
    <w:rsid w:val="3204196C"/>
    <w:rsid w:val="32159493"/>
    <w:rsid w:val="321CE89F"/>
    <w:rsid w:val="321F0A8A"/>
    <w:rsid w:val="32273847"/>
    <w:rsid w:val="32305A24"/>
    <w:rsid w:val="32391778"/>
    <w:rsid w:val="32466DCE"/>
    <w:rsid w:val="32516F4F"/>
    <w:rsid w:val="32523B81"/>
    <w:rsid w:val="3262EFE7"/>
    <w:rsid w:val="326687B5"/>
    <w:rsid w:val="326EEFB3"/>
    <w:rsid w:val="3273BEE4"/>
    <w:rsid w:val="32884BD4"/>
    <w:rsid w:val="328A5690"/>
    <w:rsid w:val="32953C0A"/>
    <w:rsid w:val="329ED53B"/>
    <w:rsid w:val="32A11675"/>
    <w:rsid w:val="32ABB34F"/>
    <w:rsid w:val="32B3D12F"/>
    <w:rsid w:val="32BA91B1"/>
    <w:rsid w:val="32BD0C8B"/>
    <w:rsid w:val="32C0278C"/>
    <w:rsid w:val="32C1E779"/>
    <w:rsid w:val="32C3687C"/>
    <w:rsid w:val="32C7B709"/>
    <w:rsid w:val="32D0300F"/>
    <w:rsid w:val="32D457BB"/>
    <w:rsid w:val="32E4AB36"/>
    <w:rsid w:val="32E5B355"/>
    <w:rsid w:val="32E80F62"/>
    <w:rsid w:val="32EC214F"/>
    <w:rsid w:val="32F4F486"/>
    <w:rsid w:val="32FA656B"/>
    <w:rsid w:val="32FD1842"/>
    <w:rsid w:val="3314528A"/>
    <w:rsid w:val="33238C55"/>
    <w:rsid w:val="3328A34A"/>
    <w:rsid w:val="332D3892"/>
    <w:rsid w:val="333B430B"/>
    <w:rsid w:val="3347F688"/>
    <w:rsid w:val="3348652D"/>
    <w:rsid w:val="33555BF4"/>
    <w:rsid w:val="33569457"/>
    <w:rsid w:val="336817E7"/>
    <w:rsid w:val="337F796C"/>
    <w:rsid w:val="33820992"/>
    <w:rsid w:val="3395FCC5"/>
    <w:rsid w:val="3397158A"/>
    <w:rsid w:val="339F279A"/>
    <w:rsid w:val="33A04433"/>
    <w:rsid w:val="33A46D93"/>
    <w:rsid w:val="33A7340C"/>
    <w:rsid w:val="33ACAA9C"/>
    <w:rsid w:val="33C03501"/>
    <w:rsid w:val="33EE26C9"/>
    <w:rsid w:val="33F3B804"/>
    <w:rsid w:val="33F6DA49"/>
    <w:rsid w:val="3412E7DC"/>
    <w:rsid w:val="341F9094"/>
    <w:rsid w:val="342FD6DA"/>
    <w:rsid w:val="34303868"/>
    <w:rsid w:val="344C2AA8"/>
    <w:rsid w:val="345840D3"/>
    <w:rsid w:val="3458CD84"/>
    <w:rsid w:val="348787A9"/>
    <w:rsid w:val="3497B553"/>
    <w:rsid w:val="349D0790"/>
    <w:rsid w:val="34A06D8F"/>
    <w:rsid w:val="34A1F2CC"/>
    <w:rsid w:val="34A78F64"/>
    <w:rsid w:val="34AC5950"/>
    <w:rsid w:val="34B27147"/>
    <w:rsid w:val="34B271B4"/>
    <w:rsid w:val="34BA5F3A"/>
    <w:rsid w:val="34C279C1"/>
    <w:rsid w:val="34C7DAFE"/>
    <w:rsid w:val="34D7FCED"/>
    <w:rsid w:val="34D8E304"/>
    <w:rsid w:val="34E49BCA"/>
    <w:rsid w:val="34E8E77A"/>
    <w:rsid w:val="34EEE043"/>
    <w:rsid w:val="34F672FF"/>
    <w:rsid w:val="34F83EF7"/>
    <w:rsid w:val="3509F59B"/>
    <w:rsid w:val="3511F159"/>
    <w:rsid w:val="35156EAC"/>
    <w:rsid w:val="35174403"/>
    <w:rsid w:val="35174E9B"/>
    <w:rsid w:val="3517BAB8"/>
    <w:rsid w:val="3524D65F"/>
    <w:rsid w:val="352B8FDD"/>
    <w:rsid w:val="352EB522"/>
    <w:rsid w:val="35468C05"/>
    <w:rsid w:val="354D0C0F"/>
    <w:rsid w:val="354E2CE2"/>
    <w:rsid w:val="35554088"/>
    <w:rsid w:val="35558984"/>
    <w:rsid w:val="35558FD0"/>
    <w:rsid w:val="355E51D0"/>
    <w:rsid w:val="3560BF92"/>
    <w:rsid w:val="35635120"/>
    <w:rsid w:val="3564FDF3"/>
    <w:rsid w:val="3568A93D"/>
    <w:rsid w:val="3571D6BB"/>
    <w:rsid w:val="3578399E"/>
    <w:rsid w:val="35852154"/>
    <w:rsid w:val="3585263A"/>
    <w:rsid w:val="35856E65"/>
    <w:rsid w:val="358DB068"/>
    <w:rsid w:val="358F041B"/>
    <w:rsid w:val="35921C2F"/>
    <w:rsid w:val="3594CE25"/>
    <w:rsid w:val="359BCBF4"/>
    <w:rsid w:val="35A44D7C"/>
    <w:rsid w:val="35A84BC8"/>
    <w:rsid w:val="35A86279"/>
    <w:rsid w:val="35AB25EA"/>
    <w:rsid w:val="35AECC53"/>
    <w:rsid w:val="35B0E54E"/>
    <w:rsid w:val="35B33633"/>
    <w:rsid w:val="35CF7383"/>
    <w:rsid w:val="35D2F9CC"/>
    <w:rsid w:val="35D3B376"/>
    <w:rsid w:val="35D9C1F2"/>
    <w:rsid w:val="35E454BB"/>
    <w:rsid w:val="35E76CF0"/>
    <w:rsid w:val="36086D42"/>
    <w:rsid w:val="361C6A31"/>
    <w:rsid w:val="361DFC68"/>
    <w:rsid w:val="361EDFC8"/>
    <w:rsid w:val="3620C9C1"/>
    <w:rsid w:val="362B6658"/>
    <w:rsid w:val="362C101E"/>
    <w:rsid w:val="362EB47D"/>
    <w:rsid w:val="3632FEF3"/>
    <w:rsid w:val="3636EEC1"/>
    <w:rsid w:val="363DC789"/>
    <w:rsid w:val="3642590E"/>
    <w:rsid w:val="3654AF8E"/>
    <w:rsid w:val="365D0B71"/>
    <w:rsid w:val="366C1183"/>
    <w:rsid w:val="367180BC"/>
    <w:rsid w:val="367340D4"/>
    <w:rsid w:val="36759AC1"/>
    <w:rsid w:val="368E32EA"/>
    <w:rsid w:val="369045C2"/>
    <w:rsid w:val="369619C6"/>
    <w:rsid w:val="369880A9"/>
    <w:rsid w:val="36996208"/>
    <w:rsid w:val="369A0422"/>
    <w:rsid w:val="369DC753"/>
    <w:rsid w:val="36A65395"/>
    <w:rsid w:val="36AD2C44"/>
    <w:rsid w:val="36AE8E05"/>
    <w:rsid w:val="36AF022A"/>
    <w:rsid w:val="36C35A60"/>
    <w:rsid w:val="36C8741D"/>
    <w:rsid w:val="36CC4F75"/>
    <w:rsid w:val="36E03403"/>
    <w:rsid w:val="36FE830D"/>
    <w:rsid w:val="37048F58"/>
    <w:rsid w:val="370D7E3A"/>
    <w:rsid w:val="3710039B"/>
    <w:rsid w:val="371FD33E"/>
    <w:rsid w:val="372376D3"/>
    <w:rsid w:val="372607AE"/>
    <w:rsid w:val="37365D4F"/>
    <w:rsid w:val="373A988E"/>
    <w:rsid w:val="373C1F5C"/>
    <w:rsid w:val="37446CD1"/>
    <w:rsid w:val="3749348C"/>
    <w:rsid w:val="3749C354"/>
    <w:rsid w:val="374FAC6A"/>
    <w:rsid w:val="37562D0B"/>
    <w:rsid w:val="3756D747"/>
    <w:rsid w:val="37672F51"/>
    <w:rsid w:val="3768CD80"/>
    <w:rsid w:val="3776058E"/>
    <w:rsid w:val="3791E9BB"/>
    <w:rsid w:val="379C1C41"/>
    <w:rsid w:val="37AF23E7"/>
    <w:rsid w:val="37B52701"/>
    <w:rsid w:val="37CAE231"/>
    <w:rsid w:val="37D0EB14"/>
    <w:rsid w:val="37DB9A26"/>
    <w:rsid w:val="37DD898B"/>
    <w:rsid w:val="37E5C3CE"/>
    <w:rsid w:val="37F79137"/>
    <w:rsid w:val="37FAD90F"/>
    <w:rsid w:val="37FC222E"/>
    <w:rsid w:val="37FC8668"/>
    <w:rsid w:val="380B9E41"/>
    <w:rsid w:val="380E26E1"/>
    <w:rsid w:val="38222641"/>
    <w:rsid w:val="38223FE7"/>
    <w:rsid w:val="38252A29"/>
    <w:rsid w:val="382A034B"/>
    <w:rsid w:val="382F7B94"/>
    <w:rsid w:val="3839A989"/>
    <w:rsid w:val="38435FB6"/>
    <w:rsid w:val="3848A101"/>
    <w:rsid w:val="384FCD54"/>
    <w:rsid w:val="3865C150"/>
    <w:rsid w:val="38702C7E"/>
    <w:rsid w:val="38738705"/>
    <w:rsid w:val="38740BE7"/>
    <w:rsid w:val="387EC4F8"/>
    <w:rsid w:val="388FC292"/>
    <w:rsid w:val="388FFD2D"/>
    <w:rsid w:val="3896CCBD"/>
    <w:rsid w:val="38AF8980"/>
    <w:rsid w:val="38B95B7D"/>
    <w:rsid w:val="38BC0F8A"/>
    <w:rsid w:val="38C7CBB8"/>
    <w:rsid w:val="38C90AA0"/>
    <w:rsid w:val="38C92C2E"/>
    <w:rsid w:val="38C98FEA"/>
    <w:rsid w:val="38C9C874"/>
    <w:rsid w:val="38D11983"/>
    <w:rsid w:val="38DDD900"/>
    <w:rsid w:val="38DF2B97"/>
    <w:rsid w:val="38E1734C"/>
    <w:rsid w:val="38E5C389"/>
    <w:rsid w:val="38F31A0E"/>
    <w:rsid w:val="38F494FC"/>
    <w:rsid w:val="38F550B0"/>
    <w:rsid w:val="38F9244A"/>
    <w:rsid w:val="38FE2BBA"/>
    <w:rsid w:val="38FF835E"/>
    <w:rsid w:val="3904A528"/>
    <w:rsid w:val="3916B831"/>
    <w:rsid w:val="391A2425"/>
    <w:rsid w:val="3936E0D1"/>
    <w:rsid w:val="3948A630"/>
    <w:rsid w:val="394F76D5"/>
    <w:rsid w:val="395296F9"/>
    <w:rsid w:val="3957E24B"/>
    <w:rsid w:val="39592939"/>
    <w:rsid w:val="395D26E5"/>
    <w:rsid w:val="39740B45"/>
    <w:rsid w:val="39812812"/>
    <w:rsid w:val="398447CF"/>
    <w:rsid w:val="398EF1BB"/>
    <w:rsid w:val="39927F8F"/>
    <w:rsid w:val="39AFBAC0"/>
    <w:rsid w:val="39B2E7CF"/>
    <w:rsid w:val="39B61670"/>
    <w:rsid w:val="39D2BBB9"/>
    <w:rsid w:val="39D6A590"/>
    <w:rsid w:val="39D75267"/>
    <w:rsid w:val="39DC957A"/>
    <w:rsid w:val="39DDF457"/>
    <w:rsid w:val="39FAFB22"/>
    <w:rsid w:val="3A054C8E"/>
    <w:rsid w:val="3A174356"/>
    <w:rsid w:val="3A21EFB1"/>
    <w:rsid w:val="3A26F372"/>
    <w:rsid w:val="3A27FB8B"/>
    <w:rsid w:val="3A3A32C4"/>
    <w:rsid w:val="3A501777"/>
    <w:rsid w:val="3A6DEEDC"/>
    <w:rsid w:val="3A6EF84D"/>
    <w:rsid w:val="3A7640C6"/>
    <w:rsid w:val="3A790E52"/>
    <w:rsid w:val="3A7A26D2"/>
    <w:rsid w:val="3A7C48DA"/>
    <w:rsid w:val="3A8728A8"/>
    <w:rsid w:val="3A874D2C"/>
    <w:rsid w:val="3A8B2B56"/>
    <w:rsid w:val="3A90AE3D"/>
    <w:rsid w:val="3A930192"/>
    <w:rsid w:val="3A98C274"/>
    <w:rsid w:val="3A9A7ACC"/>
    <w:rsid w:val="3A9F7223"/>
    <w:rsid w:val="3AA21457"/>
    <w:rsid w:val="3AB21A15"/>
    <w:rsid w:val="3ABB6C2C"/>
    <w:rsid w:val="3AC2DAAE"/>
    <w:rsid w:val="3AC6BDCA"/>
    <w:rsid w:val="3AD46526"/>
    <w:rsid w:val="3AD4C919"/>
    <w:rsid w:val="3AD64522"/>
    <w:rsid w:val="3AD9A729"/>
    <w:rsid w:val="3AD9D9FA"/>
    <w:rsid w:val="3ADCD18E"/>
    <w:rsid w:val="3AE1E05D"/>
    <w:rsid w:val="3AE37047"/>
    <w:rsid w:val="3AEB0E56"/>
    <w:rsid w:val="3AFC6980"/>
    <w:rsid w:val="3B26C17B"/>
    <w:rsid w:val="3B2871CE"/>
    <w:rsid w:val="3B28A634"/>
    <w:rsid w:val="3B39D77C"/>
    <w:rsid w:val="3B3B0E4C"/>
    <w:rsid w:val="3B3FED6C"/>
    <w:rsid w:val="3B427139"/>
    <w:rsid w:val="3B42FAF1"/>
    <w:rsid w:val="3B45EEC4"/>
    <w:rsid w:val="3B4E5E21"/>
    <w:rsid w:val="3B554072"/>
    <w:rsid w:val="3B5980E9"/>
    <w:rsid w:val="3B624B06"/>
    <w:rsid w:val="3B68A3FA"/>
    <w:rsid w:val="3B6CB082"/>
    <w:rsid w:val="3B6E70C9"/>
    <w:rsid w:val="3B7B17BF"/>
    <w:rsid w:val="3B7F7458"/>
    <w:rsid w:val="3B870E0B"/>
    <w:rsid w:val="3B87188C"/>
    <w:rsid w:val="3B8AF9D4"/>
    <w:rsid w:val="3B8C8793"/>
    <w:rsid w:val="3B942251"/>
    <w:rsid w:val="3B96CB83"/>
    <w:rsid w:val="3B9EE530"/>
    <w:rsid w:val="3BA028B6"/>
    <w:rsid w:val="3BA124D5"/>
    <w:rsid w:val="3BB70C7B"/>
    <w:rsid w:val="3BBE64EC"/>
    <w:rsid w:val="3BC09594"/>
    <w:rsid w:val="3BC5DF18"/>
    <w:rsid w:val="3BCEC04A"/>
    <w:rsid w:val="3BD27C0C"/>
    <w:rsid w:val="3BF8B9E4"/>
    <w:rsid w:val="3C00D650"/>
    <w:rsid w:val="3C036AF2"/>
    <w:rsid w:val="3C04A190"/>
    <w:rsid w:val="3C0ED239"/>
    <w:rsid w:val="3C1CD6D1"/>
    <w:rsid w:val="3C210B1D"/>
    <w:rsid w:val="3C237395"/>
    <w:rsid w:val="3C26CB14"/>
    <w:rsid w:val="3C2F8EEA"/>
    <w:rsid w:val="3C3B4284"/>
    <w:rsid w:val="3C4399C4"/>
    <w:rsid w:val="3C53E0E8"/>
    <w:rsid w:val="3C5445FC"/>
    <w:rsid w:val="3C69798E"/>
    <w:rsid w:val="3C82A1EB"/>
    <w:rsid w:val="3C8F80F5"/>
    <w:rsid w:val="3C91855D"/>
    <w:rsid w:val="3C95BE90"/>
    <w:rsid w:val="3C96A45C"/>
    <w:rsid w:val="3C9D890B"/>
    <w:rsid w:val="3CA48F08"/>
    <w:rsid w:val="3CA7B636"/>
    <w:rsid w:val="3CAFC324"/>
    <w:rsid w:val="3CB3CDD9"/>
    <w:rsid w:val="3CB8EE2C"/>
    <w:rsid w:val="3CB9F28E"/>
    <w:rsid w:val="3CBCCDD5"/>
    <w:rsid w:val="3CBD2289"/>
    <w:rsid w:val="3CC332E2"/>
    <w:rsid w:val="3CC52823"/>
    <w:rsid w:val="3CD0FAC4"/>
    <w:rsid w:val="3CD599AC"/>
    <w:rsid w:val="3CE24115"/>
    <w:rsid w:val="3CE73FBE"/>
    <w:rsid w:val="3CE7E10E"/>
    <w:rsid w:val="3CE7E6CD"/>
    <w:rsid w:val="3CEC3BC6"/>
    <w:rsid w:val="3CEE3DDA"/>
    <w:rsid w:val="3CFD769D"/>
    <w:rsid w:val="3CFF7880"/>
    <w:rsid w:val="3D083301"/>
    <w:rsid w:val="3D0945CC"/>
    <w:rsid w:val="3D12A78A"/>
    <w:rsid w:val="3D1492EF"/>
    <w:rsid w:val="3D1C44F5"/>
    <w:rsid w:val="3D22BA8F"/>
    <w:rsid w:val="3D284BCA"/>
    <w:rsid w:val="3D39FFDE"/>
    <w:rsid w:val="3D50158E"/>
    <w:rsid w:val="3D5D1D12"/>
    <w:rsid w:val="3D5DD74D"/>
    <w:rsid w:val="3D5F39A8"/>
    <w:rsid w:val="3D5FB001"/>
    <w:rsid w:val="3D6DB7D9"/>
    <w:rsid w:val="3D8A5B92"/>
    <w:rsid w:val="3D95EDEA"/>
    <w:rsid w:val="3D96146E"/>
    <w:rsid w:val="3D9FDF91"/>
    <w:rsid w:val="3DB6AE4B"/>
    <w:rsid w:val="3DB93D43"/>
    <w:rsid w:val="3DBD1CEE"/>
    <w:rsid w:val="3DBEEDEE"/>
    <w:rsid w:val="3DC430D2"/>
    <w:rsid w:val="3DC50A74"/>
    <w:rsid w:val="3DD7FFFC"/>
    <w:rsid w:val="3DDF5D78"/>
    <w:rsid w:val="3DEEB42F"/>
    <w:rsid w:val="3DF13990"/>
    <w:rsid w:val="3DF290E3"/>
    <w:rsid w:val="3DF30CEE"/>
    <w:rsid w:val="3DFB9365"/>
    <w:rsid w:val="3DFF730B"/>
    <w:rsid w:val="3E00522B"/>
    <w:rsid w:val="3E083708"/>
    <w:rsid w:val="3E0CE0BA"/>
    <w:rsid w:val="3E110A82"/>
    <w:rsid w:val="3E2166A9"/>
    <w:rsid w:val="3E24E0B3"/>
    <w:rsid w:val="3E263307"/>
    <w:rsid w:val="3E2D55BE"/>
    <w:rsid w:val="3E3B673B"/>
    <w:rsid w:val="3E443CB7"/>
    <w:rsid w:val="3E531986"/>
    <w:rsid w:val="3E609C02"/>
    <w:rsid w:val="3E707C79"/>
    <w:rsid w:val="3E83EDAC"/>
    <w:rsid w:val="3E956AE1"/>
    <w:rsid w:val="3E987DB0"/>
    <w:rsid w:val="3EA42A06"/>
    <w:rsid w:val="3EB693CD"/>
    <w:rsid w:val="3EB6FD29"/>
    <w:rsid w:val="3EC1FA56"/>
    <w:rsid w:val="3EC3A102"/>
    <w:rsid w:val="3ECB1D10"/>
    <w:rsid w:val="3ECFF544"/>
    <w:rsid w:val="3EEF1ADB"/>
    <w:rsid w:val="3F02C329"/>
    <w:rsid w:val="3F07A1D8"/>
    <w:rsid w:val="3F08A276"/>
    <w:rsid w:val="3F0AE71B"/>
    <w:rsid w:val="3F2A5679"/>
    <w:rsid w:val="3F2D0CC5"/>
    <w:rsid w:val="3F3062BB"/>
    <w:rsid w:val="3F31DB17"/>
    <w:rsid w:val="3F3240AB"/>
    <w:rsid w:val="3F4D7291"/>
    <w:rsid w:val="3F56D587"/>
    <w:rsid w:val="3F5F8B4C"/>
    <w:rsid w:val="3F62DAB3"/>
    <w:rsid w:val="3F6811B8"/>
    <w:rsid w:val="3F89E795"/>
    <w:rsid w:val="3F8C4C60"/>
    <w:rsid w:val="3FAA2284"/>
    <w:rsid w:val="3FB70D29"/>
    <w:rsid w:val="3FC9248D"/>
    <w:rsid w:val="3FCBAB13"/>
    <w:rsid w:val="3FD50B25"/>
    <w:rsid w:val="3FEDB91D"/>
    <w:rsid w:val="3FEF0F4B"/>
    <w:rsid w:val="3FF7CE72"/>
    <w:rsid w:val="3FFD06CB"/>
    <w:rsid w:val="4001226B"/>
    <w:rsid w:val="40081EF5"/>
    <w:rsid w:val="4017D3FD"/>
    <w:rsid w:val="401BFF51"/>
    <w:rsid w:val="402210A0"/>
    <w:rsid w:val="402C9481"/>
    <w:rsid w:val="403ACF68"/>
    <w:rsid w:val="403FCE2A"/>
    <w:rsid w:val="4044FE96"/>
    <w:rsid w:val="4048261A"/>
    <w:rsid w:val="40493A10"/>
    <w:rsid w:val="4054B8FE"/>
    <w:rsid w:val="405B8C00"/>
    <w:rsid w:val="40600EE1"/>
    <w:rsid w:val="40614125"/>
    <w:rsid w:val="40619B34"/>
    <w:rsid w:val="40679A89"/>
    <w:rsid w:val="406E810B"/>
    <w:rsid w:val="406E99C5"/>
    <w:rsid w:val="406F6E90"/>
    <w:rsid w:val="40785538"/>
    <w:rsid w:val="407A6201"/>
    <w:rsid w:val="4084CBD7"/>
    <w:rsid w:val="40862E8B"/>
    <w:rsid w:val="408E673E"/>
    <w:rsid w:val="408E8A9B"/>
    <w:rsid w:val="408FE17E"/>
    <w:rsid w:val="40A22AF2"/>
    <w:rsid w:val="40A58389"/>
    <w:rsid w:val="40AD76EF"/>
    <w:rsid w:val="40B06798"/>
    <w:rsid w:val="40B98CE7"/>
    <w:rsid w:val="40BED367"/>
    <w:rsid w:val="40E3C7E2"/>
    <w:rsid w:val="40EF9BE6"/>
    <w:rsid w:val="40F4124A"/>
    <w:rsid w:val="40F4BDB0"/>
    <w:rsid w:val="40F72DC8"/>
    <w:rsid w:val="41021EC5"/>
    <w:rsid w:val="410B918C"/>
    <w:rsid w:val="410DA4CA"/>
    <w:rsid w:val="41190FAB"/>
    <w:rsid w:val="41290D23"/>
    <w:rsid w:val="412B4B98"/>
    <w:rsid w:val="41324088"/>
    <w:rsid w:val="413278CC"/>
    <w:rsid w:val="41493084"/>
    <w:rsid w:val="41609650"/>
    <w:rsid w:val="4174542D"/>
    <w:rsid w:val="41770A87"/>
    <w:rsid w:val="417A6BB1"/>
    <w:rsid w:val="417C56E3"/>
    <w:rsid w:val="41A056F8"/>
    <w:rsid w:val="41AF5466"/>
    <w:rsid w:val="41B1A692"/>
    <w:rsid w:val="41B7EF32"/>
    <w:rsid w:val="41BA6669"/>
    <w:rsid w:val="41BAB0E1"/>
    <w:rsid w:val="41BDF9B4"/>
    <w:rsid w:val="41D41E58"/>
    <w:rsid w:val="41DD107D"/>
    <w:rsid w:val="41DF5A90"/>
    <w:rsid w:val="41E34A16"/>
    <w:rsid w:val="41E50005"/>
    <w:rsid w:val="41E66127"/>
    <w:rsid w:val="41E66F16"/>
    <w:rsid w:val="41F0CB77"/>
    <w:rsid w:val="41F47F34"/>
    <w:rsid w:val="41FDF2FD"/>
    <w:rsid w:val="42017399"/>
    <w:rsid w:val="420D2349"/>
    <w:rsid w:val="420EAA89"/>
    <w:rsid w:val="4226EBC2"/>
    <w:rsid w:val="422F4634"/>
    <w:rsid w:val="4230EE61"/>
    <w:rsid w:val="423905B8"/>
    <w:rsid w:val="42392E10"/>
    <w:rsid w:val="423B8A02"/>
    <w:rsid w:val="423F66DE"/>
    <w:rsid w:val="4240C455"/>
    <w:rsid w:val="4244A739"/>
    <w:rsid w:val="4247517C"/>
    <w:rsid w:val="424B06DD"/>
    <w:rsid w:val="424B9271"/>
    <w:rsid w:val="4265C6EB"/>
    <w:rsid w:val="428362CE"/>
    <w:rsid w:val="4283EA29"/>
    <w:rsid w:val="42859F38"/>
    <w:rsid w:val="42890CA8"/>
    <w:rsid w:val="429026F9"/>
    <w:rsid w:val="42987B97"/>
    <w:rsid w:val="4299365A"/>
    <w:rsid w:val="4299BCBF"/>
    <w:rsid w:val="42A37DF1"/>
    <w:rsid w:val="42AD0B0F"/>
    <w:rsid w:val="42AD586B"/>
    <w:rsid w:val="42B015DD"/>
    <w:rsid w:val="42B21A5C"/>
    <w:rsid w:val="42C99873"/>
    <w:rsid w:val="42CAFBC9"/>
    <w:rsid w:val="42D16953"/>
    <w:rsid w:val="42D56562"/>
    <w:rsid w:val="42D7DE92"/>
    <w:rsid w:val="42E86D1C"/>
    <w:rsid w:val="42F27FD0"/>
    <w:rsid w:val="43042EFE"/>
    <w:rsid w:val="43267231"/>
    <w:rsid w:val="432B46A5"/>
    <w:rsid w:val="433419C3"/>
    <w:rsid w:val="43434799"/>
    <w:rsid w:val="4347E5B8"/>
    <w:rsid w:val="4353CFE7"/>
    <w:rsid w:val="435A1216"/>
    <w:rsid w:val="435C51E8"/>
    <w:rsid w:val="43620294"/>
    <w:rsid w:val="436F00FB"/>
    <w:rsid w:val="437F1A77"/>
    <w:rsid w:val="4384D69D"/>
    <w:rsid w:val="438912F5"/>
    <w:rsid w:val="438FA087"/>
    <w:rsid w:val="4399128D"/>
    <w:rsid w:val="439B71B6"/>
    <w:rsid w:val="43A1A650"/>
    <w:rsid w:val="43AB8917"/>
    <w:rsid w:val="43B52445"/>
    <w:rsid w:val="43B77770"/>
    <w:rsid w:val="43C45E30"/>
    <w:rsid w:val="43CB5369"/>
    <w:rsid w:val="43CB7D54"/>
    <w:rsid w:val="43CFB4B4"/>
    <w:rsid w:val="43D0926E"/>
    <w:rsid w:val="43E818A9"/>
    <w:rsid w:val="43F083F9"/>
    <w:rsid w:val="43F140A3"/>
    <w:rsid w:val="43F21AC8"/>
    <w:rsid w:val="4400B1AC"/>
    <w:rsid w:val="4400D19B"/>
    <w:rsid w:val="44060082"/>
    <w:rsid w:val="4407BD6F"/>
    <w:rsid w:val="4409B1D6"/>
    <w:rsid w:val="440F47B0"/>
    <w:rsid w:val="4418BAE5"/>
    <w:rsid w:val="44201628"/>
    <w:rsid w:val="442A96A7"/>
    <w:rsid w:val="443669F8"/>
    <w:rsid w:val="44520834"/>
    <w:rsid w:val="44605E2B"/>
    <w:rsid w:val="446D402F"/>
    <w:rsid w:val="446F4BE1"/>
    <w:rsid w:val="44712A30"/>
    <w:rsid w:val="4479E9EC"/>
    <w:rsid w:val="447DA9D5"/>
    <w:rsid w:val="449199E0"/>
    <w:rsid w:val="4491EB84"/>
    <w:rsid w:val="44924B45"/>
    <w:rsid w:val="4492639C"/>
    <w:rsid w:val="44957B09"/>
    <w:rsid w:val="44B37CD3"/>
    <w:rsid w:val="44BCD34D"/>
    <w:rsid w:val="44C1A49D"/>
    <w:rsid w:val="44C3383C"/>
    <w:rsid w:val="44E7EB74"/>
    <w:rsid w:val="44EB5428"/>
    <w:rsid w:val="44F02EF7"/>
    <w:rsid w:val="44FCB63D"/>
    <w:rsid w:val="4506F4EB"/>
    <w:rsid w:val="4509EA6D"/>
    <w:rsid w:val="450E735C"/>
    <w:rsid w:val="4512842E"/>
    <w:rsid w:val="453666A2"/>
    <w:rsid w:val="453D7CF7"/>
    <w:rsid w:val="453FF1E8"/>
    <w:rsid w:val="45414885"/>
    <w:rsid w:val="45532A5A"/>
    <w:rsid w:val="4554A3E0"/>
    <w:rsid w:val="455AC2FB"/>
    <w:rsid w:val="4561FBBE"/>
    <w:rsid w:val="4564C27B"/>
    <w:rsid w:val="456607EA"/>
    <w:rsid w:val="4568A131"/>
    <w:rsid w:val="4570C831"/>
    <w:rsid w:val="4576E35C"/>
    <w:rsid w:val="457E1FDB"/>
    <w:rsid w:val="458B9F3E"/>
    <w:rsid w:val="459C5AA3"/>
    <w:rsid w:val="45AA9F07"/>
    <w:rsid w:val="45ADFCC7"/>
    <w:rsid w:val="45BBC0F9"/>
    <w:rsid w:val="45BD23F7"/>
    <w:rsid w:val="45C7E96D"/>
    <w:rsid w:val="45C82ED3"/>
    <w:rsid w:val="45CD6C0A"/>
    <w:rsid w:val="45D45A5D"/>
    <w:rsid w:val="45DA1AD0"/>
    <w:rsid w:val="45E0A5D5"/>
    <w:rsid w:val="45E320E9"/>
    <w:rsid w:val="45E87326"/>
    <w:rsid w:val="45F418E3"/>
    <w:rsid w:val="45FC9A4D"/>
    <w:rsid w:val="45FEB2BC"/>
    <w:rsid w:val="46051831"/>
    <w:rsid w:val="460D9D9C"/>
    <w:rsid w:val="46105BD4"/>
    <w:rsid w:val="4619AF9A"/>
    <w:rsid w:val="461E9EB7"/>
    <w:rsid w:val="46428E24"/>
    <w:rsid w:val="464B3A3A"/>
    <w:rsid w:val="46544209"/>
    <w:rsid w:val="465A9FBE"/>
    <w:rsid w:val="465EB4AD"/>
    <w:rsid w:val="466785D4"/>
    <w:rsid w:val="466803F9"/>
    <w:rsid w:val="466EFBCD"/>
    <w:rsid w:val="46767597"/>
    <w:rsid w:val="467B6815"/>
    <w:rsid w:val="468C189A"/>
    <w:rsid w:val="468C449E"/>
    <w:rsid w:val="468F7DDB"/>
    <w:rsid w:val="4693295C"/>
    <w:rsid w:val="469B7AF9"/>
    <w:rsid w:val="46A9F446"/>
    <w:rsid w:val="46B1417B"/>
    <w:rsid w:val="46B1AE2D"/>
    <w:rsid w:val="46B7FD89"/>
    <w:rsid w:val="46BE5DD7"/>
    <w:rsid w:val="46BF88E8"/>
    <w:rsid w:val="46CFEB31"/>
    <w:rsid w:val="46D41271"/>
    <w:rsid w:val="46ED3060"/>
    <w:rsid w:val="46EDEDAE"/>
    <w:rsid w:val="46EF4CC4"/>
    <w:rsid w:val="470C72E0"/>
    <w:rsid w:val="470CA7B3"/>
    <w:rsid w:val="471426E3"/>
    <w:rsid w:val="4725857F"/>
    <w:rsid w:val="47274086"/>
    <w:rsid w:val="4729F1C8"/>
    <w:rsid w:val="472CA84C"/>
    <w:rsid w:val="47310952"/>
    <w:rsid w:val="474245DE"/>
    <w:rsid w:val="47442A4F"/>
    <w:rsid w:val="4752106E"/>
    <w:rsid w:val="475540D6"/>
    <w:rsid w:val="47619B08"/>
    <w:rsid w:val="476DBDBA"/>
    <w:rsid w:val="476FF007"/>
    <w:rsid w:val="47755AFD"/>
    <w:rsid w:val="477A3209"/>
    <w:rsid w:val="4787A26F"/>
    <w:rsid w:val="47894D4E"/>
    <w:rsid w:val="4790014C"/>
    <w:rsid w:val="479BC53C"/>
    <w:rsid w:val="479C90D0"/>
    <w:rsid w:val="479FA674"/>
    <w:rsid w:val="47A42CD3"/>
    <w:rsid w:val="47B0B878"/>
    <w:rsid w:val="47BBFA03"/>
    <w:rsid w:val="47C04312"/>
    <w:rsid w:val="47C185CF"/>
    <w:rsid w:val="47DAFE0B"/>
    <w:rsid w:val="47DEFB9F"/>
    <w:rsid w:val="47DFA3A0"/>
    <w:rsid w:val="47F115E7"/>
    <w:rsid w:val="47FA7E3F"/>
    <w:rsid w:val="47FAD068"/>
    <w:rsid w:val="47FDF601"/>
    <w:rsid w:val="4805C7F9"/>
    <w:rsid w:val="480FFBBB"/>
    <w:rsid w:val="48170252"/>
    <w:rsid w:val="4819048E"/>
    <w:rsid w:val="481DA928"/>
    <w:rsid w:val="48236603"/>
    <w:rsid w:val="482F8AB7"/>
    <w:rsid w:val="4836F8C3"/>
    <w:rsid w:val="4837CF20"/>
    <w:rsid w:val="48432A59"/>
    <w:rsid w:val="48437B34"/>
    <w:rsid w:val="484A5D1B"/>
    <w:rsid w:val="48562181"/>
    <w:rsid w:val="485847C0"/>
    <w:rsid w:val="486E6709"/>
    <w:rsid w:val="4876847C"/>
    <w:rsid w:val="4879ABAA"/>
    <w:rsid w:val="487D285D"/>
    <w:rsid w:val="488BDEC9"/>
    <w:rsid w:val="488F0B9F"/>
    <w:rsid w:val="48943120"/>
    <w:rsid w:val="489E233B"/>
    <w:rsid w:val="48A0C340"/>
    <w:rsid w:val="48A97BB7"/>
    <w:rsid w:val="48BB4343"/>
    <w:rsid w:val="48BC049E"/>
    <w:rsid w:val="48BCFFAE"/>
    <w:rsid w:val="48C32CF7"/>
    <w:rsid w:val="48E44D70"/>
    <w:rsid w:val="48E5BCE4"/>
    <w:rsid w:val="48E949B4"/>
    <w:rsid w:val="49071AEA"/>
    <w:rsid w:val="4907BD1B"/>
    <w:rsid w:val="49112B5E"/>
    <w:rsid w:val="49153559"/>
    <w:rsid w:val="4917C28E"/>
    <w:rsid w:val="4917EEC4"/>
    <w:rsid w:val="4918B6AF"/>
    <w:rsid w:val="495C2B04"/>
    <w:rsid w:val="497AB5E5"/>
    <w:rsid w:val="497DF6CB"/>
    <w:rsid w:val="498526F4"/>
    <w:rsid w:val="4999EEE8"/>
    <w:rsid w:val="499A3736"/>
    <w:rsid w:val="499CBABF"/>
    <w:rsid w:val="49ABAEDC"/>
    <w:rsid w:val="49AD06C9"/>
    <w:rsid w:val="49B24437"/>
    <w:rsid w:val="49B7273C"/>
    <w:rsid w:val="49BDE767"/>
    <w:rsid w:val="49CCA206"/>
    <w:rsid w:val="49DBF07E"/>
    <w:rsid w:val="49E06D8E"/>
    <w:rsid w:val="49F43BCB"/>
    <w:rsid w:val="49FABEAD"/>
    <w:rsid w:val="49FAC7FD"/>
    <w:rsid w:val="49FDC727"/>
    <w:rsid w:val="49FFDCD1"/>
    <w:rsid w:val="4A25561C"/>
    <w:rsid w:val="4A2FFB40"/>
    <w:rsid w:val="4A34D109"/>
    <w:rsid w:val="4A34EE2C"/>
    <w:rsid w:val="4A3765D4"/>
    <w:rsid w:val="4A40B597"/>
    <w:rsid w:val="4A4C6ACE"/>
    <w:rsid w:val="4A51FC5D"/>
    <w:rsid w:val="4A58DF63"/>
    <w:rsid w:val="4A6F3242"/>
    <w:rsid w:val="4A744ACD"/>
    <w:rsid w:val="4A763AFE"/>
    <w:rsid w:val="4A7679F9"/>
    <w:rsid w:val="4A782C58"/>
    <w:rsid w:val="4A893212"/>
    <w:rsid w:val="4A912BEF"/>
    <w:rsid w:val="4A9B9FF6"/>
    <w:rsid w:val="4AA55E7C"/>
    <w:rsid w:val="4AA5ECFF"/>
    <w:rsid w:val="4AA8BBCC"/>
    <w:rsid w:val="4AC12D1D"/>
    <w:rsid w:val="4AC2C8DF"/>
    <w:rsid w:val="4AD09ECB"/>
    <w:rsid w:val="4AD16D31"/>
    <w:rsid w:val="4AD60C19"/>
    <w:rsid w:val="4AE95906"/>
    <w:rsid w:val="4AFC6130"/>
    <w:rsid w:val="4AFF2982"/>
    <w:rsid w:val="4B104902"/>
    <w:rsid w:val="4B13C64C"/>
    <w:rsid w:val="4B19C885"/>
    <w:rsid w:val="4B2E10E1"/>
    <w:rsid w:val="4B38146B"/>
    <w:rsid w:val="4B3AF398"/>
    <w:rsid w:val="4B3BEFC3"/>
    <w:rsid w:val="4B4DDBC8"/>
    <w:rsid w:val="4B4F0721"/>
    <w:rsid w:val="4B50FF5F"/>
    <w:rsid w:val="4B5A1467"/>
    <w:rsid w:val="4B5B57F9"/>
    <w:rsid w:val="4B5E1CEF"/>
    <w:rsid w:val="4B66FF26"/>
    <w:rsid w:val="4B6B22B6"/>
    <w:rsid w:val="4B81C61F"/>
    <w:rsid w:val="4B84F778"/>
    <w:rsid w:val="4B87DA89"/>
    <w:rsid w:val="4B93335A"/>
    <w:rsid w:val="4B954818"/>
    <w:rsid w:val="4BA00DBE"/>
    <w:rsid w:val="4BA43B60"/>
    <w:rsid w:val="4BAA98E3"/>
    <w:rsid w:val="4BBF7B85"/>
    <w:rsid w:val="4BC3CF2C"/>
    <w:rsid w:val="4BC81312"/>
    <w:rsid w:val="4BD55C2F"/>
    <w:rsid w:val="4BD63110"/>
    <w:rsid w:val="4BD73512"/>
    <w:rsid w:val="4BD767E3"/>
    <w:rsid w:val="4BDD8920"/>
    <w:rsid w:val="4BE1F0F0"/>
    <w:rsid w:val="4BEC9B89"/>
    <w:rsid w:val="4C002731"/>
    <w:rsid w:val="4C095C42"/>
    <w:rsid w:val="4C139785"/>
    <w:rsid w:val="4C144189"/>
    <w:rsid w:val="4C157F6B"/>
    <w:rsid w:val="4C1918CA"/>
    <w:rsid w:val="4C1A8A09"/>
    <w:rsid w:val="4C21DC6A"/>
    <w:rsid w:val="4C244677"/>
    <w:rsid w:val="4C2532FD"/>
    <w:rsid w:val="4C2B5DC6"/>
    <w:rsid w:val="4C359D98"/>
    <w:rsid w:val="4C377057"/>
    <w:rsid w:val="4C39B01C"/>
    <w:rsid w:val="4C3A8688"/>
    <w:rsid w:val="4C3F0B61"/>
    <w:rsid w:val="4C44E031"/>
    <w:rsid w:val="4C5758FD"/>
    <w:rsid w:val="4C581E9F"/>
    <w:rsid w:val="4C6A2660"/>
    <w:rsid w:val="4C78CDB7"/>
    <w:rsid w:val="4C7B0E20"/>
    <w:rsid w:val="4C7EF980"/>
    <w:rsid w:val="4C887EBE"/>
    <w:rsid w:val="4CADDAE8"/>
    <w:rsid w:val="4CB6DB50"/>
    <w:rsid w:val="4CB742A8"/>
    <w:rsid w:val="4CBD0E42"/>
    <w:rsid w:val="4CBD2507"/>
    <w:rsid w:val="4CCD79A0"/>
    <w:rsid w:val="4CD30F7E"/>
    <w:rsid w:val="4CE85B6D"/>
    <w:rsid w:val="4CED0CFA"/>
    <w:rsid w:val="4D02AF5D"/>
    <w:rsid w:val="4D0B7DEF"/>
    <w:rsid w:val="4D11A50D"/>
    <w:rsid w:val="4D1F31F7"/>
    <w:rsid w:val="4D26447B"/>
    <w:rsid w:val="4D44367B"/>
    <w:rsid w:val="4D4823AC"/>
    <w:rsid w:val="4D4CF38A"/>
    <w:rsid w:val="4D5249C9"/>
    <w:rsid w:val="4D6FA68E"/>
    <w:rsid w:val="4D74CD84"/>
    <w:rsid w:val="4D79815E"/>
    <w:rsid w:val="4D7BEC34"/>
    <w:rsid w:val="4D900007"/>
    <w:rsid w:val="4D9745D2"/>
    <w:rsid w:val="4D98732E"/>
    <w:rsid w:val="4D9C6F3D"/>
    <w:rsid w:val="4DA36012"/>
    <w:rsid w:val="4DBB0F85"/>
    <w:rsid w:val="4DC14D63"/>
    <w:rsid w:val="4DD717A7"/>
    <w:rsid w:val="4DE2F6C2"/>
    <w:rsid w:val="4DE79FC5"/>
    <w:rsid w:val="4DF0413E"/>
    <w:rsid w:val="4DF62FD5"/>
    <w:rsid w:val="4DFA1F83"/>
    <w:rsid w:val="4E009753"/>
    <w:rsid w:val="4E0131DB"/>
    <w:rsid w:val="4E1F3CFC"/>
    <w:rsid w:val="4E33BCE9"/>
    <w:rsid w:val="4E44EB58"/>
    <w:rsid w:val="4E487A22"/>
    <w:rsid w:val="4E4AB0C1"/>
    <w:rsid w:val="4E4B7006"/>
    <w:rsid w:val="4E4EBE31"/>
    <w:rsid w:val="4E5A9F7A"/>
    <w:rsid w:val="4E65B1A3"/>
    <w:rsid w:val="4E69D483"/>
    <w:rsid w:val="4E73A839"/>
    <w:rsid w:val="4E7DF10F"/>
    <w:rsid w:val="4E7E4ECB"/>
    <w:rsid w:val="4E819D08"/>
    <w:rsid w:val="4E893799"/>
    <w:rsid w:val="4E8D046E"/>
    <w:rsid w:val="4E8F1513"/>
    <w:rsid w:val="4E966BC9"/>
    <w:rsid w:val="4E9A67D8"/>
    <w:rsid w:val="4EA90CEC"/>
    <w:rsid w:val="4EAD85E2"/>
    <w:rsid w:val="4EB00365"/>
    <w:rsid w:val="4EBBEBD5"/>
    <w:rsid w:val="4EC8CD64"/>
    <w:rsid w:val="4ED68E41"/>
    <w:rsid w:val="4ED849CF"/>
    <w:rsid w:val="4ED85F74"/>
    <w:rsid w:val="4EF40C46"/>
    <w:rsid w:val="4EF9C146"/>
    <w:rsid w:val="4EFB363D"/>
    <w:rsid w:val="4F1551BF"/>
    <w:rsid w:val="4F2268AA"/>
    <w:rsid w:val="4F2ED6B5"/>
    <w:rsid w:val="4F3E2B55"/>
    <w:rsid w:val="4F419504"/>
    <w:rsid w:val="4F43F9F6"/>
    <w:rsid w:val="4F49625E"/>
    <w:rsid w:val="4F51681B"/>
    <w:rsid w:val="4F597496"/>
    <w:rsid w:val="4F6ECFD6"/>
    <w:rsid w:val="4F7D53A0"/>
    <w:rsid w:val="4F98782E"/>
    <w:rsid w:val="4F998F99"/>
    <w:rsid w:val="4FAD973A"/>
    <w:rsid w:val="4FBD0D3F"/>
    <w:rsid w:val="4FE222A1"/>
    <w:rsid w:val="4FE5209D"/>
    <w:rsid w:val="4FE692F6"/>
    <w:rsid w:val="4FE8B983"/>
    <w:rsid w:val="4FEC44BE"/>
    <w:rsid w:val="4FF975D6"/>
    <w:rsid w:val="4FFC55AA"/>
    <w:rsid w:val="50041BE8"/>
    <w:rsid w:val="50117561"/>
    <w:rsid w:val="50256CA1"/>
    <w:rsid w:val="50297004"/>
    <w:rsid w:val="502A4B50"/>
    <w:rsid w:val="502C5D0D"/>
    <w:rsid w:val="502D9E0B"/>
    <w:rsid w:val="5040F696"/>
    <w:rsid w:val="5041E4E6"/>
    <w:rsid w:val="5059AB9B"/>
    <w:rsid w:val="506074C9"/>
    <w:rsid w:val="50627ACC"/>
    <w:rsid w:val="5064EA15"/>
    <w:rsid w:val="506F2869"/>
    <w:rsid w:val="507CAB68"/>
    <w:rsid w:val="50810089"/>
    <w:rsid w:val="50844D9B"/>
    <w:rsid w:val="508F89B7"/>
    <w:rsid w:val="50907AD1"/>
    <w:rsid w:val="50941E89"/>
    <w:rsid w:val="50A19A33"/>
    <w:rsid w:val="50A527A7"/>
    <w:rsid w:val="50ABC5D1"/>
    <w:rsid w:val="50BAF888"/>
    <w:rsid w:val="50C734BB"/>
    <w:rsid w:val="50C7A237"/>
    <w:rsid w:val="50C9A639"/>
    <w:rsid w:val="50CB3AAC"/>
    <w:rsid w:val="50CDDE74"/>
    <w:rsid w:val="50E2E55B"/>
    <w:rsid w:val="50EC3BAD"/>
    <w:rsid w:val="50EF54F1"/>
    <w:rsid w:val="50F544F7"/>
    <w:rsid w:val="50F9EBAC"/>
    <w:rsid w:val="50FD9C4D"/>
    <w:rsid w:val="510CC7C9"/>
    <w:rsid w:val="510E3786"/>
    <w:rsid w:val="51153544"/>
    <w:rsid w:val="51211CB5"/>
    <w:rsid w:val="512442E0"/>
    <w:rsid w:val="51272B06"/>
    <w:rsid w:val="51365305"/>
    <w:rsid w:val="51383815"/>
    <w:rsid w:val="513DD254"/>
    <w:rsid w:val="5144FDB9"/>
    <w:rsid w:val="5145B802"/>
    <w:rsid w:val="51483848"/>
    <w:rsid w:val="51505DC0"/>
    <w:rsid w:val="5151EA55"/>
    <w:rsid w:val="515CC657"/>
    <w:rsid w:val="516476E1"/>
    <w:rsid w:val="517872D7"/>
    <w:rsid w:val="517B2D8A"/>
    <w:rsid w:val="5182EFFA"/>
    <w:rsid w:val="51883623"/>
    <w:rsid w:val="518E2E8D"/>
    <w:rsid w:val="5199D9BE"/>
    <w:rsid w:val="51AAB669"/>
    <w:rsid w:val="51B96F8A"/>
    <w:rsid w:val="51C02156"/>
    <w:rsid w:val="51D991EA"/>
    <w:rsid w:val="51DF4675"/>
    <w:rsid w:val="51E45BFE"/>
    <w:rsid w:val="52006E26"/>
    <w:rsid w:val="520862F3"/>
    <w:rsid w:val="5213B3CF"/>
    <w:rsid w:val="52147A6B"/>
    <w:rsid w:val="521688D4"/>
    <w:rsid w:val="521B6C10"/>
    <w:rsid w:val="52216FA3"/>
    <w:rsid w:val="522B0027"/>
    <w:rsid w:val="5235C9B8"/>
    <w:rsid w:val="5239D9DE"/>
    <w:rsid w:val="523F4B76"/>
    <w:rsid w:val="52441DCE"/>
    <w:rsid w:val="524E4327"/>
    <w:rsid w:val="5254A396"/>
    <w:rsid w:val="527EE9AA"/>
    <w:rsid w:val="528397BF"/>
    <w:rsid w:val="52864E19"/>
    <w:rsid w:val="528966E6"/>
    <w:rsid w:val="52993EDF"/>
    <w:rsid w:val="52A1B09F"/>
    <w:rsid w:val="52A67098"/>
    <w:rsid w:val="52AC3706"/>
    <w:rsid w:val="52AC7035"/>
    <w:rsid w:val="52ADAB7C"/>
    <w:rsid w:val="52B48C67"/>
    <w:rsid w:val="52B84EE2"/>
    <w:rsid w:val="52BEE378"/>
    <w:rsid w:val="52C3E87F"/>
    <w:rsid w:val="52C5BBFB"/>
    <w:rsid w:val="52D0AC75"/>
    <w:rsid w:val="52D47F12"/>
    <w:rsid w:val="52D965B4"/>
    <w:rsid w:val="52E64AAE"/>
    <w:rsid w:val="52E65E2D"/>
    <w:rsid w:val="52E72090"/>
    <w:rsid w:val="53057DF2"/>
    <w:rsid w:val="530EA0EA"/>
    <w:rsid w:val="53118B81"/>
    <w:rsid w:val="53246019"/>
    <w:rsid w:val="532B6117"/>
    <w:rsid w:val="532C25E0"/>
    <w:rsid w:val="5330B1F1"/>
    <w:rsid w:val="533905B3"/>
    <w:rsid w:val="534AFF40"/>
    <w:rsid w:val="53524087"/>
    <w:rsid w:val="53567CF6"/>
    <w:rsid w:val="536188BD"/>
    <w:rsid w:val="5371C977"/>
    <w:rsid w:val="537B7A1F"/>
    <w:rsid w:val="537F11A6"/>
    <w:rsid w:val="538F5CF8"/>
    <w:rsid w:val="538F9737"/>
    <w:rsid w:val="5390F021"/>
    <w:rsid w:val="539A26B1"/>
    <w:rsid w:val="53B93723"/>
    <w:rsid w:val="53BADD68"/>
    <w:rsid w:val="53C77DED"/>
    <w:rsid w:val="53CE431E"/>
    <w:rsid w:val="53D9712C"/>
    <w:rsid w:val="53DADD8D"/>
    <w:rsid w:val="53DED4FE"/>
    <w:rsid w:val="53E55FBA"/>
    <w:rsid w:val="53ED60A7"/>
    <w:rsid w:val="53FB8E85"/>
    <w:rsid w:val="54166016"/>
    <w:rsid w:val="5417AD6B"/>
    <w:rsid w:val="542D905F"/>
    <w:rsid w:val="5437A10E"/>
    <w:rsid w:val="545203F9"/>
    <w:rsid w:val="5453731E"/>
    <w:rsid w:val="5455FA5A"/>
    <w:rsid w:val="5456E2DE"/>
    <w:rsid w:val="545AE69B"/>
    <w:rsid w:val="54670D86"/>
    <w:rsid w:val="546BE951"/>
    <w:rsid w:val="546E3130"/>
    <w:rsid w:val="54780CF6"/>
    <w:rsid w:val="5483555E"/>
    <w:rsid w:val="5497F254"/>
    <w:rsid w:val="5499AF2B"/>
    <w:rsid w:val="549A9D12"/>
    <w:rsid w:val="54ADBE36"/>
    <w:rsid w:val="54AE4BD9"/>
    <w:rsid w:val="54B05E74"/>
    <w:rsid w:val="54B3BB15"/>
    <w:rsid w:val="54B66D88"/>
    <w:rsid w:val="54B8D46B"/>
    <w:rsid w:val="54C5CB93"/>
    <w:rsid w:val="54CD12DF"/>
    <w:rsid w:val="54D1D422"/>
    <w:rsid w:val="54D5EED9"/>
    <w:rsid w:val="54D7A540"/>
    <w:rsid w:val="54D8D842"/>
    <w:rsid w:val="54F3BCF0"/>
    <w:rsid w:val="54F520B3"/>
    <w:rsid w:val="54FA18E1"/>
    <w:rsid w:val="5521E2E4"/>
    <w:rsid w:val="554374A3"/>
    <w:rsid w:val="554C275A"/>
    <w:rsid w:val="55769A0C"/>
    <w:rsid w:val="5581668D"/>
    <w:rsid w:val="55889CA8"/>
    <w:rsid w:val="5588C184"/>
    <w:rsid w:val="558C1CA0"/>
    <w:rsid w:val="559195D2"/>
    <w:rsid w:val="5594D9F2"/>
    <w:rsid w:val="559A18E8"/>
    <w:rsid w:val="55A698DD"/>
    <w:rsid w:val="55AAB033"/>
    <w:rsid w:val="55AAC3AD"/>
    <w:rsid w:val="55B50536"/>
    <w:rsid w:val="55BD0498"/>
    <w:rsid w:val="55C061EB"/>
    <w:rsid w:val="55C4BE78"/>
    <w:rsid w:val="55C64E98"/>
    <w:rsid w:val="55CCF6AA"/>
    <w:rsid w:val="55D2FD88"/>
    <w:rsid w:val="55D36F57"/>
    <w:rsid w:val="55E81123"/>
    <w:rsid w:val="55F694AA"/>
    <w:rsid w:val="56065EA7"/>
    <w:rsid w:val="561660E0"/>
    <w:rsid w:val="561D1F73"/>
    <w:rsid w:val="563F24EA"/>
    <w:rsid w:val="564AC933"/>
    <w:rsid w:val="56559B3D"/>
    <w:rsid w:val="565678F3"/>
    <w:rsid w:val="565D3EFA"/>
    <w:rsid w:val="5663047F"/>
    <w:rsid w:val="566DB6FE"/>
    <w:rsid w:val="566E5F2C"/>
    <w:rsid w:val="56761CC2"/>
    <w:rsid w:val="567C9846"/>
    <w:rsid w:val="567CD231"/>
    <w:rsid w:val="5681AC79"/>
    <w:rsid w:val="56884AB9"/>
    <w:rsid w:val="56933707"/>
    <w:rsid w:val="5694E985"/>
    <w:rsid w:val="56969133"/>
    <w:rsid w:val="569F4D63"/>
    <w:rsid w:val="56A70DEE"/>
    <w:rsid w:val="56A8E056"/>
    <w:rsid w:val="56AB4FFC"/>
    <w:rsid w:val="56B042B6"/>
    <w:rsid w:val="56B33357"/>
    <w:rsid w:val="56B870A2"/>
    <w:rsid w:val="56BFBE01"/>
    <w:rsid w:val="56C548F9"/>
    <w:rsid w:val="56C70191"/>
    <w:rsid w:val="56C8A63E"/>
    <w:rsid w:val="56D21590"/>
    <w:rsid w:val="56DC41E4"/>
    <w:rsid w:val="56E4FE7D"/>
    <w:rsid w:val="56E796ED"/>
    <w:rsid w:val="56E90F7E"/>
    <w:rsid w:val="56ECE254"/>
    <w:rsid w:val="56ED61B5"/>
    <w:rsid w:val="56F22D2F"/>
    <w:rsid w:val="56FA5FED"/>
    <w:rsid w:val="570E6AFB"/>
    <w:rsid w:val="5736A679"/>
    <w:rsid w:val="5736F3E7"/>
    <w:rsid w:val="573DE978"/>
    <w:rsid w:val="5758D4F9"/>
    <w:rsid w:val="57594A1C"/>
    <w:rsid w:val="5759EC2C"/>
    <w:rsid w:val="575A66AB"/>
    <w:rsid w:val="575AD388"/>
    <w:rsid w:val="57622D2D"/>
    <w:rsid w:val="57623131"/>
    <w:rsid w:val="5778FC50"/>
    <w:rsid w:val="57A6B453"/>
    <w:rsid w:val="57A77999"/>
    <w:rsid w:val="57BC5F06"/>
    <w:rsid w:val="57BD9FF5"/>
    <w:rsid w:val="57BF25C3"/>
    <w:rsid w:val="57C00EC5"/>
    <w:rsid w:val="57C1B4F0"/>
    <w:rsid w:val="57C418D5"/>
    <w:rsid w:val="57DD779B"/>
    <w:rsid w:val="57E1784D"/>
    <w:rsid w:val="57E39233"/>
    <w:rsid w:val="57EC5C0B"/>
    <w:rsid w:val="5800AB91"/>
    <w:rsid w:val="58012D4F"/>
    <w:rsid w:val="58039F26"/>
    <w:rsid w:val="5803D3E5"/>
    <w:rsid w:val="580CB1BA"/>
    <w:rsid w:val="5813D897"/>
    <w:rsid w:val="581950F7"/>
    <w:rsid w:val="581AB41B"/>
    <w:rsid w:val="581D1598"/>
    <w:rsid w:val="58221B66"/>
    <w:rsid w:val="58438A5D"/>
    <w:rsid w:val="584BD450"/>
    <w:rsid w:val="586242FA"/>
    <w:rsid w:val="58640760"/>
    <w:rsid w:val="586F84D5"/>
    <w:rsid w:val="587EB9C3"/>
    <w:rsid w:val="58856C2C"/>
    <w:rsid w:val="588B1FF1"/>
    <w:rsid w:val="589023D4"/>
    <w:rsid w:val="5891F6D6"/>
    <w:rsid w:val="58A0DEF3"/>
    <w:rsid w:val="58B920CE"/>
    <w:rsid w:val="58D99E3E"/>
    <w:rsid w:val="58E6599E"/>
    <w:rsid w:val="58ED2B38"/>
    <w:rsid w:val="58F20FF5"/>
    <w:rsid w:val="58F3F490"/>
    <w:rsid w:val="58F4A55A"/>
    <w:rsid w:val="590AA58E"/>
    <w:rsid w:val="592B7DAB"/>
    <w:rsid w:val="59385407"/>
    <w:rsid w:val="593982F7"/>
    <w:rsid w:val="593E1974"/>
    <w:rsid w:val="5941C991"/>
    <w:rsid w:val="59426430"/>
    <w:rsid w:val="594F3366"/>
    <w:rsid w:val="5951FD87"/>
    <w:rsid w:val="59553FCB"/>
    <w:rsid w:val="5956D939"/>
    <w:rsid w:val="59653B34"/>
    <w:rsid w:val="59745B4B"/>
    <w:rsid w:val="597B0C4C"/>
    <w:rsid w:val="597BA2C9"/>
    <w:rsid w:val="598223F6"/>
    <w:rsid w:val="598E3B92"/>
    <w:rsid w:val="5996428F"/>
    <w:rsid w:val="599CC7F6"/>
    <w:rsid w:val="59A5DFB7"/>
    <w:rsid w:val="59C2E9C4"/>
    <w:rsid w:val="59CFD024"/>
    <w:rsid w:val="59D08C6D"/>
    <w:rsid w:val="59F4C30D"/>
    <w:rsid w:val="59F5EDDB"/>
    <w:rsid w:val="59FDC726"/>
    <w:rsid w:val="5A050615"/>
    <w:rsid w:val="5A135F92"/>
    <w:rsid w:val="5A16155E"/>
    <w:rsid w:val="5A187A2D"/>
    <w:rsid w:val="5A1D1B42"/>
    <w:rsid w:val="5A264112"/>
    <w:rsid w:val="5A2A3CF7"/>
    <w:rsid w:val="5A2D6CBB"/>
    <w:rsid w:val="5A2DCBFD"/>
    <w:rsid w:val="5A3CAAC2"/>
    <w:rsid w:val="5A400790"/>
    <w:rsid w:val="5A44AE5A"/>
    <w:rsid w:val="5A4570C0"/>
    <w:rsid w:val="5A5C086C"/>
    <w:rsid w:val="5A73F4FF"/>
    <w:rsid w:val="5A77C57E"/>
    <w:rsid w:val="5A781DB5"/>
    <w:rsid w:val="5A86240C"/>
    <w:rsid w:val="5A87B7A3"/>
    <w:rsid w:val="5A9312D7"/>
    <w:rsid w:val="5A9A3954"/>
    <w:rsid w:val="5AA0BE55"/>
    <w:rsid w:val="5AA3ED80"/>
    <w:rsid w:val="5AA82FD5"/>
    <w:rsid w:val="5AC95493"/>
    <w:rsid w:val="5ACD954F"/>
    <w:rsid w:val="5AE3BA25"/>
    <w:rsid w:val="5B073D08"/>
    <w:rsid w:val="5B095061"/>
    <w:rsid w:val="5B1290D4"/>
    <w:rsid w:val="5B13A857"/>
    <w:rsid w:val="5B195ECB"/>
    <w:rsid w:val="5B1C6C3F"/>
    <w:rsid w:val="5B1DD5AF"/>
    <w:rsid w:val="5B1FD171"/>
    <w:rsid w:val="5B2626E1"/>
    <w:rsid w:val="5B2740F6"/>
    <w:rsid w:val="5B2C61F7"/>
    <w:rsid w:val="5B2E2067"/>
    <w:rsid w:val="5B37A8EE"/>
    <w:rsid w:val="5B398F51"/>
    <w:rsid w:val="5B3E3BA4"/>
    <w:rsid w:val="5B3E3E5C"/>
    <w:rsid w:val="5B4A7572"/>
    <w:rsid w:val="5B590F7A"/>
    <w:rsid w:val="5B628FA2"/>
    <w:rsid w:val="5B641E67"/>
    <w:rsid w:val="5B676D7D"/>
    <w:rsid w:val="5B6CB534"/>
    <w:rsid w:val="5B7472C9"/>
    <w:rsid w:val="5B9CF425"/>
    <w:rsid w:val="5BA586B3"/>
    <w:rsid w:val="5BA7ADCF"/>
    <w:rsid w:val="5BA8BD10"/>
    <w:rsid w:val="5BA991A6"/>
    <w:rsid w:val="5BAF4539"/>
    <w:rsid w:val="5BB5066F"/>
    <w:rsid w:val="5BCC7C30"/>
    <w:rsid w:val="5BD0F9D3"/>
    <w:rsid w:val="5BD55E7B"/>
    <w:rsid w:val="5BD85706"/>
    <w:rsid w:val="5BDC3734"/>
    <w:rsid w:val="5BDEC57B"/>
    <w:rsid w:val="5BDEDDCF"/>
    <w:rsid w:val="5BE8979C"/>
    <w:rsid w:val="5BF35ABE"/>
    <w:rsid w:val="5BF7F763"/>
    <w:rsid w:val="5BF80332"/>
    <w:rsid w:val="5BFD2F24"/>
    <w:rsid w:val="5C0D48A3"/>
    <w:rsid w:val="5C16707A"/>
    <w:rsid w:val="5C228BE5"/>
    <w:rsid w:val="5C22A00A"/>
    <w:rsid w:val="5C2A20D2"/>
    <w:rsid w:val="5C2CC294"/>
    <w:rsid w:val="5C316A71"/>
    <w:rsid w:val="5C409645"/>
    <w:rsid w:val="5C4706F0"/>
    <w:rsid w:val="5C63EB6C"/>
    <w:rsid w:val="5C677E85"/>
    <w:rsid w:val="5C6985A7"/>
    <w:rsid w:val="5C750973"/>
    <w:rsid w:val="5C77403F"/>
    <w:rsid w:val="5C7C010A"/>
    <w:rsid w:val="5C7EB38D"/>
    <w:rsid w:val="5C81596E"/>
    <w:rsid w:val="5C8C67CC"/>
    <w:rsid w:val="5C9FD178"/>
    <w:rsid w:val="5CAE993F"/>
    <w:rsid w:val="5CB1A3C7"/>
    <w:rsid w:val="5CC5BA77"/>
    <w:rsid w:val="5CD44DC2"/>
    <w:rsid w:val="5CDE0B70"/>
    <w:rsid w:val="5CF611E6"/>
    <w:rsid w:val="5CF9115F"/>
    <w:rsid w:val="5CFABE03"/>
    <w:rsid w:val="5D072145"/>
    <w:rsid w:val="5D094C11"/>
    <w:rsid w:val="5D0CDC00"/>
    <w:rsid w:val="5D0DA939"/>
    <w:rsid w:val="5D19070D"/>
    <w:rsid w:val="5D23820D"/>
    <w:rsid w:val="5D2C2963"/>
    <w:rsid w:val="5D2D57ED"/>
    <w:rsid w:val="5D301C3D"/>
    <w:rsid w:val="5D33F0B2"/>
    <w:rsid w:val="5D3B41C1"/>
    <w:rsid w:val="5D453CBD"/>
    <w:rsid w:val="5D613AAE"/>
    <w:rsid w:val="5D64E6AC"/>
    <w:rsid w:val="5D657267"/>
    <w:rsid w:val="5D7145FB"/>
    <w:rsid w:val="5D807A8F"/>
    <w:rsid w:val="5D8169A2"/>
    <w:rsid w:val="5D85C966"/>
    <w:rsid w:val="5D93E51B"/>
    <w:rsid w:val="5D9608D1"/>
    <w:rsid w:val="5D9A1DDD"/>
    <w:rsid w:val="5D9AA17D"/>
    <w:rsid w:val="5DA6A263"/>
    <w:rsid w:val="5DB16BFA"/>
    <w:rsid w:val="5DBB7281"/>
    <w:rsid w:val="5DC6C336"/>
    <w:rsid w:val="5DCD487D"/>
    <w:rsid w:val="5DD63AA2"/>
    <w:rsid w:val="5DF87EA4"/>
    <w:rsid w:val="5E068054"/>
    <w:rsid w:val="5E08E042"/>
    <w:rsid w:val="5E10145D"/>
    <w:rsid w:val="5E2461A9"/>
    <w:rsid w:val="5E2836F4"/>
    <w:rsid w:val="5E3B84C6"/>
    <w:rsid w:val="5E3D5E0F"/>
    <w:rsid w:val="5E3EC64C"/>
    <w:rsid w:val="5E483A6D"/>
    <w:rsid w:val="5E48BEEF"/>
    <w:rsid w:val="5E48CF8E"/>
    <w:rsid w:val="5E48FE10"/>
    <w:rsid w:val="5E4C4BCC"/>
    <w:rsid w:val="5E4CA5DB"/>
    <w:rsid w:val="5E4CF470"/>
    <w:rsid w:val="5E51CE39"/>
    <w:rsid w:val="5E569643"/>
    <w:rsid w:val="5E56C409"/>
    <w:rsid w:val="5E5A97DF"/>
    <w:rsid w:val="5E86706F"/>
    <w:rsid w:val="5E93F1CD"/>
    <w:rsid w:val="5E948C29"/>
    <w:rsid w:val="5EA2F1A6"/>
    <w:rsid w:val="5ECBEC9E"/>
    <w:rsid w:val="5ECC7237"/>
    <w:rsid w:val="5ED054F4"/>
    <w:rsid w:val="5EDF3512"/>
    <w:rsid w:val="5EE05643"/>
    <w:rsid w:val="5EE514FB"/>
    <w:rsid w:val="5EEAAB46"/>
    <w:rsid w:val="5EEC7EF0"/>
    <w:rsid w:val="5EF30AD6"/>
    <w:rsid w:val="5F06FCD3"/>
    <w:rsid w:val="5F11E09E"/>
    <w:rsid w:val="5F149E40"/>
    <w:rsid w:val="5F168D1F"/>
    <w:rsid w:val="5F1874A6"/>
    <w:rsid w:val="5F1C93C5"/>
    <w:rsid w:val="5F1F7CCF"/>
    <w:rsid w:val="5F22FD11"/>
    <w:rsid w:val="5F232AA8"/>
    <w:rsid w:val="5F2846EF"/>
    <w:rsid w:val="5F47D7A3"/>
    <w:rsid w:val="5F502982"/>
    <w:rsid w:val="5F541CBA"/>
    <w:rsid w:val="5F56FC5D"/>
    <w:rsid w:val="5F579966"/>
    <w:rsid w:val="5F7330BE"/>
    <w:rsid w:val="5F7C5480"/>
    <w:rsid w:val="5F8104A0"/>
    <w:rsid w:val="5F81A4F1"/>
    <w:rsid w:val="5F83D02A"/>
    <w:rsid w:val="5F8CE126"/>
    <w:rsid w:val="5F960C55"/>
    <w:rsid w:val="5F97CF1D"/>
    <w:rsid w:val="5FA2BFD7"/>
    <w:rsid w:val="5FAA283E"/>
    <w:rsid w:val="5FAD1A99"/>
    <w:rsid w:val="5FAFF067"/>
    <w:rsid w:val="5FB6427E"/>
    <w:rsid w:val="5FB8584A"/>
    <w:rsid w:val="5FC86CE0"/>
    <w:rsid w:val="5FCEEFF6"/>
    <w:rsid w:val="5FCF372E"/>
    <w:rsid w:val="5FE7983B"/>
    <w:rsid w:val="5FEC0710"/>
    <w:rsid w:val="5FF589F3"/>
    <w:rsid w:val="60032B9C"/>
    <w:rsid w:val="600CD6A8"/>
    <w:rsid w:val="600F3890"/>
    <w:rsid w:val="6013FB51"/>
    <w:rsid w:val="601F528D"/>
    <w:rsid w:val="602260EF"/>
    <w:rsid w:val="60265B49"/>
    <w:rsid w:val="60305D82"/>
    <w:rsid w:val="6037070F"/>
    <w:rsid w:val="603B9418"/>
    <w:rsid w:val="603BFF03"/>
    <w:rsid w:val="6066D366"/>
    <w:rsid w:val="6069EF3B"/>
    <w:rsid w:val="606DADAD"/>
    <w:rsid w:val="6075F4EE"/>
    <w:rsid w:val="60854CB7"/>
    <w:rsid w:val="6087E698"/>
    <w:rsid w:val="608DA90F"/>
    <w:rsid w:val="608DAB11"/>
    <w:rsid w:val="60C8F3F3"/>
    <w:rsid w:val="60CE7286"/>
    <w:rsid w:val="60D441C1"/>
    <w:rsid w:val="60D71F5C"/>
    <w:rsid w:val="60DDAD66"/>
    <w:rsid w:val="60E7CE4E"/>
    <w:rsid w:val="60EFCB52"/>
    <w:rsid w:val="60F0504F"/>
    <w:rsid w:val="60F24064"/>
    <w:rsid w:val="60F613CD"/>
    <w:rsid w:val="6114DB4E"/>
    <w:rsid w:val="6114E69F"/>
    <w:rsid w:val="61162C96"/>
    <w:rsid w:val="6118F820"/>
    <w:rsid w:val="611B44A1"/>
    <w:rsid w:val="611E1887"/>
    <w:rsid w:val="61238CC0"/>
    <w:rsid w:val="612ACD74"/>
    <w:rsid w:val="6131B3F0"/>
    <w:rsid w:val="61336AA8"/>
    <w:rsid w:val="613AEFA8"/>
    <w:rsid w:val="613D68AF"/>
    <w:rsid w:val="614084D6"/>
    <w:rsid w:val="6140CA36"/>
    <w:rsid w:val="6144284F"/>
    <w:rsid w:val="61487A96"/>
    <w:rsid w:val="614F0328"/>
    <w:rsid w:val="6151F04A"/>
    <w:rsid w:val="615672BE"/>
    <w:rsid w:val="61595C83"/>
    <w:rsid w:val="6168C535"/>
    <w:rsid w:val="616C37D8"/>
    <w:rsid w:val="616D3F87"/>
    <w:rsid w:val="6191DDF8"/>
    <w:rsid w:val="61A3E1B0"/>
    <w:rsid w:val="61AD3240"/>
    <w:rsid w:val="61B6DC8A"/>
    <w:rsid w:val="61BCAC4E"/>
    <w:rsid w:val="61C3C7A8"/>
    <w:rsid w:val="61C85299"/>
    <w:rsid w:val="61DA9268"/>
    <w:rsid w:val="61E0B943"/>
    <w:rsid w:val="61F9CD1B"/>
    <w:rsid w:val="61FA1578"/>
    <w:rsid w:val="61FADE14"/>
    <w:rsid w:val="61FB9CE2"/>
    <w:rsid w:val="620B5FFF"/>
    <w:rsid w:val="620EAC66"/>
    <w:rsid w:val="620F04CA"/>
    <w:rsid w:val="6214E0EA"/>
    <w:rsid w:val="6217558F"/>
    <w:rsid w:val="6221B490"/>
    <w:rsid w:val="622A628B"/>
    <w:rsid w:val="62303506"/>
    <w:rsid w:val="6234D668"/>
    <w:rsid w:val="623F3DA3"/>
    <w:rsid w:val="6246CFB2"/>
    <w:rsid w:val="624702F0"/>
    <w:rsid w:val="624B34DE"/>
    <w:rsid w:val="624FB85C"/>
    <w:rsid w:val="62539AA9"/>
    <w:rsid w:val="62555C12"/>
    <w:rsid w:val="625741A8"/>
    <w:rsid w:val="625D8F70"/>
    <w:rsid w:val="62AC568C"/>
    <w:rsid w:val="62ACAD18"/>
    <w:rsid w:val="62AF4382"/>
    <w:rsid w:val="62B253C4"/>
    <w:rsid w:val="62B44493"/>
    <w:rsid w:val="62C52957"/>
    <w:rsid w:val="62C65A65"/>
    <w:rsid w:val="62CF1C0F"/>
    <w:rsid w:val="62D057EE"/>
    <w:rsid w:val="62D5141B"/>
    <w:rsid w:val="62DB75A1"/>
    <w:rsid w:val="62DFB449"/>
    <w:rsid w:val="62DFEA6B"/>
    <w:rsid w:val="62F5F7C7"/>
    <w:rsid w:val="62F7144D"/>
    <w:rsid w:val="63000DA2"/>
    <w:rsid w:val="6309A822"/>
    <w:rsid w:val="631752A2"/>
    <w:rsid w:val="631D989E"/>
    <w:rsid w:val="6329B7E7"/>
    <w:rsid w:val="633316EB"/>
    <w:rsid w:val="633505FC"/>
    <w:rsid w:val="633CF8EF"/>
    <w:rsid w:val="6341A417"/>
    <w:rsid w:val="6342B820"/>
    <w:rsid w:val="6347C8D7"/>
    <w:rsid w:val="634DF1B1"/>
    <w:rsid w:val="634F8C22"/>
    <w:rsid w:val="635B5994"/>
    <w:rsid w:val="63615EDE"/>
    <w:rsid w:val="636DFB45"/>
    <w:rsid w:val="636FF3D4"/>
    <w:rsid w:val="6373D948"/>
    <w:rsid w:val="637662C9"/>
    <w:rsid w:val="63873C0D"/>
    <w:rsid w:val="6387D071"/>
    <w:rsid w:val="6397A72A"/>
    <w:rsid w:val="6397F5D4"/>
    <w:rsid w:val="63A47A35"/>
    <w:rsid w:val="63A8CC04"/>
    <w:rsid w:val="63AD8335"/>
    <w:rsid w:val="63C186B2"/>
    <w:rsid w:val="63CC6A27"/>
    <w:rsid w:val="63D54DC1"/>
    <w:rsid w:val="63D76907"/>
    <w:rsid w:val="63D84492"/>
    <w:rsid w:val="63DA2E8B"/>
    <w:rsid w:val="63DD0642"/>
    <w:rsid w:val="63E09E64"/>
    <w:rsid w:val="63E6EFB3"/>
    <w:rsid w:val="63F17D0A"/>
    <w:rsid w:val="63F9BA74"/>
    <w:rsid w:val="6403A0D2"/>
    <w:rsid w:val="640BE283"/>
    <w:rsid w:val="640CC9F8"/>
    <w:rsid w:val="640F8C7F"/>
    <w:rsid w:val="6410E96E"/>
    <w:rsid w:val="6413A3F7"/>
    <w:rsid w:val="641F83F3"/>
    <w:rsid w:val="642F672A"/>
    <w:rsid w:val="644042E8"/>
    <w:rsid w:val="64458BA4"/>
    <w:rsid w:val="644C8D6A"/>
    <w:rsid w:val="644CEDDF"/>
    <w:rsid w:val="645EDD9E"/>
    <w:rsid w:val="6467AF82"/>
    <w:rsid w:val="646E6334"/>
    <w:rsid w:val="646FACE4"/>
    <w:rsid w:val="64723C69"/>
    <w:rsid w:val="6472906A"/>
    <w:rsid w:val="6479CD26"/>
    <w:rsid w:val="648C2C55"/>
    <w:rsid w:val="648EEF76"/>
    <w:rsid w:val="64983DC2"/>
    <w:rsid w:val="649C85B7"/>
    <w:rsid w:val="64A2BF02"/>
    <w:rsid w:val="64BF9185"/>
    <w:rsid w:val="64D00917"/>
    <w:rsid w:val="64D74FFB"/>
    <w:rsid w:val="64DD7478"/>
    <w:rsid w:val="64E2400D"/>
    <w:rsid w:val="64EFF6F2"/>
    <w:rsid w:val="64F283C4"/>
    <w:rsid w:val="6505BDCB"/>
    <w:rsid w:val="6508CFD8"/>
    <w:rsid w:val="6519CF40"/>
    <w:rsid w:val="652E5D68"/>
    <w:rsid w:val="6534D470"/>
    <w:rsid w:val="65374B8F"/>
    <w:rsid w:val="65395C48"/>
    <w:rsid w:val="653B2E22"/>
    <w:rsid w:val="6543694A"/>
    <w:rsid w:val="654445AA"/>
    <w:rsid w:val="6556277F"/>
    <w:rsid w:val="656C772A"/>
    <w:rsid w:val="65816D35"/>
    <w:rsid w:val="65834B51"/>
    <w:rsid w:val="65860AD3"/>
    <w:rsid w:val="65942011"/>
    <w:rsid w:val="6595E4E4"/>
    <w:rsid w:val="65996648"/>
    <w:rsid w:val="659FDB38"/>
    <w:rsid w:val="65A606F6"/>
    <w:rsid w:val="65A7B2E4"/>
    <w:rsid w:val="65A86A3D"/>
    <w:rsid w:val="65AB66F2"/>
    <w:rsid w:val="65AB8DC3"/>
    <w:rsid w:val="65ADCDD8"/>
    <w:rsid w:val="65B73D51"/>
    <w:rsid w:val="65C58847"/>
    <w:rsid w:val="65C73884"/>
    <w:rsid w:val="65D4DAC2"/>
    <w:rsid w:val="65D7B53F"/>
    <w:rsid w:val="65E13F35"/>
    <w:rsid w:val="65E1E51C"/>
    <w:rsid w:val="65EA2D80"/>
    <w:rsid w:val="65EA339C"/>
    <w:rsid w:val="65F1F010"/>
    <w:rsid w:val="65F2F69D"/>
    <w:rsid w:val="65F47F9C"/>
    <w:rsid w:val="65FA6D55"/>
    <w:rsid w:val="66001445"/>
    <w:rsid w:val="660070CC"/>
    <w:rsid w:val="66043B72"/>
    <w:rsid w:val="661A8CDC"/>
    <w:rsid w:val="662090AF"/>
    <w:rsid w:val="6627038F"/>
    <w:rsid w:val="6629DEC9"/>
    <w:rsid w:val="662E887B"/>
    <w:rsid w:val="663CE5BA"/>
    <w:rsid w:val="663E3A53"/>
    <w:rsid w:val="66441848"/>
    <w:rsid w:val="6647B8A6"/>
    <w:rsid w:val="6649D447"/>
    <w:rsid w:val="6662156F"/>
    <w:rsid w:val="6673205C"/>
    <w:rsid w:val="6685B30C"/>
    <w:rsid w:val="6692ED33"/>
    <w:rsid w:val="669332E4"/>
    <w:rsid w:val="66976373"/>
    <w:rsid w:val="66A29567"/>
    <w:rsid w:val="66A9FCC6"/>
    <w:rsid w:val="66ADC2D6"/>
    <w:rsid w:val="66AF821C"/>
    <w:rsid w:val="66B3FC94"/>
    <w:rsid w:val="66B7C23B"/>
    <w:rsid w:val="66BD8A32"/>
    <w:rsid w:val="66D30016"/>
    <w:rsid w:val="66D727BE"/>
    <w:rsid w:val="66DB0232"/>
    <w:rsid w:val="66E61445"/>
    <w:rsid w:val="66E8A577"/>
    <w:rsid w:val="66F168A2"/>
    <w:rsid w:val="66F36ADE"/>
    <w:rsid w:val="66F3B28D"/>
    <w:rsid w:val="67091A0E"/>
    <w:rsid w:val="670B8B84"/>
    <w:rsid w:val="671B50EB"/>
    <w:rsid w:val="671C4669"/>
    <w:rsid w:val="6724091A"/>
    <w:rsid w:val="6732F490"/>
    <w:rsid w:val="6734FBCE"/>
    <w:rsid w:val="673A2EB0"/>
    <w:rsid w:val="674225D3"/>
    <w:rsid w:val="675BE2E9"/>
    <w:rsid w:val="675CBA89"/>
    <w:rsid w:val="677CBE9E"/>
    <w:rsid w:val="677F8B7E"/>
    <w:rsid w:val="678AD0D0"/>
    <w:rsid w:val="6793B6AC"/>
    <w:rsid w:val="6795ECBB"/>
    <w:rsid w:val="679BAF2B"/>
    <w:rsid w:val="679CC97B"/>
    <w:rsid w:val="679F9296"/>
    <w:rsid w:val="67A9C541"/>
    <w:rsid w:val="67AA31D4"/>
    <w:rsid w:val="67AA615B"/>
    <w:rsid w:val="67E37E9C"/>
    <w:rsid w:val="67E5A4A8"/>
    <w:rsid w:val="67ED035D"/>
    <w:rsid w:val="67F01D60"/>
    <w:rsid w:val="67FACC08"/>
    <w:rsid w:val="680446AA"/>
    <w:rsid w:val="6806CD6C"/>
    <w:rsid w:val="68086D1E"/>
    <w:rsid w:val="6813B750"/>
    <w:rsid w:val="6814A66C"/>
    <w:rsid w:val="6818561A"/>
    <w:rsid w:val="68212E47"/>
    <w:rsid w:val="68277363"/>
    <w:rsid w:val="682E564A"/>
    <w:rsid w:val="6831AB5A"/>
    <w:rsid w:val="68330E2B"/>
    <w:rsid w:val="6833A0A4"/>
    <w:rsid w:val="6839C788"/>
    <w:rsid w:val="683DD7C8"/>
    <w:rsid w:val="68529A71"/>
    <w:rsid w:val="685784AD"/>
    <w:rsid w:val="68616A71"/>
    <w:rsid w:val="68681D74"/>
    <w:rsid w:val="68708AB2"/>
    <w:rsid w:val="6872CEE4"/>
    <w:rsid w:val="68A02FD4"/>
    <w:rsid w:val="68C5870D"/>
    <w:rsid w:val="68C899A5"/>
    <w:rsid w:val="68D0B901"/>
    <w:rsid w:val="68DE7E2E"/>
    <w:rsid w:val="68EED58A"/>
    <w:rsid w:val="68FEC8EF"/>
    <w:rsid w:val="69087340"/>
    <w:rsid w:val="690A7C94"/>
    <w:rsid w:val="690FCF14"/>
    <w:rsid w:val="690FFEBB"/>
    <w:rsid w:val="691334D0"/>
    <w:rsid w:val="6921AD20"/>
    <w:rsid w:val="692C7A6D"/>
    <w:rsid w:val="693374D7"/>
    <w:rsid w:val="6934E00B"/>
    <w:rsid w:val="6938C215"/>
    <w:rsid w:val="693BFC87"/>
    <w:rsid w:val="6969CED4"/>
    <w:rsid w:val="696AE402"/>
    <w:rsid w:val="696BC30E"/>
    <w:rsid w:val="697A976F"/>
    <w:rsid w:val="697B1E7C"/>
    <w:rsid w:val="697DE5E1"/>
    <w:rsid w:val="69A19477"/>
    <w:rsid w:val="69A6C8EA"/>
    <w:rsid w:val="69A85BF1"/>
    <w:rsid w:val="69ADA984"/>
    <w:rsid w:val="69B24E01"/>
    <w:rsid w:val="69B59C6D"/>
    <w:rsid w:val="69BCB68E"/>
    <w:rsid w:val="69C2179A"/>
    <w:rsid w:val="69C5713C"/>
    <w:rsid w:val="69C61E4C"/>
    <w:rsid w:val="69D1F019"/>
    <w:rsid w:val="69DB9A9C"/>
    <w:rsid w:val="69DD32EC"/>
    <w:rsid w:val="69EEBBEE"/>
    <w:rsid w:val="69F7C704"/>
    <w:rsid w:val="6A0005EF"/>
    <w:rsid w:val="6A04F3F2"/>
    <w:rsid w:val="6A107045"/>
    <w:rsid w:val="6A264672"/>
    <w:rsid w:val="6A42CD3D"/>
    <w:rsid w:val="6A48574A"/>
    <w:rsid w:val="6A49C85A"/>
    <w:rsid w:val="6A5DDEAE"/>
    <w:rsid w:val="6A5F2279"/>
    <w:rsid w:val="6A628C10"/>
    <w:rsid w:val="6A79E11F"/>
    <w:rsid w:val="6A7C96B1"/>
    <w:rsid w:val="6A7F937A"/>
    <w:rsid w:val="6A85ED93"/>
    <w:rsid w:val="6A97706B"/>
    <w:rsid w:val="6AA70EA8"/>
    <w:rsid w:val="6AA93B49"/>
    <w:rsid w:val="6AAC4142"/>
    <w:rsid w:val="6AB4A77F"/>
    <w:rsid w:val="6ADE58AD"/>
    <w:rsid w:val="6AE31D84"/>
    <w:rsid w:val="6AF6966E"/>
    <w:rsid w:val="6B001577"/>
    <w:rsid w:val="6B02CE7F"/>
    <w:rsid w:val="6B0A0D67"/>
    <w:rsid w:val="6B120086"/>
    <w:rsid w:val="6B126E36"/>
    <w:rsid w:val="6B1DE65B"/>
    <w:rsid w:val="6B1E532E"/>
    <w:rsid w:val="6B2FD62C"/>
    <w:rsid w:val="6B37F4F0"/>
    <w:rsid w:val="6B400DE0"/>
    <w:rsid w:val="6B7235EC"/>
    <w:rsid w:val="6B7297E1"/>
    <w:rsid w:val="6B73B71C"/>
    <w:rsid w:val="6B75C111"/>
    <w:rsid w:val="6B87F9B2"/>
    <w:rsid w:val="6B8CE180"/>
    <w:rsid w:val="6BA397ED"/>
    <w:rsid w:val="6BA78C19"/>
    <w:rsid w:val="6BAE0F48"/>
    <w:rsid w:val="6BAE86FD"/>
    <w:rsid w:val="6BB49075"/>
    <w:rsid w:val="6BC0ADF8"/>
    <w:rsid w:val="6BC7ACC5"/>
    <w:rsid w:val="6BC9A01D"/>
    <w:rsid w:val="6BC9F772"/>
    <w:rsid w:val="6BCDF540"/>
    <w:rsid w:val="6BDEF495"/>
    <w:rsid w:val="6BEFA3B8"/>
    <w:rsid w:val="6BF26D9E"/>
    <w:rsid w:val="6BF87FB2"/>
    <w:rsid w:val="6BFB1966"/>
    <w:rsid w:val="6C04F397"/>
    <w:rsid w:val="6C0B706A"/>
    <w:rsid w:val="6C108C4D"/>
    <w:rsid w:val="6C1240DC"/>
    <w:rsid w:val="6C22EBBF"/>
    <w:rsid w:val="6C23AD9C"/>
    <w:rsid w:val="6C307ACE"/>
    <w:rsid w:val="6C436B21"/>
    <w:rsid w:val="6C4ED37F"/>
    <w:rsid w:val="6C705C43"/>
    <w:rsid w:val="6C755EDF"/>
    <w:rsid w:val="6C827303"/>
    <w:rsid w:val="6C8592B9"/>
    <w:rsid w:val="6C8A0DA1"/>
    <w:rsid w:val="6C8E574F"/>
    <w:rsid w:val="6C981721"/>
    <w:rsid w:val="6CAF3A83"/>
    <w:rsid w:val="6CB33466"/>
    <w:rsid w:val="6CB80193"/>
    <w:rsid w:val="6CBA2B0D"/>
    <w:rsid w:val="6CC4444C"/>
    <w:rsid w:val="6CC96C54"/>
    <w:rsid w:val="6D054CC7"/>
    <w:rsid w:val="6D0CF449"/>
    <w:rsid w:val="6D133B5E"/>
    <w:rsid w:val="6D1CA7B6"/>
    <w:rsid w:val="6D1F7E81"/>
    <w:rsid w:val="6D2E3CA6"/>
    <w:rsid w:val="6D327386"/>
    <w:rsid w:val="6D32D7C3"/>
    <w:rsid w:val="6D3CFAF0"/>
    <w:rsid w:val="6D481107"/>
    <w:rsid w:val="6D54AC43"/>
    <w:rsid w:val="6D57B454"/>
    <w:rsid w:val="6D59887B"/>
    <w:rsid w:val="6D5D0EE9"/>
    <w:rsid w:val="6D5D7377"/>
    <w:rsid w:val="6D6237A9"/>
    <w:rsid w:val="6D6936BF"/>
    <w:rsid w:val="6D7B3D47"/>
    <w:rsid w:val="6D7BA50E"/>
    <w:rsid w:val="6D7BC096"/>
    <w:rsid w:val="6D9218D7"/>
    <w:rsid w:val="6D98CE0E"/>
    <w:rsid w:val="6DA33043"/>
    <w:rsid w:val="6DA47023"/>
    <w:rsid w:val="6DAA89C2"/>
    <w:rsid w:val="6DB43EE4"/>
    <w:rsid w:val="6DBD182A"/>
    <w:rsid w:val="6DC0FC1C"/>
    <w:rsid w:val="6DC2BC06"/>
    <w:rsid w:val="6DC63996"/>
    <w:rsid w:val="6DC7C6B2"/>
    <w:rsid w:val="6DC8B9CE"/>
    <w:rsid w:val="6DCB31C4"/>
    <w:rsid w:val="6DCEB9D7"/>
    <w:rsid w:val="6DE4AE4F"/>
    <w:rsid w:val="6E028449"/>
    <w:rsid w:val="6E0AC6B9"/>
    <w:rsid w:val="6E13A20D"/>
    <w:rsid w:val="6E18936B"/>
    <w:rsid w:val="6E312D22"/>
    <w:rsid w:val="6E364BF4"/>
    <w:rsid w:val="6E3FEA38"/>
    <w:rsid w:val="6E4053F7"/>
    <w:rsid w:val="6E487AAA"/>
    <w:rsid w:val="6E563C84"/>
    <w:rsid w:val="6E59E694"/>
    <w:rsid w:val="6E5CE6AE"/>
    <w:rsid w:val="6E5FDB7D"/>
    <w:rsid w:val="6E6647FE"/>
    <w:rsid w:val="6E680E66"/>
    <w:rsid w:val="6E6A6B4B"/>
    <w:rsid w:val="6E6E6F3D"/>
    <w:rsid w:val="6E7437C2"/>
    <w:rsid w:val="6E7B3AFD"/>
    <w:rsid w:val="6E8E09C7"/>
    <w:rsid w:val="6E918BCE"/>
    <w:rsid w:val="6E96E03F"/>
    <w:rsid w:val="6EC656F2"/>
    <w:rsid w:val="6EC9C407"/>
    <w:rsid w:val="6ECBA8C1"/>
    <w:rsid w:val="6ECD2070"/>
    <w:rsid w:val="6ED24F0A"/>
    <w:rsid w:val="6ED83BF0"/>
    <w:rsid w:val="6EDB5B31"/>
    <w:rsid w:val="6EDBAB91"/>
    <w:rsid w:val="6F019834"/>
    <w:rsid w:val="6F154DBB"/>
    <w:rsid w:val="6F1E82D0"/>
    <w:rsid w:val="6F3EDFDF"/>
    <w:rsid w:val="6F465A23"/>
    <w:rsid w:val="6F4B9989"/>
    <w:rsid w:val="6F5F7733"/>
    <w:rsid w:val="6F68D584"/>
    <w:rsid w:val="6F6B45C8"/>
    <w:rsid w:val="6F70D5DB"/>
    <w:rsid w:val="6F74089C"/>
    <w:rsid w:val="6F769151"/>
    <w:rsid w:val="6F7A5792"/>
    <w:rsid w:val="6F7B1FD9"/>
    <w:rsid w:val="6F90933E"/>
    <w:rsid w:val="6F94EF93"/>
    <w:rsid w:val="6F9D4B7E"/>
    <w:rsid w:val="6FA2B4F2"/>
    <w:rsid w:val="6FA7F1A4"/>
    <w:rsid w:val="6FA9A5A2"/>
    <w:rsid w:val="6FBA50AB"/>
    <w:rsid w:val="6FC85BFC"/>
    <w:rsid w:val="6FE42AA5"/>
    <w:rsid w:val="6FE9A463"/>
    <w:rsid w:val="6FF0C02F"/>
    <w:rsid w:val="6FFA90E8"/>
    <w:rsid w:val="70047544"/>
    <w:rsid w:val="700B720E"/>
    <w:rsid w:val="700D7E47"/>
    <w:rsid w:val="70137F03"/>
    <w:rsid w:val="701C8EC1"/>
    <w:rsid w:val="701D29D0"/>
    <w:rsid w:val="705B342D"/>
    <w:rsid w:val="7060CE28"/>
    <w:rsid w:val="70620918"/>
    <w:rsid w:val="70634572"/>
    <w:rsid w:val="7067E0A7"/>
    <w:rsid w:val="707249B3"/>
    <w:rsid w:val="7075289F"/>
    <w:rsid w:val="707DE0C9"/>
    <w:rsid w:val="707F41C6"/>
    <w:rsid w:val="708732CB"/>
    <w:rsid w:val="70897DA1"/>
    <w:rsid w:val="7097B261"/>
    <w:rsid w:val="709C4F86"/>
    <w:rsid w:val="70A36832"/>
    <w:rsid w:val="70A92118"/>
    <w:rsid w:val="70B3B965"/>
    <w:rsid w:val="70C0E61F"/>
    <w:rsid w:val="70C3E9A6"/>
    <w:rsid w:val="70D416A7"/>
    <w:rsid w:val="70D68D3F"/>
    <w:rsid w:val="70D9A0FC"/>
    <w:rsid w:val="70DD7AD6"/>
    <w:rsid w:val="70E433D5"/>
    <w:rsid w:val="70EB1D16"/>
    <w:rsid w:val="70F4C072"/>
    <w:rsid w:val="70F95562"/>
    <w:rsid w:val="71040DA3"/>
    <w:rsid w:val="71044BA0"/>
    <w:rsid w:val="71140955"/>
    <w:rsid w:val="7116FC76"/>
    <w:rsid w:val="7117149D"/>
    <w:rsid w:val="711E4F71"/>
    <w:rsid w:val="712644FD"/>
    <w:rsid w:val="71275832"/>
    <w:rsid w:val="7144F8E9"/>
    <w:rsid w:val="714676F4"/>
    <w:rsid w:val="715AE823"/>
    <w:rsid w:val="715E12A5"/>
    <w:rsid w:val="71687FED"/>
    <w:rsid w:val="718446F9"/>
    <w:rsid w:val="718CA553"/>
    <w:rsid w:val="7196B27F"/>
    <w:rsid w:val="71981440"/>
    <w:rsid w:val="719E77A2"/>
    <w:rsid w:val="71A55788"/>
    <w:rsid w:val="71A98901"/>
    <w:rsid w:val="71AFE3B5"/>
    <w:rsid w:val="71B0C8DB"/>
    <w:rsid w:val="71B37E15"/>
    <w:rsid w:val="71BAC757"/>
    <w:rsid w:val="71BF264E"/>
    <w:rsid w:val="71C4C63E"/>
    <w:rsid w:val="71CF33CA"/>
    <w:rsid w:val="71DD11B5"/>
    <w:rsid w:val="71E401DE"/>
    <w:rsid w:val="71E5B714"/>
    <w:rsid w:val="71EB6E57"/>
    <w:rsid w:val="71EDC933"/>
    <w:rsid w:val="7201B684"/>
    <w:rsid w:val="7208774A"/>
    <w:rsid w:val="72179853"/>
    <w:rsid w:val="7218C743"/>
    <w:rsid w:val="722548C1"/>
    <w:rsid w:val="722B989B"/>
    <w:rsid w:val="722D78BF"/>
    <w:rsid w:val="723084DC"/>
    <w:rsid w:val="723AC21F"/>
    <w:rsid w:val="7255616D"/>
    <w:rsid w:val="7257BB3D"/>
    <w:rsid w:val="726169AC"/>
    <w:rsid w:val="7261DE2B"/>
    <w:rsid w:val="72622FFB"/>
    <w:rsid w:val="7265CDF7"/>
    <w:rsid w:val="726E8039"/>
    <w:rsid w:val="72744EF3"/>
    <w:rsid w:val="727D379D"/>
    <w:rsid w:val="72874D1F"/>
    <w:rsid w:val="7290E94D"/>
    <w:rsid w:val="729A7502"/>
    <w:rsid w:val="729F0662"/>
    <w:rsid w:val="72A42496"/>
    <w:rsid w:val="72CF69A7"/>
    <w:rsid w:val="72E8933D"/>
    <w:rsid w:val="72EE0408"/>
    <w:rsid w:val="72EFE3B6"/>
    <w:rsid w:val="72F942B5"/>
    <w:rsid w:val="72FD505A"/>
    <w:rsid w:val="7304B765"/>
    <w:rsid w:val="730AADED"/>
    <w:rsid w:val="732A77F0"/>
    <w:rsid w:val="732A88D6"/>
    <w:rsid w:val="73381B5F"/>
    <w:rsid w:val="73437B22"/>
    <w:rsid w:val="734B1FC5"/>
    <w:rsid w:val="73503DC9"/>
    <w:rsid w:val="7352DA05"/>
    <w:rsid w:val="73587743"/>
    <w:rsid w:val="73624F6F"/>
    <w:rsid w:val="7365A7EC"/>
    <w:rsid w:val="736B9BA3"/>
    <w:rsid w:val="736F6D77"/>
    <w:rsid w:val="7373BD17"/>
    <w:rsid w:val="738753E0"/>
    <w:rsid w:val="7391387F"/>
    <w:rsid w:val="7394367C"/>
    <w:rsid w:val="73AFEB24"/>
    <w:rsid w:val="73B82D3E"/>
    <w:rsid w:val="73B8A8A8"/>
    <w:rsid w:val="73BBE3B4"/>
    <w:rsid w:val="73C9FFF3"/>
    <w:rsid w:val="73D4C539"/>
    <w:rsid w:val="73DC39E6"/>
    <w:rsid w:val="73DF7AEA"/>
    <w:rsid w:val="73E1F25C"/>
    <w:rsid w:val="73EE111B"/>
    <w:rsid w:val="73EE31B4"/>
    <w:rsid w:val="73EE9A78"/>
    <w:rsid w:val="73FBB83A"/>
    <w:rsid w:val="74019E58"/>
    <w:rsid w:val="740A509A"/>
    <w:rsid w:val="740A8203"/>
    <w:rsid w:val="740D7C5A"/>
    <w:rsid w:val="7421F2FC"/>
    <w:rsid w:val="7424C62F"/>
    <w:rsid w:val="742FB99E"/>
    <w:rsid w:val="74398BAA"/>
    <w:rsid w:val="74404C5A"/>
    <w:rsid w:val="7441AB48"/>
    <w:rsid w:val="7448ABBD"/>
    <w:rsid w:val="744E7114"/>
    <w:rsid w:val="7451FA15"/>
    <w:rsid w:val="745A72F0"/>
    <w:rsid w:val="746D3341"/>
    <w:rsid w:val="74827EEA"/>
    <w:rsid w:val="748B20FB"/>
    <w:rsid w:val="74B1DE50"/>
    <w:rsid w:val="74BD7E57"/>
    <w:rsid w:val="74CE5182"/>
    <w:rsid w:val="74E04494"/>
    <w:rsid w:val="74E5050B"/>
    <w:rsid w:val="74E6ECFF"/>
    <w:rsid w:val="74F4A02B"/>
    <w:rsid w:val="75079DDA"/>
    <w:rsid w:val="750EB4EA"/>
    <w:rsid w:val="751024F0"/>
    <w:rsid w:val="75105D44"/>
    <w:rsid w:val="75179F49"/>
    <w:rsid w:val="751855CF"/>
    <w:rsid w:val="751B9718"/>
    <w:rsid w:val="752091D1"/>
    <w:rsid w:val="752262D1"/>
    <w:rsid w:val="7547291E"/>
    <w:rsid w:val="7547755D"/>
    <w:rsid w:val="755151EC"/>
    <w:rsid w:val="75554105"/>
    <w:rsid w:val="75557EDB"/>
    <w:rsid w:val="7556D307"/>
    <w:rsid w:val="75581DCD"/>
    <w:rsid w:val="75608DD0"/>
    <w:rsid w:val="7562BAD9"/>
    <w:rsid w:val="7569DEDE"/>
    <w:rsid w:val="756F6BA3"/>
    <w:rsid w:val="757A29C3"/>
    <w:rsid w:val="757FAFC0"/>
    <w:rsid w:val="757FE0A7"/>
    <w:rsid w:val="75843530"/>
    <w:rsid w:val="75856E8E"/>
    <w:rsid w:val="758B0A8B"/>
    <w:rsid w:val="75950716"/>
    <w:rsid w:val="75A31600"/>
    <w:rsid w:val="75A679E2"/>
    <w:rsid w:val="75A8E180"/>
    <w:rsid w:val="75B59BA7"/>
    <w:rsid w:val="75C62383"/>
    <w:rsid w:val="75CD1A29"/>
    <w:rsid w:val="75CD2C48"/>
    <w:rsid w:val="75DB7CED"/>
    <w:rsid w:val="75DEEDE3"/>
    <w:rsid w:val="75DF7DBF"/>
    <w:rsid w:val="75DF938A"/>
    <w:rsid w:val="75E494BB"/>
    <w:rsid w:val="75F583E9"/>
    <w:rsid w:val="760C082F"/>
    <w:rsid w:val="760D464A"/>
    <w:rsid w:val="760D761C"/>
    <w:rsid w:val="76145659"/>
    <w:rsid w:val="76226B27"/>
    <w:rsid w:val="76246DD3"/>
    <w:rsid w:val="76387434"/>
    <w:rsid w:val="7640C4F9"/>
    <w:rsid w:val="7644B6DD"/>
    <w:rsid w:val="76493FCC"/>
    <w:rsid w:val="764F6901"/>
    <w:rsid w:val="7658BA0F"/>
    <w:rsid w:val="766C805D"/>
    <w:rsid w:val="766FC6B9"/>
    <w:rsid w:val="7679E82E"/>
    <w:rsid w:val="7686577A"/>
    <w:rsid w:val="768C48A0"/>
    <w:rsid w:val="768FFC28"/>
    <w:rsid w:val="76A778FE"/>
    <w:rsid w:val="76AD1696"/>
    <w:rsid w:val="76B2D297"/>
    <w:rsid w:val="76B55CEB"/>
    <w:rsid w:val="76BC6CA0"/>
    <w:rsid w:val="76BE702E"/>
    <w:rsid w:val="76C9DBD6"/>
    <w:rsid w:val="76CD12E3"/>
    <w:rsid w:val="76D19298"/>
    <w:rsid w:val="76D51E48"/>
    <w:rsid w:val="76DA1CF1"/>
    <w:rsid w:val="76EB2D60"/>
    <w:rsid w:val="76EDA7E6"/>
    <w:rsid w:val="76F58D2D"/>
    <w:rsid w:val="77006AC1"/>
    <w:rsid w:val="7702D28D"/>
    <w:rsid w:val="77081463"/>
    <w:rsid w:val="77123D96"/>
    <w:rsid w:val="77184788"/>
    <w:rsid w:val="771CA00B"/>
    <w:rsid w:val="77286CC4"/>
    <w:rsid w:val="772D843F"/>
    <w:rsid w:val="7736B794"/>
    <w:rsid w:val="77381D45"/>
    <w:rsid w:val="7741F15C"/>
    <w:rsid w:val="77516C08"/>
    <w:rsid w:val="77540583"/>
    <w:rsid w:val="7755897F"/>
    <w:rsid w:val="775A8111"/>
    <w:rsid w:val="77606F73"/>
    <w:rsid w:val="77626E5F"/>
    <w:rsid w:val="7768D4FE"/>
    <w:rsid w:val="776E751B"/>
    <w:rsid w:val="777A9FB9"/>
    <w:rsid w:val="777BE955"/>
    <w:rsid w:val="777FA2B7"/>
    <w:rsid w:val="7789CF4B"/>
    <w:rsid w:val="77969821"/>
    <w:rsid w:val="77A3BE36"/>
    <w:rsid w:val="77B881EA"/>
    <w:rsid w:val="77C109E6"/>
    <w:rsid w:val="77CD3F93"/>
    <w:rsid w:val="77D15B11"/>
    <w:rsid w:val="77D3C925"/>
    <w:rsid w:val="77D439FD"/>
    <w:rsid w:val="77E71E96"/>
    <w:rsid w:val="77EA12F3"/>
    <w:rsid w:val="77EE484E"/>
    <w:rsid w:val="77F45C06"/>
    <w:rsid w:val="77F83134"/>
    <w:rsid w:val="77F87114"/>
    <w:rsid w:val="77F9EB9C"/>
    <w:rsid w:val="77FD098F"/>
    <w:rsid w:val="7800B940"/>
    <w:rsid w:val="780CBD07"/>
    <w:rsid w:val="7818102B"/>
    <w:rsid w:val="781C0370"/>
    <w:rsid w:val="78241918"/>
    <w:rsid w:val="782427FF"/>
    <w:rsid w:val="782DFCA3"/>
    <w:rsid w:val="78305612"/>
    <w:rsid w:val="783330DC"/>
    <w:rsid w:val="783FD7B8"/>
    <w:rsid w:val="78497CDA"/>
    <w:rsid w:val="7849F941"/>
    <w:rsid w:val="784A8391"/>
    <w:rsid w:val="784D7757"/>
    <w:rsid w:val="7869E83C"/>
    <w:rsid w:val="786ADE96"/>
    <w:rsid w:val="7873A6C2"/>
    <w:rsid w:val="787AD67B"/>
    <w:rsid w:val="7886068B"/>
    <w:rsid w:val="78867BA2"/>
    <w:rsid w:val="788ABC67"/>
    <w:rsid w:val="788C3787"/>
    <w:rsid w:val="78943FB3"/>
    <w:rsid w:val="7896CD3A"/>
    <w:rsid w:val="789FAEA0"/>
    <w:rsid w:val="78A3843C"/>
    <w:rsid w:val="78A3E6F3"/>
    <w:rsid w:val="78A5BA51"/>
    <w:rsid w:val="78A7813F"/>
    <w:rsid w:val="78A801B8"/>
    <w:rsid w:val="78A818B7"/>
    <w:rsid w:val="78A91C47"/>
    <w:rsid w:val="78B404B2"/>
    <w:rsid w:val="78B74870"/>
    <w:rsid w:val="78F92B7E"/>
    <w:rsid w:val="78F99F0C"/>
    <w:rsid w:val="7905D39A"/>
    <w:rsid w:val="79077F1B"/>
    <w:rsid w:val="790E1587"/>
    <w:rsid w:val="7915F357"/>
    <w:rsid w:val="7919A796"/>
    <w:rsid w:val="791CC3F2"/>
    <w:rsid w:val="791EA1A2"/>
    <w:rsid w:val="791F2AD5"/>
    <w:rsid w:val="79298E07"/>
    <w:rsid w:val="79351900"/>
    <w:rsid w:val="7936FDD1"/>
    <w:rsid w:val="794398C1"/>
    <w:rsid w:val="79461DDF"/>
    <w:rsid w:val="7959980B"/>
    <w:rsid w:val="795C2557"/>
    <w:rsid w:val="79638D44"/>
    <w:rsid w:val="796DF062"/>
    <w:rsid w:val="79793206"/>
    <w:rsid w:val="79816C03"/>
    <w:rsid w:val="798E0148"/>
    <w:rsid w:val="79997D44"/>
    <w:rsid w:val="79B2D5CE"/>
    <w:rsid w:val="79B6A111"/>
    <w:rsid w:val="79B8A8FF"/>
    <w:rsid w:val="79C7E47E"/>
    <w:rsid w:val="79CAA705"/>
    <w:rsid w:val="79D12E8F"/>
    <w:rsid w:val="79DC64A9"/>
    <w:rsid w:val="79EC6111"/>
    <w:rsid w:val="79F9ABEC"/>
    <w:rsid w:val="7A268CC8"/>
    <w:rsid w:val="7A329D9B"/>
    <w:rsid w:val="7A3CB889"/>
    <w:rsid w:val="7A46AC92"/>
    <w:rsid w:val="7A52D563"/>
    <w:rsid w:val="7A53C7B3"/>
    <w:rsid w:val="7A64D2A0"/>
    <w:rsid w:val="7A6C1580"/>
    <w:rsid w:val="7A722E09"/>
    <w:rsid w:val="7A77D97E"/>
    <w:rsid w:val="7A8E9FC4"/>
    <w:rsid w:val="7A8EF73F"/>
    <w:rsid w:val="7AA58E2B"/>
    <w:rsid w:val="7AAD8107"/>
    <w:rsid w:val="7AB7F94F"/>
    <w:rsid w:val="7AD0CA2E"/>
    <w:rsid w:val="7AD1D3F8"/>
    <w:rsid w:val="7AD463AE"/>
    <w:rsid w:val="7AD77B2C"/>
    <w:rsid w:val="7ADEB448"/>
    <w:rsid w:val="7AE84734"/>
    <w:rsid w:val="7AEFB44F"/>
    <w:rsid w:val="7AF05712"/>
    <w:rsid w:val="7AF59C27"/>
    <w:rsid w:val="7AF63534"/>
    <w:rsid w:val="7AFE9C91"/>
    <w:rsid w:val="7B07C7BC"/>
    <w:rsid w:val="7B1EBDF0"/>
    <w:rsid w:val="7B2434D4"/>
    <w:rsid w:val="7B3011D6"/>
    <w:rsid w:val="7B4CE968"/>
    <w:rsid w:val="7B5631AA"/>
    <w:rsid w:val="7B5A4738"/>
    <w:rsid w:val="7B5DD893"/>
    <w:rsid w:val="7B6B767C"/>
    <w:rsid w:val="7B71FFAC"/>
    <w:rsid w:val="7B7410AA"/>
    <w:rsid w:val="7B750CC9"/>
    <w:rsid w:val="7B75BA6C"/>
    <w:rsid w:val="7B834FD1"/>
    <w:rsid w:val="7B955863"/>
    <w:rsid w:val="7B9625A4"/>
    <w:rsid w:val="7B964274"/>
    <w:rsid w:val="7BAF4A0E"/>
    <w:rsid w:val="7BC0522D"/>
    <w:rsid w:val="7BC54DEA"/>
    <w:rsid w:val="7BC6148B"/>
    <w:rsid w:val="7BCC2402"/>
    <w:rsid w:val="7BD65F93"/>
    <w:rsid w:val="7BDBC96A"/>
    <w:rsid w:val="7BDD8FA3"/>
    <w:rsid w:val="7BE137E1"/>
    <w:rsid w:val="7BE2BF8E"/>
    <w:rsid w:val="7BE2FA93"/>
    <w:rsid w:val="7BE625DD"/>
    <w:rsid w:val="7BEB1374"/>
    <w:rsid w:val="7BED0441"/>
    <w:rsid w:val="7BED4D52"/>
    <w:rsid w:val="7BEECA34"/>
    <w:rsid w:val="7BF5D973"/>
    <w:rsid w:val="7C14FBD6"/>
    <w:rsid w:val="7C15627F"/>
    <w:rsid w:val="7C28B3E8"/>
    <w:rsid w:val="7C31D0CB"/>
    <w:rsid w:val="7C35631B"/>
    <w:rsid w:val="7C36DEC7"/>
    <w:rsid w:val="7C37593F"/>
    <w:rsid w:val="7C495168"/>
    <w:rsid w:val="7C4C10F2"/>
    <w:rsid w:val="7C539F6A"/>
    <w:rsid w:val="7C569CB9"/>
    <w:rsid w:val="7C60DA52"/>
    <w:rsid w:val="7C6D5E44"/>
    <w:rsid w:val="7C6ECF9C"/>
    <w:rsid w:val="7C82392F"/>
    <w:rsid w:val="7C901563"/>
    <w:rsid w:val="7CA2C17D"/>
    <w:rsid w:val="7CAC65E5"/>
    <w:rsid w:val="7CAE8CA5"/>
    <w:rsid w:val="7CB08B34"/>
    <w:rsid w:val="7CBAA05C"/>
    <w:rsid w:val="7CBC486D"/>
    <w:rsid w:val="7CC59974"/>
    <w:rsid w:val="7CCC770E"/>
    <w:rsid w:val="7CD1EC31"/>
    <w:rsid w:val="7CE00BD2"/>
    <w:rsid w:val="7CE8ED94"/>
    <w:rsid w:val="7CEABF01"/>
    <w:rsid w:val="7CEB3B4F"/>
    <w:rsid w:val="7CEF0B21"/>
    <w:rsid w:val="7CEFD3D5"/>
    <w:rsid w:val="7CF85B82"/>
    <w:rsid w:val="7CFC482A"/>
    <w:rsid w:val="7D06CF88"/>
    <w:rsid w:val="7D092F9D"/>
    <w:rsid w:val="7D0CF69A"/>
    <w:rsid w:val="7D1255B0"/>
    <w:rsid w:val="7D2C7F31"/>
    <w:rsid w:val="7D2FBBA6"/>
    <w:rsid w:val="7D370A88"/>
    <w:rsid w:val="7D3E884F"/>
    <w:rsid w:val="7D4A8473"/>
    <w:rsid w:val="7D61059E"/>
    <w:rsid w:val="7D61D473"/>
    <w:rsid w:val="7D6544BB"/>
    <w:rsid w:val="7D6586EC"/>
    <w:rsid w:val="7D682B65"/>
    <w:rsid w:val="7D69AA39"/>
    <w:rsid w:val="7D74FB5B"/>
    <w:rsid w:val="7D7F82C2"/>
    <w:rsid w:val="7D8CFB5C"/>
    <w:rsid w:val="7D943A91"/>
    <w:rsid w:val="7D9786C7"/>
    <w:rsid w:val="7D9E5CA4"/>
    <w:rsid w:val="7DA8AD02"/>
    <w:rsid w:val="7DAE781B"/>
    <w:rsid w:val="7DB5F938"/>
    <w:rsid w:val="7DBB55CA"/>
    <w:rsid w:val="7DC8DE6B"/>
    <w:rsid w:val="7DD105C3"/>
    <w:rsid w:val="7DD523A5"/>
    <w:rsid w:val="7DE0F0E7"/>
    <w:rsid w:val="7DECE5AE"/>
    <w:rsid w:val="7DF3ECAA"/>
    <w:rsid w:val="7DFD8C20"/>
    <w:rsid w:val="7E03D536"/>
    <w:rsid w:val="7E084E22"/>
    <w:rsid w:val="7E12FB5A"/>
    <w:rsid w:val="7E19894E"/>
    <w:rsid w:val="7E3F2F8E"/>
    <w:rsid w:val="7E406CAA"/>
    <w:rsid w:val="7E43EC4F"/>
    <w:rsid w:val="7E44F6C1"/>
    <w:rsid w:val="7E4E0773"/>
    <w:rsid w:val="7E676321"/>
    <w:rsid w:val="7E69188F"/>
    <w:rsid w:val="7E6D4E6B"/>
    <w:rsid w:val="7E8CE5C3"/>
    <w:rsid w:val="7E8E1045"/>
    <w:rsid w:val="7E9E6399"/>
    <w:rsid w:val="7EA0E547"/>
    <w:rsid w:val="7EAE2611"/>
    <w:rsid w:val="7EB03C5D"/>
    <w:rsid w:val="7EC707D0"/>
    <w:rsid w:val="7EC71105"/>
    <w:rsid w:val="7EC7B3E1"/>
    <w:rsid w:val="7EE05A42"/>
    <w:rsid w:val="7EE32AA9"/>
    <w:rsid w:val="7EE42A41"/>
    <w:rsid w:val="7F0B2105"/>
    <w:rsid w:val="7F13A46E"/>
    <w:rsid w:val="7F2FB72A"/>
    <w:rsid w:val="7F3AAC3B"/>
    <w:rsid w:val="7F4094B7"/>
    <w:rsid w:val="7F4721B5"/>
    <w:rsid w:val="7F484DBE"/>
    <w:rsid w:val="7F4B5095"/>
    <w:rsid w:val="7F4E7145"/>
    <w:rsid w:val="7F4F44A5"/>
    <w:rsid w:val="7F500B5A"/>
    <w:rsid w:val="7F617B2E"/>
    <w:rsid w:val="7F6C0143"/>
    <w:rsid w:val="7F6D0E75"/>
    <w:rsid w:val="7F9C2970"/>
    <w:rsid w:val="7FAA0B5D"/>
    <w:rsid w:val="7FAE0AEE"/>
    <w:rsid w:val="7FAE3454"/>
    <w:rsid w:val="7FB3A48E"/>
    <w:rsid w:val="7FB4175D"/>
    <w:rsid w:val="7FCC1B7F"/>
    <w:rsid w:val="7FD0B80F"/>
    <w:rsid w:val="7FECC4BF"/>
    <w:rsid w:val="7FEF6140"/>
    <w:rsid w:val="7FF44C8E"/>
    <w:rsid w:val="7FF46E3F"/>
    <w:rsid w:val="7FF51CF2"/>
    <w:rsid w:val="7FF5D8F6"/>
    <w:rsid w:val="7FFE1AD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83863"/>
  <w15:chartTrackingRefBased/>
  <w15:docId w15:val="{0AB3113E-F450-4C4E-AAF8-AB80BD9B4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5EE"/>
    <w:rPr>
      <w:rFonts w:ascii="Times New Roman" w:hAnsi="Times New Roman"/>
    </w:rPr>
  </w:style>
  <w:style w:type="paragraph" w:styleId="Ttulo1">
    <w:name w:val="heading 1"/>
    <w:basedOn w:val="Normal"/>
    <w:next w:val="Normal"/>
    <w:link w:val="Ttulo1Car"/>
    <w:autoRedefine/>
    <w:uiPriority w:val="9"/>
    <w:qFormat/>
    <w:rsid w:val="007E2101"/>
    <w:pPr>
      <w:keepNext/>
      <w:keepLines/>
      <w:numPr>
        <w:numId w:val="9"/>
      </w:numPr>
      <w:spacing w:before="240" w:after="0"/>
      <w:outlineLvl w:val="0"/>
    </w:pPr>
    <w:rPr>
      <w:rFonts w:eastAsiaTheme="majorEastAsia" w:cstheme="majorBidi"/>
      <w:b/>
      <w:sz w:val="24"/>
      <w:szCs w:val="32"/>
      <w:lang w:val="es-CO"/>
    </w:rPr>
  </w:style>
  <w:style w:type="paragraph" w:styleId="Ttulo2">
    <w:name w:val="heading 2"/>
    <w:basedOn w:val="Normal"/>
    <w:next w:val="Normal"/>
    <w:link w:val="Ttulo2Car"/>
    <w:autoRedefine/>
    <w:uiPriority w:val="9"/>
    <w:unhideWhenUsed/>
    <w:qFormat/>
    <w:rsid w:val="00623E62"/>
    <w:pPr>
      <w:keepNext/>
      <w:keepLines/>
      <w:numPr>
        <w:numId w:val="11"/>
      </w:numPr>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9A5FD5"/>
    <w:pPr>
      <w:keepNext/>
      <w:keepLines/>
      <w:spacing w:before="40" w:after="0"/>
      <w:outlineLvl w:val="2"/>
    </w:pPr>
    <w:rPr>
      <w:rFonts w:eastAsia="Calibri" w:cs="Times New Roman"/>
      <w:b/>
      <w:bCs/>
      <w:szCs w:val="24"/>
      <w:lang w:val="es-CO"/>
    </w:rPr>
  </w:style>
  <w:style w:type="paragraph" w:styleId="Ttulo4">
    <w:name w:val="heading 4"/>
    <w:basedOn w:val="Normal"/>
    <w:next w:val="Normal"/>
    <w:link w:val="Ttulo4Car"/>
    <w:uiPriority w:val="9"/>
    <w:unhideWhenUsed/>
    <w:qFormat/>
    <w:rsid w:val="00541BBC"/>
    <w:pPr>
      <w:keepNext/>
      <w:keepLines/>
      <w:spacing w:before="40" w:after="0"/>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paragraph" w:styleId="Sinespaciado">
    <w:name w:val="No Spacing"/>
    <w:link w:val="SinespaciadoCar"/>
    <w:uiPriority w:val="1"/>
    <w:qFormat/>
    <w:rsid w:val="00C1066B"/>
    <w:pPr>
      <w:spacing w:after="0" w:line="240" w:lineRule="auto"/>
    </w:pPr>
    <w:rPr>
      <w:rFonts w:eastAsiaTheme="minorEastAsia"/>
      <w:lang w:val="es-CO" w:eastAsia="es-CO"/>
    </w:rPr>
  </w:style>
  <w:style w:type="character" w:customStyle="1" w:styleId="SinespaciadoCar">
    <w:name w:val="Sin espaciado Car"/>
    <w:basedOn w:val="Fuentedeprrafopredeter"/>
    <w:link w:val="Sinespaciado"/>
    <w:uiPriority w:val="1"/>
    <w:rsid w:val="00C1066B"/>
    <w:rPr>
      <w:rFonts w:eastAsiaTheme="minorEastAsia"/>
      <w:lang w:val="es-CO" w:eastAsia="es-CO"/>
    </w:rPr>
  </w:style>
  <w:style w:type="paragraph" w:styleId="Encabezado">
    <w:name w:val="header"/>
    <w:basedOn w:val="Normal"/>
    <w:link w:val="EncabezadoCar"/>
    <w:uiPriority w:val="99"/>
    <w:unhideWhenUsed/>
    <w:rsid w:val="005804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0476"/>
  </w:style>
  <w:style w:type="paragraph" w:styleId="Piedepgina">
    <w:name w:val="footer"/>
    <w:basedOn w:val="Normal"/>
    <w:link w:val="PiedepginaCar"/>
    <w:uiPriority w:val="99"/>
    <w:unhideWhenUsed/>
    <w:rsid w:val="005804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0476"/>
  </w:style>
  <w:style w:type="table" w:styleId="Tablaconcuadrcula">
    <w:name w:val="Table Grid"/>
    <w:basedOn w:val="Tablanormal"/>
    <w:uiPriority w:val="39"/>
    <w:rsid w:val="00587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3A1D6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A1D6F"/>
    <w:rPr>
      <w:rFonts w:ascii="Times New Roman" w:hAnsi="Times New Roman"/>
      <w:sz w:val="20"/>
      <w:szCs w:val="20"/>
    </w:rPr>
  </w:style>
  <w:style w:type="character" w:styleId="Refdenotaalpie">
    <w:name w:val="footnote reference"/>
    <w:basedOn w:val="Fuentedeprrafopredeter"/>
    <w:uiPriority w:val="99"/>
    <w:semiHidden/>
    <w:unhideWhenUsed/>
    <w:rsid w:val="003A1D6F"/>
    <w:rPr>
      <w:vertAlign w:val="superscript"/>
    </w:rPr>
  </w:style>
  <w:style w:type="paragraph" w:customStyle="1" w:styleId="Default">
    <w:name w:val="Default"/>
    <w:rsid w:val="00B6527F"/>
    <w:pPr>
      <w:autoSpaceDE w:val="0"/>
      <w:autoSpaceDN w:val="0"/>
      <w:adjustRightInd w:val="0"/>
      <w:spacing w:after="0" w:line="240" w:lineRule="auto"/>
    </w:pPr>
    <w:rPr>
      <w:rFonts w:ascii="Times New Roman" w:hAnsi="Times New Roman" w:cs="Times New Roman"/>
      <w:color w:val="000000"/>
      <w:sz w:val="24"/>
      <w:szCs w:val="24"/>
      <w:lang w:val="es-CO"/>
    </w:rPr>
  </w:style>
  <w:style w:type="character" w:styleId="Hipervnculo">
    <w:name w:val="Hyperlink"/>
    <w:basedOn w:val="Fuentedeprrafopredeter"/>
    <w:uiPriority w:val="99"/>
    <w:unhideWhenUsed/>
    <w:rsid w:val="00CC7F52"/>
    <w:rPr>
      <w:color w:val="0563C1" w:themeColor="hyperlink"/>
      <w:u w:val="single"/>
    </w:rPr>
  </w:style>
  <w:style w:type="character" w:styleId="Mencinsinresolver">
    <w:name w:val="Unresolved Mention"/>
    <w:basedOn w:val="Fuentedeprrafopredeter"/>
    <w:uiPriority w:val="99"/>
    <w:semiHidden/>
    <w:unhideWhenUsed/>
    <w:rsid w:val="00CC7F52"/>
    <w:rPr>
      <w:color w:val="605E5C"/>
      <w:shd w:val="clear" w:color="auto" w:fill="E1DFDD"/>
    </w:rPr>
  </w:style>
  <w:style w:type="character" w:customStyle="1" w:styleId="Ttulo1Car">
    <w:name w:val="Título 1 Car"/>
    <w:basedOn w:val="Fuentedeprrafopredeter"/>
    <w:link w:val="Ttulo1"/>
    <w:uiPriority w:val="9"/>
    <w:rsid w:val="007E2101"/>
    <w:rPr>
      <w:rFonts w:ascii="Times New Roman" w:eastAsiaTheme="majorEastAsia" w:hAnsi="Times New Roman" w:cstheme="majorBidi"/>
      <w:b/>
      <w:sz w:val="24"/>
      <w:szCs w:val="32"/>
      <w:lang w:val="es-CO"/>
    </w:rPr>
  </w:style>
  <w:style w:type="character" w:styleId="Refdecomentario">
    <w:name w:val="annotation reference"/>
    <w:basedOn w:val="Fuentedeprrafopredeter"/>
    <w:uiPriority w:val="99"/>
    <w:semiHidden/>
    <w:unhideWhenUsed/>
    <w:rsid w:val="007E2101"/>
    <w:rPr>
      <w:sz w:val="16"/>
      <w:szCs w:val="16"/>
    </w:rPr>
  </w:style>
  <w:style w:type="paragraph" w:styleId="Textocomentario">
    <w:name w:val="annotation text"/>
    <w:basedOn w:val="Normal"/>
    <w:link w:val="TextocomentarioCar"/>
    <w:uiPriority w:val="99"/>
    <w:unhideWhenUsed/>
    <w:rsid w:val="007E2101"/>
    <w:pPr>
      <w:spacing w:line="240" w:lineRule="auto"/>
    </w:pPr>
    <w:rPr>
      <w:sz w:val="20"/>
      <w:szCs w:val="20"/>
    </w:rPr>
  </w:style>
  <w:style w:type="character" w:customStyle="1" w:styleId="TextocomentarioCar">
    <w:name w:val="Texto comentario Car"/>
    <w:basedOn w:val="Fuentedeprrafopredeter"/>
    <w:link w:val="Textocomentario"/>
    <w:uiPriority w:val="99"/>
    <w:rsid w:val="007E2101"/>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7E2101"/>
    <w:rPr>
      <w:b/>
      <w:bCs/>
    </w:rPr>
  </w:style>
  <w:style w:type="character" w:customStyle="1" w:styleId="AsuntodelcomentarioCar">
    <w:name w:val="Asunto del comentario Car"/>
    <w:basedOn w:val="TextocomentarioCar"/>
    <w:link w:val="Asuntodelcomentario"/>
    <w:uiPriority w:val="99"/>
    <w:semiHidden/>
    <w:rsid w:val="007E2101"/>
    <w:rPr>
      <w:rFonts w:ascii="Times New Roman" w:hAnsi="Times New Roman"/>
      <w:b/>
      <w:bCs/>
      <w:sz w:val="20"/>
      <w:szCs w:val="20"/>
    </w:rPr>
  </w:style>
  <w:style w:type="character" w:customStyle="1" w:styleId="Ttulo2Car">
    <w:name w:val="Título 2 Car"/>
    <w:basedOn w:val="Fuentedeprrafopredeter"/>
    <w:link w:val="Ttulo2"/>
    <w:uiPriority w:val="9"/>
    <w:rsid w:val="00623E62"/>
    <w:rPr>
      <w:rFonts w:ascii="Times New Roman" w:eastAsiaTheme="majorEastAsia" w:hAnsi="Times New Roman" w:cstheme="majorBidi"/>
      <w:b/>
      <w:szCs w:val="26"/>
    </w:rPr>
  </w:style>
  <w:style w:type="character" w:customStyle="1" w:styleId="Ttulo3Car">
    <w:name w:val="Título 3 Car"/>
    <w:basedOn w:val="Fuentedeprrafopredeter"/>
    <w:link w:val="Ttulo3"/>
    <w:uiPriority w:val="9"/>
    <w:rsid w:val="009A5FD5"/>
    <w:rPr>
      <w:rFonts w:ascii="Times New Roman" w:eastAsia="Calibri" w:hAnsi="Times New Roman" w:cs="Times New Roman"/>
      <w:b/>
      <w:bCs/>
      <w:szCs w:val="24"/>
      <w:lang w:val="es-CO"/>
    </w:rPr>
  </w:style>
  <w:style w:type="table" w:styleId="Tablanormal5">
    <w:name w:val="Plain Table 5"/>
    <w:basedOn w:val="Tablanormal"/>
    <w:uiPriority w:val="45"/>
    <w:rsid w:val="0016283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tulo4Car">
    <w:name w:val="Título 4 Car"/>
    <w:basedOn w:val="Fuentedeprrafopredeter"/>
    <w:link w:val="Ttulo4"/>
    <w:uiPriority w:val="9"/>
    <w:rsid w:val="00365B36"/>
    <w:rPr>
      <w:rFonts w:ascii="Times New Roman" w:eastAsiaTheme="majorEastAsia" w:hAnsi="Times New Roman" w:cstheme="majorBidi"/>
      <w:b/>
      <w:iCs/>
    </w:rPr>
  </w:style>
  <w:style w:type="paragraph" w:styleId="Descripcin">
    <w:name w:val="caption"/>
    <w:basedOn w:val="Normal"/>
    <w:next w:val="Normal"/>
    <w:uiPriority w:val="35"/>
    <w:unhideWhenUsed/>
    <w:qFormat/>
    <w:rsid w:val="001D780A"/>
    <w:pPr>
      <w:spacing w:after="200" w:line="240" w:lineRule="auto"/>
      <w:jc w:val="center"/>
    </w:pPr>
    <w:rPr>
      <w:iCs/>
      <w:sz w:val="18"/>
      <w:szCs w:val="18"/>
    </w:rPr>
  </w:style>
  <w:style w:type="character" w:styleId="Textodelmarcadordeposicin">
    <w:name w:val="Placeholder Text"/>
    <w:basedOn w:val="Fuentedeprrafopredeter"/>
    <w:uiPriority w:val="99"/>
    <w:semiHidden/>
    <w:rsid w:val="005030C6"/>
    <w:rPr>
      <w:color w:val="808080"/>
    </w:rPr>
  </w:style>
  <w:style w:type="character" w:customStyle="1" w:styleId="ts-alignment-element">
    <w:name w:val="ts-alignment-element"/>
    <w:basedOn w:val="Fuentedeprrafopredeter"/>
    <w:rsid w:val="00D10E4B"/>
  </w:style>
  <w:style w:type="character" w:customStyle="1" w:styleId="ts-alignment-element-highlighted">
    <w:name w:val="ts-alignment-element-highlighted"/>
    <w:basedOn w:val="Fuentedeprrafopredeter"/>
    <w:rsid w:val="00D10E4B"/>
  </w:style>
  <w:style w:type="paragraph" w:styleId="Revisin">
    <w:name w:val="Revision"/>
    <w:hidden/>
    <w:uiPriority w:val="99"/>
    <w:semiHidden/>
    <w:rsid w:val="00B96074"/>
    <w:pPr>
      <w:spacing w:after="0" w:line="240" w:lineRule="auto"/>
    </w:pPr>
    <w:rPr>
      <w:rFonts w:ascii="Times New Roman" w:hAnsi="Times New Roman"/>
    </w:rPr>
  </w:style>
  <w:style w:type="paragraph" w:styleId="Bibliografa">
    <w:name w:val="Bibliography"/>
    <w:basedOn w:val="Normal"/>
    <w:next w:val="Normal"/>
    <w:uiPriority w:val="37"/>
    <w:unhideWhenUsed/>
    <w:rsid w:val="00963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26971">
      <w:bodyDiv w:val="1"/>
      <w:marLeft w:val="0"/>
      <w:marRight w:val="0"/>
      <w:marTop w:val="0"/>
      <w:marBottom w:val="0"/>
      <w:divBdr>
        <w:top w:val="none" w:sz="0" w:space="0" w:color="auto"/>
        <w:left w:val="none" w:sz="0" w:space="0" w:color="auto"/>
        <w:bottom w:val="none" w:sz="0" w:space="0" w:color="auto"/>
        <w:right w:val="none" w:sz="0" w:space="0" w:color="auto"/>
      </w:divBdr>
    </w:div>
    <w:div w:id="332419777">
      <w:bodyDiv w:val="1"/>
      <w:marLeft w:val="0"/>
      <w:marRight w:val="0"/>
      <w:marTop w:val="0"/>
      <w:marBottom w:val="0"/>
      <w:divBdr>
        <w:top w:val="none" w:sz="0" w:space="0" w:color="auto"/>
        <w:left w:val="none" w:sz="0" w:space="0" w:color="auto"/>
        <w:bottom w:val="none" w:sz="0" w:space="0" w:color="auto"/>
        <w:right w:val="none" w:sz="0" w:space="0" w:color="auto"/>
      </w:divBdr>
    </w:div>
    <w:div w:id="438527204">
      <w:bodyDiv w:val="1"/>
      <w:marLeft w:val="0"/>
      <w:marRight w:val="0"/>
      <w:marTop w:val="0"/>
      <w:marBottom w:val="0"/>
      <w:divBdr>
        <w:top w:val="none" w:sz="0" w:space="0" w:color="auto"/>
        <w:left w:val="none" w:sz="0" w:space="0" w:color="auto"/>
        <w:bottom w:val="none" w:sz="0" w:space="0" w:color="auto"/>
        <w:right w:val="none" w:sz="0" w:space="0" w:color="auto"/>
      </w:divBdr>
      <w:divsChild>
        <w:div w:id="1727410577">
          <w:marLeft w:val="0"/>
          <w:marRight w:val="0"/>
          <w:marTop w:val="0"/>
          <w:marBottom w:val="0"/>
          <w:divBdr>
            <w:top w:val="none" w:sz="0" w:space="0" w:color="auto"/>
            <w:left w:val="none" w:sz="0" w:space="0" w:color="auto"/>
            <w:bottom w:val="none" w:sz="0" w:space="0" w:color="auto"/>
            <w:right w:val="none" w:sz="0" w:space="0" w:color="auto"/>
          </w:divBdr>
          <w:divsChild>
            <w:div w:id="1266570362">
              <w:marLeft w:val="0"/>
              <w:marRight w:val="0"/>
              <w:marTop w:val="0"/>
              <w:marBottom w:val="0"/>
              <w:divBdr>
                <w:top w:val="none" w:sz="0" w:space="0" w:color="auto"/>
                <w:left w:val="none" w:sz="0" w:space="0" w:color="auto"/>
                <w:bottom w:val="none" w:sz="0" w:space="0" w:color="auto"/>
                <w:right w:val="none" w:sz="0" w:space="0" w:color="auto"/>
              </w:divBdr>
              <w:divsChild>
                <w:div w:id="1021786431">
                  <w:marLeft w:val="0"/>
                  <w:marRight w:val="0"/>
                  <w:marTop w:val="0"/>
                  <w:marBottom w:val="0"/>
                  <w:divBdr>
                    <w:top w:val="none" w:sz="0" w:space="0" w:color="auto"/>
                    <w:left w:val="none" w:sz="0" w:space="0" w:color="auto"/>
                    <w:bottom w:val="none" w:sz="0" w:space="0" w:color="auto"/>
                    <w:right w:val="none" w:sz="0" w:space="0" w:color="auto"/>
                  </w:divBdr>
                  <w:divsChild>
                    <w:div w:id="1918661191">
                      <w:marLeft w:val="0"/>
                      <w:marRight w:val="0"/>
                      <w:marTop w:val="0"/>
                      <w:marBottom w:val="0"/>
                      <w:divBdr>
                        <w:top w:val="none" w:sz="0" w:space="0" w:color="auto"/>
                        <w:left w:val="none" w:sz="0" w:space="0" w:color="auto"/>
                        <w:bottom w:val="none" w:sz="0" w:space="0" w:color="auto"/>
                        <w:right w:val="none" w:sz="0" w:space="0" w:color="auto"/>
                      </w:divBdr>
                      <w:divsChild>
                        <w:div w:id="1325862692">
                          <w:marLeft w:val="0"/>
                          <w:marRight w:val="0"/>
                          <w:marTop w:val="0"/>
                          <w:marBottom w:val="0"/>
                          <w:divBdr>
                            <w:top w:val="none" w:sz="0" w:space="0" w:color="auto"/>
                            <w:left w:val="none" w:sz="0" w:space="0" w:color="auto"/>
                            <w:bottom w:val="none" w:sz="0" w:space="0" w:color="auto"/>
                            <w:right w:val="none" w:sz="0" w:space="0" w:color="auto"/>
                          </w:divBdr>
                          <w:divsChild>
                            <w:div w:id="1793866404">
                              <w:marLeft w:val="0"/>
                              <w:marRight w:val="0"/>
                              <w:marTop w:val="0"/>
                              <w:marBottom w:val="0"/>
                              <w:divBdr>
                                <w:top w:val="none" w:sz="0" w:space="0" w:color="auto"/>
                                <w:left w:val="none" w:sz="0" w:space="0" w:color="auto"/>
                                <w:bottom w:val="none" w:sz="0" w:space="0" w:color="auto"/>
                                <w:right w:val="none" w:sz="0" w:space="0" w:color="auto"/>
                              </w:divBdr>
                              <w:divsChild>
                                <w:div w:id="1182745581">
                                  <w:marLeft w:val="0"/>
                                  <w:marRight w:val="0"/>
                                  <w:marTop w:val="0"/>
                                  <w:marBottom w:val="0"/>
                                  <w:divBdr>
                                    <w:top w:val="none" w:sz="0" w:space="0" w:color="auto"/>
                                    <w:left w:val="none" w:sz="0" w:space="0" w:color="auto"/>
                                    <w:bottom w:val="none" w:sz="0" w:space="0" w:color="auto"/>
                                    <w:right w:val="none" w:sz="0" w:space="0" w:color="auto"/>
                                  </w:divBdr>
                                  <w:divsChild>
                                    <w:div w:id="1288007796">
                                      <w:marLeft w:val="0"/>
                                      <w:marRight w:val="0"/>
                                      <w:marTop w:val="0"/>
                                      <w:marBottom w:val="0"/>
                                      <w:divBdr>
                                        <w:top w:val="none" w:sz="0" w:space="0" w:color="auto"/>
                                        <w:left w:val="none" w:sz="0" w:space="0" w:color="auto"/>
                                        <w:bottom w:val="none" w:sz="0" w:space="0" w:color="auto"/>
                                        <w:right w:val="none" w:sz="0" w:space="0" w:color="auto"/>
                                      </w:divBdr>
                                      <w:divsChild>
                                        <w:div w:id="265158745">
                                          <w:marLeft w:val="0"/>
                                          <w:marRight w:val="0"/>
                                          <w:marTop w:val="0"/>
                                          <w:marBottom w:val="0"/>
                                          <w:divBdr>
                                            <w:top w:val="none" w:sz="0" w:space="0" w:color="auto"/>
                                            <w:left w:val="none" w:sz="0" w:space="0" w:color="auto"/>
                                            <w:bottom w:val="none" w:sz="0" w:space="0" w:color="auto"/>
                                            <w:right w:val="none" w:sz="0" w:space="0" w:color="auto"/>
                                          </w:divBdr>
                                          <w:divsChild>
                                            <w:div w:id="279530275">
                                              <w:marLeft w:val="0"/>
                                              <w:marRight w:val="0"/>
                                              <w:marTop w:val="0"/>
                                              <w:marBottom w:val="0"/>
                                              <w:divBdr>
                                                <w:top w:val="none" w:sz="0" w:space="0" w:color="auto"/>
                                                <w:left w:val="none" w:sz="0" w:space="0" w:color="auto"/>
                                                <w:bottom w:val="none" w:sz="0" w:space="0" w:color="auto"/>
                                                <w:right w:val="none" w:sz="0" w:space="0" w:color="auto"/>
                                              </w:divBdr>
                                              <w:divsChild>
                                                <w:div w:id="1738359162">
                                                  <w:marLeft w:val="0"/>
                                                  <w:marRight w:val="0"/>
                                                  <w:marTop w:val="0"/>
                                                  <w:marBottom w:val="0"/>
                                                  <w:divBdr>
                                                    <w:top w:val="none" w:sz="0" w:space="0" w:color="auto"/>
                                                    <w:left w:val="none" w:sz="0" w:space="0" w:color="auto"/>
                                                    <w:bottom w:val="none" w:sz="0" w:space="0" w:color="auto"/>
                                                    <w:right w:val="none" w:sz="0" w:space="0" w:color="auto"/>
                                                  </w:divBdr>
                                                  <w:divsChild>
                                                    <w:div w:id="1378510858">
                                                      <w:marLeft w:val="0"/>
                                                      <w:marRight w:val="0"/>
                                                      <w:marTop w:val="0"/>
                                                      <w:marBottom w:val="0"/>
                                                      <w:divBdr>
                                                        <w:top w:val="none" w:sz="0" w:space="0" w:color="auto"/>
                                                        <w:left w:val="none" w:sz="0" w:space="0" w:color="auto"/>
                                                        <w:bottom w:val="none" w:sz="0" w:space="0" w:color="auto"/>
                                                        <w:right w:val="none" w:sz="0" w:space="0" w:color="auto"/>
                                                      </w:divBdr>
                                                      <w:divsChild>
                                                        <w:div w:id="182480342">
                                                          <w:marLeft w:val="0"/>
                                                          <w:marRight w:val="0"/>
                                                          <w:marTop w:val="0"/>
                                                          <w:marBottom w:val="0"/>
                                                          <w:divBdr>
                                                            <w:top w:val="none" w:sz="0" w:space="0" w:color="auto"/>
                                                            <w:left w:val="none" w:sz="0" w:space="0" w:color="auto"/>
                                                            <w:bottom w:val="none" w:sz="0" w:space="0" w:color="auto"/>
                                                            <w:right w:val="none" w:sz="0" w:space="0" w:color="auto"/>
                                                          </w:divBdr>
                                                          <w:divsChild>
                                                            <w:div w:id="22040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04196898">
      <w:bodyDiv w:val="1"/>
      <w:marLeft w:val="0"/>
      <w:marRight w:val="0"/>
      <w:marTop w:val="0"/>
      <w:marBottom w:val="0"/>
      <w:divBdr>
        <w:top w:val="none" w:sz="0" w:space="0" w:color="auto"/>
        <w:left w:val="none" w:sz="0" w:space="0" w:color="auto"/>
        <w:bottom w:val="none" w:sz="0" w:space="0" w:color="auto"/>
        <w:right w:val="none" w:sz="0" w:space="0" w:color="auto"/>
      </w:divBdr>
    </w:div>
    <w:div w:id="615067117">
      <w:bodyDiv w:val="1"/>
      <w:marLeft w:val="0"/>
      <w:marRight w:val="0"/>
      <w:marTop w:val="0"/>
      <w:marBottom w:val="0"/>
      <w:divBdr>
        <w:top w:val="none" w:sz="0" w:space="0" w:color="auto"/>
        <w:left w:val="none" w:sz="0" w:space="0" w:color="auto"/>
        <w:bottom w:val="none" w:sz="0" w:space="0" w:color="auto"/>
        <w:right w:val="none" w:sz="0" w:space="0" w:color="auto"/>
      </w:divBdr>
    </w:div>
    <w:div w:id="623082435">
      <w:bodyDiv w:val="1"/>
      <w:marLeft w:val="0"/>
      <w:marRight w:val="0"/>
      <w:marTop w:val="0"/>
      <w:marBottom w:val="0"/>
      <w:divBdr>
        <w:top w:val="none" w:sz="0" w:space="0" w:color="auto"/>
        <w:left w:val="none" w:sz="0" w:space="0" w:color="auto"/>
        <w:bottom w:val="none" w:sz="0" w:space="0" w:color="auto"/>
        <w:right w:val="none" w:sz="0" w:space="0" w:color="auto"/>
      </w:divBdr>
    </w:div>
    <w:div w:id="860822180">
      <w:bodyDiv w:val="1"/>
      <w:marLeft w:val="0"/>
      <w:marRight w:val="0"/>
      <w:marTop w:val="0"/>
      <w:marBottom w:val="0"/>
      <w:divBdr>
        <w:top w:val="none" w:sz="0" w:space="0" w:color="auto"/>
        <w:left w:val="none" w:sz="0" w:space="0" w:color="auto"/>
        <w:bottom w:val="none" w:sz="0" w:space="0" w:color="auto"/>
        <w:right w:val="none" w:sz="0" w:space="0" w:color="auto"/>
      </w:divBdr>
    </w:div>
    <w:div w:id="893934602">
      <w:bodyDiv w:val="1"/>
      <w:marLeft w:val="0"/>
      <w:marRight w:val="0"/>
      <w:marTop w:val="0"/>
      <w:marBottom w:val="0"/>
      <w:divBdr>
        <w:top w:val="none" w:sz="0" w:space="0" w:color="auto"/>
        <w:left w:val="none" w:sz="0" w:space="0" w:color="auto"/>
        <w:bottom w:val="none" w:sz="0" w:space="0" w:color="auto"/>
        <w:right w:val="none" w:sz="0" w:space="0" w:color="auto"/>
      </w:divBdr>
    </w:div>
    <w:div w:id="897781489">
      <w:bodyDiv w:val="1"/>
      <w:marLeft w:val="0"/>
      <w:marRight w:val="0"/>
      <w:marTop w:val="0"/>
      <w:marBottom w:val="0"/>
      <w:divBdr>
        <w:top w:val="none" w:sz="0" w:space="0" w:color="auto"/>
        <w:left w:val="none" w:sz="0" w:space="0" w:color="auto"/>
        <w:bottom w:val="none" w:sz="0" w:space="0" w:color="auto"/>
        <w:right w:val="none" w:sz="0" w:space="0" w:color="auto"/>
      </w:divBdr>
    </w:div>
    <w:div w:id="1028682945">
      <w:bodyDiv w:val="1"/>
      <w:marLeft w:val="0"/>
      <w:marRight w:val="0"/>
      <w:marTop w:val="0"/>
      <w:marBottom w:val="0"/>
      <w:divBdr>
        <w:top w:val="none" w:sz="0" w:space="0" w:color="auto"/>
        <w:left w:val="none" w:sz="0" w:space="0" w:color="auto"/>
        <w:bottom w:val="none" w:sz="0" w:space="0" w:color="auto"/>
        <w:right w:val="none" w:sz="0" w:space="0" w:color="auto"/>
      </w:divBdr>
      <w:divsChild>
        <w:div w:id="20665545">
          <w:marLeft w:val="0"/>
          <w:marRight w:val="0"/>
          <w:marTop w:val="0"/>
          <w:marBottom w:val="0"/>
          <w:divBdr>
            <w:top w:val="none" w:sz="0" w:space="0" w:color="auto"/>
            <w:left w:val="none" w:sz="0" w:space="0" w:color="auto"/>
            <w:bottom w:val="none" w:sz="0" w:space="0" w:color="auto"/>
            <w:right w:val="none" w:sz="0" w:space="0" w:color="auto"/>
          </w:divBdr>
          <w:divsChild>
            <w:div w:id="1631131633">
              <w:marLeft w:val="0"/>
              <w:marRight w:val="0"/>
              <w:marTop w:val="0"/>
              <w:marBottom w:val="0"/>
              <w:divBdr>
                <w:top w:val="none" w:sz="0" w:space="0" w:color="auto"/>
                <w:left w:val="none" w:sz="0" w:space="0" w:color="auto"/>
                <w:bottom w:val="none" w:sz="0" w:space="0" w:color="auto"/>
                <w:right w:val="none" w:sz="0" w:space="0" w:color="auto"/>
              </w:divBdr>
              <w:divsChild>
                <w:div w:id="1175343863">
                  <w:marLeft w:val="0"/>
                  <w:marRight w:val="0"/>
                  <w:marTop w:val="0"/>
                  <w:marBottom w:val="0"/>
                  <w:divBdr>
                    <w:top w:val="none" w:sz="0" w:space="0" w:color="auto"/>
                    <w:left w:val="none" w:sz="0" w:space="0" w:color="auto"/>
                    <w:bottom w:val="none" w:sz="0" w:space="0" w:color="auto"/>
                    <w:right w:val="none" w:sz="0" w:space="0" w:color="auto"/>
                  </w:divBdr>
                  <w:divsChild>
                    <w:div w:id="967979470">
                      <w:marLeft w:val="0"/>
                      <w:marRight w:val="0"/>
                      <w:marTop w:val="0"/>
                      <w:marBottom w:val="0"/>
                      <w:divBdr>
                        <w:top w:val="none" w:sz="0" w:space="0" w:color="auto"/>
                        <w:left w:val="none" w:sz="0" w:space="0" w:color="auto"/>
                        <w:bottom w:val="none" w:sz="0" w:space="0" w:color="auto"/>
                        <w:right w:val="none" w:sz="0" w:space="0" w:color="auto"/>
                      </w:divBdr>
                      <w:divsChild>
                        <w:div w:id="1884904890">
                          <w:marLeft w:val="0"/>
                          <w:marRight w:val="0"/>
                          <w:marTop w:val="0"/>
                          <w:marBottom w:val="0"/>
                          <w:divBdr>
                            <w:top w:val="none" w:sz="0" w:space="0" w:color="auto"/>
                            <w:left w:val="none" w:sz="0" w:space="0" w:color="auto"/>
                            <w:bottom w:val="none" w:sz="0" w:space="0" w:color="auto"/>
                            <w:right w:val="none" w:sz="0" w:space="0" w:color="auto"/>
                          </w:divBdr>
                          <w:divsChild>
                            <w:div w:id="1254780315">
                              <w:marLeft w:val="0"/>
                              <w:marRight w:val="0"/>
                              <w:marTop w:val="0"/>
                              <w:marBottom w:val="0"/>
                              <w:divBdr>
                                <w:top w:val="none" w:sz="0" w:space="0" w:color="auto"/>
                                <w:left w:val="none" w:sz="0" w:space="0" w:color="auto"/>
                                <w:bottom w:val="none" w:sz="0" w:space="0" w:color="auto"/>
                                <w:right w:val="none" w:sz="0" w:space="0" w:color="auto"/>
                              </w:divBdr>
                              <w:divsChild>
                                <w:div w:id="754983236">
                                  <w:marLeft w:val="0"/>
                                  <w:marRight w:val="0"/>
                                  <w:marTop w:val="0"/>
                                  <w:marBottom w:val="0"/>
                                  <w:divBdr>
                                    <w:top w:val="none" w:sz="0" w:space="0" w:color="auto"/>
                                    <w:left w:val="none" w:sz="0" w:space="0" w:color="auto"/>
                                    <w:bottom w:val="none" w:sz="0" w:space="0" w:color="auto"/>
                                    <w:right w:val="none" w:sz="0" w:space="0" w:color="auto"/>
                                  </w:divBdr>
                                  <w:divsChild>
                                    <w:div w:id="1340546338">
                                      <w:marLeft w:val="0"/>
                                      <w:marRight w:val="0"/>
                                      <w:marTop w:val="0"/>
                                      <w:marBottom w:val="0"/>
                                      <w:divBdr>
                                        <w:top w:val="none" w:sz="0" w:space="0" w:color="auto"/>
                                        <w:left w:val="none" w:sz="0" w:space="0" w:color="auto"/>
                                        <w:bottom w:val="none" w:sz="0" w:space="0" w:color="auto"/>
                                        <w:right w:val="none" w:sz="0" w:space="0" w:color="auto"/>
                                      </w:divBdr>
                                      <w:divsChild>
                                        <w:div w:id="209340049">
                                          <w:marLeft w:val="0"/>
                                          <w:marRight w:val="0"/>
                                          <w:marTop w:val="0"/>
                                          <w:marBottom w:val="0"/>
                                          <w:divBdr>
                                            <w:top w:val="none" w:sz="0" w:space="0" w:color="auto"/>
                                            <w:left w:val="none" w:sz="0" w:space="0" w:color="auto"/>
                                            <w:bottom w:val="none" w:sz="0" w:space="0" w:color="auto"/>
                                            <w:right w:val="none" w:sz="0" w:space="0" w:color="auto"/>
                                          </w:divBdr>
                                          <w:divsChild>
                                            <w:div w:id="863789810">
                                              <w:marLeft w:val="0"/>
                                              <w:marRight w:val="0"/>
                                              <w:marTop w:val="0"/>
                                              <w:marBottom w:val="0"/>
                                              <w:divBdr>
                                                <w:top w:val="none" w:sz="0" w:space="0" w:color="auto"/>
                                                <w:left w:val="none" w:sz="0" w:space="0" w:color="auto"/>
                                                <w:bottom w:val="none" w:sz="0" w:space="0" w:color="auto"/>
                                                <w:right w:val="none" w:sz="0" w:space="0" w:color="auto"/>
                                              </w:divBdr>
                                              <w:divsChild>
                                                <w:div w:id="1044523536">
                                                  <w:marLeft w:val="0"/>
                                                  <w:marRight w:val="0"/>
                                                  <w:marTop w:val="0"/>
                                                  <w:marBottom w:val="0"/>
                                                  <w:divBdr>
                                                    <w:top w:val="none" w:sz="0" w:space="0" w:color="auto"/>
                                                    <w:left w:val="none" w:sz="0" w:space="0" w:color="auto"/>
                                                    <w:bottom w:val="none" w:sz="0" w:space="0" w:color="auto"/>
                                                    <w:right w:val="none" w:sz="0" w:space="0" w:color="auto"/>
                                                  </w:divBdr>
                                                  <w:divsChild>
                                                    <w:div w:id="1551183770">
                                                      <w:marLeft w:val="0"/>
                                                      <w:marRight w:val="0"/>
                                                      <w:marTop w:val="0"/>
                                                      <w:marBottom w:val="0"/>
                                                      <w:divBdr>
                                                        <w:top w:val="none" w:sz="0" w:space="0" w:color="auto"/>
                                                        <w:left w:val="none" w:sz="0" w:space="0" w:color="auto"/>
                                                        <w:bottom w:val="none" w:sz="0" w:space="0" w:color="auto"/>
                                                        <w:right w:val="none" w:sz="0" w:space="0" w:color="auto"/>
                                                      </w:divBdr>
                                                      <w:divsChild>
                                                        <w:div w:id="1863283879">
                                                          <w:marLeft w:val="0"/>
                                                          <w:marRight w:val="0"/>
                                                          <w:marTop w:val="0"/>
                                                          <w:marBottom w:val="0"/>
                                                          <w:divBdr>
                                                            <w:top w:val="none" w:sz="0" w:space="0" w:color="auto"/>
                                                            <w:left w:val="none" w:sz="0" w:space="0" w:color="auto"/>
                                                            <w:bottom w:val="none" w:sz="0" w:space="0" w:color="auto"/>
                                                            <w:right w:val="none" w:sz="0" w:space="0" w:color="auto"/>
                                                          </w:divBdr>
                                                          <w:divsChild>
                                                            <w:div w:id="12095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11510467">
      <w:bodyDiv w:val="1"/>
      <w:marLeft w:val="0"/>
      <w:marRight w:val="0"/>
      <w:marTop w:val="0"/>
      <w:marBottom w:val="0"/>
      <w:divBdr>
        <w:top w:val="none" w:sz="0" w:space="0" w:color="auto"/>
        <w:left w:val="none" w:sz="0" w:space="0" w:color="auto"/>
        <w:bottom w:val="none" w:sz="0" w:space="0" w:color="auto"/>
        <w:right w:val="none" w:sz="0" w:space="0" w:color="auto"/>
      </w:divBdr>
    </w:div>
    <w:div w:id="1494684087">
      <w:bodyDiv w:val="1"/>
      <w:marLeft w:val="0"/>
      <w:marRight w:val="0"/>
      <w:marTop w:val="0"/>
      <w:marBottom w:val="0"/>
      <w:divBdr>
        <w:top w:val="none" w:sz="0" w:space="0" w:color="auto"/>
        <w:left w:val="none" w:sz="0" w:space="0" w:color="auto"/>
        <w:bottom w:val="none" w:sz="0" w:space="0" w:color="auto"/>
        <w:right w:val="none" w:sz="0" w:space="0" w:color="auto"/>
      </w:divBdr>
    </w:div>
    <w:div w:id="1590656167">
      <w:bodyDiv w:val="1"/>
      <w:marLeft w:val="0"/>
      <w:marRight w:val="0"/>
      <w:marTop w:val="0"/>
      <w:marBottom w:val="0"/>
      <w:divBdr>
        <w:top w:val="none" w:sz="0" w:space="0" w:color="auto"/>
        <w:left w:val="none" w:sz="0" w:space="0" w:color="auto"/>
        <w:bottom w:val="none" w:sz="0" w:space="0" w:color="auto"/>
        <w:right w:val="none" w:sz="0" w:space="0" w:color="auto"/>
      </w:divBdr>
    </w:div>
    <w:div w:id="1626426902">
      <w:bodyDiv w:val="1"/>
      <w:marLeft w:val="0"/>
      <w:marRight w:val="0"/>
      <w:marTop w:val="0"/>
      <w:marBottom w:val="0"/>
      <w:divBdr>
        <w:top w:val="none" w:sz="0" w:space="0" w:color="auto"/>
        <w:left w:val="none" w:sz="0" w:space="0" w:color="auto"/>
        <w:bottom w:val="none" w:sz="0" w:space="0" w:color="auto"/>
        <w:right w:val="none" w:sz="0" w:space="0" w:color="auto"/>
      </w:divBdr>
    </w:div>
    <w:div w:id="176287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github.com/iapaezg/BD_LM_03" TargetMode="External"/><Relationship Id="rId14" Type="http://schemas.openxmlformats.org/officeDocument/2006/relationships/image" Target="media/image5.png"/><Relationship Id="rId22" Type="http://schemas.openxmlformats.org/officeDocument/2006/relationships/header" Target="header1.xml"/><Relationship Id="rId27" Type="http://schemas.microsoft.com/office/2020/10/relationships/intelligence" Target="intelligence2.xml"/></Relationships>
</file>

<file path=word/_rels/footnotes.xml.rels><?xml version="1.0" encoding="UTF-8" standalone="yes"?>
<Relationships xmlns="http://schemas.openxmlformats.org/package/2006/relationships"><Relationship Id="rId3" Type="http://schemas.openxmlformats.org/officeDocument/2006/relationships/hyperlink" Target="mailto:jl.bonillac1@uniandes.edu.co" TargetMode="External"/><Relationship Id="rId2" Type="http://schemas.openxmlformats.org/officeDocument/2006/relationships/hyperlink" Target="mailto:i.nino@uniandes.edu.co" TargetMode="External"/><Relationship Id="rId1" Type="http://schemas.openxmlformats.org/officeDocument/2006/relationships/hyperlink" Target="mailto:ia.paez10@uniandes.edu.co" TargetMode="External"/><Relationship Id="rId4" Type="http://schemas.openxmlformats.org/officeDocument/2006/relationships/hyperlink" Target="mailto:l.manco@uniandes.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1F5E46E5-2949-4EF4-BC21-CA264FFE2DCD}"/>
      </w:docPartPr>
      <w:docPartBody>
        <w:p w:rsidR="00FD05B1" w:rsidRDefault="00FD05B1"/>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Raleway">
    <w:panose1 w:val="00000000000000000000"/>
    <w:charset w:val="4D"/>
    <w:family w:val="auto"/>
    <w:pitch w:val="variable"/>
    <w:sig w:usb0="A00002FF" w:usb1="5000205B" w:usb2="00000000" w:usb3="00000000" w:csb0="00000197"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D05B1"/>
    <w:rsid w:val="00FD05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MAESTRÍA EN ECONOMÍA APLICADA                                     BIG DATA Y MACHINE LEARNING PARA LA ECONOMÍA APLICADA                                     2023 -13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CAF22</b:Tag>
    <b:SourceType>InternetSite</b:SourceType>
    <b:Guid>{FF58C75A-F309-4464-81C9-5AD4029CE67B}</b:Guid>
    <b:Author>
      <b:Author>
        <b:NameList>
          <b:Person>
            <b:Last>CAF</b:Last>
          </b:Person>
        </b:NameList>
      </b:Author>
    </b:Author>
    <b:Title>5 datos sobre pobreza en América Latina y el Caribe</b:Title>
    <b:Year>2022</b:Year>
    <b:URL>https://www.caf.com/es/actualidad/noticias/2022/04/5-datos-sobre-pobreza-en-america-latina-y-el-caribe/</b:URL>
    <b:RefOrder>1</b:RefOrder>
  </b:Source>
  <b:Source>
    <b:Tag>Gar22</b:Tag>
    <b:SourceType>InternetSite</b:SourceType>
    <b:Guid>{5443E260-623A-45DD-8285-FD9D8D892C2A}</b:Guid>
    <b:Author>
      <b:Author>
        <b:NameList>
          <b:Person>
            <b:Last>Espitia</b:Last>
            <b:First>Garay</b:First>
            <b:Middle>y</b:Middle>
          </b:Person>
        </b:NameList>
      </b:Author>
    </b:Author>
    <b:Title>Población pobre en Colombia pierde 10 % de su ingreso por la inflación</b:Title>
    <b:Year>2022</b:Year>
    <b:URL>https://periodico.unal.edu.co/articulos/poblacion-pobre-en-colombia-pierde-10-de-su-ingreso-por-la-inflacion/</b:URL>
    <b:RefOrder>2</b:RefOrder>
  </b:Source>
  <b:Source>
    <b:Tag>DAN22</b:Tag>
    <b:SourceType>InternetSite</b:SourceType>
    <b:Guid>{DCCECB2F-B321-4F13-9B64-4013B5EEE223}</b:Guid>
    <b:Author>
      <b:Author>
        <b:NameList>
          <b:Person>
            <b:Last>DANE</b:Last>
          </b:Person>
        </b:NameList>
      </b:Author>
    </b:Author>
    <b:Title>Publicación de pobreza monetaria extrema y pobreza monetaria</b:Title>
    <b:Year>2022</b:Year>
    <b:URL>https://www.dane.gov.co/files/investigaciones/condiciones_vida/pobreza/2021/Comunicado-expertos-pobreza-monetaria_2021.pdf</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D98D53-3454-4F6C-951D-C64B359F1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3924</Words>
  <Characters>21588</Characters>
  <Application>Microsoft Office Word</Application>
  <DocSecurity>0</DocSecurity>
  <Lines>179</Lines>
  <Paragraphs>50</Paragraphs>
  <ScaleCrop>false</ScaleCrop>
  <Company/>
  <LinksUpToDate>false</LinksUpToDate>
  <CharactersWithSpaces>25462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HOUSING PRICES</dc:title>
  <dc:subject>Problem Set 2</dc:subject>
  <dc:creator>Ivan Aurelio Paez Gutierrez</dc:creator>
  <cp:keywords/>
  <dc:description/>
  <cp:lastModifiedBy>Ivan Aurelio Paez Gutierrez</cp:lastModifiedBy>
  <cp:revision>2</cp:revision>
  <cp:lastPrinted>2023-07-31T04:59:00Z</cp:lastPrinted>
  <dcterms:created xsi:type="dcterms:W3CDTF">2023-07-31T04:59:00Z</dcterms:created>
  <dcterms:modified xsi:type="dcterms:W3CDTF">2023-07-31T04:59:00Z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7d1b6d0d-ef5f-322c-9936-6422f06e5028</vt:lpwstr>
  </property>
  <property fmtid="{D5CDD505-2E9C-101B-9397-08002B2CF9AE}" pid="24" name="Mendeley Citation Style_1">
    <vt:lpwstr>http://www.zotero.org/styles/apa</vt:lpwstr>
  </property>
</Properties>
</file>