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2ED86">
      <w:pPr>
        <w:jc w:val="center"/>
        <w:rPr>
          <w:rFonts w:ascii="Times New Roman" w:hAnsi="Times New Roman"/>
          <w:b/>
          <w:bCs/>
          <w:sz w:val="72"/>
          <w:szCs w:val="72"/>
        </w:rPr>
      </w:pPr>
      <w:r>
        <w:rPr>
          <w:rFonts w:hint="eastAsia" w:ascii="Times New Roman" w:hAnsi="Times New Roman"/>
          <w:b/>
          <w:bCs/>
          <w:sz w:val="72"/>
          <w:szCs w:val="72"/>
        </w:rPr>
        <w:t>北京邮电大学</w:t>
      </w:r>
    </w:p>
    <w:p w14:paraId="0B8F1A2A">
      <w:pPr>
        <w:jc w:val="center"/>
        <w:rPr>
          <w:rFonts w:ascii="Times New Roman" w:hAnsi="Times New Roman"/>
          <w:b/>
          <w:bCs/>
          <w:sz w:val="72"/>
          <w:szCs w:val="72"/>
        </w:rPr>
      </w:pPr>
      <w:r>
        <w:rPr>
          <w:rFonts w:hint="eastAsia" w:ascii="Times New Roman" w:hAnsi="Times New Roman"/>
          <w:b/>
          <w:bCs/>
          <w:sz w:val="72"/>
          <w:szCs w:val="72"/>
        </w:rPr>
        <w:t>通信原理实验报告</w:t>
      </w:r>
    </w:p>
    <w:p w14:paraId="67ECA03C">
      <w:pPr>
        <w:ind w:firstLine="964" w:firstLineChars="200"/>
        <w:rPr>
          <w:rFonts w:ascii="Times New Roman" w:hAnsi="Times New Roman"/>
          <w:b/>
          <w:sz w:val="48"/>
          <w:szCs w:val="48"/>
        </w:rPr>
      </w:pPr>
    </w:p>
    <w:p w14:paraId="147F7F66">
      <w:pPr>
        <w:ind w:firstLine="1100" w:firstLineChars="249"/>
        <w:rPr>
          <w:rFonts w:ascii="Times New Roman" w:hAnsi="Times New Roman"/>
          <w:b/>
          <w:bCs/>
          <w:sz w:val="44"/>
          <w:szCs w:val="44"/>
          <w:u w:val="single"/>
        </w:rPr>
      </w:pPr>
      <w:r>
        <w:rPr>
          <w:rFonts w:hint="eastAsia" w:ascii="Times New Roman" w:hAnsi="Times New Roman"/>
          <w:b/>
          <w:sz w:val="44"/>
          <w:szCs w:val="44"/>
        </w:rPr>
        <w:t>题目：</w:t>
      </w:r>
      <w:r>
        <w:rPr>
          <w:rFonts w:hint="eastAsia" w:ascii="Times New Roman" w:hAnsi="Times New Roman"/>
          <w:b/>
          <w:sz w:val="44"/>
          <w:szCs w:val="44"/>
          <w:u w:val="single"/>
        </w:rPr>
        <w:t xml:space="preserve">      仿真实验      </w:t>
      </w:r>
    </w:p>
    <w:p w14:paraId="283058DD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43AD708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drawing>
          <wp:inline distT="0" distB="0" distL="0" distR="0">
            <wp:extent cx="2381250" cy="2190750"/>
            <wp:effectExtent l="0" t="0" r="0" b="0"/>
            <wp:docPr id="1" name="图片 1" descr="通信原理实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通信原理实验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E0A03">
      <w:pPr>
        <w:ind w:left="392" w:leftChars="-371" w:hanging="1171" w:hangingChars="324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    </w:t>
      </w:r>
    </w:p>
    <w:p w14:paraId="4B9C852A">
      <w:pPr>
        <w:ind w:firstLine="2144" w:firstLineChars="595"/>
        <w:rPr>
          <w:rFonts w:ascii="Times New Roman" w:hAnsi="Times New Roman" w:eastAsia="华文仿宋"/>
          <w:b/>
          <w:sz w:val="36"/>
          <w:szCs w:val="36"/>
        </w:rPr>
      </w:pPr>
      <w:r>
        <w:rPr>
          <w:rFonts w:hint="eastAsia" w:ascii="Times New Roman" w:hAnsi="Times New Roman" w:eastAsia="华文仿宋"/>
          <w:b/>
          <w:sz w:val="36"/>
          <w:szCs w:val="36"/>
          <w:lang w:val="en-US" w:eastAsia="zh-CN"/>
        </w:rPr>
        <w:t>专业</w:t>
      </w:r>
      <w:r>
        <w:rPr>
          <w:rFonts w:hint="eastAsia" w:ascii="Times New Roman" w:hAnsi="Times New Roman" w:eastAsia="华文仿宋"/>
          <w:b/>
          <w:sz w:val="36"/>
          <w:szCs w:val="36"/>
        </w:rPr>
        <w:t>：</w:t>
      </w:r>
      <w:r>
        <w:rPr>
          <w:rFonts w:hint="eastAsia" w:ascii="Times New Roman" w:hAnsi="Times New Roman" w:eastAsia="华文仿宋"/>
          <w:b/>
          <w:sz w:val="36"/>
          <w:szCs w:val="36"/>
          <w:u w:val="single"/>
        </w:rPr>
        <w:t xml:space="preserve">  </w:t>
      </w:r>
      <w:r>
        <w:rPr>
          <w:rFonts w:hint="eastAsia" w:ascii="Times New Roman" w:hAnsi="Times New Roman" w:eastAsia="华文仿宋"/>
          <w:b/>
          <w:sz w:val="36"/>
          <w:szCs w:val="36"/>
          <w:u w:val="single"/>
          <w:lang w:val="en-US" w:eastAsia="zh-CN"/>
        </w:rPr>
        <w:t>电信工程及管理</w:t>
      </w:r>
      <w:r>
        <w:rPr>
          <w:rFonts w:hint="eastAsia" w:ascii="Times New Roman" w:hAnsi="Times New Roman" w:eastAsia="华文仿宋"/>
          <w:b/>
          <w:sz w:val="36"/>
          <w:szCs w:val="36"/>
          <w:u w:val="single"/>
        </w:rPr>
        <w:t xml:space="preserve">  </w:t>
      </w:r>
    </w:p>
    <w:p w14:paraId="6878D1C5">
      <w:pPr>
        <w:ind w:firstLine="2144" w:firstLineChars="595"/>
        <w:rPr>
          <w:rFonts w:ascii="Times New Roman" w:hAnsi="Times New Roman" w:eastAsia="华文仿宋"/>
          <w:b/>
          <w:sz w:val="36"/>
          <w:szCs w:val="36"/>
        </w:rPr>
      </w:pPr>
      <w:r>
        <w:rPr>
          <w:rFonts w:hint="eastAsia" w:ascii="Times New Roman" w:hAnsi="Times New Roman" w:eastAsia="华文仿宋"/>
          <w:b/>
          <w:sz w:val="36"/>
          <w:szCs w:val="36"/>
          <w:lang w:val="en-US" w:eastAsia="zh-CN"/>
        </w:rPr>
        <w:t>班级</w:t>
      </w:r>
      <w:r>
        <w:rPr>
          <w:rFonts w:hint="eastAsia" w:ascii="Times New Roman" w:hAnsi="Times New Roman" w:eastAsia="华文仿宋"/>
          <w:b/>
          <w:sz w:val="36"/>
          <w:szCs w:val="36"/>
        </w:rPr>
        <w:t>：</w:t>
      </w:r>
      <w:r>
        <w:rPr>
          <w:rFonts w:hint="eastAsia" w:ascii="Times New Roman" w:hAnsi="Times New Roman" w:eastAsia="华文仿宋"/>
          <w:b/>
          <w:sz w:val="36"/>
          <w:szCs w:val="36"/>
          <w:u w:val="single"/>
        </w:rPr>
        <w:t xml:space="preserve">  </w:t>
      </w:r>
      <w:r>
        <w:rPr>
          <w:rFonts w:hint="eastAsia" w:ascii="Times New Roman" w:hAnsi="Times New Roman" w:eastAsia="华文仿宋"/>
          <w:b/>
          <w:sz w:val="36"/>
          <w:szCs w:val="36"/>
          <w:u w:val="single"/>
          <w:lang w:val="en-US" w:eastAsia="zh-CN"/>
        </w:rPr>
        <w:t>2023215109</w:t>
      </w:r>
      <w:r>
        <w:rPr>
          <w:rFonts w:hint="eastAsia" w:ascii="Times New Roman" w:hAnsi="Times New Roman" w:eastAsia="华文仿宋"/>
          <w:b/>
          <w:sz w:val="36"/>
          <w:szCs w:val="36"/>
          <w:u w:val="single"/>
        </w:rPr>
        <w:t xml:space="preserve">  </w:t>
      </w:r>
      <w:r>
        <w:rPr>
          <w:rFonts w:hint="eastAsia" w:ascii="Times New Roman" w:hAnsi="Times New Roman" w:eastAsia="华文仿宋"/>
          <w:b/>
          <w:sz w:val="36"/>
          <w:szCs w:val="36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华文仿宋"/>
          <w:b/>
          <w:sz w:val="36"/>
          <w:szCs w:val="36"/>
          <w:u w:val="single"/>
        </w:rPr>
        <w:t xml:space="preserve">   </w:t>
      </w:r>
    </w:p>
    <w:p w14:paraId="4FFA08AE">
      <w:pPr>
        <w:ind w:firstLine="2144" w:firstLineChars="595"/>
        <w:rPr>
          <w:rFonts w:ascii="Times New Roman" w:hAnsi="Times New Roman" w:eastAsia="华文仿宋"/>
          <w:b/>
          <w:sz w:val="36"/>
          <w:szCs w:val="36"/>
        </w:rPr>
      </w:pPr>
      <w:r>
        <w:rPr>
          <w:rFonts w:hint="eastAsia" w:ascii="Times New Roman" w:hAnsi="Times New Roman" w:eastAsia="华文仿宋"/>
          <w:b/>
          <w:sz w:val="36"/>
          <w:szCs w:val="36"/>
          <w:lang w:val="en-US" w:eastAsia="zh-CN"/>
        </w:rPr>
        <w:t>姓名</w:t>
      </w:r>
      <w:r>
        <w:rPr>
          <w:rFonts w:hint="eastAsia" w:ascii="Times New Roman" w:hAnsi="Times New Roman" w:eastAsia="华文仿宋"/>
          <w:b/>
          <w:sz w:val="36"/>
          <w:szCs w:val="36"/>
        </w:rPr>
        <w:t>：</w:t>
      </w:r>
      <w:r>
        <w:rPr>
          <w:rFonts w:hint="eastAsia" w:ascii="Times New Roman" w:hAnsi="Times New Roman" w:eastAsia="华文仿宋"/>
          <w:b/>
          <w:sz w:val="36"/>
          <w:szCs w:val="36"/>
          <w:u w:val="single"/>
        </w:rPr>
        <w:t xml:space="preserve">  </w:t>
      </w:r>
      <w:r>
        <w:rPr>
          <w:rFonts w:hint="eastAsia" w:ascii="Times New Roman" w:hAnsi="Times New Roman" w:eastAsia="华文仿宋"/>
          <w:b/>
          <w:sz w:val="36"/>
          <w:szCs w:val="36"/>
          <w:u w:val="single"/>
          <w:lang w:val="en-US" w:eastAsia="zh-CN"/>
        </w:rPr>
        <w:t xml:space="preserve">张智博      </w:t>
      </w:r>
      <w:r>
        <w:rPr>
          <w:rFonts w:hint="eastAsia" w:ascii="Times New Roman" w:hAnsi="Times New Roman" w:eastAsia="华文仿宋"/>
          <w:b/>
          <w:sz w:val="36"/>
          <w:szCs w:val="36"/>
          <w:u w:val="single"/>
        </w:rPr>
        <w:t xml:space="preserve">    </w:t>
      </w:r>
    </w:p>
    <w:p w14:paraId="2FE7B48C">
      <w:pPr>
        <w:ind w:firstLine="2144" w:firstLineChars="595"/>
        <w:rPr>
          <w:rFonts w:hint="eastAsia" w:ascii="Times New Roman" w:hAnsi="Times New Roman" w:eastAsia="华文仿宋"/>
          <w:b/>
          <w:sz w:val="36"/>
          <w:szCs w:val="36"/>
          <w:lang w:val="en-US" w:eastAsia="zh-CN"/>
        </w:rPr>
      </w:pPr>
      <w:r>
        <w:rPr>
          <w:rFonts w:hint="eastAsia" w:ascii="Times New Roman" w:hAnsi="Times New Roman" w:eastAsia="华文仿宋"/>
          <w:b/>
          <w:sz w:val="36"/>
          <w:szCs w:val="36"/>
        </w:rPr>
        <w:t>学号：</w:t>
      </w:r>
      <w:r>
        <w:rPr>
          <w:rFonts w:hint="eastAsia" w:ascii="Times New Roman" w:hAnsi="Times New Roman" w:eastAsia="华文仿宋"/>
          <w:b/>
          <w:sz w:val="36"/>
          <w:szCs w:val="36"/>
          <w:u w:val="single"/>
        </w:rPr>
        <w:t xml:space="preserve"> </w:t>
      </w:r>
      <w:r>
        <w:rPr>
          <w:rFonts w:hint="eastAsia" w:ascii="Times New Roman" w:hAnsi="Times New Roman" w:eastAsia="华文仿宋"/>
          <w:b/>
          <w:sz w:val="36"/>
          <w:szCs w:val="36"/>
          <w:u w:val="single"/>
          <w:lang w:val="en-US" w:eastAsia="zh-CN"/>
        </w:rPr>
        <w:t xml:space="preserve">2023213278   </w:t>
      </w:r>
      <w:r>
        <w:rPr>
          <w:rFonts w:ascii="Times New Roman" w:hAnsi="Times New Roman" w:eastAsia="华文仿宋"/>
          <w:b/>
          <w:sz w:val="36"/>
          <w:szCs w:val="36"/>
          <w:u w:val="single"/>
        </w:rPr>
        <w:t xml:space="preserve">    </w:t>
      </w:r>
      <w:r>
        <w:rPr>
          <w:rFonts w:hint="eastAsia" w:ascii="Times New Roman" w:hAnsi="Times New Roman" w:eastAsia="华文仿宋"/>
          <w:b/>
          <w:sz w:val="36"/>
          <w:szCs w:val="36"/>
          <w:u w:val="single"/>
          <w:lang w:val="en-US" w:eastAsia="zh-CN"/>
        </w:rPr>
        <w:t xml:space="preserve"> </w:t>
      </w:r>
    </w:p>
    <w:p w14:paraId="02D6B209">
      <w:pPr>
        <w:ind w:firstLine="2144" w:firstLineChars="595"/>
        <w:rPr>
          <w:rFonts w:ascii="Times New Roman" w:hAnsi="Times New Roman" w:eastAsia="华文仿宋"/>
          <w:b/>
          <w:sz w:val="36"/>
          <w:szCs w:val="36"/>
          <w:u w:val="single"/>
        </w:rPr>
      </w:pPr>
    </w:p>
    <w:p w14:paraId="6FADF096">
      <w:pPr>
        <w:rPr>
          <w:rFonts w:ascii="Times New Roman" w:hAnsi="Times New Roman"/>
        </w:rPr>
      </w:pPr>
    </w:p>
    <w:p w14:paraId="77C15D4F">
      <w:pPr>
        <w:rPr>
          <w:rFonts w:ascii="Times New Roman" w:hAnsi="Times New Roman"/>
        </w:rPr>
      </w:pPr>
    </w:p>
    <w:p w14:paraId="011E024C">
      <w:pPr>
        <w:rPr>
          <w:rFonts w:ascii="Times New Roman" w:hAnsi="Times New Roman"/>
        </w:rPr>
      </w:pPr>
    </w:p>
    <w:p w14:paraId="76A4A8AC">
      <w:pPr>
        <w:rPr>
          <w:rFonts w:ascii="Times New Roman" w:hAnsi="Times New Roman"/>
        </w:rPr>
      </w:pPr>
    </w:p>
    <w:p w14:paraId="62198DF7">
      <w:pPr>
        <w:rPr>
          <w:rFonts w:ascii="Times New Roman" w:hAnsi="Times New Roman"/>
        </w:rPr>
      </w:pPr>
    </w:p>
    <w:p w14:paraId="6BA4C70A">
      <w:pPr>
        <w:rPr>
          <w:rFonts w:ascii="Times New Roman" w:hAnsi="Times New Roman"/>
        </w:rPr>
      </w:pPr>
    </w:p>
    <w:p w14:paraId="175DF401">
      <w:pPr>
        <w:rPr>
          <w:rFonts w:ascii="Times New Roman" w:hAnsi="Times New Roman"/>
        </w:rPr>
      </w:pPr>
    </w:p>
    <w:p w14:paraId="373B131F">
      <w:pPr>
        <w:rPr>
          <w:rFonts w:ascii="Times New Roman" w:hAnsi="Times New Roman"/>
        </w:rPr>
      </w:pPr>
    </w:p>
    <w:p w14:paraId="39A12E2E">
      <w:pPr>
        <w:pStyle w:val="8"/>
        <w:jc w:val="left"/>
        <w:rPr>
          <w:rFonts w:hint="eastAsia" w:ascii="Times New Roman" w:hAnsi="Times New Roman"/>
          <w:sz w:val="40"/>
          <w:szCs w:val="40"/>
        </w:rPr>
      </w:pPr>
      <w:r>
        <w:rPr>
          <w:rFonts w:hint="eastAsia" w:ascii="Times New Roman" w:hAnsi="Times New Roman"/>
          <w:sz w:val="40"/>
          <w:szCs w:val="40"/>
        </w:rPr>
        <w:t>实验一</w:t>
      </w:r>
    </w:p>
    <w:p w14:paraId="06677621">
      <w:pPr>
        <w:pStyle w:val="2"/>
        <w:numPr>
          <w:ilvl w:val="0"/>
          <w:numId w:val="1"/>
        </w:numPr>
        <w:rPr>
          <w:rFonts w:hint="eastAsia"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实验名称</w:t>
      </w:r>
      <w:r>
        <w:rPr>
          <w:rFonts w:ascii="Times New Roman" w:hAnsi="Times New Roman" w:eastAsia="黑体"/>
          <w:sz w:val="32"/>
          <w:szCs w:val="32"/>
        </w:rPr>
        <w:t>:</w:t>
      </w:r>
    </w:p>
    <w:p w14:paraId="2F629618">
      <w:pPr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 xml:space="preserve"> 振幅（AM）的调制与解调</w:t>
      </w:r>
    </w:p>
    <w:p w14:paraId="76263959">
      <w:pPr>
        <w:pStyle w:val="2"/>
        <w:numPr>
          <w:ilvl w:val="0"/>
          <w:numId w:val="1"/>
        </w:numPr>
        <w:rPr>
          <w:rFonts w:hint="eastAsia"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实验目的：</w:t>
      </w:r>
    </w:p>
    <w:p w14:paraId="1D63A7FE">
      <w:pPr>
        <w:numPr>
          <w:ilvl w:val="0"/>
          <w:numId w:val="2"/>
        </w:numPr>
        <w:ind w:left="425" w:leftChars="0" w:hanging="425" w:firstLineChars="0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了解AM 信号的产生原理与实现方法</w:t>
      </w:r>
    </w:p>
    <w:p w14:paraId="25A440C7">
      <w:pPr>
        <w:numPr>
          <w:ilvl w:val="0"/>
          <w:numId w:val="2"/>
        </w:numPr>
        <w:ind w:left="425" w:leftChars="0" w:hanging="425" w:firstLineChars="0"/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了解调幅波调制系数的意义和方法</w:t>
      </w:r>
    </w:p>
    <w:p w14:paraId="171A34FD">
      <w:pPr>
        <w:numPr>
          <w:ilvl w:val="0"/>
          <w:numId w:val="2"/>
        </w:numPr>
        <w:ind w:left="425" w:leftChars="0" w:hanging="425" w:firstLineChars="0"/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了解 AM 信号解调原理与实现方法</w:t>
      </w:r>
    </w:p>
    <w:p w14:paraId="36759D9D">
      <w:pPr>
        <w:pStyle w:val="2"/>
        <w:numPr>
          <w:ilvl w:val="0"/>
          <w:numId w:val="1"/>
        </w:numPr>
        <w:rPr>
          <w:rFonts w:hint="eastAsia"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实验原理：</w:t>
      </w:r>
    </w:p>
    <w:p w14:paraId="17556456">
      <w:pPr>
        <w:rPr>
          <w:rFonts w:hint="default" w:ascii="Times New Roman" w:hAnsi="Times New Roman" w:eastAsia="宋体"/>
          <w:lang w:val="en-US" w:eastAsia="zh-CN"/>
        </w:rPr>
      </w:pPr>
    </w:p>
    <w:p w14:paraId="7144E91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AM</w:t>
      </w:r>
      <w:r>
        <w:rPr>
          <w:rFonts w:hint="eastAsia" w:ascii="Times New Roman" w:hAnsi="Times New Roman"/>
          <w:sz w:val="28"/>
          <w:szCs w:val="28"/>
        </w:rPr>
        <w:t>信号的数学表示如下：</w:t>
      </w:r>
    </w:p>
    <w:p w14:paraId="30D60760">
      <w:pPr>
        <w:rPr>
          <w:rFonts w:ascii="Times New Roman" w:hAnsi="Times New Roman"/>
          <w:sz w:val="28"/>
          <w:szCs w:val="28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default" w:ascii="Cambria Math" w:hAnsi="Cambria Math" w:cs="Times New Roman"/>
                  <w:i/>
                  <w:kern w:val="11"/>
                  <w:sz w:val="32"/>
                  <w:szCs w:val="36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S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AM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(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11"/>
                    <w:sz w:val="32"/>
                    <w:szCs w:val="36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)</m:t>
                </m:r>
                <m:ctrlPr>
                  <w:rPr>
                    <w:rFonts w:hint="default" w:ascii="Cambria Math" w:hAnsi="Cambria Math" w:cs="Times New Roman"/>
                    <w:kern w:val="11"/>
                    <w:sz w:val="32"/>
                    <w:szCs w:val="36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  <w:lang w:val="en-US" w:eastAsia="zh-CN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S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DSB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kern w:val="11"/>
                        <w:sz w:val="32"/>
                        <w:szCs w:val="36"/>
                      </w:rPr>
                      <m:t>−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SC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(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11"/>
                    <w:sz w:val="32"/>
                    <w:szCs w:val="36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)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  <w:lang w:val="en-US" w:eastAsia="zh-CN"/>
                  </w:rPr>
                  <m:t xml:space="preserve"> 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  <w:lang w:val="en-US" w:eastAsia="zh-CN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ub>
                </m:sSub>
                <m:func>
                  <m:funcP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kern w:val="11"/>
                        <w:sz w:val="32"/>
                        <w:szCs w:val="36"/>
                      </w:rPr>
                      <m:t>cos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fNam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kern w:val="11"/>
                        <w:sz w:val="32"/>
                        <w:szCs w:val="36"/>
                      </w:rPr>
                      <m:t>(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e>
                </m:func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2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11"/>
                    <w:sz w:val="32"/>
                    <w:szCs w:val="36"/>
                  </w:rPr>
                  <m:t>π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11"/>
                    <w:sz w:val="32"/>
                    <w:szCs w:val="36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)</m:t>
                </m:r>
                <m:ctrlPr>
                  <w:rPr>
                    <w:rFonts w:hint="default" w:ascii="Cambria Math" w:hAnsi="Cambria Math" w:cs="Times New Roman"/>
                    <w:kern w:val="11"/>
                    <w:sz w:val="32"/>
                    <w:szCs w:val="36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kern w:val="11"/>
                    <w:sz w:val="32"/>
                    <w:szCs w:val="36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=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  <w:lang w:val="en-US" w:eastAsia="zh-CN"/>
                  </w:rPr>
                  <m:t xml:space="preserve"> 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11"/>
                    <w:sz w:val="32"/>
                    <w:szCs w:val="36"/>
                  </w:rPr>
                  <m:t>m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(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11"/>
                    <w:sz w:val="32"/>
                    <w:szCs w:val="36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)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  <w:lang w:val="en-US" w:eastAsia="zh-CN"/>
                  </w:rPr>
                  <m:t xml:space="preserve"> 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11"/>
                    <w:sz w:val="32"/>
                    <w:szCs w:val="36"/>
                  </w:rPr>
                  <m:t>A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'</m:t>
                </m:r>
                <m:func>
                  <m:funcP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kern w:val="11"/>
                        <w:sz w:val="32"/>
                        <w:szCs w:val="36"/>
                      </w:rPr>
                      <m:t>cos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fNam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kern w:val="11"/>
                        <w:sz w:val="32"/>
                        <w:szCs w:val="36"/>
                      </w:rPr>
                      <m:t>(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e>
                </m:func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2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11"/>
                    <w:sz w:val="32"/>
                    <w:szCs w:val="36"/>
                  </w:rPr>
                  <m:t>π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11"/>
                    <w:sz w:val="32"/>
                    <w:szCs w:val="36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)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  <w:lang w:val="en-US" w:eastAsia="zh-CN"/>
                  </w:rPr>
                  <m:t xml:space="preserve"> 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  <w:lang w:val="en-US" w:eastAsia="zh-CN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ub>
                </m:sSub>
                <m:func>
                  <m:funcP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kern w:val="11"/>
                        <w:sz w:val="32"/>
                        <w:szCs w:val="36"/>
                      </w:rPr>
                      <m:t>cos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fNam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kern w:val="11"/>
                        <w:sz w:val="32"/>
                        <w:szCs w:val="36"/>
                      </w:rPr>
                      <m:t>(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e>
                </m:func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2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11"/>
                    <w:sz w:val="32"/>
                    <w:szCs w:val="36"/>
                  </w:rPr>
                  <m:t>π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11"/>
                    <w:sz w:val="32"/>
                    <w:szCs w:val="36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)</m:t>
                </m:r>
                <m:ctrlPr>
                  <w:rPr>
                    <w:rFonts w:hint="default" w:ascii="Cambria Math" w:hAnsi="Cambria Math" w:cs="Times New Roman"/>
                    <w:kern w:val="11"/>
                    <w:sz w:val="32"/>
                    <w:szCs w:val="36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cs="Times New Roman"/>
                    <w:kern w:val="11"/>
                    <w:sz w:val="32"/>
                    <w:szCs w:val="36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  <w:lang w:val="en-US" w:eastAsia="zh-CN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[1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  <w:lang w:val="en-US" w:eastAsia="zh-CN"/>
                  </w:rPr>
                  <m:t xml:space="preserve"> 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+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  <w:lang w:val="en-US" w:eastAsia="zh-CN"/>
                  </w:rPr>
                  <m:t xml:space="preserve"> 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11"/>
                    <w:sz w:val="32"/>
                    <w:szCs w:val="36"/>
                  </w:rPr>
                  <m:t>a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(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11"/>
                    <w:sz w:val="32"/>
                    <w:szCs w:val="36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)]</m:t>
                </m:r>
                <m:func>
                  <m:funcP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kern w:val="11"/>
                        <w:sz w:val="32"/>
                        <w:szCs w:val="36"/>
                        <w:lang w:val="en-US" w:eastAsia="zh-CN"/>
                      </w:rPr>
                      <m:t xml:space="preserve"> 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kern w:val="11"/>
                        <w:sz w:val="32"/>
                        <w:szCs w:val="36"/>
                      </w:rPr>
                      <m:t>cos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fNam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kern w:val="11"/>
                        <w:sz w:val="32"/>
                        <w:szCs w:val="36"/>
                      </w:rPr>
                      <m:t>(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e>
                </m:func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2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11"/>
                    <w:sz w:val="32"/>
                    <w:szCs w:val="36"/>
                  </w:rPr>
                  <m:t>π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kern w:val="11"/>
                        <w:sz w:val="32"/>
                        <w:szCs w:val="36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kern w:val="11"/>
                        <w:sz w:val="32"/>
                        <w:szCs w:val="36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kern w:val="11"/>
                    <w:sz w:val="32"/>
                    <w:szCs w:val="36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kern w:val="11"/>
                    <w:sz w:val="32"/>
                    <w:szCs w:val="36"/>
                  </w:rPr>
                  <m:t>)</m:t>
                </m:r>
                <m:ctrlPr>
                  <w:rPr>
                    <w:rFonts w:hint="default" w:ascii="Cambria Math" w:hAnsi="Cambria Math" w:cs="Times New Roman"/>
                    <w:kern w:val="11"/>
                    <w:sz w:val="32"/>
                    <w:szCs w:val="36"/>
                  </w:rPr>
                </m:ctrlPr>
              </m:e>
            </m:mr>
          </m:m>
        </m:oMath>
      </m:oMathPara>
    </w:p>
    <w:p w14:paraId="5DB5E3EA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其中，幅度归一化后的m(</w:t>
      </w:r>
      <w:r>
        <w:rPr>
          <w:rFonts w:ascii="Times New Roman" w:hAnsi="Times New Roman"/>
          <w:sz w:val="28"/>
          <w:szCs w:val="28"/>
        </w:rPr>
        <w:t>t)</w:t>
      </w:r>
      <w:r>
        <w:rPr>
          <w:rFonts w:hint="eastAsia" w:ascii="Times New Roman" w:hAnsi="Times New Roman"/>
          <w:sz w:val="28"/>
          <w:szCs w:val="28"/>
        </w:rPr>
        <w:t>和A</w:t>
      </w:r>
      <w:r>
        <w:rPr>
          <w:rFonts w:ascii="Times New Roman" w:hAnsi="Times New Roman"/>
          <w:sz w:val="28"/>
          <w:szCs w:val="28"/>
        </w:rPr>
        <w:t>M</w:t>
      </w:r>
      <w:r>
        <w:rPr>
          <w:rFonts w:hint="eastAsia" w:ascii="Times New Roman" w:hAnsi="Times New Roman"/>
          <w:sz w:val="28"/>
          <w:szCs w:val="28"/>
        </w:rPr>
        <w:t>信号的调幅指数a为：</w:t>
      </w:r>
    </w:p>
    <w:p w14:paraId="458164AB">
      <w:pPr>
        <w:rPr>
          <w:rFonts w:hint="default" w:ascii="Times New Roman" w:hAnsi="Times New Roman"/>
          <w:i w:val="0"/>
          <w:sz w:val="24"/>
          <w:szCs w:val="21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m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n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)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32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m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)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|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m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)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32"/>
                      <w:szCs w:val="24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32"/>
                      <w:szCs w:val="24"/>
                    </w:rPr>
                    <m:t>|</m:t>
                  </m:r>
                  <m:ctrlPr>
                    <w:rPr>
                      <w:rFonts w:hint="default" w:ascii="Cambria Math" w:hAnsi="Cambria Math" w:cs="Times New Roman"/>
                      <w:sz w:val="32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sz w:val="32"/>
                      <w:szCs w:val="24"/>
                    </w:rPr>
                    <m:t>max</m:t>
                  </m:r>
                  <m:ctrlPr>
                    <w:rPr>
                      <w:rFonts w:hint="default" w:ascii="Cambria Math" w:hAnsi="Cambria Math" w:cs="Times New Roman"/>
                      <w:sz w:val="32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den>
          </m:f>
        </m:oMath>
      </m:oMathPara>
    </w:p>
    <w:p w14:paraId="3338E5C9">
      <w:pPr>
        <w:rPr>
          <w:rFonts w:hint="default" w:ascii="Times New Roman" w:hAnsi="Times New Roman" w:cs="Times New Roman"/>
          <w:i w:val="0"/>
          <w:sz w:val="32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32"/>
                  <w:szCs w:val="24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Times New Roman"/>
                      <w:sz w:val="32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32"/>
                      <w:szCs w:val="24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sz w:val="32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32"/>
                      <w:szCs w:val="24"/>
                    </w:rPr>
                    <m:t>'</m:t>
                  </m:r>
                  <m:ctrlPr>
                    <w:rPr>
                      <w:rFonts w:hint="default" w:ascii="Cambria Math" w:hAnsi="Cambria Math" w:cs="Times New Roman"/>
                      <w:sz w:val="32"/>
                      <w:szCs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|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m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)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32"/>
                      <w:szCs w:val="24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32"/>
                      <w:szCs w:val="24"/>
                    </w:rPr>
                    <m:t>|</m:t>
                  </m:r>
                  <m:ctrlPr>
                    <w:rPr>
                      <w:rFonts w:hint="default" w:ascii="Cambria Math" w:hAnsi="Cambria Math" w:cs="Times New Roman"/>
                      <w:sz w:val="32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sz w:val="32"/>
                      <w:szCs w:val="24"/>
                      <w:lang w:val="en-US" w:eastAsia="zh-CN"/>
                    </w:rPr>
                    <m:t>max</m:t>
                  </m:r>
                  <m:ctrlPr>
                    <w:rPr>
                      <w:rFonts w:hint="default" w:ascii="Cambria Math" w:hAnsi="Cambria Math" w:cs="Times New Roman"/>
                      <w:sz w:val="32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sz w:val="32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32"/>
                      <w:szCs w:val="24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sz w:val="32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32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sz w:val="32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≤1</m:t>
          </m:r>
        </m:oMath>
      </m:oMathPara>
    </w:p>
    <w:p w14:paraId="4A814420">
      <w:pPr>
        <w:rPr>
          <w:rFonts w:ascii="Times New Roman" w:hAnsi="Times New Roman"/>
          <w:sz w:val="28"/>
          <w:szCs w:val="28"/>
        </w:rPr>
      </w:pPr>
    </w:p>
    <w:p w14:paraId="55858C9B">
      <w:pPr>
        <w:ind w:firstLine="420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为了解调时使用包络检波而不失真地恢复出原基带信号m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hint="eastAsia" w:ascii="Times New Roman" w:hAnsi="Times New Roman"/>
          <w:sz w:val="28"/>
          <w:szCs w:val="28"/>
        </w:rPr>
        <w:t>t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hint="eastAsia" w:ascii="Times New Roman" w:hAnsi="Times New Roman"/>
          <w:sz w:val="28"/>
          <w:szCs w:val="28"/>
        </w:rPr>
        <w:t>,要求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a</w:t>
      </w:r>
      <w:r>
        <w:rPr>
          <w:rFonts w:hint="eastAsia" w:ascii="Times New Roman" w:hAnsi="Times New Roman"/>
          <w:sz w:val="28"/>
          <w:szCs w:val="28"/>
        </w:rPr>
        <w:t>≤1。</w:t>
      </w:r>
    </w:p>
    <w:p w14:paraId="130D6DF8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 AM</w:t>
      </w:r>
      <w:r>
        <w:rPr>
          <w:rFonts w:hint="eastAsia" w:ascii="Times New Roman" w:hAnsi="Times New Roman"/>
          <w:sz w:val="28"/>
          <w:szCs w:val="28"/>
        </w:rPr>
        <w:t>信号的产生：</w:t>
      </w:r>
    </w:p>
    <w:p w14:paraId="34D0FD3C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方法一：基带信号叠加直流信号乘以载波再进行频谱搬移。</w:t>
      </w:r>
    </w:p>
    <w:p w14:paraId="1F7A0511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其中，m(t)为一均值为零的模拟基带信号（低频信号）；c(t)为一正弦载波信号（高频信号）；DC为一直流分量。如下图所示：</w:t>
      </w:r>
    </w:p>
    <w:p w14:paraId="50D5C4B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114300" distR="114300">
            <wp:extent cx="3783330" cy="1459230"/>
            <wp:effectExtent l="0" t="0" r="1270" b="1270"/>
            <wp:docPr id="7" name="图片 6" descr="1683382731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168338273129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333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399A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方法二：基带信号通过DSB-SC调制后，叠加大载波形成A</w:t>
      </w:r>
      <w:r>
        <w:rPr>
          <w:rFonts w:ascii="Times New Roman" w:hAnsi="Times New Roman"/>
          <w:sz w:val="28"/>
          <w:szCs w:val="28"/>
        </w:rPr>
        <w:t>M</w:t>
      </w:r>
      <w:r>
        <w:rPr>
          <w:rFonts w:hint="eastAsia" w:ascii="Times New Roman" w:hAnsi="Times New Roman"/>
          <w:sz w:val="28"/>
          <w:szCs w:val="28"/>
        </w:rPr>
        <w:t>信号。</w:t>
      </w:r>
    </w:p>
    <w:p w14:paraId="17CEB86E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如下图所示：</w:t>
      </w:r>
    </w:p>
    <w:p w14:paraId="57B79AE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114300" distR="114300">
            <wp:extent cx="3491865" cy="1664970"/>
            <wp:effectExtent l="0" t="0" r="635" b="11430"/>
            <wp:docPr id="8" name="图片 7" descr="1683382863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168338286338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B7D33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hint="eastAsia" w:ascii="Times New Roman" w:hAnsi="Times New Roman"/>
          <w:sz w:val="28"/>
          <w:szCs w:val="28"/>
        </w:rPr>
        <w:t>AM信号的解调：</w:t>
      </w:r>
    </w:p>
    <w:p w14:paraId="232BAC49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方法 1: 包络检波（非相干解调）</w:t>
      </w:r>
    </w:p>
    <w:p w14:paraId="3D5C10D0">
      <w:pPr>
        <w:rPr>
          <w:rFonts w:hint="default" w:ascii="Times New Roman" w:hAnsi="Times New Roman" w:eastAsia="宋体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sz w:val="28"/>
          <w:szCs w:val="28"/>
          <w:lang w:val="en-US" w:eastAsia="zh-CN"/>
        </w:rPr>
        <w:t>流程图：</w:t>
      </w:r>
    </w:p>
    <w:p w14:paraId="4196C53F">
      <w:pPr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4415155" cy="730250"/>
            <wp:effectExtent l="0" t="0" r="4445" b="6350"/>
            <wp:docPr id="153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5155" cy="730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549876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理想包络检波器的输出是输入带通信号 r(t)的包络。当输入为</w:t>
      </w:r>
    </w:p>
    <w:p w14:paraId="688CBE73">
      <w:pPr>
        <w:jc w:val="center"/>
        <w:rPr>
          <w:rFonts w:ascii="Times New Roman" w:hAnsi="Times New Roman"/>
          <w:sz w:val="28"/>
          <w:szCs w:val="28"/>
        </w:rPr>
      </w:pPr>
    </w:p>
    <w:p w14:paraId="5DB595E1">
      <w:pPr>
        <w:jc w:val="center"/>
        <w:rPr>
          <w:rFonts w:ascii="Times New Roman" w:hAnsi="Times New Roman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)=</m:t>
          </m:r>
          <m:sSub>
            <m:sSubP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A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c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[1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a</m:t>
          </m:r>
          <m:sSub>
            <m:sSubP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m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n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)]</m:t>
          </m:r>
          <m:func>
            <m:funcP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  <w:lang w:val="en-US" w:eastAsia="zh-CN"/>
                </w:rPr>
                <m:t xml:space="preserve"> 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sz w:val="32"/>
                  <w:szCs w:val="24"/>
                </w:rPr>
                <m:t>cos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2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</m:func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π</m:t>
          </m:r>
          <m:sSub>
            <m:sSubP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f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c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ub>
          </m:sSub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t</m:t>
          </m:r>
        </m:oMath>
      </m:oMathPara>
    </w:p>
    <w:p w14:paraId="45509782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中的A</w:t>
      </w:r>
      <w:r>
        <w:rPr>
          <w:rFonts w:ascii="Times New Roman" w:hAnsi="Times New Roman"/>
          <w:sz w:val="28"/>
          <w:szCs w:val="28"/>
        </w:rPr>
        <w:t>M</w:t>
      </w:r>
      <w:r>
        <w:rPr>
          <w:rFonts w:hint="eastAsia" w:ascii="Times New Roman" w:hAnsi="Times New Roman"/>
          <w:sz w:val="28"/>
          <w:szCs w:val="28"/>
        </w:rPr>
        <w:t>信号时，若调制指数 a≤1，则</w:t>
      </w:r>
    </w:p>
    <w:p w14:paraId="724DCFE7">
      <w:pPr>
        <w:rPr>
          <w:rFonts w:ascii="Times New Roman" w:hAnsi="Times New Roman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hint="default" w:ascii="Cambria Math" w:hAnsi="Cambria Math" w:cs="Times New Roman"/>
                  <w:i/>
                  <w:sz w:val="32"/>
                  <w:szCs w:val="24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32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32"/>
                      <w:szCs w:val="24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sz w:val="32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32"/>
                      <w:szCs w:val="24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sz w:val="32"/>
                      <w:szCs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)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d>
            <m:dPr>
              <m:begChr m:val="|"/>
              <m:endChr m:val="|"/>
              <m:ctrlPr>
                <w:rPr>
                  <w:rFonts w:hint="default" w:ascii="Cambria Math" w:hAnsi="Cambria Math" w:cs="Times New Roman"/>
                  <w:i/>
                  <w:sz w:val="32"/>
                  <w:szCs w:val="24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32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32"/>
                      <w:szCs w:val="24"/>
                    </w:rPr>
                    <m:t>s</m:t>
                  </m:r>
                  <m:ctrlPr>
                    <w:rPr>
                      <w:rFonts w:hint="default" w:ascii="Cambria Math" w:hAnsi="Cambria Math" w:cs="Times New Roman"/>
                      <w:sz w:val="32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32"/>
                      <w:szCs w:val="24"/>
                    </w:rPr>
                    <m:t>L</m:t>
                  </m:r>
                  <m:ctrlPr>
                    <w:rPr>
                      <w:rFonts w:hint="default" w:ascii="Cambria Math" w:hAnsi="Cambria Math" w:cs="Times New Roman"/>
                      <w:sz w:val="32"/>
                      <w:szCs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)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  <w:lang w:val="en-US" w:eastAsia="zh-CN"/>
                </w:rPr>
                <m:t xml:space="preserve"> 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A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c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sSup>
            <m:sSupP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A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'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up>
          </m:sSup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m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)</m:t>
          </m:r>
        </m:oMath>
      </m:oMathPara>
    </w:p>
    <w:p w14:paraId="3DBA6124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 xml:space="preserve">隔直流电路去除直流分量Ac,输出为 </w:t>
      </w:r>
    </w:p>
    <w:p w14:paraId="68EEB529">
      <w:pPr>
        <w:rPr>
          <w:rFonts w:hint="eastAsia"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32"/>
                  <w:szCs w:val="24"/>
                  <w:u w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  <w:u w:val="none"/>
                </w:rPr>
                <m:t>y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  <w:u w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  <w:u w:val="none"/>
                </w:rPr>
                <m:t>0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  <w:u w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u w:val="none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  <w:u w:val="none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u w:val="none"/>
            </w:rPr>
            <m:t>)=</m:t>
          </m:r>
          <m:sSup>
            <m:sSupPr>
              <m:ctrlPr>
                <w:rPr>
                  <w:rFonts w:hint="default" w:ascii="Cambria Math" w:hAnsi="Cambria Math" w:cs="Times New Roman"/>
                  <w:sz w:val="32"/>
                  <w:szCs w:val="24"/>
                  <w:u w:val="none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sz w:val="32"/>
                  <w:szCs w:val="24"/>
                  <w:u w:val="none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  <w:u w:val="none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  <w:u w:val="none"/>
                </w:rPr>
                <m:t>†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  <w:u w:val="none"/>
                </w:rPr>
              </m:ctrlPr>
            </m:sup>
          </m:sSup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  <w:u w:val="none"/>
              <w:lang w:val="en-US" w:eastAsia="zh-CN"/>
            </w:rPr>
            <m:t>m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u w:val="none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  <w:u w:val="none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u w:val="none"/>
            </w:rPr>
            <m:t>)</m:t>
          </m:r>
        </m:oMath>
      </m:oMathPara>
    </w:p>
    <w:p w14:paraId="3F5401FA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方法2：相干解调（该方法适用于多种模拟及数字调制）</w:t>
      </w:r>
    </w:p>
    <w:p w14:paraId="4F9D93C6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  <w:lang w:val="en-US" w:eastAsia="zh-CN"/>
        </w:rPr>
        <w:t>流程图：</w:t>
      </w:r>
    </w:p>
    <w:p w14:paraId="0D558B2C">
      <w:pPr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4991100" cy="1713865"/>
            <wp:effectExtent l="0" t="0" r="0" b="635"/>
            <wp:docPr id="16388" name="图片 4" descr="手机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" name="图片 4" descr="手机屏幕截图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713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525395">
      <w:pPr>
        <w:pStyle w:val="2"/>
        <w:numPr>
          <w:ilvl w:val="0"/>
          <w:numId w:val="1"/>
        </w:numPr>
        <w:rPr>
          <w:rFonts w:hint="eastAsia"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实验过程及内容：</w:t>
      </w:r>
    </w:p>
    <w:p w14:paraId="1D84DA50">
      <w:pPr>
        <w:pStyle w:val="6"/>
        <w:numPr>
          <w:ilvl w:val="0"/>
          <w:numId w:val="0"/>
        </w:numPr>
        <w:ind w:left="420" w:leftChars="0" w:hanging="420" w:firstLineChars="0"/>
        <w:jc w:val="left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实验步骤：</w:t>
      </w:r>
    </w:p>
    <w:p w14:paraId="58B00AE9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1. 设置系统时钟</w:t>
      </w:r>
    </w:p>
    <w:p w14:paraId="19B889DA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2. 设置模拟信号源</w:t>
      </w:r>
    </w:p>
    <w:p w14:paraId="600EE2C7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3. 设置载波信号</w:t>
      </w:r>
    </w:p>
    <w:p w14:paraId="6552B9A6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4. 设置乘法器，得到 DSB-SC 信号</w:t>
      </w:r>
    </w:p>
    <w:p w14:paraId="3E582243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5. 对载波信号调幅处理</w:t>
      </w:r>
    </w:p>
    <w:p w14:paraId="3401EA68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6. 设置加法器，在 DSB-SC 信号上增加载波，得到 AM 调制信号</w:t>
      </w:r>
    </w:p>
    <w:p w14:paraId="3E151AA2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7. 相干解调（同步解调）提取载波，设置恢复载波</w:t>
      </w:r>
    </w:p>
    <w:p w14:paraId="04AB8887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8. 设置模拟滤波器</w:t>
      </w:r>
    </w:p>
    <w:p w14:paraId="18208F4F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9. 连接相应示波器，显示结果</w:t>
      </w:r>
    </w:p>
    <w:p w14:paraId="57B344B5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10. 尝试改动调制指数（调幅系数）观测结果</w:t>
      </w:r>
    </w:p>
    <w:p w14:paraId="4246E64B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11. 采用包络解调法，将调制的 AM 信号输入到整流器</w:t>
      </w:r>
    </w:p>
    <w:p w14:paraId="031D6F73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12. 设置模拟滤波器</w:t>
      </w:r>
    </w:p>
    <w:p w14:paraId="2361CF40">
      <w:pPr>
        <w:pStyle w:val="6"/>
        <w:numPr>
          <w:ilvl w:val="0"/>
          <w:numId w:val="0"/>
        </w:numPr>
        <w:ind w:left="420" w:leftChars="0" w:hanging="420" w:firstLineChars="0"/>
        <w:jc w:val="left"/>
        <w:rPr>
          <w:rFonts w:ascii="Times New Roman" w:hAnsi="Times New Roman"/>
          <w:sz w:val="28"/>
          <w:szCs w:val="28"/>
        </w:rPr>
      </w:pPr>
      <w:r>
        <w:rPr>
          <w:rFonts w:hint="default" w:ascii="Wingdings" w:hAnsi="Wingdings" w:eastAsia="宋体" w:cs="Times New Roman"/>
          <w:b/>
          <w:bCs/>
          <w:kern w:val="28"/>
          <w:sz w:val="28"/>
          <w:szCs w:val="28"/>
          <w:lang w:val="en-US" w:eastAsia="zh-CN" w:bidi="ar-SA"/>
        </w:rPr>
        <w:t></w:t>
      </w:r>
      <w:r>
        <w:rPr>
          <w:rFonts w:hint="eastAsia" w:ascii="Times New Roman" w:hAnsi="Times New Roman"/>
          <w:sz w:val="28"/>
          <w:szCs w:val="28"/>
        </w:rPr>
        <w:t>参数设置：</w:t>
      </w:r>
    </w:p>
    <w:p w14:paraId="644DA90F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1. 设置时钟：采样率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/>
          <w:sz w:val="28"/>
          <w:szCs w:val="28"/>
        </w:rPr>
        <w:t>000，采样点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1501</w:t>
      </w:r>
      <w:r>
        <w:rPr>
          <w:rFonts w:hint="eastAsia" w:ascii="Times New Roman" w:hAnsi="Times New Roman"/>
          <w:sz w:val="28"/>
          <w:szCs w:val="28"/>
        </w:rPr>
        <w:t>。</w:t>
      </w:r>
    </w:p>
    <w:p w14:paraId="7C0A0835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2. 设置模拟信号源：频率10Hz，幅度1V的正弦信号。</w:t>
      </w:r>
    </w:p>
    <w:p w14:paraId="28EAD3B5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3. 设置载波：频率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100</w:t>
      </w:r>
      <w:r>
        <w:rPr>
          <w:rFonts w:hint="eastAsia" w:ascii="Times New Roman" w:hAnsi="Times New Roman"/>
          <w:sz w:val="28"/>
          <w:szCs w:val="28"/>
        </w:rPr>
        <w:t>Hz，幅度1V的正弦信号。</w:t>
      </w:r>
    </w:p>
    <w:p w14:paraId="21DB3067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4. 设置增益：Gain 分别设置为0.5，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0.8，</w:t>
      </w:r>
      <w:r>
        <w:rPr>
          <w:rFonts w:hint="eastAsia" w:ascii="Times New Roman" w:hAnsi="Times New Roman"/>
          <w:sz w:val="28"/>
          <w:szCs w:val="28"/>
        </w:rPr>
        <w:t>1，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1.5，1.8</w:t>
      </w:r>
      <w:r>
        <w:rPr>
          <w:rFonts w:hint="eastAsia" w:ascii="Times New Roman" w:hAnsi="Times New Roman"/>
          <w:sz w:val="28"/>
          <w:szCs w:val="28"/>
        </w:rPr>
        <w:t>。</w:t>
      </w:r>
    </w:p>
    <w:p w14:paraId="2C2FD0D6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5. 设置Butterworth低通滤波器：截至频率设置为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15</w:t>
      </w:r>
      <w:r>
        <w:rPr>
          <w:rFonts w:hint="eastAsia" w:ascii="Times New Roman" w:hAnsi="Times New Roman"/>
          <w:sz w:val="28"/>
          <w:szCs w:val="28"/>
        </w:rPr>
        <w:t>Hz。</w:t>
      </w:r>
    </w:p>
    <w:p w14:paraId="4939DF7F">
      <w:pPr>
        <w:pStyle w:val="6"/>
        <w:numPr>
          <w:ilvl w:val="0"/>
          <w:numId w:val="0"/>
        </w:numPr>
        <w:ind w:left="420" w:leftChars="0" w:hanging="420" w:firstLineChars="0"/>
        <w:jc w:val="left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/>
          <w:sz w:val="28"/>
          <w:szCs w:val="28"/>
        </w:rPr>
        <w:t>模块连接图：</w:t>
      </w:r>
    </w:p>
    <w:p w14:paraId="72199228">
      <w:pPr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4981575" cy="3409315"/>
            <wp:effectExtent l="0" t="0" r="0" b="0"/>
            <wp:docPr id="11" name="图片 11" descr="IMG_0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0526"/>
                    <pic:cNvPicPr>
                      <a:picLocks noChangeAspect="1"/>
                    </pic:cNvPicPr>
                  </pic:nvPicPr>
                  <pic:blipFill>
                    <a:blip r:embed="rId9"/>
                    <a:srcRect l="1944" t="3475" r="4507" b="1053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0EDF">
      <w:pPr>
        <w:pStyle w:val="6"/>
        <w:numPr>
          <w:ilvl w:val="0"/>
          <w:numId w:val="0"/>
        </w:numPr>
        <w:ind w:left="420" w:leftChars="0" w:hanging="420" w:firstLineChars="0"/>
        <w:jc w:val="left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实验结果</w:t>
      </w:r>
      <w:r>
        <w:rPr>
          <w:rFonts w:hint="eastAsia" w:ascii="Times New Roman" w:hAnsi="Times New Roman"/>
          <w:sz w:val="30"/>
          <w:szCs w:val="30"/>
        </w:rPr>
        <w:t>（记录实验相关时域波形、频谱图）</w:t>
      </w:r>
      <w:r>
        <w:rPr>
          <w:rFonts w:hint="eastAsia" w:ascii="Times New Roman" w:hAnsi="Times New Roman"/>
          <w:sz w:val="28"/>
          <w:szCs w:val="28"/>
        </w:rPr>
        <w:t>：</w:t>
      </w:r>
    </w:p>
    <w:p w14:paraId="76870E07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hint="eastAsia" w:ascii="Times New Roman" w:hAnsi="Times New Roman"/>
          <w:sz w:val="28"/>
          <w:szCs w:val="28"/>
        </w:rPr>
        <w:t>当增益Gain为0</w:t>
      </w:r>
      <w:r>
        <w:rPr>
          <w:rFonts w:ascii="Times New Roman" w:hAnsi="Times New Roman"/>
          <w:sz w:val="28"/>
          <w:szCs w:val="28"/>
        </w:rPr>
        <w:t>.5</w:t>
      </w:r>
      <w:r>
        <w:rPr>
          <w:rFonts w:hint="eastAsia" w:ascii="Times New Roman" w:hAnsi="Times New Roman"/>
          <w:sz w:val="28"/>
          <w:szCs w:val="28"/>
        </w:rPr>
        <w:t>时，由公式可算出调制系数</w:t>
      </w:r>
      <w:r>
        <w:rPr>
          <w:rFonts w:hint="eastAsia" w:ascii="Times New Roman" w:hAnsi="Times New Roman"/>
          <w:sz w:val="28"/>
          <w:szCs w:val="28"/>
        </w:rPr>
        <w:t>α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=2.0</w:t>
      </w:r>
      <w:r>
        <w:rPr>
          <w:rFonts w:hint="eastAsia" w:ascii="Times New Roman" w:hAnsi="Times New Roman"/>
          <w:sz w:val="28"/>
          <w:szCs w:val="28"/>
        </w:rPr>
        <w:t>。此时AM 调制信号及相干解调和包络检波解调的波形如下图：</w:t>
      </w:r>
    </w:p>
    <w:p w14:paraId="765B2C20">
      <w:pPr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5273040" cy="3295650"/>
            <wp:effectExtent l="0" t="0" r="3810" b="0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C1BD">
      <w:pPr>
        <w:rPr>
          <w:rFonts w:hint="eastAsia" w:ascii="Times New Roman" w:hAnsi="Times New Roman" w:eastAsia="宋体"/>
          <w:lang w:eastAsia="zh-CN"/>
        </w:rPr>
      </w:pPr>
    </w:p>
    <w:p w14:paraId="248D7A5F">
      <w:pPr>
        <w:numPr>
          <w:ilvl w:val="0"/>
          <w:numId w:val="3"/>
        </w:num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当增益Gain为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0.8</w:t>
      </w:r>
      <w:r>
        <w:rPr>
          <w:rFonts w:hint="eastAsia" w:ascii="Times New Roman" w:hAnsi="Times New Roman"/>
          <w:sz w:val="28"/>
          <w:szCs w:val="28"/>
        </w:rPr>
        <w:t>时，由公式可算出调制系数</w:t>
      </w:r>
      <w:r>
        <w:rPr>
          <w:rFonts w:hint="eastAsia" w:ascii="Times New Roman" w:hAnsi="Times New Roman"/>
          <w:sz w:val="28"/>
          <w:szCs w:val="28"/>
        </w:rPr>
        <w:t>α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=1.25</w:t>
      </w:r>
      <w:r>
        <w:rPr>
          <w:rFonts w:hint="eastAsia" w:ascii="Times New Roman" w:hAnsi="Times New Roman"/>
          <w:sz w:val="28"/>
          <w:szCs w:val="28"/>
        </w:rPr>
        <w:t>。此时AM 调制信号及相干解调和包络检波解调的波形如下图：</w:t>
      </w:r>
    </w:p>
    <w:p w14:paraId="7718DB3A">
      <w:pPr>
        <w:numPr>
          <w:ilvl w:val="0"/>
          <w:numId w:val="0"/>
        </w:numPr>
        <w:rPr>
          <w:rFonts w:hint="eastAsia" w:ascii="Times New Roman" w:hAnsi="Times New Roman" w:eastAsia="宋体"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sz w:val="28"/>
          <w:szCs w:val="28"/>
          <w:lang w:eastAsia="zh-CN"/>
        </w:rPr>
        <w:drawing>
          <wp:inline distT="0" distB="0" distL="114300" distR="114300">
            <wp:extent cx="5273040" cy="3295650"/>
            <wp:effectExtent l="0" t="0" r="3810" b="0"/>
            <wp:docPr id="14" name="图片 14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C6C2">
      <w:pPr>
        <w:numPr>
          <w:ilvl w:val="0"/>
          <w:numId w:val="3"/>
        </w:num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当增益Gain为</w:t>
      </w:r>
      <w:r>
        <w:rPr>
          <w:rFonts w:ascii="Times New Roman" w:hAnsi="Times New Roman"/>
          <w:sz w:val="28"/>
          <w:szCs w:val="28"/>
        </w:rPr>
        <w:t>1</w:t>
      </w:r>
      <w:r>
        <w:rPr>
          <w:rFonts w:hint="eastAsia" w:ascii="Times New Roman" w:hAnsi="Times New Roman"/>
          <w:sz w:val="28"/>
          <w:szCs w:val="28"/>
        </w:rPr>
        <w:t>时，由公式可算出调制系数</w:t>
      </w:r>
      <w:r>
        <w:rPr>
          <w:rFonts w:hint="eastAsia" w:ascii="Times New Roman" w:hAnsi="Times New Roman"/>
          <w:sz w:val="28"/>
          <w:szCs w:val="28"/>
        </w:rPr>
        <w:t>α</w:t>
      </w:r>
      <w:r>
        <w:rPr>
          <w:rFonts w:hint="eastAsia" w:ascii="Times New Roman" w:hAnsi="Times New Roman"/>
          <w:sz w:val="28"/>
          <w:szCs w:val="28"/>
        </w:rPr>
        <w:t>为</w:t>
      </w:r>
      <w:r>
        <w:rPr>
          <w:rFonts w:ascii="Times New Roman" w:hAnsi="Times New Roman"/>
          <w:sz w:val="28"/>
          <w:szCs w:val="28"/>
        </w:rPr>
        <w:t>1</w:t>
      </w:r>
      <w:r>
        <w:rPr>
          <w:rFonts w:hint="eastAsia" w:ascii="Times New Roman" w:hAnsi="Times New Roman"/>
          <w:sz w:val="28"/>
          <w:szCs w:val="28"/>
        </w:rPr>
        <w:t>。此时AM 调制信号及相干解调和包络检波解调的波形如下图：</w:t>
      </w:r>
    </w:p>
    <w:p w14:paraId="6B4C35F0">
      <w:pPr>
        <w:numPr>
          <w:ilvl w:val="0"/>
          <w:numId w:val="0"/>
        </w:numPr>
        <w:rPr>
          <w:rFonts w:hint="eastAsia" w:ascii="Times New Roman" w:hAnsi="Times New Roman" w:eastAsia="宋体"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sz w:val="28"/>
          <w:szCs w:val="28"/>
          <w:lang w:eastAsia="zh-CN"/>
        </w:rPr>
        <w:drawing>
          <wp:inline distT="0" distB="0" distL="114300" distR="114300">
            <wp:extent cx="5273040" cy="3295650"/>
            <wp:effectExtent l="0" t="0" r="3810" b="0"/>
            <wp:docPr id="12" name="图片 12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5C4D">
      <w:pPr>
        <w:rPr>
          <w:rFonts w:hint="eastAsia" w:ascii="Times New Roman" w:hAnsi="Times New Roman" w:eastAsia="宋体"/>
          <w:lang w:eastAsia="zh-CN"/>
        </w:rPr>
      </w:pPr>
    </w:p>
    <w:p w14:paraId="60FD71E5">
      <w:pPr>
        <w:numPr>
          <w:ilvl w:val="0"/>
          <w:numId w:val="3"/>
        </w:numPr>
        <w:ind w:left="0" w:leftChars="0" w:firstLine="0" w:firstLineChars="0"/>
        <w:jc w:val="both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当增益Gain为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1.5</w:t>
      </w:r>
      <w:r>
        <w:rPr>
          <w:rFonts w:hint="eastAsia" w:ascii="Times New Roman" w:hAnsi="Times New Roman"/>
          <w:sz w:val="28"/>
          <w:szCs w:val="28"/>
        </w:rPr>
        <w:t>时，由公式可算出调制系数</w:t>
      </w:r>
      <w:r>
        <w:rPr>
          <w:rFonts w:hint="eastAsia" w:ascii="Times New Roman" w:hAnsi="Times New Roman"/>
          <w:sz w:val="28"/>
          <w:szCs w:val="28"/>
        </w:rPr>
        <w:t>α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=0.667</w:t>
      </w:r>
      <w:r>
        <w:rPr>
          <w:rFonts w:hint="eastAsia" w:ascii="Times New Roman" w:hAnsi="Times New Roman"/>
          <w:sz w:val="28"/>
          <w:szCs w:val="28"/>
        </w:rPr>
        <w:t>。此时AM 调制信号及相干解调和包络检波解调的波形如下图：</w:t>
      </w:r>
    </w:p>
    <w:p w14:paraId="37892A51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宋体"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sz w:val="28"/>
          <w:szCs w:val="28"/>
          <w:lang w:eastAsia="zh-CN"/>
        </w:rPr>
        <w:drawing>
          <wp:inline distT="0" distB="0" distL="114300" distR="114300">
            <wp:extent cx="5273040" cy="3295650"/>
            <wp:effectExtent l="0" t="0" r="3810" b="0"/>
            <wp:docPr id="15" name="图片 15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F5D8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/>
          <w:sz w:val="28"/>
          <w:szCs w:val="28"/>
        </w:rPr>
      </w:pPr>
    </w:p>
    <w:p w14:paraId="34719178">
      <w:pPr>
        <w:numPr>
          <w:ilvl w:val="0"/>
          <w:numId w:val="3"/>
        </w:numPr>
        <w:ind w:left="0" w:leftChars="0" w:firstLine="0" w:firstLineChars="0"/>
        <w:jc w:val="both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当增益Gain为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1.8</w:t>
      </w:r>
      <w:r>
        <w:rPr>
          <w:rFonts w:hint="eastAsia" w:ascii="Times New Roman" w:hAnsi="Times New Roman"/>
          <w:sz w:val="28"/>
          <w:szCs w:val="28"/>
        </w:rPr>
        <w:t>时，由公式可算出调制系数</w:t>
      </w:r>
      <w:r>
        <w:rPr>
          <w:rFonts w:hint="eastAsia" w:ascii="Times New Roman" w:hAnsi="Times New Roman"/>
          <w:sz w:val="28"/>
          <w:szCs w:val="28"/>
        </w:rPr>
        <w:t>α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=0.556</w:t>
      </w:r>
      <w:r>
        <w:rPr>
          <w:rFonts w:hint="eastAsia" w:ascii="Times New Roman" w:hAnsi="Times New Roman"/>
          <w:sz w:val="28"/>
          <w:szCs w:val="28"/>
        </w:rPr>
        <w:t>。此时AM 调制信号及相干解调和包络检波解调的波形如下图：</w:t>
      </w:r>
    </w:p>
    <w:p w14:paraId="2AB38FD9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/>
          <w:sz w:val="28"/>
          <w:szCs w:val="28"/>
          <w:lang w:eastAsia="zh-CN"/>
        </w:rPr>
      </w:pPr>
      <w:r>
        <w:rPr>
          <w:rFonts w:hint="eastAsia" w:ascii="Times New Roman" w:hAnsi="Times New Roman"/>
          <w:sz w:val="28"/>
          <w:szCs w:val="28"/>
          <w:lang w:eastAsia="zh-CN"/>
        </w:rPr>
        <w:drawing>
          <wp:inline distT="0" distB="0" distL="114300" distR="114300">
            <wp:extent cx="5273040" cy="3295650"/>
            <wp:effectExtent l="0" t="0" r="3810" b="0"/>
            <wp:docPr id="13" name="图片 13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1693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/>
          <w:sz w:val="28"/>
          <w:szCs w:val="28"/>
          <w:lang w:eastAsia="zh-CN"/>
        </w:rPr>
      </w:pPr>
    </w:p>
    <w:p w14:paraId="6EABD28E">
      <w:pPr>
        <w:pStyle w:val="6"/>
        <w:numPr>
          <w:ilvl w:val="0"/>
          <w:numId w:val="0"/>
        </w:numPr>
        <w:ind w:left="420" w:leftChars="0" w:hanging="420" w:firstLineChars="0"/>
        <w:jc w:val="left"/>
        <w:rPr>
          <w:rFonts w:hint="eastAsia" w:ascii="Times New Roman" w:hAnsi="Times New Roman"/>
        </w:rPr>
      </w:pPr>
      <w:r>
        <w:rPr>
          <w:rFonts w:hint="eastAsia" w:ascii="Times New Roman" w:hAnsi="Times New Roman"/>
          <w:sz w:val="28"/>
          <w:szCs w:val="28"/>
        </w:rPr>
        <w:t xml:space="preserve">实验分析： </w:t>
      </w:r>
    </w:p>
    <w:p w14:paraId="6977389F">
      <w:pPr>
        <w:ind w:firstLine="420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 xml:space="preserve">1. 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当</w:t>
      </w:r>
      <w:r>
        <w:rPr>
          <w:rFonts w:hint="eastAsia" w:ascii="Times New Roman" w:hAnsi="Times New Roman"/>
          <w:sz w:val="28"/>
          <w:szCs w:val="28"/>
        </w:rPr>
        <w:t>调制系数α大于1，增益G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 xml:space="preserve"> &lt; 1，</w:t>
      </w:r>
      <w:r>
        <w:rPr>
          <w:rFonts w:hint="eastAsia" w:ascii="Times New Roman" w:hAnsi="Times New Roman"/>
          <w:sz w:val="28"/>
          <w:szCs w:val="28"/>
        </w:rPr>
        <w:t>此时发射端生成的已调信号会出现包络失真。不过相干解调结果不受干扰，输出波形和输入波形差异较小，能较好地保留频率分量。但包络检波解调时会失真，具体是把幅度小于0的信号部分进行了翻转。</w:t>
      </w:r>
    </w:p>
    <w:p w14:paraId="70F3360E">
      <w:pPr>
        <w:ind w:firstLine="420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2. 当调制系数α等于1时，增益G = 1。这是临界调制状态，调制后的AM信号包络与调制信号的变化规律直接对应。相干解调与包络检波解调都不会产生失真，和输入波形基本相同，频率分量也能较好地保留。</w:t>
      </w:r>
    </w:p>
    <w:p w14:paraId="06F28179">
      <w:pPr>
        <w:rPr>
          <w:rFonts w:hint="eastAsia" w:ascii="Times New Roman" w:hAnsi="Times New Roman"/>
          <w:sz w:val="28"/>
          <w:szCs w:val="28"/>
        </w:rPr>
      </w:pPr>
    </w:p>
    <w:p w14:paraId="683C41DE">
      <w:pPr>
        <w:ind w:firstLine="420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 xml:space="preserve">3. 当调制系数α小于1时，增益G 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&gt; 1</w:t>
      </w:r>
      <w:r>
        <w:rPr>
          <w:rFonts w:hint="eastAsia" w:ascii="Times New Roman" w:hAnsi="Times New Roman"/>
          <w:sz w:val="28"/>
          <w:szCs w:val="28"/>
        </w:rPr>
        <w:t>。这是AM调制的正常情况，调制后的AM信号包络与调制信号的变化规律直接对应，相干解调与包络检波解调都不会产生失真，和输入波形大致一样，能较好地保留频率分量。</w:t>
      </w:r>
    </w:p>
    <w:p w14:paraId="601F5C65">
      <w:pPr>
        <w:ind w:firstLine="420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4. 相干解调器的解调效果比较好，在调制系数较大的情况下也能恢复信号。</w:t>
      </w:r>
    </w:p>
    <w:p w14:paraId="270CA9FF">
      <w:pPr>
        <w:pStyle w:val="2"/>
        <w:numPr>
          <w:ilvl w:val="0"/>
          <w:numId w:val="1"/>
        </w:numPr>
        <w:rPr>
          <w:rFonts w:hint="eastAsia"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思考题</w:t>
      </w:r>
    </w:p>
    <w:p w14:paraId="32AB681F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1. 比较同步检波和包络检波的优缺点。</w:t>
      </w:r>
    </w:p>
    <w:p w14:paraId="77506DCA">
      <w:pPr>
        <w:rPr>
          <w:rFonts w:hint="eastAsia"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同步检波（相干解调）：</w:t>
      </w:r>
    </w:p>
    <w:p w14:paraId="0F14CD88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优点：</w:t>
      </w:r>
    </w:p>
    <w:p w14:paraId="025FFC6D">
      <w:pPr>
        <w:numPr>
          <w:ilvl w:val="0"/>
          <w:numId w:val="4"/>
        </w:numPr>
        <w:ind w:left="425" w:leftChars="0" w:hanging="425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能够提供较高的解调质量，尤其是在调制系数较大时。</w:t>
      </w:r>
    </w:p>
    <w:p w14:paraId="482DE6E8">
      <w:pPr>
        <w:numPr>
          <w:ilvl w:val="0"/>
          <w:numId w:val="4"/>
        </w:numPr>
        <w:ind w:left="425" w:leftChars="0" w:hanging="425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对于调制信号的相位变化不敏感，因此更稳定。</w:t>
      </w:r>
    </w:p>
    <w:p w14:paraId="4540AAD1">
      <w:pPr>
        <w:numPr>
          <w:ilvl w:val="0"/>
          <w:numId w:val="4"/>
        </w:numPr>
        <w:ind w:left="425" w:leftChars="0" w:hanging="425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可以较好地保留信号的频率成分。</w:t>
      </w:r>
    </w:p>
    <w:p w14:paraId="6EF66558">
      <w:pPr>
        <w:numPr>
          <w:numId w:val="0"/>
        </w:numPr>
        <w:ind w:left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缺点：</w:t>
      </w:r>
    </w:p>
    <w:p w14:paraId="5267B991">
      <w:pPr>
        <w:numPr>
          <w:ilvl w:val="0"/>
          <w:numId w:val="5"/>
        </w:numPr>
        <w:ind w:left="425" w:leftChars="0" w:hanging="425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需要一个与载波同频同相的参考信号，这在某些应用中可能难以实现。</w:t>
      </w:r>
    </w:p>
    <w:p w14:paraId="68A97D87">
      <w:pPr>
        <w:numPr>
          <w:ilvl w:val="0"/>
          <w:numId w:val="5"/>
        </w:numPr>
        <w:ind w:left="425" w:leftChars="0" w:hanging="425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设备复杂度较高，成本可能更高。</w:t>
      </w:r>
    </w:p>
    <w:p w14:paraId="3EAEC239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包络检波：</w:t>
      </w:r>
    </w:p>
    <w:p w14:paraId="6132A65E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优点：</w:t>
      </w:r>
    </w:p>
    <w:p w14:paraId="0F982660">
      <w:pPr>
        <w:numPr>
          <w:ilvl w:val="0"/>
          <w:numId w:val="6"/>
        </w:numPr>
        <w:ind w:left="425" w:leftChars="0" w:hanging="425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结构简单，成本低。</w:t>
      </w:r>
    </w:p>
    <w:p w14:paraId="0A05CAB2">
      <w:pPr>
        <w:numPr>
          <w:ilvl w:val="0"/>
          <w:numId w:val="6"/>
        </w:numPr>
        <w:ind w:left="425" w:leftChars="0" w:hanging="425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不需要参考信号，实现起来更简便</w:t>
      </w:r>
      <w:r>
        <w:rPr>
          <w:rFonts w:hint="eastAsia" w:ascii="Times New Roman" w:hAnsi="Times New Roman"/>
          <w:sz w:val="28"/>
          <w:szCs w:val="28"/>
          <w:lang w:eastAsia="zh-CN"/>
        </w:rPr>
        <w:t>，</w:t>
      </w:r>
      <w:r>
        <w:rPr>
          <w:rFonts w:hint="eastAsia" w:ascii="Times New Roman" w:hAnsi="Times New Roman"/>
          <w:sz w:val="28"/>
          <w:szCs w:val="28"/>
        </w:rPr>
        <w:t>目前已广泛应用。</w:t>
      </w:r>
    </w:p>
    <w:p w14:paraId="0026F507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缺点：</w:t>
      </w:r>
    </w:p>
    <w:p w14:paraId="01062ABE">
      <w:pPr>
        <w:numPr>
          <w:ilvl w:val="0"/>
          <w:numId w:val="7"/>
        </w:numPr>
        <w:ind w:left="425" w:leftChars="0" w:hanging="425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对调制系数敏感，当调制系数大于1时会出现失真。</w:t>
      </w:r>
    </w:p>
    <w:p w14:paraId="3121215F">
      <w:pPr>
        <w:numPr>
          <w:ilvl w:val="0"/>
          <w:numId w:val="7"/>
        </w:numPr>
        <w:ind w:left="425" w:leftChars="0" w:hanging="425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对信号的幅度变化敏感，容易受到噪声的影响。</w:t>
      </w:r>
    </w:p>
    <w:p w14:paraId="2FCA77B2">
      <w:pPr>
        <w:numPr>
          <w:ilvl w:val="0"/>
          <w:numId w:val="7"/>
        </w:numPr>
        <w:ind w:left="425" w:leftChars="0" w:hanging="425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在调制系数不是1时，不能完美还原信号。</w:t>
      </w:r>
    </w:p>
    <w:p w14:paraId="2B6CED7D">
      <w:pPr>
        <w:rPr>
          <w:rFonts w:ascii="Times New Roman" w:hAnsi="Times New Roman"/>
          <w:sz w:val="28"/>
          <w:szCs w:val="28"/>
        </w:rPr>
      </w:pPr>
    </w:p>
    <w:p w14:paraId="07B82F2D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2</w:t>
      </w:r>
      <w:r>
        <w:rPr>
          <w:rFonts w:ascii="Times New Roman" w:hAnsi="Times New Roman"/>
          <w:b/>
          <w:bCs/>
          <w:sz w:val="28"/>
          <w:szCs w:val="28"/>
        </w:rPr>
        <w:t xml:space="preserve">. </w:t>
      </w:r>
      <w:r>
        <w:rPr>
          <w:rFonts w:hint="eastAsia" w:ascii="Times New Roman" w:hAnsi="Times New Roman"/>
          <w:b/>
          <w:bCs/>
          <w:sz w:val="28"/>
          <w:szCs w:val="28"/>
        </w:rPr>
        <w:t>若调制系数</w:t>
      </w: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大于</w:t>
      </w:r>
      <w:r>
        <w:rPr>
          <w:rFonts w:ascii="Times New Roman" w:hAnsi="Times New Roman"/>
          <w:b/>
          <w:bCs/>
          <w:sz w:val="28"/>
          <w:szCs w:val="28"/>
        </w:rPr>
        <w:t>1</w:t>
      </w:r>
      <w:r>
        <w:rPr>
          <w:rFonts w:hint="eastAsia" w:ascii="Times New Roman" w:hAnsi="Times New Roman"/>
          <w:b/>
          <w:bCs/>
          <w:sz w:val="28"/>
          <w:szCs w:val="28"/>
          <w:lang w:eastAsia="zh-CN"/>
        </w:rPr>
        <w:t>，</w:t>
      </w:r>
      <w:r>
        <w:rPr>
          <w:rFonts w:hint="eastAsia" w:ascii="Times New Roman" w:hAnsi="Times New Roman"/>
          <w:b/>
          <w:bCs/>
          <w:sz w:val="28"/>
          <w:szCs w:val="28"/>
        </w:rPr>
        <w:t>是否可以用包络检波来还原信号？</w:t>
      </w:r>
    </w:p>
    <w:p w14:paraId="0BD1DD3B">
      <w:pPr>
        <w:ind w:firstLine="420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当调制系数大于1时，包络检波不能用来还原信号，因为会出现失真。具体来说，包络检波在解调过程中会将信号的负幅度部分翻转，导致信号失真。因此，在调制系数大于1的情况下，应使用同步检波（相干解调）来还原信号，以避免这种失真。</w:t>
      </w:r>
    </w:p>
    <w:p w14:paraId="3D345AA3">
      <w:pPr>
        <w:ind w:firstLine="420" w:firstLineChars="0"/>
        <w:rPr>
          <w:rFonts w:hint="eastAsia" w:ascii="Times New Roman" w:hAnsi="Times New Roman"/>
          <w:sz w:val="28"/>
          <w:szCs w:val="28"/>
        </w:rPr>
      </w:pPr>
    </w:p>
    <w:p w14:paraId="7506A689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3</w:t>
      </w:r>
      <w:r>
        <w:rPr>
          <w:rFonts w:ascii="Times New Roman" w:hAnsi="Times New Roman"/>
          <w:b/>
          <w:bCs/>
          <w:sz w:val="28"/>
          <w:szCs w:val="28"/>
        </w:rPr>
        <w:t xml:space="preserve">. </w:t>
      </w:r>
      <w:r>
        <w:rPr>
          <w:rFonts w:hint="eastAsia" w:ascii="Times New Roman" w:hAnsi="Times New Roman"/>
          <w:b/>
          <w:bCs/>
          <w:sz w:val="28"/>
          <w:szCs w:val="28"/>
        </w:rPr>
        <w:t>调制系数分别</w:t>
      </w:r>
      <w:r>
        <w:rPr>
          <w:rFonts w:hint="eastAsia" w:ascii="Times New Roman" w:hAnsi="Times New Roman"/>
          <w:b/>
          <w:bCs/>
          <w:sz w:val="28"/>
          <w:szCs w:val="28"/>
          <w:lang w:eastAsia="zh-CN"/>
        </w:rPr>
        <w:t>“</w:t>
      </w:r>
      <w:r>
        <w:rPr>
          <w:rFonts w:hint="eastAsia" w:ascii="Times New Roman" w:hAnsi="Times New Roman"/>
          <w:b/>
          <w:bCs/>
          <w:sz w:val="28"/>
          <w:szCs w:val="28"/>
        </w:rPr>
        <w:t>&lt;1</w:t>
      </w:r>
      <w:r>
        <w:rPr>
          <w:rFonts w:hint="eastAsia" w:ascii="Times New Roman" w:hAnsi="Times New Roman"/>
          <w:b/>
          <w:bCs/>
          <w:sz w:val="28"/>
          <w:szCs w:val="28"/>
          <w:lang w:eastAsia="zh-CN"/>
        </w:rPr>
        <w:t>”</w:t>
      </w:r>
      <w:r>
        <w:rPr>
          <w:rFonts w:hint="eastAsia" w:ascii="Times New Roman" w:hAnsi="Times New Roman"/>
          <w:b/>
          <w:bCs/>
          <w:sz w:val="28"/>
          <w:szCs w:val="28"/>
        </w:rPr>
        <w:t>，</w:t>
      </w:r>
      <w:r>
        <w:rPr>
          <w:rFonts w:hint="eastAsia" w:ascii="Times New Roman" w:hAnsi="Times New Roman"/>
          <w:b/>
          <w:bCs/>
          <w:sz w:val="28"/>
          <w:szCs w:val="28"/>
          <w:lang w:eastAsia="zh-CN"/>
        </w:rPr>
        <w:t>“</w:t>
      </w:r>
      <w:r>
        <w:rPr>
          <w:rFonts w:hint="eastAsia" w:ascii="Times New Roman" w:hAnsi="Times New Roman"/>
          <w:b/>
          <w:bCs/>
          <w:sz w:val="28"/>
          <w:szCs w:val="28"/>
        </w:rPr>
        <w:t>&gt;1</w:t>
      </w:r>
      <w:r>
        <w:rPr>
          <w:rFonts w:hint="eastAsia" w:ascii="Times New Roman" w:hAnsi="Times New Roman"/>
          <w:b/>
          <w:bCs/>
          <w:sz w:val="28"/>
          <w:szCs w:val="28"/>
          <w:lang w:eastAsia="zh-CN"/>
        </w:rPr>
        <w:t>”</w:t>
      </w:r>
      <w:r>
        <w:rPr>
          <w:rFonts w:hint="eastAsia" w:ascii="Times New Roman" w:hAnsi="Times New Roman"/>
          <w:b/>
          <w:bCs/>
          <w:sz w:val="28"/>
          <w:szCs w:val="28"/>
        </w:rPr>
        <w:t>，</w:t>
      </w:r>
      <w:r>
        <w:rPr>
          <w:rFonts w:hint="eastAsia" w:ascii="Times New Roman" w:hAnsi="Times New Roman"/>
          <w:b/>
          <w:bCs/>
          <w:sz w:val="28"/>
          <w:szCs w:val="28"/>
          <w:lang w:eastAsia="zh-CN"/>
        </w:rPr>
        <w:t>“</w:t>
      </w:r>
      <w:r>
        <w:rPr>
          <w:rFonts w:hint="eastAsia" w:ascii="Times New Roman" w:hAnsi="Times New Roman"/>
          <w:b/>
          <w:bCs/>
          <w:sz w:val="28"/>
          <w:szCs w:val="28"/>
        </w:rPr>
        <w:t>=1</w:t>
      </w:r>
      <w:r>
        <w:rPr>
          <w:rFonts w:hint="eastAsia" w:ascii="Times New Roman" w:hAnsi="Times New Roman"/>
          <w:b/>
          <w:bCs/>
          <w:sz w:val="28"/>
          <w:szCs w:val="28"/>
          <w:lang w:eastAsia="zh-CN"/>
        </w:rPr>
        <w:t>”</w:t>
      </w:r>
      <w:r>
        <w:rPr>
          <w:rFonts w:hint="eastAsia" w:ascii="Times New Roman" w:hAnsi="Times New Roman"/>
          <w:b/>
          <w:bCs/>
          <w:sz w:val="28"/>
          <w:szCs w:val="28"/>
        </w:rPr>
        <w:t xml:space="preserve"> 时，如何计算已调信号的调制系数？</w:t>
      </w:r>
    </w:p>
    <w:p w14:paraId="1ECCD5D5">
      <w:pPr>
        <w:ind w:firstLine="420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调制系数</w:t>
      </w:r>
      <w:r>
        <w:rPr>
          <w:rFonts w:hint="eastAsia" w:ascii="Times New Roman" w:hAnsi="Times New Roman"/>
          <w:sz w:val="28"/>
          <w:szCs w:val="28"/>
        </w:rPr>
        <w:t>α</w:t>
      </w:r>
      <w:r>
        <w:rPr>
          <w:rFonts w:hint="eastAsia" w:ascii="Times New Roman" w:hAnsi="Times New Roman"/>
          <w:sz w:val="28"/>
          <w:szCs w:val="28"/>
        </w:rPr>
        <w:t>可直接由公式计算：</w:t>
      </w:r>
    </w:p>
    <w:p w14:paraId="37A0B4ED">
      <w:pPr>
        <w:ind w:firstLine="420" w:firstLineChars="0"/>
        <w:rPr>
          <w:rFonts w:hAnsi="Cambria Math"/>
          <w:i w:val="0"/>
          <w:sz w:val="24"/>
          <w:szCs w:val="24"/>
        </w:rPr>
      </w:pPr>
      <m:oMathPara>
        <m:oMath>
          <m:r>
            <m:rPr>
              <m:sty m:val="p"/>
            </m:rPr>
            <w:rPr>
              <w:rFonts w:hint="eastAsia" w:ascii="Cambria Math" w:hAnsi="Cambria Math"/>
              <w:sz w:val="24"/>
              <w:szCs w:val="24"/>
              <w:lang w:val="en-US" w:eastAsia="zh-CN"/>
            </w:rPr>
            <m:t>α</m:t>
          </m:r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Times New Roman" w:hAnsi="Times New Roman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hint="eastAsia" w:ascii="Times New Roman" w:hAnsi="Times New Roman"/>
                  <w:sz w:val="24"/>
                  <w:szCs w:val="24"/>
                  <w:vertAlign w:val="subscript"/>
                </w:rPr>
                <m:t>max</m:t>
              </m:r>
              <m:r>
                <m:rPr>
                  <m:sty m:val="p"/>
                </m:rPr>
                <w:rPr>
                  <w:rFonts w:hint="eastAsia" w:ascii="Times New Roman" w:hAnsi="Times New Roman"/>
                  <w:sz w:val="24"/>
                  <w:szCs w:val="24"/>
                </w:rPr>
                <m:t>-A</m:t>
              </m:r>
              <m:r>
                <m:rPr>
                  <m:sty m:val="p"/>
                </m:rPr>
                <w:rPr>
                  <w:rFonts w:hint="eastAsia" w:ascii="Times New Roman" w:hAnsi="Times New Roman"/>
                  <w:sz w:val="24"/>
                  <w:szCs w:val="24"/>
                  <w:vertAlign w:val="subscript"/>
                </w:rPr>
                <m:t>min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Times New Roman" w:hAnsi="Times New Roman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hint="eastAsia" w:ascii="Times New Roman" w:hAnsi="Times New Roman"/>
                  <w:sz w:val="24"/>
                  <w:szCs w:val="24"/>
                  <w:vertAlign w:val="subscript"/>
                </w:rPr>
                <m:t>max</m:t>
              </m:r>
              <m:r>
                <m:rPr>
                  <m:sty m:val="p"/>
                </m:rPr>
                <w:rPr>
                  <w:rFonts w:hint="eastAsia" w:ascii="Times New Roman" w:hAnsi="Times New Roman"/>
                  <w:sz w:val="24"/>
                  <w:szCs w:val="24"/>
                </w:rPr>
                <m:t>+A</m:t>
              </m:r>
              <m:r>
                <m:rPr>
                  <m:sty m:val="p"/>
                </m:rPr>
                <w:rPr>
                  <w:rFonts w:hint="eastAsia" w:ascii="Times New Roman" w:hAnsi="Times New Roman"/>
                  <w:sz w:val="24"/>
                  <w:szCs w:val="24"/>
                  <w:vertAlign w:val="subscript"/>
                </w:rPr>
                <m:t>min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</m:oMath>
      </m:oMathPara>
    </w:p>
    <w:p w14:paraId="5692386D">
      <w:pPr>
        <w:ind w:firstLine="420" w:firstLineChars="0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其中A</w:t>
      </w:r>
      <w:r>
        <w:rPr>
          <w:rFonts w:hint="eastAsia" w:ascii="Times New Roman" w:hAnsi="Times New Roman"/>
          <w:sz w:val="28"/>
          <w:szCs w:val="28"/>
          <w:vertAlign w:val="subscript"/>
        </w:rPr>
        <w:t>max</w:t>
      </w:r>
      <w:r>
        <w:rPr>
          <w:rFonts w:hint="eastAsia" w:ascii="Times New Roman" w:hAnsi="Times New Roman"/>
          <w:sz w:val="28"/>
          <w:szCs w:val="28"/>
        </w:rPr>
        <w:t>和A</w:t>
      </w:r>
      <w:r>
        <w:rPr>
          <w:rFonts w:hint="eastAsia" w:ascii="Times New Roman" w:hAnsi="Times New Roman"/>
          <w:sz w:val="28"/>
          <w:szCs w:val="28"/>
          <w:vertAlign w:val="subscript"/>
        </w:rPr>
        <w:t>min</w:t>
      </w:r>
      <w:r>
        <w:rPr>
          <w:rFonts w:hint="eastAsia" w:ascii="Times New Roman" w:hAnsi="Times New Roman"/>
          <w:sz w:val="28"/>
          <w:szCs w:val="28"/>
        </w:rPr>
        <w:t>时已调信号幅值的最大值和最小值。</w:t>
      </w:r>
    </w:p>
    <w:p w14:paraId="6C62A546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当A</w:t>
      </w:r>
      <w:r>
        <w:rPr>
          <w:rFonts w:hint="eastAsia" w:ascii="Times New Roman" w:hAnsi="Times New Roman"/>
          <w:sz w:val="28"/>
          <w:szCs w:val="28"/>
          <w:vertAlign w:val="subscript"/>
        </w:rPr>
        <w:t>min</w:t>
      </w:r>
      <w:r>
        <w:rPr>
          <w:rFonts w:hint="eastAsia" w:ascii="Times New Roman" w:hAnsi="Times New Roman"/>
          <w:sz w:val="28"/>
          <w:szCs w:val="28"/>
        </w:rPr>
        <w:t>小于</w:t>
      </w:r>
      <w:r>
        <w:rPr>
          <w:rFonts w:ascii="Times New Roman" w:hAnsi="Times New Roman"/>
          <w:sz w:val="28"/>
          <w:szCs w:val="28"/>
        </w:rPr>
        <w:t>0</w:t>
      </w:r>
      <w:r>
        <w:rPr>
          <w:rFonts w:hint="eastAsia" w:ascii="Times New Roman" w:hAnsi="Times New Roman"/>
          <w:sz w:val="28"/>
          <w:szCs w:val="28"/>
        </w:rPr>
        <w:t>时，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hint="eastAsia" w:ascii="Times New Roman" w:hAnsi="Times New Roman"/>
          <w:sz w:val="28"/>
          <w:szCs w:val="28"/>
        </w:rPr>
        <w:t>调制系数大于</w:t>
      </w:r>
      <w:r>
        <w:rPr>
          <w:rFonts w:ascii="Times New Roman" w:hAnsi="Times New Roman"/>
          <w:sz w:val="28"/>
          <w:szCs w:val="28"/>
        </w:rPr>
        <w:t>1</w:t>
      </w:r>
      <w:r>
        <w:rPr>
          <w:rFonts w:hint="eastAsia" w:ascii="Times New Roman" w:hAnsi="Times New Roman"/>
          <w:sz w:val="28"/>
          <w:szCs w:val="28"/>
        </w:rPr>
        <w:t>；</w:t>
      </w:r>
      <w:r>
        <w:rPr>
          <w:rFonts w:ascii="Times New Roman" w:hAnsi="Times New Roman"/>
          <w:sz w:val="28"/>
          <w:szCs w:val="28"/>
        </w:rPr>
        <w:t>A</w:t>
      </w:r>
      <w:r>
        <w:rPr>
          <w:rFonts w:hint="eastAsia" w:ascii="Times New Roman" w:hAnsi="Times New Roman"/>
          <w:sz w:val="28"/>
          <w:szCs w:val="28"/>
          <w:vertAlign w:val="subscript"/>
        </w:rPr>
        <w:t>min</w:t>
      </w:r>
      <w:r>
        <w:rPr>
          <w:rFonts w:hint="eastAsia" w:ascii="Times New Roman" w:hAnsi="Times New Roman"/>
          <w:sz w:val="28"/>
          <w:szCs w:val="28"/>
        </w:rPr>
        <w:t>等于</w:t>
      </w:r>
      <w:r>
        <w:rPr>
          <w:rFonts w:ascii="Times New Roman" w:hAnsi="Times New Roman"/>
          <w:sz w:val="28"/>
          <w:szCs w:val="28"/>
        </w:rPr>
        <w:t>0</w:t>
      </w:r>
      <w:r>
        <w:rPr>
          <w:rFonts w:hint="eastAsia" w:ascii="Times New Roman" w:hAnsi="Times New Roman"/>
          <w:sz w:val="28"/>
          <w:szCs w:val="28"/>
        </w:rPr>
        <w:t>时，调制系数等于</w:t>
      </w:r>
      <w:r>
        <w:rPr>
          <w:rFonts w:ascii="Times New Roman" w:hAnsi="Times New Roman"/>
          <w:sz w:val="28"/>
          <w:szCs w:val="28"/>
        </w:rPr>
        <w:t>1</w:t>
      </w:r>
      <w:r>
        <w:rPr>
          <w:rFonts w:hint="eastAsia" w:ascii="Times New Roman" w:hAnsi="Times New Roman"/>
          <w:sz w:val="28"/>
          <w:szCs w:val="28"/>
        </w:rPr>
        <w:t>；</w:t>
      </w:r>
      <w:r>
        <w:rPr>
          <w:rFonts w:ascii="Times New Roman" w:hAnsi="Times New Roman"/>
          <w:sz w:val="28"/>
          <w:szCs w:val="28"/>
        </w:rPr>
        <w:t>A</w:t>
      </w:r>
      <w:r>
        <w:rPr>
          <w:rFonts w:hint="eastAsia" w:ascii="Times New Roman" w:hAnsi="Times New Roman"/>
          <w:sz w:val="28"/>
          <w:szCs w:val="28"/>
          <w:vertAlign w:val="subscript"/>
        </w:rPr>
        <w:t>min</w:t>
      </w:r>
      <w:r>
        <w:rPr>
          <w:rFonts w:hint="eastAsia" w:ascii="Times New Roman" w:hAnsi="Times New Roman"/>
          <w:sz w:val="28"/>
          <w:szCs w:val="28"/>
        </w:rPr>
        <w:t>大于</w:t>
      </w:r>
      <w:r>
        <w:rPr>
          <w:rFonts w:ascii="Times New Roman" w:hAnsi="Times New Roman"/>
          <w:sz w:val="28"/>
          <w:szCs w:val="28"/>
        </w:rPr>
        <w:t>0</w:t>
      </w:r>
      <w:r>
        <w:rPr>
          <w:rFonts w:hint="eastAsia" w:ascii="Times New Roman" w:hAnsi="Times New Roman"/>
          <w:sz w:val="28"/>
          <w:szCs w:val="28"/>
        </w:rPr>
        <w:t>时，调制系数小于1。</w:t>
      </w:r>
    </w:p>
    <w:p w14:paraId="3DCD82F8">
      <w:pPr>
        <w:pStyle w:val="2"/>
        <w:numPr>
          <w:ilvl w:val="0"/>
          <w:numId w:val="1"/>
        </w:numPr>
        <w:rPr>
          <w:rFonts w:hint="eastAsia"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实验总结</w:t>
      </w:r>
    </w:p>
    <w:p w14:paraId="6DB252A3">
      <w:pPr>
        <w:ind w:firstLine="420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1. 实验中发现，调幅（AM）调制可以通过两种方式实现：一是通过将离散的大载波与DSB（双边带）信号叠加来生成AM信号；二是先将信号源叠加直流分量，然后进行DSB调制以产生AM信号。</w:t>
      </w:r>
    </w:p>
    <w:p w14:paraId="02095620">
      <w:pPr>
        <w:ind w:firstLine="420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2. 在解调AM信号时，主要有两种方法：包络检波和相干解调。当调制系数超过1时，包络检波会导致信号失真，因此它只适用于调制系数小于1的情况，尽管其实现相对简单。相干解调的性能更为优越，能够处理任意调制系数的AM信号，尽管其实现过程较为复杂。</w:t>
      </w:r>
    </w:p>
    <w:p w14:paraId="5C3009A4">
      <w:pPr>
        <w:rPr>
          <w:rFonts w:hint="eastAsia" w:ascii="Times New Roman" w:hAnsi="Times New Roman"/>
          <w:sz w:val="28"/>
          <w:szCs w:val="28"/>
        </w:rPr>
      </w:pPr>
    </w:p>
    <w:p w14:paraId="0B630345">
      <w:pPr>
        <w:pStyle w:val="8"/>
        <w:jc w:val="left"/>
        <w:rPr>
          <w:rFonts w:hint="eastAsia" w:ascii="Times New Roman" w:hAnsi="Times New Roman"/>
          <w:sz w:val="40"/>
          <w:szCs w:val="40"/>
          <w:lang w:val="en-US" w:eastAsia="zh-CN"/>
        </w:rPr>
      </w:pPr>
      <w:r>
        <w:rPr>
          <w:rFonts w:hint="eastAsia" w:ascii="Times New Roman" w:hAnsi="Times New Roman"/>
          <w:sz w:val="40"/>
          <w:szCs w:val="40"/>
        </w:rPr>
        <w:t>实验</w:t>
      </w:r>
      <w:r>
        <w:rPr>
          <w:rFonts w:hint="eastAsia" w:ascii="Times New Roman" w:hAnsi="Times New Roman"/>
          <w:sz w:val="40"/>
          <w:szCs w:val="40"/>
          <w:lang w:val="en-US" w:eastAsia="zh-CN"/>
        </w:rPr>
        <w:t>二</w:t>
      </w:r>
    </w:p>
    <w:p w14:paraId="52A35413">
      <w:pPr>
        <w:pStyle w:val="2"/>
        <w:numPr>
          <w:ilvl w:val="0"/>
          <w:numId w:val="8"/>
        </w:numPr>
        <w:rPr>
          <w:rFonts w:hint="eastAsia"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实验名称</w:t>
      </w:r>
      <w:r>
        <w:rPr>
          <w:rFonts w:ascii="Times New Roman" w:hAnsi="Times New Roman" w:eastAsia="黑体"/>
          <w:sz w:val="32"/>
          <w:szCs w:val="32"/>
        </w:rPr>
        <w:t>:</w:t>
      </w:r>
    </w:p>
    <w:p w14:paraId="32FD832A">
      <w:pPr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SSB调制与解调</w:t>
      </w:r>
    </w:p>
    <w:p w14:paraId="3A3E8840">
      <w:pPr>
        <w:pStyle w:val="2"/>
        <w:numPr>
          <w:ilvl w:val="0"/>
          <w:numId w:val="8"/>
        </w:numPr>
        <w:rPr>
          <w:rFonts w:hint="eastAsia"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实验目的：</w:t>
      </w:r>
    </w:p>
    <w:p w14:paraId="177E4258">
      <w:pPr>
        <w:numPr>
          <w:ilvl w:val="0"/>
          <w:numId w:val="9"/>
        </w:numPr>
        <w:ind w:left="425" w:leftChars="0" w:hanging="425" w:firstLineChars="0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理解单边带系统调制解调原</w:t>
      </w:r>
      <w:r>
        <w:rPr>
          <w:rFonts w:hint="eastAsia" w:ascii="Times New Roman" w:hAnsi="Times New Roman" w:cs="宋体"/>
          <w:sz w:val="28"/>
          <w:szCs w:val="28"/>
          <w:lang w:val="en-US" w:eastAsia="zh-CN"/>
        </w:rPr>
        <w:t>理</w:t>
      </w:r>
    </w:p>
    <w:p w14:paraId="69B1453A">
      <w:pPr>
        <w:numPr>
          <w:ilvl w:val="0"/>
          <w:numId w:val="9"/>
        </w:numPr>
        <w:ind w:left="425" w:leftChars="0" w:hanging="425" w:firstLineChars="0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理解上下边带的特点</w:t>
      </w:r>
    </w:p>
    <w:p w14:paraId="53DF8544">
      <w:pPr>
        <w:pStyle w:val="2"/>
        <w:numPr>
          <w:ilvl w:val="0"/>
          <w:numId w:val="0"/>
        </w:numPr>
        <w:ind w:leftChars="0"/>
        <w:rPr>
          <w:rFonts w:hint="eastAsia"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3.</w:t>
      </w:r>
      <w:r>
        <w:rPr>
          <w:rFonts w:hint="eastAsia" w:ascii="Times New Roman" w:hAnsi="Times New Roman" w:eastAsia="黑体"/>
          <w:sz w:val="32"/>
          <w:szCs w:val="32"/>
        </w:rPr>
        <w:t>实验原理：</w:t>
      </w:r>
    </w:p>
    <w:p w14:paraId="3A91F4DC">
      <w:pPr>
        <w:rPr>
          <w:rFonts w:hint="eastAsia"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SSB</w:t>
      </w:r>
      <w:r>
        <w:rPr>
          <w:rFonts w:hint="eastAsia" w:ascii="Times New Roman" w:hAnsi="Times New Roman"/>
          <w:sz w:val="28"/>
          <w:szCs w:val="28"/>
        </w:rPr>
        <w:t>信号的表示：</w:t>
      </w:r>
    </w:p>
    <w:p w14:paraId="34430525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s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SSB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(t)=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A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c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m(t)</m:t>
          </m:r>
          <m:func>
            <m:funcPr>
              <m:ctrlPr>
                <w:rPr>
                  <w:rFonts w:hint="default" w:ascii="Cambria Math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8"/>
                </w:rPr>
                <m:t>cos</m:t>
              </m:r>
              <m:ctrlPr>
                <w:rPr>
                  <w:rFonts w:ascii="Cambria Math" w:hAnsi="Cambria Math"/>
                  <w:sz w:val="28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8"/>
                </w:rPr>
                <m:t>2</m:t>
              </m:r>
              <m:ctrlPr>
                <w:rPr>
                  <w:rFonts w:ascii="Cambria Math" w:hAnsi="Cambria Math"/>
                  <w:sz w:val="28"/>
                </w:rPr>
              </m:ctrlPr>
            </m:e>
          </m:func>
          <m:r>
            <m:rPr/>
            <w:rPr>
              <w:rFonts w:hint="default" w:ascii="Cambria Math" w:hAnsi="Cambria Math"/>
              <w:sz w:val="28"/>
            </w:rPr>
            <m:t>π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f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c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t</m:t>
          </m:r>
          <m:r>
            <m:rPr/>
            <w:rPr>
              <w:rFonts w:ascii="Cambria Math" w:hAnsi="Cambria Math"/>
              <w:sz w:val="28"/>
            </w:rPr>
            <m:t>∓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A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c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acc>
            <m:accPr>
              <m:ctrlPr>
                <w:rPr>
                  <w:rFonts w:hint="default" w:ascii="Cambria Math" w:hAnsi="Cambria Math"/>
                  <w:sz w:val="28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8"/>
                </w:rPr>
                <m:t>m</m:t>
              </m:r>
              <m:ctrlPr>
                <w:rPr>
                  <w:rFonts w:ascii="Cambria Math" w:hAnsi="Cambria Math"/>
                  <w:sz w:val="28"/>
                </w:rPr>
              </m:ctrlPr>
            </m:e>
          </m:acc>
          <m:r>
            <m:rPr/>
            <w:rPr>
              <w:rFonts w:hint="default" w:ascii="Cambria Math" w:hAnsi="Cambria Math"/>
              <w:sz w:val="28"/>
            </w:rPr>
            <m:t>(t)</m:t>
          </m:r>
          <m:func>
            <m:funcPr>
              <m:ctrlPr>
                <w:rPr>
                  <w:rFonts w:hint="default" w:ascii="Cambria Math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8"/>
                </w:rPr>
                <m:t>sin</m:t>
              </m:r>
              <m:ctrlPr>
                <w:rPr>
                  <w:rFonts w:ascii="Cambria Math" w:hAnsi="Cambria Math"/>
                  <w:sz w:val="28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8"/>
                </w:rPr>
                <m:t>2</m:t>
              </m:r>
              <m:ctrlPr>
                <w:rPr>
                  <w:rFonts w:ascii="Cambria Math" w:hAnsi="Cambria Math"/>
                  <w:sz w:val="28"/>
                </w:rPr>
              </m:ctrlPr>
            </m:e>
          </m:func>
          <m:r>
            <m:rPr/>
            <w:rPr>
              <w:rFonts w:hint="default" w:ascii="Cambria Math" w:hAnsi="Cambria Math"/>
              <w:sz w:val="28"/>
            </w:rPr>
            <m:t>π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f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c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</m:oMath>
      </m:oMathPara>
    </w:p>
    <w:p w14:paraId="42EFB4EC">
      <w:pPr>
        <w:rPr>
          <w:rFonts w:ascii="Times New Roman" w:hAnsi="Times New Roman"/>
        </w:rPr>
      </w:pPr>
    </w:p>
    <w:p w14:paraId="7CFB97A5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 SSB</w:t>
      </w:r>
      <w:r>
        <w:rPr>
          <w:rFonts w:hint="eastAsia" w:ascii="Times New Roman" w:hAnsi="Times New Roman"/>
          <w:sz w:val="28"/>
          <w:szCs w:val="28"/>
        </w:rPr>
        <w:t>信号的产生：</w:t>
      </w:r>
    </w:p>
    <w:p w14:paraId="315A1CC1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双边带调制（包括 DSB-SC和AM)的频谱有两个对称的边带，使其带宽是基带信号带宽的 2 倍，为了节约信号传输中对信道带宽的占用，可以去除其中一个边带来传输，这种调制方式就是单边带(SSB)调制。</w:t>
      </w:r>
    </w:p>
    <w:p w14:paraId="3750DBED">
      <w:pPr>
        <w:numPr>
          <w:ilvl w:val="0"/>
          <w:numId w:val="0"/>
        </w:numPr>
        <w:ind w:leftChars="0"/>
        <w:rPr>
          <w:rFonts w:hint="eastAsia" w:ascii="Times New Roman" w:hAnsi="Times New Roman" w:eastAsia="宋体"/>
          <w:sz w:val="28"/>
          <w:szCs w:val="28"/>
          <w:lang w:eastAsia="zh-CN"/>
        </w:rPr>
      </w:pPr>
      <w:r>
        <w:rPr>
          <w:rFonts w:hint="eastAsia" w:ascii="Times New Roman" w:hAnsi="Times New Roman"/>
          <w:sz w:val="28"/>
          <w:szCs w:val="28"/>
        </w:rPr>
        <w:t>单边带信号调制框图</w:t>
      </w:r>
      <w:r>
        <w:rPr>
          <w:rFonts w:hint="eastAsia" w:ascii="Times New Roman" w:hAnsi="Times New Roman"/>
          <w:sz w:val="28"/>
          <w:szCs w:val="28"/>
          <w:lang w:eastAsia="zh-CN"/>
        </w:rPr>
        <w:t>：</w:t>
      </w:r>
      <w:bookmarkStart w:id="0" w:name="_GoBack"/>
      <w:bookmarkEnd w:id="0"/>
    </w:p>
    <w:p w14:paraId="2ECD28D2">
      <w:pPr>
        <w:numPr>
          <w:ilvl w:val="0"/>
          <w:numId w:val="0"/>
        </w:numPr>
        <w:ind w:leftChars="0"/>
        <w:rPr>
          <w:rFonts w:hint="eastAsia" w:ascii="Times New Roman" w:hAnsi="Times New Roman"/>
          <w:sz w:val="28"/>
          <w:szCs w:val="28"/>
        </w:rPr>
      </w:pPr>
      <w:r>
        <w:rPr>
          <w:rFonts w:ascii="Times New Roman" w:hAnsi="Times New Roman"/>
        </w:rPr>
        <w:drawing>
          <wp:inline distT="0" distB="0" distL="114300" distR="114300">
            <wp:extent cx="3924300" cy="1828800"/>
            <wp:effectExtent l="0" t="0" r="0" b="0"/>
            <wp:docPr id="1945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" name="image13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94EDD6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 SSB</w:t>
      </w:r>
      <w:r>
        <w:rPr>
          <w:rFonts w:hint="eastAsia" w:ascii="Times New Roman" w:hAnsi="Times New Roman"/>
          <w:sz w:val="28"/>
          <w:szCs w:val="28"/>
        </w:rPr>
        <w:t>信号的解调：</w:t>
      </w:r>
    </w:p>
    <w:p w14:paraId="3A548B14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方法：相干解调（该方法适用于多种模拟及数字调制）</w:t>
      </w:r>
    </w:p>
    <w:p w14:paraId="5BBDE395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SSB 信号的解调可以采用相干解调器，恢复载波理想同步时，解调器输出是输入信号复包络的实部：</w:t>
      </w:r>
    </w:p>
    <w:p w14:paraId="27EA913D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单边带信号解调框图：</w:t>
      </w:r>
    </w:p>
    <w:p w14:paraId="35D3F856">
      <w:pPr>
        <w:rPr>
          <w:rFonts w:hint="eastAsia" w:ascii="Times New Roman" w:hAnsi="Times New Roman"/>
          <w:sz w:val="28"/>
          <w:szCs w:val="28"/>
        </w:rPr>
      </w:pPr>
      <w:r>
        <w:rPr>
          <w:rFonts w:ascii="Times New Roman" w:hAnsi="Times New Roman"/>
        </w:rPr>
        <w:drawing>
          <wp:inline distT="0" distB="0" distL="114300" distR="114300">
            <wp:extent cx="3166745" cy="1271270"/>
            <wp:effectExtent l="0" t="0" r="8255" b="11430"/>
            <wp:docPr id="2048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" name="image14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271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FBF3FB">
      <w:pPr>
        <w:pStyle w:val="2"/>
        <w:numPr>
          <w:ilvl w:val="0"/>
          <w:numId w:val="0"/>
        </w:numPr>
        <w:ind w:leftChars="0"/>
        <w:rPr>
          <w:rFonts w:hint="eastAsia"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4.</w:t>
      </w:r>
      <w:r>
        <w:rPr>
          <w:rFonts w:hint="eastAsia" w:ascii="Times New Roman" w:hAnsi="Times New Roman" w:eastAsia="黑体"/>
          <w:sz w:val="32"/>
          <w:szCs w:val="32"/>
        </w:rPr>
        <w:t>实验过程及内容：</w:t>
      </w:r>
    </w:p>
    <w:p w14:paraId="59633474">
      <w:pPr>
        <w:pStyle w:val="6"/>
        <w:numPr>
          <w:ilvl w:val="0"/>
          <w:numId w:val="0"/>
        </w:numPr>
        <w:ind w:left="420" w:leftChars="0" w:hanging="420" w:firstLineChars="0"/>
        <w:jc w:val="left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实验步骤：</w:t>
      </w:r>
    </w:p>
    <w:p w14:paraId="5BD0B3E5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1. 设置时间</w:t>
      </w:r>
    </w:p>
    <w:p w14:paraId="1EFFFAE0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2. 设置模拟信号源</w:t>
      </w:r>
    </w:p>
    <w:p w14:paraId="7B66CE0C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3. 设置载波信号</w:t>
      </w:r>
    </w:p>
    <w:p w14:paraId="3CE05284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4. 设置乘法器，反相器，加法器</w:t>
      </w:r>
    </w:p>
    <w:p w14:paraId="7F08FBCE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5. 设置乘法器和载波</w:t>
      </w:r>
    </w:p>
    <w:p w14:paraId="45C886A0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6. 设置低通滤波器及示波器</w:t>
      </w:r>
    </w:p>
    <w:p w14:paraId="083A68F9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7. 设置下单边</w:t>
      </w:r>
    </w:p>
    <w:p w14:paraId="3E987EAF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8. 观察上边带和下边带的频谱</w:t>
      </w:r>
    </w:p>
    <w:p w14:paraId="7392BB48">
      <w:pPr>
        <w:pStyle w:val="6"/>
        <w:numPr>
          <w:ilvl w:val="0"/>
          <w:numId w:val="0"/>
        </w:numPr>
        <w:ind w:left="420" w:leftChars="0" w:hanging="420" w:firstLineChars="0"/>
        <w:jc w:val="left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参数设置：</w:t>
      </w:r>
    </w:p>
    <w:p w14:paraId="47FDBE9E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1. 设置时钟：采样率100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0</w:t>
      </w:r>
      <w:r>
        <w:rPr>
          <w:rFonts w:hint="eastAsia" w:ascii="Times New Roman" w:hAnsi="Times New Roman"/>
          <w:sz w:val="28"/>
          <w:szCs w:val="28"/>
        </w:rPr>
        <w:t>，采样点</w:t>
      </w:r>
      <w:r>
        <w:rPr>
          <w:rFonts w:ascii="Times New Roman" w:hAnsi="Times New Roman"/>
          <w:sz w:val="28"/>
          <w:szCs w:val="28"/>
        </w:rPr>
        <w:t>10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01</w:t>
      </w:r>
      <w:r>
        <w:rPr>
          <w:rFonts w:hint="eastAsia" w:ascii="Times New Roman" w:hAnsi="Times New Roman"/>
          <w:sz w:val="28"/>
          <w:szCs w:val="28"/>
        </w:rPr>
        <w:t>。</w:t>
      </w:r>
    </w:p>
    <w:p w14:paraId="4595391A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2. 设置模拟信号源：频率10Hz，幅度1V的正弦信号和余弦信号。</w:t>
      </w:r>
    </w:p>
    <w:p w14:paraId="0AB88475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3. 设置载波：频率</w:t>
      </w:r>
      <w:r>
        <w:rPr>
          <w:rFonts w:ascii="Times New Roman" w:hAnsi="Times New Roman"/>
          <w:sz w:val="28"/>
          <w:szCs w:val="28"/>
        </w:rPr>
        <w:t>1</w:t>
      </w:r>
      <w:r>
        <w:rPr>
          <w:rFonts w:hint="eastAsia" w:ascii="Times New Roman" w:hAnsi="Times New Roman"/>
          <w:sz w:val="28"/>
          <w:szCs w:val="28"/>
        </w:rPr>
        <w:t>00Hz，幅度1V的正弦信号和余弦信号。</w:t>
      </w:r>
    </w:p>
    <w:p w14:paraId="355585B5">
      <w:pPr>
        <w:rPr>
          <w:rFonts w:hint="eastAsia"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>
        <w:rPr>
          <w:rFonts w:hint="eastAsia" w:ascii="Times New Roman" w:hAnsi="Times New Roman"/>
          <w:sz w:val="28"/>
          <w:szCs w:val="28"/>
        </w:rPr>
        <w:t>. 设置Butterworth低通滤波器：截至频率设置为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50</w:t>
      </w:r>
      <w:r>
        <w:rPr>
          <w:rFonts w:hint="eastAsia" w:ascii="Times New Roman" w:hAnsi="Times New Roman"/>
          <w:sz w:val="28"/>
          <w:szCs w:val="28"/>
        </w:rPr>
        <w:t>Hz。</w:t>
      </w:r>
    </w:p>
    <w:p w14:paraId="37B4793E">
      <w:pPr>
        <w:pStyle w:val="6"/>
        <w:numPr>
          <w:ilvl w:val="0"/>
          <w:numId w:val="0"/>
        </w:numPr>
        <w:ind w:left="420" w:leftChars="0" w:hanging="420" w:firstLineChars="0"/>
        <w:jc w:val="left"/>
        <w:rPr>
          <w:rFonts w:hint="eastAsia" w:ascii="Times New Roman" w:hAnsi="Times New Roman" w:eastAsia="宋体"/>
          <w:sz w:val="28"/>
          <w:szCs w:val="28"/>
          <w:lang w:eastAsia="zh-CN"/>
        </w:rPr>
      </w:pPr>
      <w:r>
        <w:rPr>
          <w:rFonts w:hint="eastAsia" w:ascii="Times New Roman" w:hAnsi="Times New Roman"/>
          <w:sz w:val="28"/>
          <w:szCs w:val="28"/>
        </w:rPr>
        <w:t>模块连接图：</w:t>
      </w:r>
    </w:p>
    <w:p w14:paraId="0F8FA13B">
      <w:p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  <w:sz w:val="28"/>
          <w:szCs w:val="28"/>
        </w:rPr>
        <w:t>m(</w:t>
      </w:r>
      <w:r>
        <w:rPr>
          <w:rFonts w:ascii="Times New Roman" w:hAnsi="Times New Roman"/>
          <w:sz w:val="28"/>
          <w:szCs w:val="28"/>
        </w:rPr>
        <w:t>t)</w:t>
      </w:r>
      <w:r>
        <w:rPr>
          <w:rFonts w:hint="eastAsia" w:ascii="Times New Roman" w:hAnsi="Times New Roman"/>
          <w:sz w:val="28"/>
          <w:szCs w:val="28"/>
        </w:rPr>
        <w:t>是余弦信号</w:t>
      </w:r>
      <w:r>
        <w:rPr>
          <w:rFonts w:hint="eastAsia" w:ascii="Times New Roman" w:hAnsi="Times New Roman"/>
          <w:sz w:val="28"/>
          <w:szCs w:val="28"/>
          <w:lang w:eastAsia="zh-CN"/>
        </w:rPr>
        <w:t>，</w:t>
      </w:r>
      <w:r>
        <w:rPr>
          <w:rFonts w:hint="eastAsia" w:ascii="Times New Roman" w:hAnsi="Times New Roman"/>
          <w:sz w:val="28"/>
          <w:szCs w:val="28"/>
        </w:rPr>
        <w:t>图中上部分为上边带，下部分为下边带</w:t>
      </w:r>
      <w:r>
        <w:rPr>
          <w:rFonts w:hint="eastAsia" w:ascii="Times New Roman" w:hAnsi="Times New Roman"/>
          <w:sz w:val="28"/>
          <w:szCs w:val="28"/>
          <w:lang w:eastAsia="zh-CN"/>
        </w:rPr>
        <w:t>。</w:t>
      </w:r>
    </w:p>
    <w:p w14:paraId="46653E38">
      <w:pPr>
        <w:rPr>
          <w:rFonts w:hint="eastAsia" w:ascii="Times New Roman" w:hAnsi="Times New Roman" w:eastAsia="宋体"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sz w:val="28"/>
          <w:szCs w:val="28"/>
          <w:lang w:eastAsia="zh-CN"/>
        </w:rPr>
        <w:drawing>
          <wp:inline distT="0" distB="0" distL="114300" distR="114300">
            <wp:extent cx="5107940" cy="3261995"/>
            <wp:effectExtent l="0" t="0" r="10160" b="1905"/>
            <wp:docPr id="16" name="图片 16" descr="1e90c87308e4c37cb9a2e68fabb9b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e90c87308e4c37cb9a2e68fabb9bf2"/>
                    <pic:cNvPicPr>
                      <a:picLocks noChangeAspect="1"/>
                    </pic:cNvPicPr>
                  </pic:nvPicPr>
                  <pic:blipFill>
                    <a:blip r:embed="rId16"/>
                    <a:srcRect l="-1291" b="13739"/>
                    <a:stretch>
                      <a:fillRect/>
                    </a:stretch>
                  </pic:blipFill>
                  <pic:spPr>
                    <a:xfrm>
                      <a:off x="0" y="0"/>
                      <a:ext cx="510794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4B22">
      <w:pPr>
        <w:pStyle w:val="6"/>
        <w:numPr>
          <w:ilvl w:val="0"/>
          <w:numId w:val="0"/>
        </w:numPr>
        <w:ind w:left="420" w:leftChars="0" w:hanging="420" w:firstLineChars="0"/>
        <w:jc w:val="left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实验结果</w:t>
      </w:r>
      <w:r>
        <w:rPr>
          <w:rFonts w:hint="eastAsia" w:ascii="Times New Roman" w:hAnsi="Times New Roman"/>
          <w:sz w:val="30"/>
          <w:szCs w:val="30"/>
        </w:rPr>
        <w:t>（包括记录的实验相关时域波形、频谱图等）</w:t>
      </w:r>
      <w:r>
        <w:rPr>
          <w:rFonts w:hint="eastAsia" w:ascii="Times New Roman" w:hAnsi="Times New Roman"/>
          <w:sz w:val="28"/>
          <w:szCs w:val="28"/>
        </w:rPr>
        <w:t>：</w:t>
      </w:r>
    </w:p>
    <w:p w14:paraId="626560E1">
      <w:pPr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5266690" cy="2962910"/>
            <wp:effectExtent l="0" t="0" r="3810" b="8890"/>
            <wp:docPr id="17" name="图片 17" descr="e24c5d079a12cf0dea53069d4babc8af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24c5d079a12cf0dea53069d4babc8af_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68ED">
      <w:pPr>
        <w:rPr>
          <w:rFonts w:hint="eastAsia" w:ascii="Times New Roman" w:hAnsi="Times New Roman" w:eastAsia="宋体"/>
          <w:lang w:eastAsia="zh-CN"/>
        </w:rPr>
      </w:pPr>
    </w:p>
    <w:p w14:paraId="39DB1325">
      <w:pPr>
        <w:rPr>
          <w:rFonts w:hint="eastAsia" w:ascii="Times New Roman" w:hAnsi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sz w:val="28"/>
          <w:szCs w:val="28"/>
          <w:lang w:val="en-US" w:eastAsia="zh-CN"/>
        </w:rPr>
        <w:t>图中sink13输出的为上边带，sink14输出的为下边带。将上下边带进行重叠，图示为右下角。其中绿色的为下边带，黄色的为上边带。</w:t>
      </w:r>
    </w:p>
    <w:p w14:paraId="6306561B">
      <w:pPr>
        <w:rPr>
          <w:rFonts w:hint="default" w:ascii="Times New Roman" w:hAnsi="Times New Roman"/>
          <w:sz w:val="28"/>
          <w:szCs w:val="28"/>
          <w:lang w:val="en-US" w:eastAsia="zh-CN"/>
        </w:rPr>
      </w:pPr>
    </w:p>
    <w:p w14:paraId="43F112C2">
      <w:pPr>
        <w:pStyle w:val="2"/>
        <w:numPr>
          <w:ilvl w:val="0"/>
          <w:numId w:val="0"/>
        </w:numPr>
        <w:ind w:leftChars="0"/>
        <w:rPr>
          <w:rFonts w:hint="eastAsia"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5.思考题</w:t>
      </w:r>
      <w:r>
        <w:rPr>
          <w:rFonts w:hint="eastAsia" w:ascii="Times New Roman" w:hAnsi="Times New Roman" w:eastAsia="黑体"/>
          <w:sz w:val="32"/>
          <w:szCs w:val="32"/>
        </w:rPr>
        <w:t>：</w:t>
      </w:r>
    </w:p>
    <w:p w14:paraId="555F7A9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1. 分析调制系统是上边带还是下边带，如何实现另一边带的调制系统</w:t>
      </w:r>
    </w:p>
    <w:p w14:paraId="4EB579EF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（1）可以已通过频谱图判断，经 FFT 后中心频率较高的为上边带，较低的为下边带；或根据公式，当调制信号频率为载波与基带调制信号频率之和时，为上边带调制信号；当调制信号频率为载波与基带调制信号频率之差时，为下边带调制信号。</w:t>
      </w:r>
    </w:p>
    <w:p w14:paraId="0781722E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（2）若想要产生上边带调制信号，在输入信号希尔伯特变换后添加一个反相器；产生下边带调制信号则移除反相器即可。在信号产生的过程中，也可以由经过DSB调制的信号减去已经得到的单边带信号，得到另一个边带的信号。</w:t>
      </w:r>
    </w:p>
    <w:p w14:paraId="00E0D201">
      <w:pPr>
        <w:rPr>
          <w:rFonts w:hint="eastAsia" w:ascii="Times New Roman" w:hAnsi="Times New Roman"/>
          <w:sz w:val="28"/>
          <w:szCs w:val="28"/>
        </w:rPr>
      </w:pPr>
    </w:p>
    <w:p w14:paraId="142A38EC">
      <w:pPr>
        <w:rPr>
          <w:rFonts w:hint="eastAsia"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2</w:t>
      </w:r>
      <w:r>
        <w:rPr>
          <w:rFonts w:ascii="Times New Roman" w:hAnsi="Times New Roman"/>
          <w:b/>
          <w:bCs/>
          <w:sz w:val="28"/>
          <w:szCs w:val="28"/>
        </w:rPr>
        <w:t xml:space="preserve">. </w:t>
      </w:r>
      <w:r>
        <w:rPr>
          <w:rFonts w:hint="eastAsia" w:ascii="Times New Roman" w:hAnsi="Times New Roman"/>
          <w:b/>
          <w:bCs/>
          <w:sz w:val="28"/>
          <w:szCs w:val="28"/>
        </w:rPr>
        <w:t>分析观察信号的时域，频域波形特点</w:t>
      </w:r>
    </w:p>
    <w:p w14:paraId="2401D36E">
      <w:pPr>
        <w:ind w:firstLine="420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时域：上下边带解调信号不产生失真，二者等幅，但上边带的时域谱比下边带更密集，即下边带解调信号较上边带比具有一定的时延。解调之后，上下边带的时域信号有明显相位差，但是具有相同的时域波形。</w:t>
      </w:r>
    </w:p>
    <w:p w14:paraId="5CCA7688">
      <w:pPr>
        <w:ind w:firstLine="420" w:firstLineChars="0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频域： 上边带中心频率较高，为载波与基带调制信号频率之和</w:t>
      </w:r>
      <w:r>
        <w:rPr>
          <w:rFonts w:ascii="Times New Roman" w:hAnsi="Times New Roman"/>
          <w:sz w:val="28"/>
          <w:szCs w:val="28"/>
        </w:rPr>
        <w:t>f</w:t>
      </w:r>
      <w:r>
        <w:rPr>
          <w:rFonts w:ascii="Times New Roman" w:hAnsi="Times New Roman"/>
          <w:sz w:val="28"/>
          <w:szCs w:val="28"/>
          <w:vertAlign w:val="subscript"/>
        </w:rPr>
        <w:t>m</w:t>
      </w:r>
      <w:r>
        <w:rPr>
          <w:rFonts w:ascii="Times New Roman" w:hAnsi="Times New Roman"/>
          <w:sz w:val="28"/>
          <w:szCs w:val="28"/>
        </w:rPr>
        <w:t xml:space="preserve"> + f</w:t>
      </w:r>
      <w:r>
        <w:rPr>
          <w:rFonts w:ascii="Times New Roman" w:hAnsi="Times New Roman"/>
          <w:sz w:val="28"/>
          <w:szCs w:val="28"/>
          <w:vertAlign w:val="subscript"/>
        </w:rPr>
        <w:t>c</w:t>
      </w:r>
      <w:r>
        <w:rPr>
          <w:rFonts w:hint="eastAsia" w:ascii="Times New Roman" w:hAnsi="Times New Roman"/>
          <w:sz w:val="28"/>
          <w:szCs w:val="28"/>
        </w:rPr>
        <w:t>。下边带中心频率较低，为载波与基带调制信号频率之差</w:t>
      </w:r>
      <w:r>
        <w:rPr>
          <w:rFonts w:ascii="Times New Roman" w:hAnsi="Times New Roman"/>
          <w:sz w:val="28"/>
          <w:szCs w:val="28"/>
        </w:rPr>
        <w:t>f</w:t>
      </w:r>
      <w:r>
        <w:rPr>
          <w:rFonts w:ascii="Times New Roman" w:hAnsi="Times New Roman"/>
          <w:sz w:val="28"/>
          <w:szCs w:val="28"/>
          <w:vertAlign w:val="subscript"/>
        </w:rPr>
        <w:t>m</w:t>
      </w:r>
      <w:r>
        <w:rPr>
          <w:rFonts w:ascii="Times New Roman" w:hAnsi="Times New Roman"/>
          <w:sz w:val="28"/>
          <w:szCs w:val="28"/>
        </w:rPr>
        <w:t xml:space="preserve"> − f</w:t>
      </w:r>
      <w:r>
        <w:rPr>
          <w:rFonts w:ascii="Times New Roman" w:hAnsi="Times New Roman"/>
          <w:sz w:val="28"/>
          <w:szCs w:val="28"/>
          <w:vertAlign w:val="subscript"/>
        </w:rPr>
        <w:t>c</w:t>
      </w:r>
      <w:r>
        <w:rPr>
          <w:rFonts w:hint="eastAsia" w:ascii="Times New Roman" w:hAnsi="Times New Roman"/>
          <w:sz w:val="28"/>
          <w:szCs w:val="28"/>
        </w:rPr>
        <w:t>。两者关于载波</w:t>
      </w:r>
      <w:r>
        <w:rPr>
          <w:rFonts w:ascii="Times New Roman" w:hAnsi="Times New Roman"/>
          <w:sz w:val="28"/>
          <w:szCs w:val="28"/>
        </w:rPr>
        <w:t>f</w:t>
      </w:r>
      <w:r>
        <w:rPr>
          <w:rFonts w:ascii="Times New Roman" w:hAnsi="Times New Roman"/>
          <w:sz w:val="28"/>
          <w:szCs w:val="28"/>
          <w:vertAlign w:val="subscript"/>
        </w:rPr>
        <w:t>m</w:t>
      </w:r>
      <w:r>
        <w:rPr>
          <w:rFonts w:hint="eastAsia" w:ascii="Times New Roman" w:hAnsi="Times New Roman"/>
          <w:sz w:val="28"/>
          <w:szCs w:val="28"/>
        </w:rPr>
        <w:t>对称，由载波</w:t>
      </w:r>
      <w:r>
        <w:rPr>
          <w:rFonts w:ascii="Times New Roman" w:hAnsi="Times New Roman"/>
          <w:sz w:val="28"/>
          <w:szCs w:val="28"/>
        </w:rPr>
        <w:t>f</w:t>
      </w:r>
      <w:r>
        <w:rPr>
          <w:rFonts w:ascii="Times New Roman" w:hAnsi="Times New Roman"/>
          <w:sz w:val="28"/>
          <w:szCs w:val="28"/>
          <w:vertAlign w:val="subscript"/>
        </w:rPr>
        <w:t>m</w:t>
      </w:r>
      <w:r>
        <w:rPr>
          <w:rFonts w:hint="eastAsia" w:ascii="Times New Roman" w:hAnsi="Times New Roman"/>
          <w:sz w:val="28"/>
          <w:szCs w:val="28"/>
        </w:rPr>
        <w:t>平移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/>
          <w:sz w:val="28"/>
          <w:szCs w:val="28"/>
        </w:rPr>
        <w:t>±</w:t>
      </w:r>
      <w:r>
        <w:rPr>
          <w:rFonts w:ascii="Times New Roman" w:hAnsi="Times New Roman"/>
          <w:sz w:val="28"/>
          <w:szCs w:val="28"/>
        </w:rPr>
        <w:t>f</w:t>
      </w:r>
      <w:r>
        <w:rPr>
          <w:rFonts w:ascii="Times New Roman" w:hAnsi="Times New Roman"/>
          <w:sz w:val="28"/>
          <w:szCs w:val="28"/>
          <w:vertAlign w:val="subscript"/>
        </w:rPr>
        <w:t>c</w:t>
      </w:r>
      <w:r>
        <w:rPr>
          <w:rFonts w:hint="eastAsia" w:ascii="Times New Roman" w:hAnsi="Times New Roman"/>
          <w:sz w:val="28"/>
          <w:szCs w:val="28"/>
        </w:rPr>
        <w:t>得到。</w:t>
      </w:r>
    </w:p>
    <w:p w14:paraId="38F39E26">
      <w:pPr>
        <w:pStyle w:val="2"/>
        <w:numPr>
          <w:ilvl w:val="0"/>
          <w:numId w:val="0"/>
        </w:numPr>
        <w:ind w:leftChars="0"/>
        <w:rPr>
          <w:rFonts w:hint="eastAsia"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6.</w:t>
      </w:r>
      <w:r>
        <w:rPr>
          <w:rFonts w:hint="eastAsia" w:ascii="Times New Roman" w:hAnsi="Times New Roman" w:eastAsia="黑体"/>
          <w:sz w:val="32"/>
          <w:szCs w:val="32"/>
        </w:rPr>
        <w:t>实验总结</w:t>
      </w:r>
    </w:p>
    <w:p w14:paraId="53C5256A">
      <w:pPr>
        <w:numPr>
          <w:ilvl w:val="0"/>
          <w:numId w:val="0"/>
        </w:numPr>
        <w:ind w:leftChars="0" w:firstLine="420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1. 通过对上边带与下边带的时域表达式进行分析，发现上下边带可以使用相同模块进行表示，只是符号上会有差异。</w:t>
      </w:r>
    </w:p>
    <w:p w14:paraId="5107528F">
      <w:pPr>
        <w:numPr>
          <w:ilvl w:val="0"/>
          <w:numId w:val="0"/>
        </w:numPr>
        <w:ind w:leftChars="0" w:firstLine="420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  <w:lang w:val="en-US" w:eastAsia="zh-CN"/>
        </w:rPr>
        <w:t>2</w:t>
      </w:r>
      <w:r>
        <w:rPr>
          <w:rFonts w:hint="eastAsia" w:ascii="Times New Roman" w:hAnsi="Times New Roman"/>
          <w:sz w:val="28"/>
          <w:szCs w:val="28"/>
        </w:rPr>
        <w:t>. 我观察了上下边带信号在频域中的表示，了解如何判断上边带下边带、如何实现另一边调制。</w:t>
      </w:r>
    </w:p>
    <w:p w14:paraId="5753F658">
      <w:pPr>
        <w:rPr>
          <w:rFonts w:hint="eastAsia" w:ascii="Times New Roman" w:hAnsi="Times New Roman" w:eastAsia="宋体"/>
          <w:lang w:eastAsia="zh-CN"/>
        </w:rPr>
      </w:pPr>
    </w:p>
    <w:p w14:paraId="47FCC126">
      <w:pPr>
        <w:pStyle w:val="8"/>
        <w:jc w:val="left"/>
        <w:rPr>
          <w:rFonts w:hint="eastAsia" w:ascii="Times New Roman" w:hAnsi="Times New Roman" w:eastAsia="宋体"/>
          <w:sz w:val="40"/>
          <w:szCs w:val="40"/>
          <w:lang w:val="en-US" w:eastAsia="zh-CN"/>
        </w:rPr>
      </w:pPr>
      <w:r>
        <w:rPr>
          <w:rFonts w:hint="eastAsia" w:ascii="Times New Roman" w:hAnsi="Times New Roman"/>
          <w:sz w:val="40"/>
          <w:szCs w:val="40"/>
        </w:rPr>
        <w:t>实验</w:t>
      </w:r>
      <w:r>
        <w:rPr>
          <w:rFonts w:hint="eastAsia" w:ascii="Times New Roman" w:hAnsi="Times New Roman"/>
          <w:sz w:val="40"/>
          <w:szCs w:val="40"/>
          <w:lang w:val="en-US" w:eastAsia="zh-CN"/>
        </w:rPr>
        <w:t>三</w:t>
      </w:r>
    </w:p>
    <w:p w14:paraId="2B77EB5F">
      <w:pPr>
        <w:pStyle w:val="2"/>
        <w:numPr>
          <w:ilvl w:val="0"/>
          <w:numId w:val="0"/>
        </w:numPr>
        <w:ind w:leftChars="0"/>
        <w:rPr>
          <w:rFonts w:hint="eastAsia"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1.</w:t>
      </w:r>
      <w:r>
        <w:rPr>
          <w:rFonts w:hint="eastAsia" w:ascii="Times New Roman" w:hAnsi="Times New Roman" w:eastAsia="黑体"/>
          <w:sz w:val="32"/>
          <w:szCs w:val="32"/>
        </w:rPr>
        <w:t>实验名称:</w:t>
      </w:r>
    </w:p>
    <w:p w14:paraId="120711DA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 xml:space="preserve"> FM的调制与解调</w:t>
      </w:r>
    </w:p>
    <w:p w14:paraId="1A067823">
      <w:pPr>
        <w:pStyle w:val="2"/>
        <w:numPr>
          <w:ilvl w:val="0"/>
          <w:numId w:val="0"/>
        </w:numPr>
        <w:ind w:leftChars="0"/>
        <w:rPr>
          <w:rFonts w:hint="eastAsia"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2.</w:t>
      </w:r>
      <w:r>
        <w:rPr>
          <w:rFonts w:hint="eastAsia" w:ascii="Times New Roman" w:hAnsi="Times New Roman" w:eastAsia="黑体"/>
          <w:sz w:val="32"/>
          <w:szCs w:val="32"/>
        </w:rPr>
        <w:t>实验目的：</w:t>
      </w:r>
    </w:p>
    <w:p w14:paraId="0E199D2B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1. 理解调频波（FM）调制与解调的基本原理</w:t>
      </w:r>
    </w:p>
    <w:p w14:paraId="2DDCD5C4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2. 掌握调频波（FM）调制与解调的实现方法</w:t>
      </w:r>
    </w:p>
    <w:p w14:paraId="29F08B63">
      <w:pPr>
        <w:pStyle w:val="2"/>
        <w:numPr>
          <w:ilvl w:val="0"/>
          <w:numId w:val="0"/>
        </w:numPr>
        <w:ind w:leftChars="0"/>
        <w:rPr>
          <w:rFonts w:hint="eastAsia"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3.</w:t>
      </w:r>
      <w:r>
        <w:rPr>
          <w:rFonts w:hint="eastAsia" w:ascii="Times New Roman" w:hAnsi="Times New Roman" w:eastAsia="黑体"/>
          <w:sz w:val="32"/>
          <w:szCs w:val="32"/>
        </w:rPr>
        <w:t>实验原理：</w:t>
      </w:r>
    </w:p>
    <w:p w14:paraId="3E53355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FM</w:t>
      </w:r>
      <w:r>
        <w:rPr>
          <w:rFonts w:hint="eastAsia" w:ascii="Times New Roman" w:hAnsi="Times New Roman"/>
          <w:sz w:val="28"/>
          <w:szCs w:val="28"/>
        </w:rPr>
        <w:t>信号的表示：</w:t>
      </w:r>
    </w:p>
    <w:p w14:paraId="60C49892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F</w:t>
      </w:r>
      <w:r>
        <w:rPr>
          <w:rFonts w:ascii="Times New Roman" w:hAnsi="Times New Roman"/>
          <w:sz w:val="28"/>
          <w:szCs w:val="28"/>
        </w:rPr>
        <w:t>M</w:t>
      </w:r>
      <w:r>
        <w:rPr>
          <w:rFonts w:hint="eastAsia" w:ascii="Times New Roman" w:hAnsi="Times New Roman"/>
          <w:sz w:val="28"/>
          <w:szCs w:val="28"/>
        </w:rPr>
        <w:t>信号表示为：</w:t>
      </w:r>
    </w:p>
    <w:p w14:paraId="605467ED">
      <w:pPr>
        <w:rPr>
          <w:rFonts w:hint="default" w:ascii="Times New Roman" w:hAnsi="Times New Roman" w:cs="Times New Roman"/>
          <w:sz w:val="32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S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FM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)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A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c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sz w:val="32"/>
                  <w:szCs w:val="24"/>
                </w:rPr>
                <m:t>cos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(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2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π</m:t>
          </m:r>
          <m:sSub>
            <m:sSubP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f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c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ub>
          </m:sSub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2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π</m:t>
          </m:r>
          <m:sSub>
            <m:sSubP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K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f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ub>
          </m:sSub>
          <m:nary>
            <m:naryPr>
              <m:limLoc m:val="subSup"/>
              <m:ctrlPr>
                <w:rPr>
                  <w:rFonts w:hint="default" w:ascii="Cambria Math" w:hAnsi="Cambria Math" w:cs="Times New Roman"/>
                  <w:i/>
                  <w:sz w:val="32"/>
                  <w:szCs w:val="24"/>
                </w:rPr>
              </m:ctrlPr>
            </m:naryPr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−∞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∞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up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m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)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dt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)</m:t>
          </m:r>
        </m:oMath>
      </m:oMathPara>
    </w:p>
    <w:p w14:paraId="2D89A6EB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 FM</w:t>
      </w:r>
      <w:r>
        <w:rPr>
          <w:rFonts w:hint="eastAsia" w:ascii="Times New Roman" w:hAnsi="Times New Roman"/>
          <w:sz w:val="28"/>
          <w:szCs w:val="28"/>
        </w:rPr>
        <w:t>信号的产生：</w:t>
      </w:r>
    </w:p>
    <w:p w14:paraId="4279FB5D">
      <w:pPr>
        <w:rPr>
          <w:rFonts w:hint="eastAsia" w:ascii="Times New Roman" w:hAnsi="Times New Roman" w:eastAsia="宋体" w:cs="宋体"/>
          <w:sz w:val="28"/>
          <w:szCs w:val="28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调频信号是使信号的频率随着输入电压的幅度的变化而变化，可以使用直接调频的方法对基带信号进行调制。压控振荡器（VCO）的振荡频率随输入信号的电压改变而改变。当输入电压为零时，振荡器产生一个中心频率的正弦波；当输入基带信号的电压变化时，改振荡频率做相应的变化。</w:t>
      </w:r>
    </w:p>
    <w:p w14:paraId="4BEE6525">
      <w:pPr>
        <w:rPr>
          <w:rFonts w:hint="eastAsia" w:ascii="Times New Roman" w:hAnsi="Times New Roman" w:cs="宋体"/>
          <w:sz w:val="28"/>
          <w:szCs w:val="28"/>
          <w:lang w:eastAsia="zh-CN"/>
        </w:rPr>
      </w:pPr>
      <w:r>
        <w:rPr>
          <w:rFonts w:hint="eastAsia" w:ascii="Times New Roman" w:hAnsi="Times New Roman" w:eastAsia="宋体" w:cs="宋体"/>
          <w:sz w:val="28"/>
          <w:szCs w:val="28"/>
        </w:rPr>
        <w:t>FM 调制框图</w:t>
      </w:r>
      <w:r>
        <w:rPr>
          <w:rFonts w:hint="eastAsia" w:ascii="Times New Roman" w:hAnsi="Times New Roman" w:cs="宋体"/>
          <w:sz w:val="28"/>
          <w:szCs w:val="28"/>
          <w:lang w:eastAsia="zh-CN"/>
        </w:rPr>
        <w:t>：</w:t>
      </w:r>
    </w:p>
    <w:p w14:paraId="00619820">
      <w:pPr>
        <w:rPr>
          <w:rFonts w:hint="eastAsia" w:ascii="Times New Roman" w:hAnsi="Times New Roman" w:cs="宋体"/>
          <w:sz w:val="28"/>
          <w:szCs w:val="28"/>
          <w:lang w:eastAsia="zh-CN"/>
        </w:rPr>
      </w:pPr>
      <w:r>
        <w:rPr>
          <w:rFonts w:ascii="Times New Roman" w:hAnsi="Times New Roman"/>
        </w:rPr>
        <w:drawing>
          <wp:inline distT="0" distB="0" distL="114300" distR="114300">
            <wp:extent cx="5005070" cy="936625"/>
            <wp:effectExtent l="0" t="0" r="11430" b="3175"/>
            <wp:docPr id="23556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6" name="image17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5387" cy="936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0D88DC">
      <w:pPr>
        <w:rPr>
          <w:rFonts w:hint="eastAsia" w:ascii="Times New Roman" w:hAnsi="Times New Roman"/>
        </w:rPr>
      </w:pPr>
    </w:p>
    <w:p w14:paraId="4A9E9391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 FM</w:t>
      </w:r>
      <w:r>
        <w:rPr>
          <w:rFonts w:hint="eastAsia" w:ascii="Times New Roman" w:hAnsi="Times New Roman"/>
          <w:sz w:val="28"/>
          <w:szCs w:val="28"/>
        </w:rPr>
        <w:t>信号的解调：</w:t>
      </w:r>
    </w:p>
    <w:p w14:paraId="5D344190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方法：非相干解调</w:t>
      </w:r>
    </w:p>
    <w:p w14:paraId="4FC9E7DB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F</w:t>
      </w:r>
      <w:r>
        <w:rPr>
          <w:rFonts w:ascii="Times New Roman" w:hAnsi="Times New Roman"/>
          <w:sz w:val="28"/>
          <w:szCs w:val="28"/>
        </w:rPr>
        <w:t>M</w:t>
      </w:r>
      <w:r>
        <w:rPr>
          <w:rFonts w:hint="eastAsia" w:ascii="Times New Roman" w:hAnsi="Times New Roman"/>
          <w:sz w:val="28"/>
          <w:szCs w:val="28"/>
        </w:rPr>
        <w:t>的解调器存在多种设计，此处考虑理想鉴频器解调方案。</w:t>
      </w:r>
    </w:p>
    <w:p w14:paraId="28F8D6F4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流程如下图所示：</w:t>
      </w:r>
    </w:p>
    <w:p w14:paraId="213D3661">
      <w:pPr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6335395" cy="1725930"/>
            <wp:effectExtent l="0" t="0" r="1905" b="1270"/>
            <wp:docPr id="245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9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5712" cy="1725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34A43">
      <w:pPr>
        <w:pStyle w:val="2"/>
        <w:numPr>
          <w:ilvl w:val="0"/>
          <w:numId w:val="0"/>
        </w:numPr>
        <w:ind w:leftChars="0"/>
        <w:rPr>
          <w:rFonts w:hint="eastAsia"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4.</w:t>
      </w:r>
      <w:r>
        <w:rPr>
          <w:rFonts w:hint="eastAsia" w:ascii="Times New Roman" w:hAnsi="Times New Roman" w:eastAsia="黑体"/>
          <w:sz w:val="32"/>
          <w:szCs w:val="32"/>
        </w:rPr>
        <w:t>实验过程及内容：</w:t>
      </w:r>
    </w:p>
    <w:p w14:paraId="1ED54182">
      <w:pPr>
        <w:pStyle w:val="6"/>
        <w:numPr>
          <w:ilvl w:val="0"/>
          <w:numId w:val="0"/>
        </w:numPr>
        <w:ind w:left="420" w:leftChars="0" w:hanging="420" w:firstLineChars="0"/>
        <w:jc w:val="left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实验步骤：</w:t>
      </w:r>
    </w:p>
    <w:p w14:paraId="25C70424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1. 设置时间。</w:t>
      </w:r>
    </w:p>
    <w:p w14:paraId="293371F5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2. 设置模拟信号源。</w:t>
      </w:r>
    </w:p>
    <w:p w14:paraId="0C52B82F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3. 设置 FM 调制。</w:t>
      </w:r>
    </w:p>
    <w:p w14:paraId="1F458D32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4. 设置噪声。</w:t>
      </w:r>
    </w:p>
    <w:p w14:paraId="20D67641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5. 设置带通滤波器。</w:t>
      </w:r>
    </w:p>
    <w:p w14:paraId="2AC5689C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6. 加入微分器、（反向器）。</w:t>
      </w:r>
    </w:p>
    <w:p w14:paraId="052B6550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7. 加入整流器。</w:t>
      </w:r>
    </w:p>
    <w:p w14:paraId="6573B0F9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8. 加入低通滤波器。</w:t>
      </w:r>
    </w:p>
    <w:p w14:paraId="0EE7F366">
      <w:pPr>
        <w:pStyle w:val="6"/>
        <w:numPr>
          <w:ilvl w:val="0"/>
          <w:numId w:val="0"/>
        </w:numPr>
        <w:ind w:left="420" w:leftChars="0" w:hanging="420" w:firstLineChars="0"/>
        <w:jc w:val="left"/>
        <w:rPr>
          <w:rFonts w:ascii="Times New Roman" w:hAnsi="Times New Roman"/>
          <w:sz w:val="28"/>
          <w:szCs w:val="28"/>
        </w:rPr>
      </w:pPr>
      <w:r>
        <w:rPr>
          <w:rFonts w:hint="default" w:ascii="Wingdings" w:hAnsi="Wingdings" w:eastAsia="宋体" w:cs="Times New Roman"/>
          <w:b/>
          <w:bCs/>
          <w:kern w:val="28"/>
          <w:sz w:val="28"/>
          <w:szCs w:val="28"/>
          <w:lang w:val="en-US" w:eastAsia="zh-CN" w:bidi="ar-SA"/>
        </w:rPr>
        <w:t></w:t>
      </w:r>
      <w:r>
        <w:rPr>
          <w:rFonts w:hint="eastAsia" w:ascii="Times New Roman" w:hAnsi="Times New Roman"/>
          <w:sz w:val="28"/>
          <w:szCs w:val="28"/>
        </w:rPr>
        <w:t>参数设置：</w:t>
      </w:r>
    </w:p>
    <w:p w14:paraId="06D29EE2">
      <w:pPr>
        <w:rPr>
          <w:rFonts w:hint="eastAsia"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>
        <w:rPr>
          <w:rFonts w:hint="eastAsia" w:ascii="Times New Roman" w:hAnsi="Times New Roman"/>
          <w:sz w:val="28"/>
          <w:szCs w:val="28"/>
        </w:rPr>
        <w:t xml:space="preserve"> 系统采样频率设置为1000Hz，采样点为3000。 </w:t>
      </w:r>
    </w:p>
    <w:p w14:paraId="37113092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 xml:space="preserve">2. 信号源频率为10Hz，幅度为1V的余弦信号。 </w:t>
      </w:r>
    </w:p>
    <w:p w14:paraId="15DF8F7F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 xml:space="preserve">3. 载波频率设置为100Hz，幅度为1V， Kf设置为50Hz/V。 </w:t>
      </w:r>
    </w:p>
    <w:p w14:paraId="76EB1DCF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 xml:space="preserve">4. 根据卡松公式，计算FM信号的带宽为120Hz，中心频率为100Hz。设置Order为3的Chebyshev带通滤波器，下截止频率为40Hz，上截至频率为 160Hz。 </w:t>
      </w:r>
    </w:p>
    <w:p w14:paraId="3734EBE8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5. 低通滤波器截至频率为10Hz。</w:t>
      </w:r>
    </w:p>
    <w:p w14:paraId="3F945946">
      <w:pPr>
        <w:rPr>
          <w:rFonts w:hint="eastAsia" w:ascii="Times New Roman" w:hAnsi="Times New Roman"/>
          <w:lang w:eastAsia="zh-CN"/>
        </w:rPr>
      </w:pPr>
    </w:p>
    <w:p w14:paraId="375BAE94">
      <w:pPr>
        <w:pStyle w:val="6"/>
        <w:numPr>
          <w:ilvl w:val="0"/>
          <w:numId w:val="0"/>
        </w:numPr>
        <w:ind w:left="420" w:leftChars="0" w:hanging="420" w:firstLineChars="0"/>
        <w:jc w:val="left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模块连接图：</w:t>
      </w:r>
    </w:p>
    <w:p w14:paraId="1791ED50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hint="eastAsia" w:ascii="Times New Roman" w:hAnsi="Times New Roman"/>
          <w:sz w:val="28"/>
          <w:szCs w:val="28"/>
        </w:rPr>
        <w:t>使用</w:t>
      </w:r>
      <w:r>
        <w:rPr>
          <w:rFonts w:hint="eastAsia" w:ascii="Times New Roman" w:hAnsi="Times New Roman"/>
          <w:sz w:val="28"/>
          <w:szCs w:val="28"/>
        </w:rPr>
        <w:t>理想鉴频器解调时：</w:t>
      </w:r>
    </w:p>
    <w:p w14:paraId="76502329">
      <w:pPr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690235" cy="2177415"/>
            <wp:effectExtent l="0" t="0" r="12065" b="6985"/>
            <wp:docPr id="19" name="图片 12" descr="1683512720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 descr="168351272097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0235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06863">
      <w:pPr>
        <w:pStyle w:val="6"/>
        <w:numPr>
          <w:ilvl w:val="0"/>
          <w:numId w:val="0"/>
        </w:numPr>
        <w:ind w:left="420" w:leftChars="0" w:hanging="420" w:firstLineChars="0"/>
        <w:jc w:val="left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实验结果</w:t>
      </w:r>
      <w:r>
        <w:rPr>
          <w:rFonts w:hint="eastAsia" w:ascii="Times New Roman" w:hAnsi="Times New Roman"/>
          <w:sz w:val="30"/>
          <w:szCs w:val="30"/>
        </w:rPr>
        <w:t>（包括记录的实验相关时域波形、频谱图等）</w:t>
      </w:r>
      <w:r>
        <w:rPr>
          <w:rFonts w:hint="eastAsia" w:ascii="Times New Roman" w:hAnsi="Times New Roman"/>
          <w:sz w:val="28"/>
          <w:szCs w:val="28"/>
        </w:rPr>
        <w:t>：</w:t>
      </w:r>
    </w:p>
    <w:p w14:paraId="044B393C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hint="eastAsia" w:ascii="Times New Roman" w:hAnsi="Times New Roman"/>
          <w:sz w:val="28"/>
          <w:szCs w:val="28"/>
        </w:rPr>
        <w:t>当无噪声时，方差为0：</w:t>
      </w:r>
    </w:p>
    <w:p w14:paraId="1F00A5E9">
      <w:pPr>
        <w:rPr>
          <w:rFonts w:hint="eastAsia" w:ascii="Times New Roman" w:hAnsi="Times New Roman"/>
          <w:lang w:eastAsia="zh-CN"/>
        </w:rPr>
      </w:pPr>
      <w:r>
        <w:rPr>
          <w:rFonts w:hint="eastAsia" w:ascii="Times New Roman" w:hAnsi="Times New Roman"/>
          <w:lang w:eastAsia="zh-CN"/>
        </w:rPr>
        <w:drawing>
          <wp:inline distT="0" distB="0" distL="114300" distR="114300">
            <wp:extent cx="5273040" cy="2654935"/>
            <wp:effectExtent l="0" t="0" r="0" b="0"/>
            <wp:docPr id="20" name="图片 20" descr="2d945cb18085734b1328724cf625369e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d945cb18085734b1328724cf625369e_"/>
                    <pic:cNvPicPr>
                      <a:picLocks noChangeAspect="1"/>
                    </pic:cNvPicPr>
                  </pic:nvPicPr>
                  <pic:blipFill>
                    <a:blip r:embed="rId21"/>
                    <a:srcRect b="1049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F74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>
        <w:rPr>
          <w:rFonts w:hint="eastAsia" w:ascii="Times New Roman" w:hAnsi="Times New Roman"/>
          <w:sz w:val="28"/>
          <w:szCs w:val="28"/>
        </w:rPr>
        <w:t>当有少量噪声时，方差为</w:t>
      </w:r>
      <w:r>
        <w:rPr>
          <w:rFonts w:ascii="Times New Roman" w:hAnsi="Times New Roman"/>
          <w:sz w:val="28"/>
          <w:szCs w:val="28"/>
        </w:rPr>
        <w:t>0</w:t>
      </w:r>
      <w:r>
        <w:rPr>
          <w:rFonts w:hint="eastAsia"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001</w:t>
      </w:r>
      <w:r>
        <w:rPr>
          <w:rFonts w:hint="eastAsia" w:ascii="Times New Roman" w:hAnsi="Times New Roman"/>
          <w:sz w:val="28"/>
          <w:szCs w:val="28"/>
        </w:rPr>
        <w:t>：</w:t>
      </w:r>
    </w:p>
    <w:p w14:paraId="34F4B538">
      <w:pPr>
        <w:rPr>
          <w:rFonts w:hint="eastAsia" w:ascii="Times New Roman" w:hAnsi="Times New Roman"/>
          <w:lang w:eastAsia="zh-CN"/>
        </w:rPr>
      </w:pPr>
      <w:r>
        <w:rPr>
          <w:rFonts w:hint="eastAsia" w:ascii="Times New Roman" w:hAnsi="Times New Roman"/>
          <w:lang w:eastAsia="zh-CN"/>
        </w:rPr>
        <w:drawing>
          <wp:inline distT="0" distB="0" distL="114300" distR="114300">
            <wp:extent cx="5273040" cy="2832735"/>
            <wp:effectExtent l="0" t="0" r="0" b="0"/>
            <wp:docPr id="21" name="图片 21" descr="ab480fba3336b3d67527a140fe8ca95f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ab480fba3336b3d67527a140fe8ca95f_"/>
                    <pic:cNvPicPr>
                      <a:picLocks noChangeAspect="1"/>
                    </pic:cNvPicPr>
                  </pic:nvPicPr>
                  <pic:blipFill>
                    <a:blip r:embed="rId22"/>
                    <a:srcRect b="449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24A6">
      <w:pPr>
        <w:rPr>
          <w:rFonts w:hint="eastAsia" w:ascii="Times New Roman" w:hAnsi="Times New Roman"/>
          <w:lang w:eastAsia="zh-CN"/>
        </w:rPr>
      </w:pPr>
    </w:p>
    <w:p w14:paraId="04E101A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>
        <w:rPr>
          <w:rFonts w:hint="eastAsia" w:ascii="Times New Roman" w:hAnsi="Times New Roman"/>
          <w:sz w:val="28"/>
          <w:szCs w:val="28"/>
        </w:rPr>
        <w:t>当有一定噪声时，方差为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hint="eastAsia" w:ascii="Times New Roman" w:hAnsi="Times New Roman"/>
          <w:sz w:val="28"/>
          <w:szCs w:val="28"/>
        </w:rPr>
        <w:t>：</w:t>
      </w:r>
    </w:p>
    <w:p w14:paraId="185373B8">
      <w:pPr>
        <w:rPr>
          <w:rFonts w:hint="eastAsia" w:ascii="Times New Roman" w:hAnsi="Times New Roman"/>
          <w:lang w:eastAsia="zh-CN"/>
        </w:rPr>
      </w:pPr>
      <w:r>
        <w:rPr>
          <w:rFonts w:hint="eastAsia" w:ascii="Times New Roman" w:hAnsi="Times New Roman"/>
          <w:lang w:eastAsia="zh-CN"/>
        </w:rPr>
        <w:drawing>
          <wp:inline distT="0" distB="0" distL="114300" distR="114300">
            <wp:extent cx="5273040" cy="2840355"/>
            <wp:effectExtent l="0" t="0" r="0" b="0"/>
            <wp:docPr id="27" name="图片 27" descr="2f41ce25fc6b278c403c2b76fe1539e7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2f41ce25fc6b278c403c2b76fe1539e7_"/>
                    <pic:cNvPicPr>
                      <a:picLocks noChangeAspect="1"/>
                    </pic:cNvPicPr>
                  </pic:nvPicPr>
                  <pic:blipFill>
                    <a:blip r:embed="rId23"/>
                    <a:srcRect b="42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D1B1">
      <w:pPr>
        <w:pStyle w:val="6"/>
        <w:numPr>
          <w:ilvl w:val="0"/>
          <w:numId w:val="0"/>
        </w:numPr>
        <w:ind w:left="420" w:leftChars="0" w:hanging="420" w:firstLineChars="0"/>
        <w:jc w:val="left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 xml:space="preserve">实验分析： </w:t>
      </w:r>
    </w:p>
    <w:p w14:paraId="60F7CEA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FM 信号的频率随基带发生变化，将调制信号搬移到了载波相应的位置上。</w:t>
      </w:r>
      <w:r>
        <w:rPr>
          <w:rFonts w:hint="eastAsia" w:ascii="Times New Roman" w:hAnsi="Times New Roman"/>
          <w:sz w:val="28"/>
          <w:szCs w:val="28"/>
        </w:rPr>
        <w:t>同时，</w:t>
      </w:r>
      <w:r>
        <w:rPr>
          <w:rFonts w:ascii="Times New Roman" w:hAnsi="Times New Roman"/>
          <w:sz w:val="28"/>
          <w:szCs w:val="28"/>
        </w:rPr>
        <w:t>从对比实验可得出，</w:t>
      </w:r>
      <w:r>
        <w:rPr>
          <w:rFonts w:hint="eastAsia" w:ascii="Times New Roman" w:hAnsi="Times New Roman"/>
          <w:sz w:val="28"/>
          <w:szCs w:val="28"/>
        </w:rPr>
        <w:t>该信号</w:t>
      </w:r>
      <w:r>
        <w:rPr>
          <w:rFonts w:ascii="Times New Roman" w:hAnsi="Times New Roman"/>
          <w:sz w:val="28"/>
          <w:szCs w:val="28"/>
        </w:rPr>
        <w:t>有相当的抗干扰能力，</w:t>
      </w:r>
      <w:r>
        <w:rPr>
          <w:rFonts w:hint="eastAsia" w:ascii="Times New Roman" w:hAnsi="Times New Roman"/>
          <w:sz w:val="28"/>
          <w:szCs w:val="28"/>
        </w:rPr>
        <w:t>加噪声对该调制解调系统影响很小，抗噪声性能较优秀，但随着噪声增大仍然会出现较大的失真。</w:t>
      </w:r>
    </w:p>
    <w:p w14:paraId="476D8D0B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此外，该系统的信噪比有多个决定因素。根据 F</w:t>
      </w:r>
      <w:r>
        <w:rPr>
          <w:rFonts w:ascii="Times New Roman" w:hAnsi="Times New Roman"/>
          <w:sz w:val="28"/>
          <w:szCs w:val="28"/>
        </w:rPr>
        <w:t>M</w:t>
      </w:r>
      <w:r>
        <w:rPr>
          <w:rFonts w:hint="eastAsia" w:ascii="Times New Roman" w:hAnsi="Times New Roman"/>
          <w:sz w:val="28"/>
          <w:szCs w:val="28"/>
        </w:rPr>
        <w:t>信号的带宽和调制系数的计算方式可以看出，Kf增大时，调制系数增大，FM信号带宽也增大，可以获得更高的信噪比。调整高斯白噪声的参数也会影响信噪比。</w:t>
      </w:r>
    </w:p>
    <w:p w14:paraId="6D04DF31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在无噪音的情况下，信号的频谱清晰明确。在大信噪比的情况下，虽然有部分噪声，但是信号的频谱突出可分辨。在小信噪比的情况下，信号的频谱和噪声相互交叠，无法分辨。</w:t>
      </w:r>
    </w:p>
    <w:p w14:paraId="12F3FA5D">
      <w:pPr>
        <w:pStyle w:val="2"/>
        <w:numPr>
          <w:ilvl w:val="0"/>
          <w:numId w:val="0"/>
        </w:numPr>
        <w:ind w:leftChars="0"/>
        <w:rPr>
          <w:rFonts w:hint="eastAsia"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5.思考题</w:t>
      </w:r>
      <w:r>
        <w:rPr>
          <w:rFonts w:hint="eastAsia" w:ascii="Times New Roman" w:hAnsi="Times New Roman" w:eastAsia="黑体"/>
          <w:sz w:val="32"/>
          <w:szCs w:val="32"/>
        </w:rPr>
        <w:t>：</w:t>
      </w:r>
    </w:p>
    <w:p w14:paraId="0B6A37AF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1. 计算FM信号的带宽和调制指数</w:t>
      </w:r>
    </w:p>
    <w:p w14:paraId="1487877C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对于F</w:t>
      </w:r>
      <w:r>
        <w:rPr>
          <w:rFonts w:ascii="Times New Roman" w:hAnsi="Times New Roman"/>
          <w:sz w:val="28"/>
          <w:szCs w:val="28"/>
        </w:rPr>
        <w:t>M</w:t>
      </w:r>
      <w:r>
        <w:rPr>
          <w:rFonts w:hint="eastAsia" w:ascii="Times New Roman" w:hAnsi="Times New Roman"/>
          <w:sz w:val="28"/>
          <w:szCs w:val="28"/>
        </w:rPr>
        <w:t>信号：</w:t>
      </w:r>
    </w:p>
    <w:p w14:paraId="72F4ED82">
      <w:pPr>
        <w:rPr>
          <w:rFonts w:hint="default" w:ascii="Times New Roman" w:hAnsi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S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FM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)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32"/>
                  <w:szCs w:val="24"/>
                  <w:lang w:val="en-US" w:eastAsia="zh-CN"/>
                </w:rPr>
                <m:t xml:space="preserve"> 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A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c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sz w:val="32"/>
                  <w:szCs w:val="24"/>
                </w:rPr>
                <m:t>cos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(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</m:func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2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π</m:t>
          </m:r>
          <m:sSub>
            <m:sSubP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f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c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ub>
          </m:sSub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  <w:lang w:val="en-US" w:eastAsia="zh-CN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2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π</m:t>
          </m:r>
          <m:sSub>
            <m:sSubP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K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f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ub>
          </m:sSub>
          <m:nary>
            <m:naryPr>
              <m:limLoc m:val="subSup"/>
              <m:ctrlPr>
                <w:rPr>
                  <w:rFonts w:hint="default" w:ascii="Cambria Math" w:hAnsi="Cambria Math" w:cs="Times New Roman"/>
                  <w:i/>
                  <w:sz w:val="32"/>
                  <w:szCs w:val="24"/>
                </w:rPr>
              </m:ctrlPr>
            </m:naryPr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−∞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32"/>
                  <w:szCs w:val="24"/>
                </w:rPr>
                <m:t>∞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sup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32"/>
                  <w:szCs w:val="24"/>
                </w:rPr>
                <m:t>m</m:t>
              </m:r>
              <m:ctrlPr>
                <w:rPr>
                  <w:rFonts w:hint="default" w:ascii="Cambria Math" w:hAnsi="Cambria Math" w:cs="Times New Roman"/>
                  <w:sz w:val="32"/>
                  <w:szCs w:val="24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)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32"/>
              <w:szCs w:val="24"/>
            </w:rPr>
            <m:t>dt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32"/>
              <w:szCs w:val="24"/>
            </w:rPr>
            <m:t>)</m:t>
          </m:r>
        </m:oMath>
      </m:oMathPara>
    </w:p>
    <w:p w14:paraId="3768B7B0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其调制系数β为：</w:t>
      </w:r>
    </w:p>
    <w:p w14:paraId="7084305A">
      <w:pPr>
        <w:rPr>
          <w:rFonts w:ascii="Times New Roman" w:hAnsi="Times New Roman"/>
          <w:sz w:val="28"/>
          <w:szCs w:val="28"/>
        </w:rPr>
      </w:pPr>
      <m:oMathPara>
        <m:oMath>
          <m:r>
            <m:rPr/>
            <w:rPr>
              <w:rFonts w:hint="default" w:ascii="Cambria Math" w:hAnsi="Cambria Math"/>
              <w:sz w:val="28"/>
            </w:rPr>
            <m:t>β=</m:t>
          </m:r>
          <m:f>
            <m:fPr>
              <m:ctrlPr>
                <w:rPr>
                  <w:rFonts w:hint="default" w:ascii="Cambria Math" w:hAnsi="Cambria Math"/>
                  <w:i/>
                  <w:sz w:val="28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8"/>
                </w:rPr>
                <m:t>|m(t)</m:t>
              </m:r>
              <m:sSub>
                <m:sSubPr>
                  <m:ctrlPr>
                    <w:rPr>
                      <w:rFonts w:hint="default" w:ascii="Cambria Math" w:hAnsi="Cambria Math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8"/>
                    </w:rPr>
                    <m:t>|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8"/>
                    </w:rPr>
                    <m:t>max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8"/>
                </w:rPr>
                <m:t>Kf</m:t>
              </m:r>
              <m:ctrlPr>
                <w:rPr>
                  <w:rFonts w:hint="default" w:ascii="Cambria Math" w:hAnsi="Cambria Math"/>
                  <w:sz w:val="28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8"/>
                    </w:rPr>
                    <m:t>f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8"/>
                    </w:rPr>
                    <m:t>m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8"/>
                </w:rPr>
              </m:ctrlPr>
            </m:den>
          </m:f>
        </m:oMath>
      </m:oMathPara>
    </w:p>
    <w:p w14:paraId="0F160DBD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其中</w:t>
      </w:r>
      <m:oMath>
        <m:r>
          <m:rPr/>
          <w:rPr>
            <w:rFonts w:hint="default" w:ascii="Cambria Math" w:hAnsi="Cambria Math"/>
            <w:sz w:val="28"/>
          </w:rPr>
          <m:t>|m(t)</m:t>
        </m:r>
        <m:sSub>
          <m:sSubPr>
            <m:ctrlPr>
              <w:rPr>
                <w:rFonts w:hint="default" w:ascii="Cambria Math" w:hAnsi="Cambria Math"/>
                <w:sz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</w:rPr>
              <m:t>|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8"/>
              </w:rPr>
              <m:t>max</m:t>
            </m:r>
            <m:ctrlPr>
              <w:rPr>
                <w:rFonts w:ascii="Cambria Math" w:hAnsi="Cambria Math"/>
                <w:sz w:val="28"/>
              </w:rPr>
            </m:ctrlPr>
          </m:sub>
        </m:sSub>
      </m:oMath>
      <w:r>
        <w:rPr>
          <w:rFonts w:hint="eastAsia" w:ascii="Times New Roman" w:hAnsi="Times New Roman"/>
          <w:sz w:val="28"/>
          <w:szCs w:val="28"/>
        </w:rPr>
        <w:t>是m</w:t>
      </w:r>
      <w:r>
        <w:rPr>
          <w:rFonts w:ascii="Times New Roman" w:hAnsi="Times New Roman"/>
          <w:sz w:val="28"/>
          <w:szCs w:val="28"/>
        </w:rPr>
        <w:t>(t)</w:t>
      </w:r>
      <w:r>
        <w:rPr>
          <w:rFonts w:hint="eastAsia" w:ascii="Times New Roman" w:hAnsi="Times New Roman"/>
          <w:sz w:val="28"/>
          <w:szCs w:val="28"/>
        </w:rPr>
        <w:t>的最大值，f</w:t>
      </w:r>
      <w:r>
        <w:rPr>
          <w:rFonts w:hint="eastAsia" w:ascii="Times New Roman" w:hAnsi="Times New Roman"/>
          <w:sz w:val="28"/>
          <w:szCs w:val="28"/>
          <w:vertAlign w:val="subscript"/>
        </w:rPr>
        <w:t>m</w:t>
      </w:r>
      <w:r>
        <w:rPr>
          <w:rFonts w:hint="eastAsia" w:ascii="Times New Roman" w:hAnsi="Times New Roman"/>
          <w:sz w:val="28"/>
          <w:szCs w:val="28"/>
        </w:rPr>
        <w:t>是m</w:t>
      </w:r>
      <w:r>
        <w:rPr>
          <w:rFonts w:ascii="Times New Roman" w:hAnsi="Times New Roman"/>
          <w:sz w:val="28"/>
          <w:szCs w:val="28"/>
        </w:rPr>
        <w:t>(t)</w:t>
      </w:r>
      <w:r>
        <w:rPr>
          <w:rFonts w:hint="eastAsia" w:ascii="Times New Roman" w:hAnsi="Times New Roman"/>
          <w:sz w:val="28"/>
          <w:szCs w:val="28"/>
        </w:rPr>
        <w:t>的频率。</w:t>
      </w:r>
    </w:p>
    <w:p w14:paraId="1A978EEB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根据卡松公式，带宽可以近似表示为：</w:t>
      </w:r>
    </w:p>
    <w:p w14:paraId="55B0081E">
      <w:pPr>
        <w:rPr>
          <w:rFonts w:ascii="Times New Roman" w:hAnsi="Times New Roman"/>
          <w:sz w:val="28"/>
          <w:szCs w:val="28"/>
        </w:rPr>
      </w:pPr>
      <m:oMathPara>
        <m:oMath>
          <m:r>
            <m:rPr/>
            <w:rPr>
              <w:rFonts w:hint="default" w:ascii="Cambria Math" w:hAnsi="Cambria Math"/>
              <w:sz w:val="28"/>
            </w:rPr>
            <m:t>B=2(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β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f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+1)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f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m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</m:oMath>
      </m:oMathPara>
    </w:p>
    <w:p w14:paraId="1AAEB3C3">
      <w:pPr>
        <w:numPr>
          <w:ilvl w:val="0"/>
          <w:numId w:val="0"/>
        </w:numPr>
        <w:ind w:leftChars="0"/>
        <w:rPr>
          <w:rFonts w:hint="eastAsia"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  <w:lang w:val="en-US" w:eastAsia="zh-CN"/>
        </w:rPr>
        <w:t>2. 总</w:t>
      </w:r>
      <w:r>
        <w:rPr>
          <w:rFonts w:hint="eastAsia" w:ascii="Times New Roman" w:hAnsi="Times New Roman"/>
          <w:b/>
          <w:bCs/>
          <w:sz w:val="28"/>
          <w:szCs w:val="28"/>
        </w:rPr>
        <w:t>结比较模拟调制系统不同的调制方式</w:t>
      </w:r>
    </w:p>
    <w:p w14:paraId="7ECA9234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AM是最基础的调制方式，易于实现，但抗干扰能力较弱。</w:t>
      </w:r>
    </w:p>
    <w:p w14:paraId="69431242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FM和PM提供更好的抗干扰性能，适用于需要高质量信号传输的场景。</w:t>
      </w:r>
    </w:p>
    <w:p w14:paraId="14C73F4B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SSB在频谱利用率上有优势，适用于频谱资源受限的环境。</w:t>
      </w:r>
    </w:p>
    <w:p w14:paraId="55897B9D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DSB和VSB是折中方案，提供了一定的频谱效率和实现的简便性。</w:t>
      </w:r>
    </w:p>
    <w:p w14:paraId="44565C43">
      <w:pPr>
        <w:rPr>
          <w:rFonts w:hint="eastAsia" w:ascii="Times New Roman" w:hAnsi="Times New Roman"/>
          <w:sz w:val="28"/>
          <w:szCs w:val="28"/>
        </w:rPr>
      </w:pPr>
    </w:p>
    <w:p w14:paraId="3F699CDC">
      <w:pPr>
        <w:pStyle w:val="2"/>
        <w:numPr>
          <w:ilvl w:val="0"/>
          <w:numId w:val="0"/>
        </w:numPr>
        <w:ind w:leftChars="0"/>
        <w:rPr>
          <w:rFonts w:hint="eastAsia" w:ascii="Times New Roman" w:hAnsi="Times New Roman" w:eastAsia="宋体"/>
          <w:sz w:val="30"/>
          <w:szCs w:val="30"/>
          <w:lang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6.实验总结</w:t>
      </w:r>
      <w:r>
        <w:rPr>
          <w:rFonts w:hint="eastAsia" w:ascii="Times New Roman" w:hAnsi="Times New Roman" w:eastAsia="黑体"/>
          <w:sz w:val="32"/>
          <w:szCs w:val="32"/>
        </w:rPr>
        <w:t>：</w:t>
      </w:r>
    </w:p>
    <w:p w14:paraId="66EDC64D">
      <w:pPr>
        <w:ind w:firstLine="420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1. FM信号调制可以通过压控振荡器（VCO）实现，解调则通过鉴频器实现。获取FM信号的相位，之后通过包络检波器，可以还原回原信号。</w:t>
      </w:r>
    </w:p>
    <w:p w14:paraId="7B77D034">
      <w:pPr>
        <w:ind w:firstLine="420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2. FM信号的中心频率是f</w:t>
      </w:r>
      <w:r>
        <w:rPr>
          <w:rFonts w:hint="eastAsia" w:ascii="Times New Roman" w:hAnsi="Times New Roman"/>
          <w:sz w:val="28"/>
          <w:szCs w:val="28"/>
          <w:vertAlign w:val="subscript"/>
        </w:rPr>
        <w:t>c</w:t>
      </w:r>
      <w:r>
        <w:rPr>
          <w:rFonts w:hint="eastAsia" w:ascii="Times New Roman" w:hAnsi="Times New Roman"/>
          <w:sz w:val="28"/>
          <w:szCs w:val="28"/>
        </w:rPr>
        <w:t>载波的频率，带宽根据卡松公式可以近似为</w:t>
      </w:r>
    </w:p>
    <w:p w14:paraId="2B6E9D95">
      <w:pPr>
        <w:rPr>
          <w:rFonts w:ascii="Times New Roman" w:hAnsi="Times New Roman"/>
          <w:sz w:val="28"/>
          <w:szCs w:val="28"/>
        </w:rPr>
      </w:pPr>
      <m:oMathPara>
        <m:oMath>
          <m:r>
            <m:rPr/>
            <w:rPr>
              <w:rFonts w:hint="default" w:ascii="Cambria Math" w:hAnsi="Cambria Math"/>
              <w:sz w:val="28"/>
            </w:rPr>
            <m:t>B=2(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β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f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+1)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f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m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</m:oMath>
      </m:oMathPara>
    </w:p>
    <w:p w14:paraId="4A34C94F">
      <w:pPr>
        <w:ind w:firstLine="420" w:firstLineChars="0"/>
        <w:rPr>
          <w:rFonts w:hint="eastAsia" w:ascii="Times New Roman" w:hAnsi="Times New Roman"/>
          <w:sz w:val="28"/>
          <w:szCs w:val="28"/>
        </w:rPr>
      </w:pPr>
    </w:p>
    <w:p w14:paraId="05AB6218">
      <w:pPr>
        <w:ind w:firstLine="420" w:firstLine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hint="eastAsia" w:ascii="Times New Roman" w:hAnsi="Times New Roman"/>
          <w:sz w:val="28"/>
          <w:szCs w:val="28"/>
        </w:rPr>
        <w:t>通过三次对比实验，得出结论为FM调制有着不错的抗噪声干扰性能，但随着噪声增大仍然会出现较大的失真。</w:t>
      </w:r>
    </w:p>
    <w:p w14:paraId="04A63E0D">
      <w:pPr>
        <w:rPr>
          <w:rFonts w:hint="eastAsia" w:ascii="Times New Roman" w:hAnsi="Times New Roman"/>
          <w:sz w:val="28"/>
          <w:szCs w:val="28"/>
        </w:rPr>
      </w:pPr>
    </w:p>
    <w:p w14:paraId="586F340B">
      <w:pPr>
        <w:numPr>
          <w:ilvl w:val="0"/>
          <w:numId w:val="0"/>
        </w:numPr>
        <w:ind w:leftChars="0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drawing>
          <wp:inline distT="0" distB="0" distL="114300" distR="114300">
            <wp:extent cx="5273040" cy="2811780"/>
            <wp:effectExtent l="0" t="0" r="0" b="0"/>
            <wp:docPr id="37" name="图片 37" descr="49a1448e76f006a1dd369dbaf0a26c77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49a1448e76f006a1dd369dbaf0a26c77_"/>
                    <pic:cNvPicPr>
                      <a:picLocks noChangeAspect="1"/>
                    </pic:cNvPicPr>
                  </pic:nvPicPr>
                  <pic:blipFill>
                    <a:blip r:embed="rId24"/>
                    <a:srcRect b="520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68D7">
      <w:pPr>
        <w:numPr>
          <w:ilvl w:val="0"/>
          <w:numId w:val="0"/>
        </w:numPr>
        <w:ind w:leftChars="0"/>
        <w:rPr>
          <w:rFonts w:hint="default" w:ascii="Times New Roman" w:hAnsi="Times New Roman"/>
          <w:sz w:val="28"/>
          <w:szCs w:val="28"/>
          <w:lang w:val="en-US" w:eastAsia="zh-CN"/>
        </w:rPr>
      </w:pPr>
    </w:p>
    <w:p w14:paraId="246C541E">
      <w:pPr>
        <w:numPr>
          <w:ilvl w:val="0"/>
          <w:numId w:val="0"/>
        </w:numPr>
        <w:ind w:leftChars="0"/>
        <w:rPr>
          <w:rFonts w:hint="eastAsia" w:ascii="Times New Roman" w:hAnsi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sz w:val="28"/>
          <w:szCs w:val="28"/>
          <w:lang w:val="en-US" w:eastAsia="zh-CN"/>
        </w:rPr>
        <w:t xml:space="preserve">5. </w:t>
      </w:r>
      <w:r>
        <w:rPr>
          <w:rFonts w:hint="eastAsia" w:ascii="Times New Roman" w:hAnsi="Times New Roman"/>
          <w:sz w:val="28"/>
          <w:szCs w:val="28"/>
        </w:rPr>
        <w:t>采样冲激信号频率为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40</w:t>
      </w:r>
      <w:r>
        <w:rPr>
          <w:rFonts w:ascii="Times New Roman" w:hAnsi="Times New Roman"/>
          <w:sz w:val="28"/>
          <w:szCs w:val="28"/>
        </w:rPr>
        <w:t>H</w:t>
      </w:r>
      <w:r>
        <w:rPr>
          <w:rFonts w:hint="eastAsia" w:ascii="Times New Roman" w:hAnsi="Times New Roman"/>
          <w:sz w:val="28"/>
          <w:szCs w:val="28"/>
        </w:rPr>
        <w:t>z</w:t>
      </w:r>
      <w:r>
        <w:rPr>
          <w:rFonts w:hint="eastAsia" w:ascii="Times New Roman" w:hAnsi="Times New Roman"/>
          <w:sz w:val="28"/>
          <w:szCs w:val="28"/>
          <w:lang w:eastAsia="zh-CN"/>
        </w:rPr>
        <w:t>，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抽样脉冲宽度为0.005</w:t>
      </w:r>
    </w:p>
    <w:p w14:paraId="18A25563">
      <w:pPr>
        <w:numPr>
          <w:ilvl w:val="0"/>
          <w:numId w:val="0"/>
        </w:numPr>
        <w:ind w:leftChars="0"/>
        <w:rPr>
          <w:rFonts w:hint="eastAsia" w:ascii="Times New Roman" w:hAnsi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sz w:val="28"/>
          <w:szCs w:val="28"/>
          <w:lang w:val="en-US" w:eastAsia="zh-CN"/>
        </w:rPr>
        <w:drawing>
          <wp:inline distT="0" distB="0" distL="114300" distR="114300">
            <wp:extent cx="5273040" cy="2837815"/>
            <wp:effectExtent l="0" t="0" r="0" b="0"/>
            <wp:docPr id="38" name="图片 38" descr="a1a2fd21e59627697bb9d733390e9c31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a1a2fd21e59627697bb9d733390e9c31_"/>
                    <pic:cNvPicPr>
                      <a:picLocks noChangeAspect="1"/>
                    </pic:cNvPicPr>
                  </pic:nvPicPr>
                  <pic:blipFill>
                    <a:blip r:embed="rId25"/>
                    <a:srcRect b="43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78AC">
      <w:pPr>
        <w:numPr>
          <w:ilvl w:val="0"/>
          <w:numId w:val="0"/>
        </w:numPr>
        <w:ind w:leftChars="0"/>
        <w:rPr>
          <w:rFonts w:hint="eastAsia" w:ascii="Times New Roman" w:hAnsi="Times New Roman"/>
          <w:sz w:val="28"/>
          <w:szCs w:val="28"/>
          <w:lang w:val="en-US" w:eastAsia="zh-CN"/>
        </w:rPr>
      </w:pPr>
    </w:p>
    <w:p w14:paraId="074E177F">
      <w:pPr>
        <w:numPr>
          <w:ilvl w:val="0"/>
          <w:numId w:val="0"/>
        </w:numPr>
        <w:ind w:leftChars="0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sz w:val="28"/>
          <w:szCs w:val="28"/>
          <w:lang w:val="en-US" w:eastAsia="zh-CN"/>
        </w:rPr>
        <w:t xml:space="preserve">6. </w:t>
      </w:r>
      <w:r>
        <w:rPr>
          <w:rFonts w:hint="eastAsia" w:ascii="Times New Roman" w:hAnsi="Times New Roman"/>
          <w:sz w:val="28"/>
          <w:szCs w:val="28"/>
        </w:rPr>
        <w:t>采样冲激信号频率为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40</w:t>
      </w:r>
      <w:r>
        <w:rPr>
          <w:rFonts w:ascii="Times New Roman" w:hAnsi="Times New Roman"/>
          <w:sz w:val="28"/>
          <w:szCs w:val="28"/>
        </w:rPr>
        <w:t>H</w:t>
      </w:r>
      <w:r>
        <w:rPr>
          <w:rFonts w:hint="eastAsia" w:ascii="Times New Roman" w:hAnsi="Times New Roman"/>
          <w:sz w:val="28"/>
          <w:szCs w:val="28"/>
        </w:rPr>
        <w:t>z</w:t>
      </w:r>
      <w:r>
        <w:rPr>
          <w:rFonts w:hint="eastAsia" w:ascii="Times New Roman" w:hAnsi="Times New Roman"/>
          <w:sz w:val="28"/>
          <w:szCs w:val="28"/>
          <w:lang w:eastAsia="zh-CN"/>
        </w:rPr>
        <w:t>，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抽样脉冲宽度为0.015</w:t>
      </w:r>
    </w:p>
    <w:p w14:paraId="6FA48B14">
      <w:pPr>
        <w:numPr>
          <w:ilvl w:val="0"/>
          <w:numId w:val="0"/>
        </w:numPr>
        <w:ind w:leftChars="0"/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drawing>
          <wp:inline distT="0" distB="0" distL="114300" distR="114300">
            <wp:extent cx="5273040" cy="2798445"/>
            <wp:effectExtent l="0" t="0" r="0" b="0"/>
            <wp:docPr id="39" name="图片 39" descr="9fd16b91b3250d840a0a354aa9a1bde1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9fd16b91b3250d840a0a354aa9a1bde1_"/>
                    <pic:cNvPicPr>
                      <a:picLocks noChangeAspect="1"/>
                    </pic:cNvPicPr>
                  </pic:nvPicPr>
                  <pic:blipFill>
                    <a:blip r:embed="rId26"/>
                    <a:srcRect b="565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9C1F">
      <w:pPr>
        <w:pStyle w:val="6"/>
        <w:numPr>
          <w:ilvl w:val="0"/>
          <w:numId w:val="0"/>
        </w:numPr>
        <w:ind w:left="420" w:leftChars="0" w:hanging="420" w:firstLineChars="0"/>
        <w:jc w:val="left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 xml:space="preserve">实验分析： </w:t>
      </w:r>
    </w:p>
    <w:p w14:paraId="1E0D0528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通过该仿真实验中对采样频率的调整，可以看到：当满足采样定理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/>
          <w:sz w:val="28"/>
          <w:szCs w:val="28"/>
        </w:rPr>
        <w:t>（即</w:t>
      </w:r>
      <w:r>
        <w:rPr>
          <w:rFonts w:hint="eastAsia" w:ascii="Times New Roman" w:hAnsi="Times New Roman"/>
          <w:sz w:val="28"/>
          <w:szCs w:val="28"/>
        </w:rPr>
        <w:t>f</w:t>
      </w:r>
      <w:r>
        <w:rPr>
          <w:rFonts w:hint="eastAsia" w:ascii="Times New Roman" w:hAnsi="Times New Roman"/>
          <w:sz w:val="28"/>
          <w:szCs w:val="28"/>
          <w:vertAlign w:val="subscript"/>
        </w:rPr>
        <w:t>s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hint="eastAsia" w:ascii="Times New Roman" w:hAnsi="Times New Roman"/>
          <w:sz w:val="28"/>
          <w:szCs w:val="28"/>
        </w:rPr>
        <w:t>≥</w:t>
      </w:r>
      <w:r>
        <w:rPr>
          <w:rFonts w:ascii="Times New Roman" w:hAnsi="Times New Roman"/>
          <w:sz w:val="28"/>
          <w:szCs w:val="28"/>
        </w:rPr>
        <w:t xml:space="preserve"> 2</w:t>
      </w:r>
      <w:r>
        <w:rPr>
          <w:rFonts w:hint="eastAsia" w:ascii="Times New Roman" w:hAnsi="Times New Roman"/>
          <w:sz w:val="28"/>
          <w:szCs w:val="28"/>
        </w:rPr>
        <w:t>f</w:t>
      </w:r>
      <w:r>
        <w:rPr>
          <w:rFonts w:hint="eastAsia" w:ascii="Times New Roman" w:hAnsi="Times New Roman"/>
          <w:sz w:val="28"/>
          <w:szCs w:val="28"/>
          <w:vertAlign w:val="subscript"/>
        </w:rPr>
        <w:t>max</w:t>
      </w:r>
      <w:r>
        <w:rPr>
          <w:rFonts w:hint="eastAsia" w:ascii="Times New Roman" w:hAnsi="Times New Roman"/>
          <w:sz w:val="28"/>
          <w:szCs w:val="28"/>
        </w:rPr>
        <w:t>）时，低通滤波后恢复的波形与原始波形基本一致。当采样频率不满足抽样定理无失真恢复信号的条件，且采样频率逐渐降低时，所恢复的波形失真也逐渐严重。因此，我们可以得出结论：为了使信号得到完全恢复，必须满足</w:t>
      </w:r>
      <w:r>
        <w:rPr>
          <w:rFonts w:hint="eastAsia" w:ascii="Times New Roman" w:hAnsi="Times New Roman"/>
          <w:sz w:val="28"/>
          <w:szCs w:val="28"/>
        </w:rPr>
        <w:t>f</w:t>
      </w:r>
      <w:r>
        <w:rPr>
          <w:rFonts w:hint="eastAsia" w:ascii="Times New Roman" w:hAnsi="Times New Roman"/>
          <w:sz w:val="28"/>
          <w:szCs w:val="28"/>
          <w:vertAlign w:val="subscript"/>
        </w:rPr>
        <w:t>s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hint="eastAsia" w:ascii="Times New Roman" w:hAnsi="Times New Roman"/>
          <w:sz w:val="28"/>
          <w:szCs w:val="28"/>
        </w:rPr>
        <w:t>≥</w:t>
      </w:r>
      <w:r>
        <w:rPr>
          <w:rFonts w:ascii="Times New Roman" w:hAnsi="Times New Roman"/>
          <w:sz w:val="28"/>
          <w:szCs w:val="28"/>
        </w:rPr>
        <w:t xml:space="preserve"> 2</w:t>
      </w:r>
      <w:r>
        <w:rPr>
          <w:rFonts w:hint="eastAsia" w:ascii="Times New Roman" w:hAnsi="Times New Roman"/>
          <w:sz w:val="28"/>
          <w:szCs w:val="28"/>
        </w:rPr>
        <w:t>f</w:t>
      </w:r>
      <w:r>
        <w:rPr>
          <w:rFonts w:hint="eastAsia" w:ascii="Times New Roman" w:hAnsi="Times New Roman"/>
          <w:sz w:val="28"/>
          <w:szCs w:val="28"/>
          <w:vertAlign w:val="subscript"/>
        </w:rPr>
        <w:t>max</w:t>
      </w:r>
      <w:r>
        <w:rPr>
          <w:rFonts w:hint="eastAsia" w:ascii="Times New Roman" w:hAnsi="Times New Roman"/>
          <w:sz w:val="28"/>
          <w:szCs w:val="28"/>
        </w:rPr>
        <w:t>。</w:t>
      </w:r>
    </w:p>
    <w:p w14:paraId="6B083D84">
      <w:pPr>
        <w:pStyle w:val="2"/>
        <w:numPr>
          <w:ilvl w:val="0"/>
          <w:numId w:val="0"/>
        </w:numPr>
        <w:ind w:leftChars="0"/>
        <w:rPr>
          <w:rFonts w:hint="eastAsia"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5.思考题</w:t>
      </w:r>
      <w:r>
        <w:rPr>
          <w:rFonts w:hint="eastAsia" w:ascii="Times New Roman" w:hAnsi="Times New Roman" w:eastAsia="黑体"/>
          <w:sz w:val="32"/>
          <w:szCs w:val="32"/>
        </w:rPr>
        <w:t>：</w:t>
      </w:r>
    </w:p>
    <w:p w14:paraId="1F2F0BDF">
      <w:pPr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无。</w:t>
      </w:r>
    </w:p>
    <w:p w14:paraId="06E291F3">
      <w:pPr>
        <w:pStyle w:val="2"/>
        <w:numPr>
          <w:ilvl w:val="0"/>
          <w:numId w:val="0"/>
        </w:numPr>
        <w:ind w:leftChars="0"/>
        <w:rPr>
          <w:rFonts w:hint="eastAsia" w:ascii="Times New Roman" w:hAnsi="Times New Roman"/>
          <w:sz w:val="30"/>
          <w:szCs w:val="30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6.实验总结</w:t>
      </w:r>
      <w:r>
        <w:rPr>
          <w:rFonts w:hint="eastAsia" w:ascii="Times New Roman" w:hAnsi="Times New Roman" w:eastAsia="黑体"/>
          <w:sz w:val="32"/>
          <w:szCs w:val="32"/>
        </w:rPr>
        <w:t>：</w:t>
      </w:r>
    </w:p>
    <w:p w14:paraId="2C191203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1.当采样频率满足大于或等于有效信号最高频率的两倍时，采样值可以包含原始信号的所有信息，原始连续信号可以被无失真还原。</w:t>
      </w:r>
    </w:p>
    <w:p w14:paraId="798DBFCD">
      <w:pPr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2. 当采样频率不满足大于或等于有效信号最高频率的两倍时，恢复后的信号与原始信号相比出现较大失真，原始信号的信息不可以被完整还原。</w:t>
      </w:r>
    </w:p>
    <w:p w14:paraId="46339054">
      <w:pPr>
        <w:numPr>
          <w:ilvl w:val="0"/>
          <w:numId w:val="0"/>
        </w:numPr>
        <w:ind w:leftChars="0"/>
        <w:rPr>
          <w:rFonts w:hint="default" w:ascii="Times New Roman" w:hAnsi="Times New Roman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6C5CC8"/>
    <w:multiLevelType w:val="singleLevel"/>
    <w:tmpl w:val="9E6C5CC8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A8C8C9C5"/>
    <w:multiLevelType w:val="singleLevel"/>
    <w:tmpl w:val="A8C8C9C5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DF2FED7"/>
    <w:multiLevelType w:val="singleLevel"/>
    <w:tmpl w:val="ADF2FED7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2F491B7"/>
    <w:multiLevelType w:val="singleLevel"/>
    <w:tmpl w:val="B2F491B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sz w:val="24"/>
        <w:szCs w:val="24"/>
      </w:rPr>
    </w:lvl>
  </w:abstractNum>
  <w:abstractNum w:abstractNumId="4">
    <w:nsid w:val="B4DC97DE"/>
    <w:multiLevelType w:val="singleLevel"/>
    <w:tmpl w:val="B4DC97DE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AE3026D"/>
    <w:multiLevelType w:val="singleLevel"/>
    <w:tmpl w:val="EAE3026D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2B64EAA"/>
    <w:multiLevelType w:val="multilevel"/>
    <w:tmpl w:val="F2B64EA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4E8DD56"/>
    <w:multiLevelType w:val="singleLevel"/>
    <w:tmpl w:val="34E8DD5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72D7694B"/>
    <w:multiLevelType w:val="multilevel"/>
    <w:tmpl w:val="72D7694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2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xYTIwM2YwNGU3YzFlMTAwMTRiYTYzYjAxN2E4NGQifQ=="/>
  </w:docVars>
  <w:rsids>
    <w:rsidRoot w:val="00D17AD4"/>
    <w:rsid w:val="002B5339"/>
    <w:rsid w:val="00330B7B"/>
    <w:rsid w:val="00724D05"/>
    <w:rsid w:val="007C0F44"/>
    <w:rsid w:val="007F341E"/>
    <w:rsid w:val="00AE38E9"/>
    <w:rsid w:val="00BD2A6F"/>
    <w:rsid w:val="00D17AD4"/>
    <w:rsid w:val="00D6635D"/>
    <w:rsid w:val="00E94145"/>
    <w:rsid w:val="00FA163A"/>
    <w:rsid w:val="01462C0D"/>
    <w:rsid w:val="3B2C04A1"/>
    <w:rsid w:val="43993A74"/>
    <w:rsid w:val="67CC2A68"/>
    <w:rsid w:val="79281257"/>
    <w:rsid w:val="7D93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qFormat/>
    <w:uiPriority w:val="11"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character" w:customStyle="1" w:styleId="11">
    <w:name w:val="页眉 字符"/>
    <w:basedOn w:val="10"/>
    <w:link w:val="5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页脚 字符"/>
    <w:basedOn w:val="10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批注框文本 字符"/>
    <w:basedOn w:val="10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4555</Words>
  <Characters>5032</Characters>
  <Lines>1</Lines>
  <Paragraphs>1</Paragraphs>
  <TotalTime>75</TotalTime>
  <ScaleCrop>false</ScaleCrop>
  <LinksUpToDate>false</LinksUpToDate>
  <CharactersWithSpaces>5214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2021-04-07T02:20:00Z</dcterms:created>
  <dc:creator>ygyc</dc:creator>
  <cp:lastModifiedBy>雨</cp:lastModifiedBy>
  <dcterms:modified xsi:type="dcterms:W3CDTF">2025-11-16T19:29:19Z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4B27EB37294D4A0B81A705DBD63D1559_13</vt:lpwstr>
  </property>
  <property fmtid="{D5CDD505-2E9C-101B-9397-08002B2CF9AE}" pid="4" name="KSOTemplateDocerSaveRecord">
    <vt:lpwstr>eyJoZGlkIjoiOTU3ZTJlZGIxMGM1Y2Q5OWE0OTNlY2IzMTZiOGYyNjYiLCJ1c2VySWQiOiI0MTc5ODU3MzUifQ==</vt:lpwstr>
  </property>
</Properties>
</file>