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Data de publicação </w:t>
      </w:r>
      <w:proofErr w:type="spellStart"/>
      <w:r w:rsidRPr="0062439C">
        <w:t>xxxx</w:t>
      </w:r>
      <w:proofErr w:type="spellEnd"/>
      <w:r w:rsidRPr="0062439C">
        <w:t xml:space="preserve"> 00.0000, data da versão atual </w:t>
      </w:r>
      <w:proofErr w:type="spellStart"/>
      <w:r w:rsidRPr="0062439C">
        <w:t>xxxx</w:t>
      </w:r>
      <w:proofErr w:type="spellEnd"/>
      <w:r w:rsidRPr="0062439C">
        <w:t xml:space="preserve"> 00.0000.</w:t>
      </w:r>
    </w:p>
    <w:p w14:paraId="7F95A7D6" w14:textId="7666495B" w:rsidR="00505C65" w:rsidRPr="0062439C" w:rsidRDefault="00505C65" w:rsidP="00505C65">
      <w:pPr>
        <w:pStyle w:val="DOI"/>
      </w:pPr>
      <w:r w:rsidRPr="0062439C">
        <w:t xml:space="preserve">Identificador de Objeto Digital 10.1109/ Número </w:t>
      </w:r>
      <w:proofErr w:type="gramStart"/>
      <w:r w:rsidRPr="0062439C">
        <w:t>ACCESS.2024.Doi</w:t>
      </w:r>
      <w:proofErr w:type="gramEnd"/>
    </w:p>
    <w:p w14:paraId="774CFF19" w14:textId="5D78543D" w:rsidR="00EA5D2D" w:rsidRPr="00084BD2" w:rsidRDefault="00B161D3" w:rsidP="00105925">
      <w:pPr>
        <w:pStyle w:val="PaperTitle"/>
      </w:pPr>
      <w:r w:rsidRPr="00B161D3">
        <w:t>Sistematização de ferramentas para Avaliação Psicopatológica utilizando técnica de Inteligência Artificial</w:t>
      </w:r>
    </w:p>
    <w:p w14:paraId="5FE3534C" w14:textId="792FC685" w:rsidR="00EA5D2D" w:rsidRPr="00084BD2" w:rsidRDefault="00B161D3" w:rsidP="005C261D">
      <w:pPr>
        <w:pStyle w:val="AU"/>
        <w:spacing w:after="0"/>
      </w:pPr>
      <w:r>
        <w:t>Résia Silva de Morais</w:t>
      </w:r>
      <w:r w:rsidR="00084BD2" w:rsidRPr="00084BD2">
        <w:t xml:space="preserve"> </w:t>
      </w:r>
      <w:r w:rsidR="005C261D" w:rsidRPr="005C261D">
        <w:rPr>
          <w:vertAlign w:val="superscript"/>
        </w:rPr>
        <w:t>1</w:t>
      </w:r>
      <w:r w:rsidR="00084BD2" w:rsidRPr="00084BD2">
        <w:t xml:space="preserve">, </w:t>
      </w:r>
      <w:r w:rsidR="000C20AD">
        <w:t xml:space="preserve">Keiji </w:t>
      </w:r>
      <w:proofErr w:type="spellStart"/>
      <w:r w:rsidR="000C20AD">
        <w:t>Yanamaka</w:t>
      </w:r>
      <w:proofErr w:type="spellEnd"/>
      <w:r w:rsidR="009E7793">
        <w:t xml:space="preserve"> </w:t>
      </w:r>
      <w:proofErr w:type="gramStart"/>
      <w:r w:rsidR="005C261D" w:rsidRPr="005C261D">
        <w:rPr>
          <w:vertAlign w:val="superscript"/>
        </w:rPr>
        <w:t xml:space="preserve">2 </w:t>
      </w:r>
      <w:r w:rsidR="00084BD2" w:rsidRPr="00084BD2">
        <w:t>,</w:t>
      </w:r>
      <w:proofErr w:type="gramEnd"/>
      <w:r w:rsidR="006C71A2">
        <w:t xml:space="preserve"> Josué Silva de Morais</w:t>
      </w:r>
      <w:proofErr w:type="gramStart"/>
      <w:r w:rsidR="006C71A2" w:rsidRPr="005C261D">
        <w:rPr>
          <w:vertAlign w:val="superscript"/>
        </w:rPr>
        <w:t>2</w:t>
      </w:r>
      <w:r w:rsidR="006C71A2">
        <w:rPr>
          <w:vertAlign w:val="superscript"/>
        </w:rPr>
        <w:t xml:space="preserve">, </w:t>
      </w:r>
      <w:r w:rsidR="006C71A2" w:rsidRPr="005C261D">
        <w:rPr>
          <w:vertAlign w:val="superscript"/>
        </w:rPr>
        <w:t xml:space="preserve"> </w:t>
      </w:r>
      <w:proofErr w:type="spellStart"/>
      <w:r w:rsidR="009E7793">
        <w:t>Aniel</w:t>
      </w:r>
      <w:proofErr w:type="spellEnd"/>
      <w:proofErr w:type="gramEnd"/>
      <w:r w:rsidR="009E7793">
        <w:t xml:space="preserve"> Silva de Morais</w:t>
      </w:r>
      <w:r w:rsidR="006C71A2" w:rsidRPr="00084BD2">
        <w:t xml:space="preserve"> </w:t>
      </w:r>
      <w:proofErr w:type="gramStart"/>
      <w:r w:rsidR="006C71A2" w:rsidRPr="005C261D">
        <w:rPr>
          <w:vertAlign w:val="superscript"/>
        </w:rPr>
        <w:t xml:space="preserve">2 </w:t>
      </w:r>
      <w:r w:rsidR="00084BD2" w:rsidRPr="00084BD2">
        <w:t xml:space="preserve"> e</w:t>
      </w:r>
      <w:proofErr w:type="gramEnd"/>
      <w:r w:rsidR="00084BD2" w:rsidRPr="00084BD2">
        <w:t xml:space="preserve"> Terceiro C. Autor Jr. </w:t>
      </w:r>
      <w:proofErr w:type="gramStart"/>
      <w:r w:rsidR="005C261D" w:rsidRPr="005C261D">
        <w:rPr>
          <w:vertAlign w:val="superscript"/>
        </w:rPr>
        <w:t xml:space="preserve">3 </w:t>
      </w:r>
      <w:r w:rsidR="00084BD2" w:rsidRPr="00084BD2">
        <w:t>,</w:t>
      </w:r>
      <w:proofErr w:type="gramEnd"/>
      <w:r w:rsidR="00084BD2" w:rsidRPr="00084BD2">
        <w:t xml:space="preserve"> Membro, IEEE</w:t>
      </w:r>
    </w:p>
    <w:p w14:paraId="2EFF7622" w14:textId="77777777" w:rsidR="00084BD2" w:rsidRPr="005C261D" w:rsidRDefault="005C261D" w:rsidP="005C261D">
      <w:pPr>
        <w:pStyle w:val="PINoSpace"/>
        <w:ind w:firstLine="0"/>
        <w:rPr>
          <w:sz w:val="14"/>
          <w:szCs w:val="14"/>
        </w:rPr>
      </w:pPr>
      <w:r w:rsidRPr="005C261D">
        <w:rPr>
          <w:sz w:val="14"/>
          <w:szCs w:val="14"/>
          <w:vertAlign w:val="superscript"/>
        </w:rPr>
        <w:t xml:space="preserve">1 </w:t>
      </w:r>
      <w:r w:rsidR="00084BD2" w:rsidRPr="005C261D">
        <w:rPr>
          <w:sz w:val="14"/>
          <w:szCs w:val="14"/>
        </w:rPr>
        <w:t>Instituto Nacional de Padrões e Tecnologia, Boulder, CO 80305 EUA</w:t>
      </w:r>
    </w:p>
    <w:p w14:paraId="1963C2EE" w14:textId="77777777" w:rsidR="00084BD2" w:rsidRPr="005C261D" w:rsidRDefault="005C261D" w:rsidP="005C261D">
      <w:pPr>
        <w:pStyle w:val="PINoSpace"/>
        <w:ind w:firstLine="0"/>
        <w:rPr>
          <w:sz w:val="14"/>
          <w:szCs w:val="14"/>
        </w:rPr>
      </w:pPr>
      <w:r w:rsidRPr="005C261D">
        <w:rPr>
          <w:sz w:val="14"/>
          <w:szCs w:val="14"/>
          <w:vertAlign w:val="superscript"/>
        </w:rPr>
        <w:t xml:space="preserve">2 </w:t>
      </w:r>
      <w:r w:rsidR="00084BD2" w:rsidRPr="005C261D">
        <w:rPr>
          <w:sz w:val="14"/>
          <w:szCs w:val="14"/>
        </w:rPr>
        <w:t xml:space="preserve">Departamento de Física, Colorado </w:t>
      </w:r>
      <w:proofErr w:type="spellStart"/>
      <w:r w:rsidR="00084BD2" w:rsidRPr="005C261D">
        <w:rPr>
          <w:sz w:val="14"/>
          <w:szCs w:val="14"/>
        </w:rPr>
        <w:t>State</w:t>
      </w:r>
      <w:proofErr w:type="spellEnd"/>
      <w:r w:rsidR="00084BD2" w:rsidRPr="005C261D">
        <w:rPr>
          <w:sz w:val="14"/>
          <w:szCs w:val="14"/>
        </w:rPr>
        <w:t xml:space="preserve"> </w:t>
      </w:r>
      <w:proofErr w:type="spellStart"/>
      <w:r w:rsidR="00084BD2" w:rsidRPr="005C261D">
        <w:rPr>
          <w:sz w:val="14"/>
          <w:szCs w:val="14"/>
        </w:rPr>
        <w:t>University</w:t>
      </w:r>
      <w:proofErr w:type="spellEnd"/>
      <w:r w:rsidR="00084BD2" w:rsidRPr="005C261D">
        <w:rPr>
          <w:sz w:val="14"/>
          <w:szCs w:val="14"/>
        </w:rPr>
        <w:t>, Fort Collins, CO 80523 EUA</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 xml:space="preserve">3 </w:t>
      </w:r>
      <w:r w:rsidR="00084BD2" w:rsidRPr="005C261D">
        <w:rPr>
          <w:sz w:val="14"/>
          <w:szCs w:val="14"/>
        </w:rPr>
        <w:t>Departamento de Engenharia Elétrica, Universidade do Colorado, Boulder, CO 80309 EUA</w:t>
      </w:r>
    </w:p>
    <w:p w14:paraId="00C6F9B4" w14:textId="77777777" w:rsidR="005C261D" w:rsidRDefault="005C261D" w:rsidP="005C261D">
      <w:pPr>
        <w:pStyle w:val="PI"/>
        <w:spacing w:before="100" w:after="100"/>
        <w:ind w:right="1598" w:firstLine="0"/>
      </w:pPr>
      <w:r>
        <w:t>Autor correspondente: Primeiro A. Autor (e-mail: autor@boulder.nist.gov).</w:t>
      </w:r>
    </w:p>
    <w:p w14:paraId="6C6620AA" w14:textId="4A854596" w:rsidR="005C261D" w:rsidRDefault="005C261D" w:rsidP="005C261D">
      <w:pPr>
        <w:pStyle w:val="Textodenotaderodap"/>
        <w:spacing w:after="540"/>
        <w:ind w:firstLine="0"/>
      </w:pPr>
      <w:r>
        <w:t xml:space="preserve">Este parágrafo da primeira nota de rodapé conterá informações de apoio, incluindo reconhecimento do patrocinador e do apoio financeiro. Por exemplo, </w:t>
      </w:r>
      <w:r w:rsidR="00643136">
        <w:rPr>
          <w:lang w:val="en-IN"/>
        </w:rPr>
        <w:br/>
      </w:r>
      <w:r>
        <w:t xml:space="preserve">“Este trabalho foi apoiado em parte pelo Departamento </w:t>
      </w:r>
      <w:r>
        <w:softHyphen/>
        <w:t>de Comércio dos EUA sob a concessão BS123456”.</w:t>
      </w:r>
    </w:p>
    <w:p w14:paraId="5F25400D" w14:textId="197AD151" w:rsidR="00BD7417" w:rsidRPr="006F5585" w:rsidRDefault="006A2610" w:rsidP="00BD7417">
      <w:pPr>
        <w:rPr>
          <w:sz w:val="20"/>
          <w:szCs w:val="20"/>
        </w:rPr>
      </w:pPr>
      <w:r w:rsidRPr="006A2610">
        <w:rPr>
          <w:rStyle w:val="H5CharChar"/>
          <w:sz w:val="20"/>
          <w:szCs w:val="20"/>
        </w:rPr>
        <w:t>ABSTRACT</w:t>
      </w:r>
      <w:r w:rsidR="00EA5D2D" w:rsidRPr="00887BB0">
        <w:rPr>
          <w:rStyle w:val="H5CharChar"/>
        </w:rPr>
        <w:t xml:space="preserve"> </w:t>
      </w:r>
      <w:r w:rsidR="00F267E4" w:rsidRPr="00F267E4">
        <w:rPr>
          <w:sz w:val="20"/>
          <w:szCs w:val="20"/>
        </w:rPr>
        <w:t>No processo de Avaliação Psicológica existem diferentes modelos de análise, sendo um deles a Avaliação Psicopatológica. Nessa abordagem, a entrevista clínica é o principal instrumento utilizado para examinar as funções mentais e identificar critérios disfuncionais.</w:t>
      </w:r>
      <w:r w:rsidR="00F267E4">
        <w:rPr>
          <w:sz w:val="20"/>
          <w:szCs w:val="20"/>
        </w:rPr>
        <w:t xml:space="preserve"> </w:t>
      </w:r>
      <w:r w:rsidR="009E116A" w:rsidRPr="006F5585">
        <w:rPr>
          <w:sz w:val="20"/>
          <w:szCs w:val="20"/>
        </w:rPr>
        <w:t>Para que todos os elementos da avaliação psicopatológica sejam corretamente verificados, ressalta-se a importância do exame do estado mental fundamentado, já que através desse recurso, o profissional da saúde pode identificar a capacidade mental ativa do paciente, ou seja, suas funções psíquicas (atenção, consciência, orientação, vivências do tempo e do espaço, sensopercepção, memória, afetividade, vontade e psicomotricidade, pensamento, juízos de realidade, linguagem, inteligência e cognição social), e com isso desenvolver um método de intervenção eficaz.</w:t>
      </w:r>
      <w:r w:rsidR="00AE210C" w:rsidRPr="006F5585">
        <w:rPr>
          <w:sz w:val="20"/>
          <w:szCs w:val="20"/>
        </w:rPr>
        <w:t xml:space="preserve"> </w:t>
      </w:r>
      <w:r w:rsidR="00BD7417" w:rsidRPr="006F5585">
        <w:rPr>
          <w:sz w:val="20"/>
          <w:szCs w:val="20"/>
        </w:rPr>
        <w:t xml:space="preserve">A avaliação das funções psíquicas </w:t>
      </w:r>
      <w:r w:rsidR="00D61853" w:rsidRPr="006F5585">
        <w:rPr>
          <w:sz w:val="20"/>
          <w:szCs w:val="20"/>
        </w:rPr>
        <w:t>foi</w:t>
      </w:r>
      <w:r w:rsidR="00BD7417" w:rsidRPr="006F5585">
        <w:rPr>
          <w:sz w:val="20"/>
          <w:szCs w:val="20"/>
        </w:rPr>
        <w:t xml:space="preserve"> aplicada através de um questionário interativo em </w:t>
      </w:r>
      <w:r w:rsidR="00BD23CB" w:rsidRPr="006F5585">
        <w:rPr>
          <w:sz w:val="20"/>
          <w:szCs w:val="20"/>
        </w:rPr>
        <w:t>156</w:t>
      </w:r>
      <w:r w:rsidR="00BD7417" w:rsidRPr="006F5585">
        <w:rPr>
          <w:sz w:val="20"/>
          <w:szCs w:val="20"/>
        </w:rPr>
        <w:t xml:space="preserve"> sujeitos com idades entre 18 </w:t>
      </w:r>
      <w:proofErr w:type="gramStart"/>
      <w:r w:rsidR="00BD7417" w:rsidRPr="006F5585">
        <w:rPr>
          <w:sz w:val="20"/>
          <w:szCs w:val="20"/>
        </w:rPr>
        <w:t>a</w:t>
      </w:r>
      <w:proofErr w:type="gramEnd"/>
      <w:r w:rsidR="00BD7417" w:rsidRPr="006F5585">
        <w:rPr>
          <w:sz w:val="20"/>
          <w:szCs w:val="20"/>
        </w:rPr>
        <w:t xml:space="preserve"> 60 anos, naturalizados brasileiros. O exame consiste em 45 testes apresentados por meio de </w:t>
      </w:r>
      <w:r w:rsidR="00216766" w:rsidRPr="006F5585">
        <w:rPr>
          <w:sz w:val="20"/>
          <w:szCs w:val="20"/>
        </w:rPr>
        <w:t>77</w:t>
      </w:r>
      <w:r w:rsidR="00BD7417" w:rsidRPr="006F5585">
        <w:rPr>
          <w:sz w:val="20"/>
          <w:szCs w:val="20"/>
        </w:rPr>
        <w:t xml:space="preserve"> telas. Cada teste desenvolvido no questionário interativo permitirá a identificação da relação entre as respostas dadas pelo sujeito e sinais de possíveis funções psíquicas afetadas. </w:t>
      </w:r>
      <w:r w:rsidR="00CB3FAE" w:rsidRPr="006F5585">
        <w:rPr>
          <w:sz w:val="20"/>
          <w:szCs w:val="20"/>
        </w:rPr>
        <w:t>Além</w:t>
      </w:r>
      <w:r w:rsidR="002D5B24" w:rsidRPr="006F5585">
        <w:rPr>
          <w:sz w:val="20"/>
          <w:szCs w:val="20"/>
        </w:rPr>
        <w:t xml:space="preserve"> disso, o </w:t>
      </w:r>
      <w:r w:rsidR="00CB3FAE" w:rsidRPr="006F5585">
        <w:rPr>
          <w:sz w:val="20"/>
          <w:szCs w:val="20"/>
        </w:rPr>
        <w:t>modelo</w:t>
      </w:r>
      <w:r w:rsidR="002D5B24" w:rsidRPr="006F5585">
        <w:rPr>
          <w:sz w:val="20"/>
          <w:szCs w:val="20"/>
        </w:rPr>
        <w:t xml:space="preserve"> apresenta ferramentas de rastreio referenciadas pelo</w:t>
      </w:r>
      <w:r w:rsidR="005E5303" w:rsidRPr="006F5585">
        <w:rPr>
          <w:sz w:val="20"/>
          <w:szCs w:val="20"/>
        </w:rPr>
        <w:t xml:space="preserve"> DSM-5-TR</w:t>
      </w:r>
      <w:r w:rsidR="00CB3FAE" w:rsidRPr="006F5585">
        <w:rPr>
          <w:sz w:val="20"/>
          <w:szCs w:val="20"/>
        </w:rPr>
        <w:t>, facilitando a varredura de uma ideia diagn</w:t>
      </w:r>
      <w:r w:rsidR="00216766" w:rsidRPr="006F5585">
        <w:rPr>
          <w:sz w:val="20"/>
          <w:szCs w:val="20"/>
        </w:rPr>
        <w:t>ó</w:t>
      </w:r>
      <w:r w:rsidR="00CB3FAE" w:rsidRPr="006F5585">
        <w:rPr>
          <w:sz w:val="20"/>
          <w:szCs w:val="20"/>
        </w:rPr>
        <w:t xml:space="preserve">stica. </w:t>
      </w:r>
      <w:r w:rsidR="00BD7417" w:rsidRPr="006F5585">
        <w:rPr>
          <w:sz w:val="20"/>
          <w:szCs w:val="20"/>
        </w:rPr>
        <w:t>Devido à escassez de estudos e de biomarcadores psicopatológicos através de ferramentas de inteligência artificial, a avaliação de toda essa compilação de instrumentos de exame do estado mental possibilit</w:t>
      </w:r>
      <w:r w:rsidR="00914134" w:rsidRPr="006F5585">
        <w:rPr>
          <w:sz w:val="20"/>
          <w:szCs w:val="20"/>
        </w:rPr>
        <w:t xml:space="preserve">ou um estudo </w:t>
      </w:r>
      <w:r w:rsidR="00341FDC" w:rsidRPr="006F5585">
        <w:rPr>
          <w:sz w:val="20"/>
          <w:szCs w:val="20"/>
        </w:rPr>
        <w:t>piloto</w:t>
      </w:r>
      <w:r w:rsidR="00914134" w:rsidRPr="006F5585">
        <w:rPr>
          <w:sz w:val="20"/>
          <w:szCs w:val="20"/>
        </w:rPr>
        <w:t xml:space="preserve"> que</w:t>
      </w:r>
      <w:r w:rsidR="00BD7417" w:rsidRPr="006F5585">
        <w:rPr>
          <w:sz w:val="20"/>
          <w:szCs w:val="20"/>
        </w:rPr>
        <w:t xml:space="preserve"> auxilia os profissionais da área da saúde mental em identificar precocemente as alterações das funções psíquicas e ampará-los ao fornecer um “Relatório </w:t>
      </w:r>
      <w:proofErr w:type="spellStart"/>
      <w:r w:rsidR="00BD7417" w:rsidRPr="006F5585">
        <w:rPr>
          <w:sz w:val="20"/>
          <w:szCs w:val="20"/>
        </w:rPr>
        <w:t>pré</w:t>
      </w:r>
      <w:proofErr w:type="spellEnd"/>
      <w:r w:rsidR="00BD7417" w:rsidRPr="006F5585">
        <w:rPr>
          <w:sz w:val="20"/>
          <w:szCs w:val="20"/>
        </w:rPr>
        <w:t xml:space="preserve">-avaliativo Psicopatológico” dos pacientes. Em segundo plano, </w:t>
      </w:r>
      <w:r w:rsidR="00341FDC" w:rsidRPr="006F5585">
        <w:rPr>
          <w:sz w:val="20"/>
          <w:szCs w:val="20"/>
        </w:rPr>
        <w:t xml:space="preserve">com o aumento da coleta de dados, </w:t>
      </w:r>
      <w:r w:rsidR="00BD7417" w:rsidRPr="006F5585">
        <w:rPr>
          <w:sz w:val="20"/>
          <w:szCs w:val="20"/>
        </w:rPr>
        <w:t xml:space="preserve">objetiva-se, através da análise dos dados com a IA, biomarcadores fidedignos que coadunaria em diagnósticos e intervenções mais concisa e ágil.  </w:t>
      </w:r>
    </w:p>
    <w:p w14:paraId="495C003D" w14:textId="77777777" w:rsidR="00BD7417" w:rsidRDefault="00BD7417" w:rsidP="00BD7417">
      <w:pPr>
        <w:pStyle w:val="Abstract"/>
        <w:rPr>
          <w:rStyle w:val="H5CharChar"/>
        </w:rPr>
      </w:pPr>
    </w:p>
    <w:p w14:paraId="5D90FDC6" w14:textId="2EB69B26" w:rsidR="00D828C6" w:rsidRPr="00887BB0" w:rsidRDefault="002B52F8" w:rsidP="003B3FFE">
      <w:pPr>
        <w:pStyle w:val="I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4A59E8" w:rsidRPr="004A59E8">
        <w:rPr>
          <w:rStyle w:val="H5CharChar"/>
          <w:rFonts w:cs="Times New Roman"/>
        </w:rPr>
        <w:t>:</w:t>
      </w:r>
      <w:r w:rsidR="00872938" w:rsidRPr="00872938">
        <w:t xml:space="preserve"> </w:t>
      </w:r>
      <w:proofErr w:type="spellStart"/>
      <w:r w:rsidR="00872938" w:rsidRPr="006F5585">
        <w:rPr>
          <w:rFonts w:cs="Times New Roman"/>
        </w:rPr>
        <w:t>Psychopathology</w:t>
      </w:r>
      <w:proofErr w:type="spellEnd"/>
      <w:r w:rsidR="00872938" w:rsidRPr="006F5585">
        <w:rPr>
          <w:rFonts w:cs="Times New Roman"/>
        </w:rPr>
        <w:t xml:space="preserve">, Mental </w:t>
      </w:r>
      <w:proofErr w:type="spellStart"/>
      <w:r w:rsidR="00872938" w:rsidRPr="006F5585">
        <w:rPr>
          <w:rFonts w:cs="Times New Roman"/>
        </w:rPr>
        <w:t>Disorders</w:t>
      </w:r>
      <w:proofErr w:type="spellEnd"/>
      <w:r w:rsidR="00872938" w:rsidRPr="006F5585">
        <w:rPr>
          <w:rFonts w:cs="Times New Roman"/>
        </w:rPr>
        <w:t xml:space="preserve">, Artificial </w:t>
      </w:r>
      <w:proofErr w:type="spellStart"/>
      <w:r w:rsidR="00872938" w:rsidRPr="006F5585">
        <w:rPr>
          <w:rFonts w:cs="Times New Roman"/>
        </w:rPr>
        <w:t>Intelligence</w:t>
      </w:r>
      <w:proofErr w:type="spellEnd"/>
      <w:r w:rsidR="00872938" w:rsidRPr="006F5585">
        <w:rPr>
          <w:rFonts w:cs="Times New Roman"/>
        </w:rPr>
        <w:t xml:space="preserve">, Machine Learning, </w:t>
      </w:r>
      <w:proofErr w:type="spellStart"/>
      <w:r w:rsidR="00872938" w:rsidRPr="006F5585">
        <w:rPr>
          <w:rFonts w:cs="Times New Roman"/>
        </w:rPr>
        <w:t>Cognitive</w:t>
      </w:r>
      <w:proofErr w:type="spellEnd"/>
      <w:r w:rsidR="00872938" w:rsidRPr="006F5585">
        <w:rPr>
          <w:rFonts w:cs="Times New Roman"/>
        </w:rPr>
        <w:t xml:space="preserve"> </w:t>
      </w:r>
      <w:proofErr w:type="spellStart"/>
      <w:r w:rsidR="00872938" w:rsidRPr="006F5585">
        <w:rPr>
          <w:rFonts w:cs="Times New Roman"/>
        </w:rPr>
        <w:t>science</w:t>
      </w:r>
      <w:proofErr w:type="spellEnd"/>
    </w:p>
    <w:p w14:paraId="1E648433" w14:textId="77777777" w:rsidR="00D828C6" w:rsidRPr="00F448F1" w:rsidRDefault="00D828C6" w:rsidP="004858EE">
      <w:pPr>
        <w:pStyle w:val="H1ListSpace"/>
        <w:ind w:left="280" w:hanging="280"/>
      </w:pPr>
      <w:r w:rsidRPr="00F448F1">
        <w:t>INTRODUÇÃO</w:t>
      </w:r>
    </w:p>
    <w:p w14:paraId="18E62958" w14:textId="77777777" w:rsidR="00446F54" w:rsidRDefault="00603616" w:rsidP="00F235C3">
      <w:pPr>
        <w:pStyle w:val="PARA"/>
        <w:ind w:firstLine="198"/>
      </w:pPr>
      <w:r w:rsidRPr="00446F54">
        <w:t xml:space="preserve">Atualmente, a área da saúde mental está entre os campos de pesquisa científica mais investigados dos últimos anos (KIM; JONES; D’ANGELO, 2019; OMS, 2022). O desenvolvimento acelerado de novas tecnologias também está impactando o campo da psicoterapia. Observa-se uma ampla difusão de serviços de saúde mental online, como a terapia virtual e a psicoterapia mediada por computador, devido à facilidade de acesso e aos benefícios econômicos que a modalidade online oferece (ALLEMAN, 2002; PIETA; GOMES, 2014). De acordo com </w:t>
      </w:r>
      <w:proofErr w:type="spellStart"/>
      <w:r w:rsidRPr="00446F54">
        <w:t>Norcross</w:t>
      </w:r>
      <w:proofErr w:type="spellEnd"/>
      <w:r w:rsidRPr="00446F54">
        <w:t xml:space="preserve">, Hedges e Prochaska (2002), ao realizarem uma pesquisa com 62 </w:t>
      </w:r>
      <w:r w:rsidRPr="00446F54">
        <w:t xml:space="preserve">especialistas em psicoterapia, previram para 2010 a introdução de terapias computadorizadas, o uso da realidade virtual e um aumento significativo nos próximos anos. Dez anos depois, com o objetivo de prever a trajetória das tendências em psicoterapia para 2022, </w:t>
      </w:r>
      <w:proofErr w:type="spellStart"/>
      <w:r w:rsidRPr="00446F54">
        <w:t>Norcross</w:t>
      </w:r>
      <w:proofErr w:type="spellEnd"/>
      <w:r w:rsidRPr="00446F54">
        <w:t xml:space="preserve">, </w:t>
      </w:r>
      <w:proofErr w:type="spellStart"/>
      <w:r w:rsidRPr="00446F54">
        <w:t>Pfund</w:t>
      </w:r>
      <w:proofErr w:type="spellEnd"/>
      <w:r w:rsidRPr="00446F54">
        <w:t xml:space="preserve"> e Prochaska (2013), por meio de pesquisas Delphi e incorporando insights de 70 especialistas em psicoterapia, concluíram que estaríamos envolvidos em modelos de intervenções que alavancam a tecnologia, tais como a expansão da psicoterapia virtual, a ascensão de práticas baseadas em evidências e um amplo papel para a farmacoterapia.</w:t>
      </w:r>
    </w:p>
    <w:p w14:paraId="7D89F6C0" w14:textId="6A4E2851" w:rsidR="00446F54" w:rsidRDefault="00603616" w:rsidP="00F235C3">
      <w:pPr>
        <w:pStyle w:val="PARA"/>
        <w:ind w:firstLine="198"/>
      </w:pPr>
      <w:r w:rsidRPr="00446F54">
        <w:lastRenderedPageBreak/>
        <w:t>Estamos em 202</w:t>
      </w:r>
      <w:r w:rsidR="004B7716">
        <w:t>5</w:t>
      </w:r>
      <w:r w:rsidRPr="00446F54">
        <w:t>, e o uso da tecnologia se tornou essencial na saúde mental, com novas tecnologias modificando significativamente a relação terapêutica e melhorando sua eficácia. No entanto, a avaliação psicopatológica do paciente ainda enfrenta limitações metodológicas estruturais que a tornam menos eficaz em aplicações clínicas e de pesquisa. Esses limites estão relacionados às características intrínsecas das experiências psicopatológicas, que são de difícil descrição; tais como à complexidade do sistema indivíduo-ambiente, e à interação qualitativa de fenômenos psíquicos com hipóteses quantitativas sobre comportamentos considerados disfuncionais.</w:t>
      </w:r>
    </w:p>
    <w:p w14:paraId="6FC152BA" w14:textId="0F6DACC7" w:rsidR="00446F54" w:rsidRDefault="00603616" w:rsidP="00F235C3">
      <w:pPr>
        <w:pStyle w:val="PARA"/>
        <w:ind w:firstLine="198"/>
      </w:pPr>
      <w:r w:rsidRPr="00446F54">
        <w:t xml:space="preserve">A avaliação e o tratamento em psiquiatria e psicologia são fundamentados em uma estrutura de diagnóstico baseada apenas nas capacidades experienciais do sujeito, em vez de marcadores/biomarcadores (testes, exames biológicos ou neuropatológicos). Os diagnósticos adotados foram estabelecidos a partir de inúmeras pesquisas e estudos de especialistas que formularam os manuais DSM-5-TR e CID-11. Segundo </w:t>
      </w:r>
      <w:proofErr w:type="spellStart"/>
      <w:r w:rsidRPr="00446F54">
        <w:t>Hyman</w:t>
      </w:r>
      <w:proofErr w:type="spellEnd"/>
      <w:r w:rsidRPr="00446F54">
        <w:t xml:space="preserve"> (2007) e Insel et al. (2013), embora esses manuais sejam atualizados com base em um grande volume de estudos, a avaliação psicopatológica em relação a essas definições de doenças tem gerado discussões significativas sobre sua capacidade preditiva e diagnóstica.</w:t>
      </w:r>
    </w:p>
    <w:p w14:paraId="26AE2BF3" w14:textId="7FCCD2D6" w:rsidR="00603616" w:rsidRDefault="00603616" w:rsidP="00F235C3">
      <w:pPr>
        <w:pStyle w:val="PARA"/>
        <w:ind w:firstLine="198"/>
      </w:pPr>
      <w:r w:rsidRPr="00446F54">
        <w:t xml:space="preserve">Dessa forma, o método de avaliação diagnóstica é visto como um contínuo de sinais e sintomas, e não como uma simples categoria. O sujeito pode apresentar um sintoma (por exemplo, um traço depressivo) que varia em intensidade, mas o cérebro armazena estruturas mentais e comportamentais e se reestrutura ao longo desse processo, sem que isso caracterize um transtorno específico. De acordo com </w:t>
      </w:r>
      <w:proofErr w:type="spellStart"/>
      <w:r w:rsidRPr="00446F54">
        <w:t>Bzdok</w:t>
      </w:r>
      <w:proofErr w:type="spellEnd"/>
      <w:r w:rsidRPr="00446F54">
        <w:t xml:space="preserve"> e Meyer-Lindenberg (2018), a busca por marcadores/biomarcadores que ajudem no</w:t>
      </w:r>
      <w:r w:rsidR="003B45ED" w:rsidRPr="00446F54">
        <w:t xml:space="preserve"> </w:t>
      </w:r>
      <w:r w:rsidRPr="00446F54">
        <w:t>desenvolvimento avaliativo e preventivo na saúde mental é desafiadora, especialmente pela dificuldade de construir uma ferramenta que encontre e padronize todos os vieses comportamentais e cognitivos (sinais e sintomas) alterados e recorrentes presentes no cérebro, mesmo que o sujeito esteja em constante transformação no ambiente.</w:t>
      </w:r>
    </w:p>
    <w:p w14:paraId="79CD2183" w14:textId="37831134" w:rsidR="007367BD" w:rsidRDefault="008B0A86" w:rsidP="00826B03">
      <w:pPr>
        <w:pStyle w:val="PARA"/>
        <w:ind w:firstLine="198"/>
      </w:pPr>
      <w:r>
        <w:t>Portanto, a</w:t>
      </w:r>
      <w:r w:rsidR="005F7333">
        <w:t xml:space="preserve"> “revolução digital”, conhecida como a quarta era industrial ou Indústria 4.0, caracterizada pela fusão de várias inovações de alta tecnologia, como a Inteligência Artificial (IA), possibilitou estudos mais estatísticos e precisos na saúde mental (GRAHAM, S., et al., 2019; PANG, et al., 2018; SCHWAB, 2017)</w:t>
      </w:r>
      <w:r w:rsidR="00826B03">
        <w:t xml:space="preserve">; e </w:t>
      </w:r>
      <w:r w:rsidR="006C784A">
        <w:t>acessibilidade</w:t>
      </w:r>
      <w:r w:rsidR="005F7333">
        <w:t xml:space="preserve"> aos diagnósticos psíquicos e comportamentais</w:t>
      </w:r>
      <w:r w:rsidR="006C784A">
        <w:t xml:space="preserve"> de forma </w:t>
      </w:r>
      <w:r w:rsidR="00262D3D">
        <w:t>rápida</w:t>
      </w:r>
      <w:r w:rsidR="006C784A">
        <w:t xml:space="preserve"> e eficaz</w:t>
      </w:r>
      <w:r w:rsidR="005F7333">
        <w:t xml:space="preserve"> (BZDOK; MEYER-LINDENBERG, 2018). A IA possibilita a aprendizagem das máquinas para gerar previsões sobre estruturas comportamentais, com base na análise de dados coletados. Diversas formas de IA são exploradas, incluindo: 1) Interpretação e manipulação da linguagem humana, conhecida como Processamento de Linguagem Natural (PLN); 2) Detecção, avaliação e padronização de estruturas específicas por meio de dispositivos eletrônicos, como doenças em pacientes; 3) Desenvolvimento de </w:t>
      </w:r>
      <w:proofErr w:type="spellStart"/>
      <w:r w:rsidR="005F7333">
        <w:t>chatbots</w:t>
      </w:r>
      <w:proofErr w:type="spellEnd"/>
      <w:r w:rsidR="005F7333">
        <w:t xml:space="preserve">, softwares capazes de manter conversas com usuários em </w:t>
      </w:r>
      <w:r w:rsidR="005F7333">
        <w:t>linguagem natural (escrita ou falada) por meio de aplicativos de mensagens, sites e outras plataformas digitais; 4) Inovação de produtos de robótica, impactando vários setores, desde a indústria automobilística até a saúde mental.</w:t>
      </w:r>
    </w:p>
    <w:p w14:paraId="77E169A7" w14:textId="5ABB5B68" w:rsidR="00B02F32" w:rsidRPr="00161858" w:rsidRDefault="00FD6BDA" w:rsidP="007367BD">
      <w:pPr>
        <w:pStyle w:val="PARA"/>
        <w:ind w:firstLine="198"/>
      </w:pPr>
      <w:r w:rsidRPr="00161858">
        <w:t xml:space="preserve">Diante deste cenário, apesar do grande desenvolvimento </w:t>
      </w:r>
      <w:r w:rsidR="00EB1D48" w:rsidRPr="00161858">
        <w:t>de</w:t>
      </w:r>
      <w:r w:rsidRPr="00161858">
        <w:t xml:space="preserve"> pesquisas no âmbito do aprendizado de máquina em aplicações de saúde, o desenvolvimento de </w:t>
      </w:r>
      <w:r w:rsidR="00385EDD" w:rsidRPr="00161858">
        <w:t xml:space="preserve">ferramentas </w:t>
      </w:r>
      <w:r w:rsidR="00F86BA1" w:rsidRPr="00161858">
        <w:t>de rastreio</w:t>
      </w:r>
      <w:r w:rsidRPr="00161858">
        <w:t xml:space="preserve"> psicopatológico </w:t>
      </w:r>
      <w:r w:rsidR="002A2F44" w:rsidRPr="00161858">
        <w:t xml:space="preserve">ainda </w:t>
      </w:r>
      <w:r w:rsidR="00F86BA1" w:rsidRPr="00161858">
        <w:t>está</w:t>
      </w:r>
      <w:r w:rsidR="002A2F44" w:rsidRPr="00161858">
        <w:t xml:space="preserve"> </w:t>
      </w:r>
      <w:r w:rsidR="009420D6" w:rsidRPr="00161858">
        <w:t>escasso.</w:t>
      </w:r>
      <w:r w:rsidRPr="00161858">
        <w:t xml:space="preserve"> </w:t>
      </w:r>
    </w:p>
    <w:p w14:paraId="7F65901E" w14:textId="5CB20EF4" w:rsidR="00B02F32" w:rsidRPr="00161858" w:rsidRDefault="00B91B01" w:rsidP="007367BD">
      <w:pPr>
        <w:pStyle w:val="PARA"/>
        <w:ind w:firstLine="198"/>
      </w:pPr>
      <w:r w:rsidRPr="00161858">
        <w:t>A obtenção de informações nesse campo envolve a coleta de dados sobre indivíduos com diferentes quadros psicopatológicos e os procedimentos avaliativos realizados por profissionais da saúde mental. Historicamente, métodos estatísticos convencionais foram empregados para identificar relações entre os sintomas apresentados pelos pacientes e os critérios diagnósticos utilizados. Esse tipo de abordagem busca aprimorar a precisão na identificação de transtornos mentais, orientando intervenções mais eficazes. No entanto, diversos desafios surgem nesse processo. Em primeiro lugar, o acesso a dados clínicos de pacientes é altamente restrito, principalmente em razão das exigências éticas e das normas de proteção à privacidade. Em segundo lugar, mesmo quando os dados estão disponíveis, os métodos tradicionais muitas vezes não são suficientes para lidar com a complexidade e a diversidade dos quadros clínicos. A heterogeneidade dos sintomas, a sobreposição de transtornos e a multiplicidade de fatores envolvidos dificultam a aplicação de análises estatísticas clássicas. Já as ferramentas baseadas em inteligência artificial oferecem um potencial promissor para superar esses limites, ao permitir a análise de grandes volumes de dados com maior sensibilidade às nuances individuais e às interações entre variáveis clínicas e comportamentais.</w:t>
      </w:r>
    </w:p>
    <w:p w14:paraId="3DF42B89" w14:textId="77777777" w:rsidR="00875E6D" w:rsidRPr="00161858" w:rsidRDefault="00127088" w:rsidP="007367BD">
      <w:pPr>
        <w:pStyle w:val="PARA"/>
        <w:ind w:firstLine="198"/>
      </w:pPr>
      <w:r w:rsidRPr="00161858">
        <w:t xml:space="preserve">Com o intuito de </w:t>
      </w:r>
      <w:r w:rsidR="00ED2F19" w:rsidRPr="00161858">
        <w:t xml:space="preserve">desenvolver </w:t>
      </w:r>
      <w:r w:rsidR="00196DFB" w:rsidRPr="00161858">
        <w:t>novo</w:t>
      </w:r>
      <w:r w:rsidR="00E213FF" w:rsidRPr="00161858">
        <w:t xml:space="preserve">s instrumentos de </w:t>
      </w:r>
      <w:r w:rsidR="00607CB2" w:rsidRPr="00161858">
        <w:t>avaliação psicológica, e</w:t>
      </w:r>
      <w:r w:rsidR="00180D4D" w:rsidRPr="00161858">
        <w:t xml:space="preserve">ste estudo </w:t>
      </w:r>
      <w:r w:rsidR="00607CB2" w:rsidRPr="00161858">
        <w:t xml:space="preserve">objetivou </w:t>
      </w:r>
      <w:r w:rsidR="00567256" w:rsidRPr="00161858">
        <w:t>na construção</w:t>
      </w:r>
      <w:r w:rsidR="00180D4D" w:rsidRPr="00161858">
        <w:t xml:space="preserve"> do </w:t>
      </w:r>
      <w:r w:rsidR="00607CB2" w:rsidRPr="00161858">
        <w:t>Q</w:t>
      </w:r>
      <w:r w:rsidR="00180D4D" w:rsidRPr="00161858">
        <w:t>IP</w:t>
      </w:r>
      <w:r w:rsidR="008B60DC" w:rsidRPr="00161858">
        <w:t xml:space="preserve"> (</w:t>
      </w:r>
      <w:r w:rsidR="00180D4D" w:rsidRPr="00161858">
        <w:t>Questionário Interativo Psicopatológico</w:t>
      </w:r>
      <w:r w:rsidR="008B60DC" w:rsidRPr="00161858">
        <w:t>)</w:t>
      </w:r>
      <w:r w:rsidR="00180D4D" w:rsidRPr="00161858">
        <w:t xml:space="preserve">, que integra ferramentas de avaliação mental baseadas em jogos </w:t>
      </w:r>
      <w:r w:rsidR="006B1992" w:rsidRPr="00161858">
        <w:t>interativos e</w:t>
      </w:r>
      <w:r w:rsidR="00991B8A" w:rsidRPr="00161858">
        <w:t xml:space="preserve"> </w:t>
      </w:r>
      <w:r w:rsidR="00180D4D" w:rsidRPr="00161858">
        <w:t>questionários de autorrelato, fundamentados no DSM-5-TR</w:t>
      </w:r>
      <w:r w:rsidR="00DB6460" w:rsidRPr="00161858">
        <w:t xml:space="preserve"> e </w:t>
      </w:r>
      <w:r w:rsidR="00DB6460" w:rsidRPr="00B20E0B">
        <w:t xml:space="preserve">por diversos autores, tais como: Barlow, Durand e Hofmann (2021), </w:t>
      </w:r>
      <w:proofErr w:type="spellStart"/>
      <w:r w:rsidR="00DB6460" w:rsidRPr="00B20E0B">
        <w:t>Cheniaux</w:t>
      </w:r>
      <w:proofErr w:type="spellEnd"/>
      <w:r w:rsidR="00DB6460" w:rsidRPr="00B20E0B">
        <w:t xml:space="preserve"> (2021), Cunha (2008), Dalgalarrondo (2019), Kaplan, </w:t>
      </w:r>
      <w:proofErr w:type="spellStart"/>
      <w:r w:rsidR="00DB6460" w:rsidRPr="00B20E0B">
        <w:t>Sadock</w:t>
      </w:r>
      <w:proofErr w:type="spellEnd"/>
      <w:r w:rsidR="00DB6460" w:rsidRPr="00B20E0B">
        <w:t xml:space="preserve">, (1999); </w:t>
      </w:r>
      <w:proofErr w:type="spellStart"/>
      <w:r w:rsidR="00DB6460" w:rsidRPr="00B20E0B">
        <w:t>Sadock</w:t>
      </w:r>
      <w:proofErr w:type="spellEnd"/>
      <w:r w:rsidR="00DB6460" w:rsidRPr="00B20E0B">
        <w:t xml:space="preserve">, </w:t>
      </w:r>
      <w:proofErr w:type="spellStart"/>
      <w:r w:rsidR="00DB6460" w:rsidRPr="00B20E0B">
        <w:t>Sadock</w:t>
      </w:r>
      <w:proofErr w:type="spellEnd"/>
      <w:r w:rsidR="00DB6460" w:rsidRPr="00B20E0B">
        <w:t xml:space="preserve">, Ruiz, (2017), Miranda-Sá Jr. (2001) e </w:t>
      </w:r>
      <w:proofErr w:type="spellStart"/>
      <w:r w:rsidR="00DB6460" w:rsidRPr="00B20E0B">
        <w:t>Whitbourne</w:t>
      </w:r>
      <w:proofErr w:type="spellEnd"/>
      <w:r w:rsidR="00DB6460" w:rsidRPr="00B20E0B">
        <w:t xml:space="preserve"> e </w:t>
      </w:r>
      <w:proofErr w:type="spellStart"/>
      <w:r w:rsidR="00DB6460" w:rsidRPr="00B20E0B">
        <w:t>Halgin</w:t>
      </w:r>
      <w:proofErr w:type="spellEnd"/>
      <w:r w:rsidR="00DB6460" w:rsidRPr="00B20E0B">
        <w:t xml:space="preserve"> (2015). </w:t>
      </w:r>
      <w:r w:rsidR="00180D4D" w:rsidRPr="00161858">
        <w:t xml:space="preserve"> </w:t>
      </w:r>
    </w:p>
    <w:p w14:paraId="4426368C" w14:textId="0958D514" w:rsidR="00703837" w:rsidRPr="00161858" w:rsidRDefault="00703837" w:rsidP="007367BD">
      <w:pPr>
        <w:pStyle w:val="PARA"/>
        <w:ind w:firstLine="198"/>
      </w:pPr>
      <w:r w:rsidRPr="00161858">
        <w:t>As principais contribuiç</w:t>
      </w:r>
      <w:r w:rsidR="00155409" w:rsidRPr="00161858">
        <w:t xml:space="preserve">ões do nosso estudo incluem: </w:t>
      </w:r>
    </w:p>
    <w:p w14:paraId="17F5D1D3" w14:textId="78E46213" w:rsidR="00441EDC" w:rsidRPr="00161858" w:rsidRDefault="00441EDC" w:rsidP="007367BD">
      <w:pPr>
        <w:pStyle w:val="PARA"/>
        <w:ind w:firstLine="198"/>
      </w:pPr>
      <w:r w:rsidRPr="00161858">
        <w:t>1. Sistematização de v</w:t>
      </w:r>
      <w:r w:rsidR="00255F56" w:rsidRPr="00161858">
        <w:t>á</w:t>
      </w:r>
      <w:r w:rsidRPr="00161858">
        <w:t>rias ferramentas cl</w:t>
      </w:r>
      <w:r w:rsidR="00255F56" w:rsidRPr="00161858">
        <w:t>í</w:t>
      </w:r>
      <w:r w:rsidRPr="00161858">
        <w:t>nicas de avaliação Psico</w:t>
      </w:r>
      <w:r w:rsidR="004D5984" w:rsidRPr="00161858">
        <w:t xml:space="preserve">patológica referenciada por </w:t>
      </w:r>
      <w:r w:rsidR="00440E89" w:rsidRPr="00161858">
        <w:t xml:space="preserve">grandes literaturas e estudos científicos. </w:t>
      </w:r>
    </w:p>
    <w:p w14:paraId="380C84A8" w14:textId="4D0AF498" w:rsidR="00875E6D" w:rsidRPr="00161858" w:rsidRDefault="008E701E" w:rsidP="007367BD">
      <w:pPr>
        <w:pStyle w:val="PARA"/>
        <w:ind w:firstLine="198"/>
      </w:pPr>
      <w:r w:rsidRPr="00161858">
        <w:t>2</w:t>
      </w:r>
      <w:r w:rsidR="00A26B0F" w:rsidRPr="00161858">
        <w:t xml:space="preserve">. </w:t>
      </w:r>
      <w:r w:rsidR="00BC6FEE" w:rsidRPr="00161858">
        <w:t>Desenvolver, implementar e elaborar algoritmos para a validação da ferramenta de sistematização de avaliação psicopatológica;</w:t>
      </w:r>
    </w:p>
    <w:p w14:paraId="59DD72C4" w14:textId="64197A49" w:rsidR="00341A39" w:rsidRPr="00161858" w:rsidRDefault="008E701E" w:rsidP="007367BD">
      <w:pPr>
        <w:pStyle w:val="PARA"/>
        <w:ind w:firstLine="198"/>
      </w:pPr>
      <w:r w:rsidRPr="00161858">
        <w:t>3</w:t>
      </w:r>
      <w:r w:rsidR="00341A39" w:rsidRPr="00161858">
        <w:t>. Gerar previsões psicopatológicas dos participantes</w:t>
      </w:r>
    </w:p>
    <w:p w14:paraId="301365AA" w14:textId="6CFDCB58" w:rsidR="003D4E64" w:rsidRPr="00161858" w:rsidRDefault="008E701E" w:rsidP="007367BD">
      <w:pPr>
        <w:pStyle w:val="PARA"/>
        <w:ind w:firstLine="198"/>
      </w:pPr>
      <w:r w:rsidRPr="00161858">
        <w:t>4</w:t>
      </w:r>
      <w:r w:rsidR="003D4E64" w:rsidRPr="00161858">
        <w:t>.</w:t>
      </w:r>
      <w:r w:rsidRPr="00161858">
        <w:t xml:space="preserve"> O</w:t>
      </w:r>
      <w:r w:rsidR="00A10AED" w:rsidRPr="00161858">
        <w:t xml:space="preserve"> desenvolvimento de u</w:t>
      </w:r>
      <w:r w:rsidR="003D4E64" w:rsidRPr="00161858">
        <w:t>ma ferramenta inovadora</w:t>
      </w:r>
      <w:r w:rsidR="007E6D5D" w:rsidRPr="00161858">
        <w:t xml:space="preserve"> de Inteligência Artificial</w:t>
      </w:r>
      <w:r w:rsidR="00C17DAC" w:rsidRPr="00161858">
        <w:t>, o QIP</w:t>
      </w:r>
      <w:r w:rsidR="008014A3" w:rsidRPr="00161858">
        <w:t xml:space="preserve"> (Questionário Interativo Psicopatológico)</w:t>
      </w:r>
    </w:p>
    <w:p w14:paraId="1DABE523" w14:textId="738809B5" w:rsidR="004E56E0" w:rsidRDefault="00F6568C" w:rsidP="00210ED9">
      <w:pPr>
        <w:pStyle w:val="PARA"/>
        <w:ind w:firstLine="198"/>
      </w:pPr>
      <w:r w:rsidRPr="00161858">
        <w:t xml:space="preserve">Esta metodologia </w:t>
      </w:r>
      <w:r w:rsidR="0017404A" w:rsidRPr="00161858">
        <w:t>facili</w:t>
      </w:r>
      <w:r w:rsidR="00FA5B7F" w:rsidRPr="00161858">
        <w:t xml:space="preserve">ta </w:t>
      </w:r>
      <w:r w:rsidR="000706EE" w:rsidRPr="00161858">
        <w:t xml:space="preserve">a </w:t>
      </w:r>
      <w:r w:rsidR="00FA5B7F" w:rsidRPr="00161858">
        <w:t>avalia</w:t>
      </w:r>
      <w:r w:rsidR="000706EE" w:rsidRPr="00161858">
        <w:t>ção</w:t>
      </w:r>
      <w:r w:rsidR="00FA5B7F" w:rsidRPr="00161858">
        <w:t xml:space="preserve"> </w:t>
      </w:r>
      <w:r w:rsidR="00CF3D2B" w:rsidRPr="00161858">
        <w:t>d</w:t>
      </w:r>
      <w:r w:rsidRPr="00161858">
        <w:t xml:space="preserve">as doze funções do exame do estado mental </w:t>
      </w:r>
      <w:r w:rsidR="0027445E" w:rsidRPr="00B20E0B">
        <w:t xml:space="preserve">(1- atenção, 2- consciência, 3- orientação, 4- vivências do tempo e do espaço, 5- sensopercepção, 6- memória, 7- afetividade, 8- vontade e </w:t>
      </w:r>
      <w:r w:rsidR="0027445E" w:rsidRPr="00B20E0B">
        <w:lastRenderedPageBreak/>
        <w:t>psicomotricidade, 9- pensamento, 10- juízos de realidade, 11- linguagem, 12- inteligência e cognição social)</w:t>
      </w:r>
      <w:r w:rsidR="00BF1D27">
        <w:t xml:space="preserve">, </w:t>
      </w:r>
      <w:r w:rsidR="00CF3D2B">
        <w:t>e o reconhecimento dos</w:t>
      </w:r>
      <w:r w:rsidR="001123C5">
        <w:t xml:space="preserve"> </w:t>
      </w:r>
      <w:r w:rsidR="00F81933">
        <w:t>critérios</w:t>
      </w:r>
      <w:r w:rsidR="001123C5">
        <w:t xml:space="preserve"> diagnósticos</w:t>
      </w:r>
      <w:r w:rsidR="00CF3D2B">
        <w:t xml:space="preserve"> apresentados pelo</w:t>
      </w:r>
      <w:r w:rsidR="00D21EB3">
        <w:t>,</w:t>
      </w:r>
      <w:r w:rsidR="00CF3D2B">
        <w:t xml:space="preserve"> </w:t>
      </w:r>
      <w:r w:rsidR="00CC03A2">
        <w:t>DSM-5-TR.</w:t>
      </w:r>
      <w:r w:rsidR="009F4C6A">
        <w:t xml:space="preserve">, </w:t>
      </w:r>
      <w:r w:rsidR="00C9582E" w:rsidRPr="00161858">
        <w:t xml:space="preserve">pois </w:t>
      </w:r>
      <w:r w:rsidR="00A944F1" w:rsidRPr="00161858">
        <w:t xml:space="preserve">ao integrar essas ferramentas com </w:t>
      </w:r>
      <w:r w:rsidR="00744F1D" w:rsidRPr="00161858">
        <w:t xml:space="preserve">o uso da </w:t>
      </w:r>
      <w:r w:rsidR="00C9582E" w:rsidRPr="00161858">
        <w:t>IA</w:t>
      </w:r>
      <w:r w:rsidR="00744F1D" w:rsidRPr="00161858">
        <w:t xml:space="preserve">, </w:t>
      </w:r>
      <w:r w:rsidRPr="00161858">
        <w:t xml:space="preserve"> </w:t>
      </w:r>
      <w:r w:rsidR="009F65FC" w:rsidRPr="00161858">
        <w:t xml:space="preserve">proporcionou </w:t>
      </w:r>
      <w:r w:rsidR="00E858D9" w:rsidRPr="00161858">
        <w:t xml:space="preserve">aprimorar a precisão diagnóstica e otimizar as intervenções clínicas. Dessa forma, contribui para uma prática de saúde mental mais eficaz e acessível, promovendo </w:t>
      </w:r>
      <w:proofErr w:type="gramStart"/>
      <w:r w:rsidR="00E858D9" w:rsidRPr="00161858">
        <w:t>melhores</w:t>
      </w:r>
      <w:proofErr w:type="gramEnd"/>
      <w:r w:rsidR="00E858D9" w:rsidRPr="00161858">
        <w:t xml:space="preserve"> resultados para os pacientes.</w:t>
      </w:r>
    </w:p>
    <w:p w14:paraId="044ABA05" w14:textId="74E6EEE2" w:rsidR="002F0791" w:rsidRDefault="00CD6431" w:rsidP="00210ED9">
      <w:pPr>
        <w:pStyle w:val="PARA"/>
        <w:ind w:firstLine="198"/>
      </w:pPr>
      <w:r w:rsidRPr="007165B4">
        <w:t>Est</w:t>
      </w:r>
      <w:r>
        <w:t>a pesquisa t</w:t>
      </w:r>
      <w:r w:rsidRPr="00CD6431">
        <w:t xml:space="preserve">rata-se de um estudo piloto vinculado a uma tese de doutoramento, cuja proposta foi devidamente aprovada pelo Comitê de Ética em Pesquisa, conforme parecer consubstanciado </w:t>
      </w:r>
      <w:r w:rsidR="009A3FF7" w:rsidRPr="0019330C">
        <w:t>nº</w:t>
      </w:r>
      <w:r w:rsidR="009A3FF7" w:rsidRPr="00CD6431">
        <w:t xml:space="preserve"> </w:t>
      </w:r>
      <w:r w:rsidRPr="00CD6431">
        <w:t xml:space="preserve">CAAE 65362522.6.0000.5152. A investigação observa integralmente os preceitos éticos estabelecidos pelas Resoluções </w:t>
      </w:r>
      <w:r w:rsidR="004B6049">
        <w:t xml:space="preserve">Brasileiras </w:t>
      </w:r>
      <w:r w:rsidRPr="00CD6431">
        <w:t xml:space="preserve">do Conselho Nacional de Saúde </w:t>
      </w:r>
      <w:r w:rsidR="001B158E" w:rsidRPr="0019330C">
        <w:t xml:space="preserve">CNS/MS nº 466/2012 e nº 510/2016, </w:t>
      </w:r>
      <w:r w:rsidRPr="00CD6431">
        <w:t>que regulam pesquisas envolvendo seres humanos.</w:t>
      </w:r>
    </w:p>
    <w:p w14:paraId="289F7ED8" w14:textId="1C183883" w:rsidR="00DB1562" w:rsidRPr="007165B4" w:rsidRDefault="004F51E3" w:rsidP="001B158E">
      <w:pPr>
        <w:pStyle w:val="PARA"/>
        <w:ind w:firstLine="198"/>
      </w:pPr>
      <w:r w:rsidRPr="007165B4">
        <w:t>O</w:t>
      </w:r>
      <w:r w:rsidR="00013EAC" w:rsidRPr="007165B4">
        <w:t xml:space="preserve"> artigo compreende </w:t>
      </w:r>
      <w:r w:rsidR="00DB1562" w:rsidRPr="007165B4">
        <w:t>seis</w:t>
      </w:r>
      <w:r w:rsidR="00013EAC" w:rsidRPr="007165B4">
        <w:t xml:space="preserve"> seções: </w:t>
      </w:r>
      <w:r w:rsidR="00DB1562" w:rsidRPr="007165B4">
        <w:t xml:space="preserve">1- </w:t>
      </w:r>
      <w:r w:rsidR="00013EAC" w:rsidRPr="007165B4">
        <w:t xml:space="preserve">introdução, </w:t>
      </w:r>
      <w:r w:rsidR="00DB1562" w:rsidRPr="007165B4">
        <w:t xml:space="preserve">2- </w:t>
      </w:r>
      <w:r w:rsidR="001D4D79" w:rsidRPr="007165B4">
        <w:t>revisão de literatura</w:t>
      </w:r>
      <w:r w:rsidR="0073483B" w:rsidRPr="007165B4">
        <w:t xml:space="preserve">, </w:t>
      </w:r>
      <w:r w:rsidR="00DB1562" w:rsidRPr="007165B4">
        <w:t xml:space="preserve">3- </w:t>
      </w:r>
      <w:r w:rsidRPr="007165B4">
        <w:t>metodologia</w:t>
      </w:r>
      <w:r w:rsidR="00013EAC" w:rsidRPr="007165B4">
        <w:t xml:space="preserve"> de pesquisa, </w:t>
      </w:r>
      <w:r w:rsidR="00DB1562" w:rsidRPr="007165B4">
        <w:t xml:space="preserve">4- </w:t>
      </w:r>
      <w:r w:rsidR="00013EAC" w:rsidRPr="007165B4">
        <w:t xml:space="preserve">resultados e análise, </w:t>
      </w:r>
      <w:r w:rsidR="00DB1562" w:rsidRPr="007165B4">
        <w:t xml:space="preserve">5- </w:t>
      </w:r>
      <w:r w:rsidR="00013EAC" w:rsidRPr="007165B4">
        <w:t xml:space="preserve">discussão e trabalhos futuros e </w:t>
      </w:r>
      <w:r w:rsidR="00DB1562" w:rsidRPr="007165B4">
        <w:t xml:space="preserve">6- </w:t>
      </w:r>
      <w:r w:rsidR="00013EAC" w:rsidRPr="007165B4">
        <w:t xml:space="preserve">conclusões. </w:t>
      </w:r>
      <w:r w:rsidR="00BA4CBB" w:rsidRPr="007165B4">
        <w:t>Na seção 1 teremos a contextualização do tema, a justificativa da escolha do objeto de estudo, os objetivos da pesquisa e sua relevância acadêmica e social. A seção 2 apresenta a revisão de literatura, com base em estudos anteriores que fundamentam teoricamente a investigação e evidenciam lacunas que este trabalho busca preencher. A seção 3 descreve detalhadamente a metodologia utilizada, incluindo o delineamento da pesquisa, os critérios de seleção da amostra, os instrumentos aplicados e os procedimentos de coleta e análise dos dados. Na seção 4 são apresentados os resultados obtidos até o momento, acompanhados de análises preliminares que apontam tendências e possíveis implicações. A seção 5 discute esses achados à luz da literatura, destacando contribuições, limitações e perspectivas para investigações futuras. Por fim, a seção 6 apresenta as conclusões parciais do estudo, considerando o caráter ainda em andamento da pesquisa, e propõe encaminhamentos para aprofundamentos posteriores.</w:t>
      </w:r>
    </w:p>
    <w:p w14:paraId="4718F85D" w14:textId="301462AA" w:rsidR="006466C6" w:rsidRDefault="006466C6" w:rsidP="00C20B93">
      <w:pPr>
        <w:pStyle w:val="H1ListSpace"/>
        <w:ind w:left="280" w:hanging="280"/>
      </w:pPr>
      <w:r>
        <w:t>REVISÃO DE LITERATURA</w:t>
      </w:r>
    </w:p>
    <w:p w14:paraId="63812C37" w14:textId="79A0735F" w:rsidR="008E1C2A" w:rsidRPr="00833997" w:rsidRDefault="001B2911" w:rsidP="003E4287">
      <w:pPr>
        <w:pStyle w:val="PARA"/>
        <w:ind w:firstLine="198"/>
      </w:pPr>
      <w:r w:rsidRPr="001B2911">
        <w:t>A precisão diagnóstica constitui pilar essencial para o planejamento e a implementação de intervenções eficazes em saúde mental. Um diagnóstico acurado não apenas orienta a seleção de estratégias terapêuticas</w:t>
      </w:r>
      <w:r w:rsidR="008565FD">
        <w:t>;</w:t>
      </w:r>
      <w:r>
        <w:t xml:space="preserve"> </w:t>
      </w:r>
      <w:r w:rsidRPr="001B2911">
        <w:t>que podem envolver abordagens psicológicas, farmacológicas, comportamentais ou comunitárias</w:t>
      </w:r>
      <w:r w:rsidR="008565FD">
        <w:t>;</w:t>
      </w:r>
      <w:r w:rsidRPr="001B2911">
        <w:t xml:space="preserve"> mas também proporciona ao paciente e à sua rede de apoio maior clareza sobre o quadro clínico, subsidiando decisões informadas ao longo do tratamento </w:t>
      </w:r>
      <w:r w:rsidR="008E1C2A" w:rsidRPr="00833997">
        <w:t>(POMPILI, 2023; HUTZ; BANDEIRA; TRENTINI, 2018; MIRANDA-SÁ Jr, 2001).</w:t>
      </w:r>
      <w:r w:rsidR="007A07DE">
        <w:t xml:space="preserve"> </w:t>
      </w:r>
    </w:p>
    <w:p w14:paraId="6F68AC75" w14:textId="65E1E54C" w:rsidR="00814933" w:rsidRPr="00833997" w:rsidRDefault="00FB0BBA" w:rsidP="003E4287">
      <w:pPr>
        <w:pStyle w:val="PARA"/>
        <w:ind w:firstLine="198"/>
      </w:pPr>
      <w:r w:rsidRPr="00FB0BBA">
        <w:t xml:space="preserve">No campo da psicopatologia, investigam-se as causas, manifestações e desdobramentos dos transtornos mentais, bem como as práticas de prevenção, tratamento e reabilitação. Trata-se de uma disciplina intrinsecamente interdisciplinar, em diálogo constante com a psiquiatria, a psicologia clínica, a neurociência e as ciências sociais. Os avanços nessa área </w:t>
      </w:r>
      <w:r w:rsidRPr="00FB0BBA">
        <w:t xml:space="preserve">contribuem para identificar grupos populacionais vulneráveis, desenvolver intervenções sob medida e promover maior conscientização pública acerca dos desafios que permeiam a saúde mental </w:t>
      </w:r>
      <w:r w:rsidR="00814933" w:rsidRPr="00833997">
        <w:t>(DUMAS, 2011; JASPERS, 1979; SOUZA, 2015; WHITBOURNE &amp; HALGIN, 2015).</w:t>
      </w:r>
      <w:r w:rsidR="00FC4321" w:rsidRPr="00833997">
        <w:t xml:space="preserve"> Os estudos na área da psicopatologia também são cruciais para a compreensão do impacto dos transtornos mentais na qualidade de vida das pessoas e na sociedade como um todo. Além disso, ajudam a identificar grupos populacionais vulneráveis e desenvolver intervenções específicas para atender às necessidades desses grupos. A psicopatologia também contribui para a formação de profissionais de saúde mental e para a promoção da conscientização pública sobre a importância da saúde mental e os desafios enfrentados por pessoas com transtornos mentais.</w:t>
      </w:r>
    </w:p>
    <w:p w14:paraId="111EA2E0" w14:textId="243A866A" w:rsidR="001A2B7E" w:rsidRPr="00833997" w:rsidRDefault="005E008E" w:rsidP="001A2B7E">
      <w:pPr>
        <w:pStyle w:val="PARA"/>
        <w:ind w:firstLine="198"/>
      </w:pPr>
      <w:r>
        <w:t xml:space="preserve">Toda a revisão </w:t>
      </w:r>
      <w:r w:rsidR="00CA2CE9">
        <w:t xml:space="preserve">de literatura </w:t>
      </w:r>
      <w:r w:rsidR="001E7DF7">
        <w:t xml:space="preserve">foi conduzida utilizando os descritores: </w:t>
      </w:r>
      <w:proofErr w:type="spellStart"/>
      <w:r w:rsidR="001E7DF7">
        <w:t>Psychopathology</w:t>
      </w:r>
      <w:proofErr w:type="spellEnd"/>
      <w:r w:rsidR="001E7DF7">
        <w:t xml:space="preserve">, Mental </w:t>
      </w:r>
      <w:proofErr w:type="spellStart"/>
      <w:r w:rsidR="001E7DF7">
        <w:t>Disorders</w:t>
      </w:r>
      <w:proofErr w:type="spellEnd"/>
      <w:r w:rsidR="001E7DF7">
        <w:t xml:space="preserve"> e Artificial </w:t>
      </w:r>
      <w:proofErr w:type="spellStart"/>
      <w:r w:rsidR="001E7DF7">
        <w:t>Intelligence</w:t>
      </w:r>
      <w:proofErr w:type="spellEnd"/>
      <w:r w:rsidR="001E7DF7">
        <w:t>. As bases de dados foram configuradas para buscar as referências em todos os índices, sem especificação dos campos de busca, sendo a única limitação o período dos últimos 10 anos</w:t>
      </w:r>
      <w:r w:rsidR="00DB55A1">
        <w:t xml:space="preserve">. </w:t>
      </w:r>
      <w:r w:rsidRPr="005E008E">
        <w:t xml:space="preserve">Na última década, grande parte das pesquisas concentrou-se na elaboração de modelos de triagem ou identificação de transtornos por meio de técnicas como ressonância magnética (SETHURAO et al., 2021), </w:t>
      </w:r>
      <w:proofErr w:type="spellStart"/>
      <w:r w:rsidRPr="005E008E">
        <w:t>chatbots</w:t>
      </w:r>
      <w:proofErr w:type="spellEnd"/>
      <w:r w:rsidRPr="005E008E">
        <w:t xml:space="preserve"> para atendimentos psicoterapêuticos (SHE et al., 2022), reconhecimento de expressões faciais em ambientes ocupacionais (KADALE et al., 2022), tradução automática de textos clínicos (LAVHARE; KULKARNI, 2021) e análise espectral da fala (MOTA et al., 2012)</w:t>
      </w:r>
    </w:p>
    <w:p w14:paraId="5F5B1495" w14:textId="2744A529" w:rsidR="001A2B7E" w:rsidRPr="00833997" w:rsidRDefault="00484A43" w:rsidP="001A2B7E">
      <w:pPr>
        <w:pStyle w:val="PARA"/>
        <w:ind w:firstLine="198"/>
      </w:pPr>
      <w:r>
        <w:t xml:space="preserve">Além disso, </w:t>
      </w:r>
      <w:r w:rsidR="004B5937" w:rsidRPr="004B5937">
        <w:t xml:space="preserve">essas pesquisas empregam técnicas avançadas de aprendizado de máquina, incluindo </w:t>
      </w:r>
      <w:proofErr w:type="spellStart"/>
      <w:r w:rsidR="004B5937" w:rsidRPr="004B5937">
        <w:t>Support</w:t>
      </w:r>
      <w:proofErr w:type="spellEnd"/>
      <w:r w:rsidR="004B5937" w:rsidRPr="004B5937">
        <w:t xml:space="preserve"> Vector Machine (SVM) e k-</w:t>
      </w:r>
      <w:proofErr w:type="spellStart"/>
      <w:r w:rsidR="004B5937" w:rsidRPr="004B5937">
        <w:t>Nearest</w:t>
      </w:r>
      <w:proofErr w:type="spellEnd"/>
      <w:r w:rsidR="004B5937" w:rsidRPr="004B5937">
        <w:t xml:space="preserve"> </w:t>
      </w:r>
      <w:proofErr w:type="spellStart"/>
      <w:r w:rsidR="004B5937" w:rsidRPr="004B5937">
        <w:t>Neighbor</w:t>
      </w:r>
      <w:proofErr w:type="spellEnd"/>
      <w:r w:rsidR="004B5937" w:rsidRPr="004B5937">
        <w:t xml:space="preserve"> (k-NN) (Khan, 2018), bem como lógica </w:t>
      </w:r>
      <w:proofErr w:type="spellStart"/>
      <w:r w:rsidR="004B5937" w:rsidRPr="004B5937">
        <w:t>fuzzy</w:t>
      </w:r>
      <w:proofErr w:type="spellEnd"/>
      <w:r w:rsidR="004B5937" w:rsidRPr="004B5937">
        <w:t xml:space="preserve"> para lidar com incertezas nos dados (</w:t>
      </w:r>
      <w:proofErr w:type="spellStart"/>
      <w:r w:rsidR="004B5937" w:rsidRPr="004B5937">
        <w:t>Kaczmarek</w:t>
      </w:r>
      <w:proofErr w:type="spellEnd"/>
      <w:r w:rsidR="004B5937" w:rsidRPr="004B5937">
        <w:t xml:space="preserve">-Majer &amp; </w:t>
      </w:r>
      <w:proofErr w:type="spellStart"/>
      <w:r w:rsidR="004B5937" w:rsidRPr="004B5937">
        <w:t>Kiersztyn</w:t>
      </w:r>
      <w:proofErr w:type="spellEnd"/>
      <w:r w:rsidR="004B5937" w:rsidRPr="004B5937">
        <w:t>, 2022), e fazem uso do framework TensorFlow para prever doenças cognitivas por meio de múltiplas estratégias de modelagem (</w:t>
      </w:r>
      <w:proofErr w:type="spellStart"/>
      <w:r w:rsidR="004B5937" w:rsidRPr="004B5937">
        <w:t>Kamra</w:t>
      </w:r>
      <w:proofErr w:type="spellEnd"/>
      <w:r w:rsidR="004B5937" w:rsidRPr="004B5937">
        <w:t xml:space="preserve">, Kumar &amp; </w:t>
      </w:r>
      <w:proofErr w:type="spellStart"/>
      <w:r w:rsidR="004B5937" w:rsidRPr="004B5937">
        <w:t>Mohammadian</w:t>
      </w:r>
      <w:proofErr w:type="spellEnd"/>
      <w:r w:rsidR="004B5937" w:rsidRPr="004B5937">
        <w:t xml:space="preserve">, 2021). Além disso, são aplicados métodos estatísticos e </w:t>
      </w:r>
      <w:proofErr w:type="spellStart"/>
      <w:r w:rsidR="004B5937" w:rsidRPr="004B5937">
        <w:t>supervisonados</w:t>
      </w:r>
      <w:proofErr w:type="spellEnd"/>
      <w:r w:rsidR="004B5937" w:rsidRPr="004B5937">
        <w:t xml:space="preserve"> clássicos</w:t>
      </w:r>
      <w:r w:rsidR="00583AE7">
        <w:t xml:space="preserve">; </w:t>
      </w:r>
      <w:r w:rsidR="004B5937" w:rsidRPr="004B5937">
        <w:t>regressão linear, análise discriminante linear (LDA), SVM e redes neurais convolucionais (CNN)</w:t>
      </w:r>
      <w:r w:rsidR="00583AE7">
        <w:t xml:space="preserve">; </w:t>
      </w:r>
      <w:r w:rsidR="004B5937" w:rsidRPr="004B5937">
        <w:t xml:space="preserve">com a adoção de técnicas específicas para reduzir </w:t>
      </w:r>
      <w:proofErr w:type="spellStart"/>
      <w:r w:rsidR="004B5937" w:rsidRPr="004B5937">
        <w:t>overfitting</w:t>
      </w:r>
      <w:proofErr w:type="spellEnd"/>
      <w:r w:rsidR="004B5937" w:rsidRPr="004B5937">
        <w:t xml:space="preserve"> e garantir a robustez dos modelos (Ahmed et al., 2020; Zhang, Lin, Liu &amp; Mahmoud, 2020)</w:t>
      </w:r>
    </w:p>
    <w:p w14:paraId="44E63A14" w14:textId="5216A135" w:rsidR="001A2B7E" w:rsidRPr="00080376" w:rsidRDefault="00ED2753" w:rsidP="00080376">
      <w:pPr>
        <w:pStyle w:val="PARA"/>
        <w:ind w:firstLine="198"/>
        <w:rPr>
          <w:color w:val="EE0000"/>
        </w:rPr>
      </w:pPr>
      <w:r w:rsidRPr="00ED2753">
        <w:t xml:space="preserve">Com base nos resultados, observam-se limitações significativas nas investigações: não realizam uma avaliação psicopatológica ampla do indivíduo por meio de uma varredura sistemática, concentrando-se sobretudo em populações específicas ou em um único transtorno mental. Na prática, tais estudos têm focalizado, por exemplo, transtornos psicóticos, transtorno de estresse pós-traumático, transtornos depressivos, transtorno de déficit de atenção e hiperatividade (TDAH), assim como transtornos de ansiedade e </w:t>
      </w:r>
      <w:r w:rsidR="001A6BE2" w:rsidRPr="00ED2753">
        <w:t>obsessivo-compulsivo</w:t>
      </w:r>
      <w:r w:rsidRPr="00ED2753">
        <w:t>. Veja:</w:t>
      </w:r>
    </w:p>
    <w:p w14:paraId="4F4EF31F" w14:textId="03942A40" w:rsidR="001A2B7E" w:rsidRPr="00080376" w:rsidRDefault="001A2B7E" w:rsidP="00080376">
      <w:pPr>
        <w:pStyle w:val="H2First"/>
        <w:numPr>
          <w:ilvl w:val="0"/>
          <w:numId w:val="14"/>
        </w:numPr>
      </w:pPr>
      <w:r w:rsidRPr="00080376">
        <w:t xml:space="preserve"> Inteligência Artificial e </w:t>
      </w:r>
      <w:r w:rsidR="00180158">
        <w:t>a Doença</w:t>
      </w:r>
      <w:r w:rsidR="00B4598F">
        <w:t xml:space="preserve"> </w:t>
      </w:r>
      <w:r w:rsidRPr="00080376">
        <w:t>Físic</w:t>
      </w:r>
      <w:r w:rsidR="00FF574D">
        <w:t>a</w:t>
      </w:r>
    </w:p>
    <w:p w14:paraId="22D1CEA5" w14:textId="77777777" w:rsidR="001A2B7E" w:rsidRPr="001A2B7E" w:rsidRDefault="001A2B7E" w:rsidP="001A2B7E">
      <w:pPr>
        <w:pStyle w:val="PARA"/>
        <w:ind w:firstLine="198"/>
        <w:rPr>
          <w:color w:val="EE0000"/>
        </w:rPr>
      </w:pPr>
    </w:p>
    <w:p w14:paraId="65F1565F" w14:textId="77777777" w:rsidR="001A2B7E" w:rsidRPr="00833997" w:rsidRDefault="001A2B7E" w:rsidP="001A2B7E">
      <w:pPr>
        <w:pStyle w:val="PARA"/>
        <w:ind w:firstLine="198"/>
      </w:pPr>
      <w:r w:rsidRPr="00833997">
        <w:lastRenderedPageBreak/>
        <w:t xml:space="preserve">Ultimamente a IA </w:t>
      </w:r>
      <w:proofErr w:type="gramStart"/>
      <w:r w:rsidRPr="00833997">
        <w:t>está</w:t>
      </w:r>
      <w:proofErr w:type="gramEnd"/>
      <w:r w:rsidRPr="00833997">
        <w:t xml:space="preserve"> sendo utilizada para ajudar na detecção precoce de doenças, entender como elas progridem, otimizar as doses de medicamentos e encontrar novos tratamentos (FIOCRUZ, 2020; JIANG, FEI; JIANG, YONG. et al., 2017). A inteligência artificial é baseada em dados, e sua principal vantagem é a capacidade de analisar rapidamente grandes conjuntos de informações e identificar padrões. Sabe-se que a inteligência artificial tem se destacado cada vez mais nas áreas da saúde física em geral, sendo ainda pouco estudada na área da saúde mental. Alguns exemplos incluem (CB INSIGHTS; 2020; LEE et. al. 2021; YU; BEAM; KOHANE, 2018):</w:t>
      </w:r>
    </w:p>
    <w:p w14:paraId="768B70D2" w14:textId="77777777" w:rsidR="001A2B7E" w:rsidRPr="00833997" w:rsidRDefault="001A2B7E" w:rsidP="001A2B7E">
      <w:pPr>
        <w:pStyle w:val="PARA"/>
        <w:ind w:firstLine="198"/>
      </w:pPr>
      <w:r w:rsidRPr="00833997">
        <w:t xml:space="preserve">- Oncologia: A IA tem sido usada para ajudar a detectar câncer de mama e pulmão em estágios precoces, bem como para planejar tratamentos contra o câncer. Por exemplo, algoritmos de aprendizado de máquina podem analisar imagens de ressonância magnética para ajudar a identificar tumores e determinar o melhor tratamento. No estudo de </w:t>
      </w:r>
      <w:proofErr w:type="spellStart"/>
      <w:r w:rsidRPr="00833997">
        <w:t>Afifi</w:t>
      </w:r>
      <w:proofErr w:type="spellEnd"/>
      <w:r w:rsidRPr="00833997">
        <w:t xml:space="preserve"> &amp; </w:t>
      </w:r>
      <w:proofErr w:type="spellStart"/>
      <w:r w:rsidRPr="00833997">
        <w:t>Nakaguchi</w:t>
      </w:r>
      <w:proofErr w:type="spellEnd"/>
      <w:r w:rsidRPr="00833997">
        <w:t>, (2015), por exemplo, algoritmos de inteligência artificial baseados em redes neurais foram utilizados para detectar tumores hepáticos em exames de imagem, como tomografias computadorizadas, e mostraram alta precisão de 93% e taxas de acerto de 67%. Além disso, a tecnologia de aprendizado de máquina tem sido utilizada para segmentar imagens de mamografias e tem apresentado resultados precisos comparáveis aos realizados manualmente (FIOCRUZ, 2020; KALLENBERG et al., 2016).</w:t>
      </w:r>
    </w:p>
    <w:p w14:paraId="5E742139" w14:textId="77777777" w:rsidR="001A2B7E" w:rsidRPr="00833997" w:rsidRDefault="001A2B7E" w:rsidP="001A2B7E">
      <w:pPr>
        <w:pStyle w:val="PARA"/>
        <w:ind w:firstLine="198"/>
      </w:pPr>
      <w:r w:rsidRPr="00833997">
        <w:t>- Radiologia: A IA tem sido usada para ajudar os radiologistas a detectarem patologias nas imagens de raio-x, tomografias e outras modalidades de imagem. Algoritmos de aprendizado de máquina podem ser treinados para identificar lesões e massas que os seres humanos podem ter dificuldade em reconhecer (HOSNY et al., 2018).</w:t>
      </w:r>
    </w:p>
    <w:p w14:paraId="282B6824" w14:textId="77777777" w:rsidR="001A2B7E" w:rsidRPr="00833997" w:rsidRDefault="001A2B7E" w:rsidP="001A2B7E">
      <w:pPr>
        <w:pStyle w:val="PARA"/>
        <w:ind w:firstLine="198"/>
      </w:pPr>
      <w:r w:rsidRPr="00833997">
        <w:t>- Dermatologia: A IA tem sido usada para ajudar os dermatologistas a diagnosticarem e tratar doenças de pele, como o câncer de pele. Algoritmos de aprendizado de máquina podem ser treinados para analisar imagens de lesões cutâneas e identificar características específicas que podem indicar câncer (ZAKHEM et al, 2021).</w:t>
      </w:r>
    </w:p>
    <w:p w14:paraId="2446FE27" w14:textId="77777777" w:rsidR="001A2B7E" w:rsidRPr="00833997" w:rsidRDefault="001A2B7E" w:rsidP="001A2B7E">
      <w:pPr>
        <w:pStyle w:val="PARA"/>
        <w:ind w:firstLine="198"/>
      </w:pPr>
      <w:r w:rsidRPr="00833997">
        <w:t>Oftalmologista: A IA tem sido usada para ajudar os Oftalmologistas a monitorarem e identificar pacientes que se beneficiarão de tratamentos mais eficazes. A retinopatia diabética, por exemplo, afeta mais de 90 milhões de pessoas em todo o mundo e é uma das principais causas de cegueira em adultos (LEE; WONG; SABANAYAGAM, 2015). A fotografia do fundo de olho é um método eficaz para monitorar e identificar pacientes que se beneficiarão de tratamentos (LIN, et al. 2002; ZHENG, HE &amp; CONGDON, 2012).</w:t>
      </w:r>
    </w:p>
    <w:p w14:paraId="1BDB152E" w14:textId="1D4E620A" w:rsidR="001A2B7E" w:rsidRPr="00080376" w:rsidRDefault="001A2B7E" w:rsidP="00080376">
      <w:pPr>
        <w:pStyle w:val="H2First"/>
        <w:numPr>
          <w:ilvl w:val="0"/>
          <w:numId w:val="14"/>
        </w:numPr>
      </w:pPr>
      <w:r w:rsidRPr="00080376">
        <w:t>Inteligência Artificial</w:t>
      </w:r>
      <w:r w:rsidR="00833997">
        <w:t xml:space="preserve"> e </w:t>
      </w:r>
      <w:r w:rsidR="00B4598F">
        <w:t>a</w:t>
      </w:r>
      <w:r w:rsidRPr="00080376">
        <w:t xml:space="preserve"> </w:t>
      </w:r>
      <w:r w:rsidR="00B4598F">
        <w:t>Doença</w:t>
      </w:r>
      <w:r w:rsidRPr="00080376">
        <w:t xml:space="preserve"> </w:t>
      </w:r>
      <w:r w:rsidR="00180158">
        <w:t>M</w:t>
      </w:r>
      <w:r w:rsidRPr="00080376">
        <w:t>enta</w:t>
      </w:r>
      <w:r w:rsidR="00FF574D">
        <w:t>l</w:t>
      </w:r>
    </w:p>
    <w:p w14:paraId="3EC84E77" w14:textId="77777777" w:rsidR="001A2B7E" w:rsidRPr="001A2B7E" w:rsidRDefault="001A2B7E" w:rsidP="001A2B7E">
      <w:pPr>
        <w:pStyle w:val="PARA"/>
        <w:ind w:firstLine="198"/>
        <w:rPr>
          <w:color w:val="EE0000"/>
        </w:rPr>
      </w:pPr>
    </w:p>
    <w:p w14:paraId="25771362" w14:textId="77777777" w:rsidR="001A2B7E" w:rsidRPr="00833997" w:rsidRDefault="001A2B7E" w:rsidP="001A2B7E">
      <w:pPr>
        <w:pStyle w:val="PARA"/>
        <w:ind w:firstLine="198"/>
      </w:pPr>
      <w:r w:rsidRPr="00833997">
        <w:t xml:space="preserve">De fato, a área da saúde mental e mais precisamente nas pesquisas neurobiológicas ainda é pouco estudada com relação a inteligência artificial. Apesar de haver alguns estudos e aplicações emergentes, ainda há desafios técnicos e </w:t>
      </w:r>
      <w:r w:rsidRPr="00833997">
        <w:t xml:space="preserve">éticos a serem superados antes que a IA possa ser amplamente utilizada nessa área (GRAHAM, S., et al 2019; KIM; JONES; D’ANGELO, 2019; VALERIO NETTO; BERTON; TAKAHATA, 2021 NASIM, ET AL 2024).  Devido a esse fato, e aos problemas enfrentados por profissionais dessa área, aprofundar os estudos da Inteligência Artificiais relacionados à saúde mental da população, abriria um campo vasto de pesquisas permitindo um atendimento mais compassivo, eticamente correto e requerendo bem-estar do paciente. </w:t>
      </w:r>
    </w:p>
    <w:p w14:paraId="642F5C82" w14:textId="77777777" w:rsidR="001A2B7E" w:rsidRPr="00833997" w:rsidRDefault="001A2B7E" w:rsidP="001A2B7E">
      <w:pPr>
        <w:pStyle w:val="PARA"/>
        <w:ind w:firstLine="198"/>
      </w:pPr>
      <w:proofErr w:type="spellStart"/>
      <w:r w:rsidRPr="00833997">
        <w:t>Shatte</w:t>
      </w:r>
      <w:proofErr w:type="spellEnd"/>
      <w:r w:rsidRPr="00833997">
        <w:t xml:space="preserve">, Hutchinson, </w:t>
      </w:r>
      <w:proofErr w:type="spellStart"/>
      <w:r w:rsidRPr="00833997">
        <w:t>Teague</w:t>
      </w:r>
      <w:proofErr w:type="spellEnd"/>
      <w:r w:rsidRPr="00833997">
        <w:t xml:space="preserve">. (2019), também discute que a compreensão da saúde mental de uma pessoa é algo ainda limitado devido à complexidade das interações entre seus aspectos biológicos, psicológicos e sociais. A heterogeneidade das doenças mentais requer a identificação de biomarcadores para definições mais precisas. A inteligência artificial pode ser utilizada para desenvolver ferramentas de triagem </w:t>
      </w:r>
      <w:proofErr w:type="spellStart"/>
      <w:r w:rsidRPr="00833997">
        <w:t>pré</w:t>
      </w:r>
      <w:proofErr w:type="spellEnd"/>
      <w:r w:rsidRPr="00833997">
        <w:t>-diagnóstica e modelos de risco para prever a predisposição de uma pessoa a desenvolver doenças mentais (</w:t>
      </w:r>
      <w:proofErr w:type="spellStart"/>
      <w:r w:rsidRPr="00833997">
        <w:t>Su</w:t>
      </w:r>
      <w:proofErr w:type="spellEnd"/>
      <w:r w:rsidRPr="00833997">
        <w:t xml:space="preserve"> et al, 2020). </w:t>
      </w:r>
    </w:p>
    <w:p w14:paraId="07FCD321" w14:textId="77777777" w:rsidR="001A2B7E" w:rsidRPr="00833997" w:rsidRDefault="001A2B7E" w:rsidP="001A2B7E">
      <w:pPr>
        <w:pStyle w:val="PARA"/>
        <w:ind w:firstLine="198"/>
      </w:pPr>
      <w:r w:rsidRPr="00833997">
        <w:t>Estudos têm sido realizados utilizando inteligência artificial em distúrbios afetivos, como a depressão. O eletroencefalograma (EEG) tem sido amplamente utilizado como método para investigar essas doenças devido à sua natureza não invasiva, portabilidade, além de fornecer informações de alta resolução temporal (</w:t>
      </w:r>
      <w:proofErr w:type="spellStart"/>
      <w:r w:rsidRPr="00833997">
        <w:t>Jazaery</w:t>
      </w:r>
      <w:proofErr w:type="spellEnd"/>
      <w:r w:rsidRPr="00833997">
        <w:t xml:space="preserve">; </w:t>
      </w:r>
      <w:proofErr w:type="spellStart"/>
      <w:r w:rsidRPr="00833997">
        <w:t>Guo</w:t>
      </w:r>
      <w:proofErr w:type="spellEnd"/>
      <w:r w:rsidRPr="00833997">
        <w:t>, 2018). Alguns trabalhos recentes têm utilizado técnicas de aprendizado profundo baseadas em EEG, como redes neurais convolucionais unidimensionais ou bidimensionais, para discriminar pacientes com depressão de indivíduos saudáveis com uma precisão acima de 90% (</w:t>
      </w:r>
      <w:proofErr w:type="spellStart"/>
      <w:proofErr w:type="gramStart"/>
      <w:r w:rsidRPr="00833997">
        <w:t>Saeedi</w:t>
      </w:r>
      <w:proofErr w:type="spellEnd"/>
      <w:r w:rsidRPr="00833997">
        <w:t>,;</w:t>
      </w:r>
      <w:proofErr w:type="gramEnd"/>
      <w:r w:rsidRPr="00833997">
        <w:t xml:space="preserve"> </w:t>
      </w:r>
      <w:proofErr w:type="spellStart"/>
      <w:r w:rsidRPr="00833997">
        <w:t>Saeedi</w:t>
      </w:r>
      <w:proofErr w:type="spellEnd"/>
      <w:r w:rsidRPr="00833997">
        <w:t xml:space="preserve">; </w:t>
      </w:r>
      <w:proofErr w:type="spellStart"/>
      <w:r w:rsidRPr="00833997">
        <w:t>Maghsoudi</w:t>
      </w:r>
      <w:proofErr w:type="spellEnd"/>
      <w:r w:rsidRPr="00833997">
        <w:t>, 2020).</w:t>
      </w:r>
    </w:p>
    <w:p w14:paraId="093C3BAF" w14:textId="77777777" w:rsidR="001A2B7E" w:rsidRPr="00833997" w:rsidRDefault="001A2B7E" w:rsidP="001A2B7E">
      <w:pPr>
        <w:pStyle w:val="PARA"/>
        <w:ind w:firstLine="198"/>
      </w:pPr>
      <w:r w:rsidRPr="00833997">
        <w:t xml:space="preserve">De acordo com o estudo publicado por </w:t>
      </w:r>
      <w:proofErr w:type="spellStart"/>
      <w:r w:rsidRPr="00833997">
        <w:t>Antonucci</w:t>
      </w:r>
      <w:proofErr w:type="spellEnd"/>
      <w:r w:rsidRPr="00833997">
        <w:t xml:space="preserve"> et al. (2021), a utilização de algoritmos de aprendizado de máquina tem se mostrado eficaz na discriminação de pacientes saudáveis de pacientes com transtornos psicóticos, com exatamente 72,2% de precisão.</w:t>
      </w:r>
    </w:p>
    <w:p w14:paraId="66CA5FDF" w14:textId="663DDC99" w:rsidR="001A2B7E" w:rsidRPr="00833997" w:rsidRDefault="001A2B7E" w:rsidP="001A2B7E">
      <w:pPr>
        <w:pStyle w:val="PARA"/>
        <w:ind w:firstLine="198"/>
      </w:pPr>
      <w:r w:rsidRPr="00833997">
        <w:t xml:space="preserve">A vida solitária </w:t>
      </w:r>
      <w:r w:rsidR="000B477F" w:rsidRPr="000B477F">
        <w:t>na terceira idade está associada a maior probabilidade de comprometimento cognitivo, alterações de humor e distúrbios do ciclo sono-vigília. Nesse contexto, robôs de assistência podem contribuir para preservar a autonomia dos idosos e facilitar a execução de atividades cotidianas. Segundo Mizuno et al. (2021), a utilização desses robôs de suporte informativo resultou em redução do tempo de despertar, diminuição da duração total do sono e aumento dos níveis de atividade ao longo do dia</w:t>
      </w:r>
    </w:p>
    <w:p w14:paraId="7A616B70" w14:textId="01BA7785" w:rsidR="00E91D9F" w:rsidRPr="00833997" w:rsidRDefault="00346D8D" w:rsidP="00C913FA">
      <w:pPr>
        <w:pStyle w:val="PARA"/>
        <w:ind w:firstLine="198"/>
      </w:pPr>
      <w:r w:rsidRPr="00346D8D">
        <w:t>Diversos aplicativos de psicoterapia virtual fazem uso de agentes baseados em inteligência artificial para apoiar o usuário no reconhecimento e monitoramento de emoções, na identificação de padrões de pensamento disfuncionais e no desenvolvimento de estratégias para atenuar sintomas de ansiedade e depressão. Entre eles, destacam-se</w:t>
      </w:r>
      <w:r>
        <w:t xml:space="preserve"> </w:t>
      </w:r>
      <w:r w:rsidR="001A2B7E" w:rsidRPr="00833997">
        <w:t xml:space="preserve">o </w:t>
      </w:r>
      <w:proofErr w:type="spellStart"/>
      <w:r w:rsidR="001A2B7E" w:rsidRPr="00833997">
        <w:t>Woebot</w:t>
      </w:r>
      <w:proofErr w:type="spellEnd"/>
      <w:r w:rsidR="001A2B7E" w:rsidRPr="00833997">
        <w:t xml:space="preserve"> (um agente relacional que oferece digitalmente terapia cognitivo-comportamental (TCC) guiada por meio de um aplicativo móvel para adultos) e o Tess (</w:t>
      </w:r>
      <w:r w:rsidR="001D371D" w:rsidRPr="001D371D">
        <w:t xml:space="preserve">reconhecida como a primeira assistente profissional de IA, semelhante ao </w:t>
      </w:r>
      <w:proofErr w:type="spellStart"/>
      <w:r w:rsidR="001D371D" w:rsidRPr="001D371D">
        <w:t>ElizzBot</w:t>
      </w:r>
      <w:proofErr w:type="spellEnd"/>
      <w:r w:rsidR="001D371D" w:rsidRPr="001D371D">
        <w:t>, que promove interações terapêuticas automatizadas</w:t>
      </w:r>
      <w:r w:rsidR="001A2B7E" w:rsidRPr="00833997">
        <w:t>)</w:t>
      </w:r>
      <w:r w:rsidR="0017560E">
        <w:t xml:space="preserve">. </w:t>
      </w:r>
      <w:r w:rsidR="001A2B7E" w:rsidRPr="00833997">
        <w:t xml:space="preserve">Estudos </w:t>
      </w:r>
      <w:r w:rsidR="001A2B7E" w:rsidRPr="00833997">
        <w:lastRenderedPageBreak/>
        <w:t xml:space="preserve">mostraram que esses aplicativos podem ser eficazes na redução dos sintomas depressivos e da ansiedade. Além disso, plataformas de internet, como o WhatsApp, também estão sendo exploradas para lidar com esses problemas emocionais (Fitzpatrick et al., 2017; </w:t>
      </w:r>
      <w:proofErr w:type="spellStart"/>
      <w:r w:rsidR="001A2B7E" w:rsidRPr="00833997">
        <w:t>Nicol</w:t>
      </w:r>
      <w:proofErr w:type="spellEnd"/>
      <w:r w:rsidR="001A2B7E" w:rsidRPr="00833997">
        <w:t xml:space="preserve">, et. al, 2022; </w:t>
      </w:r>
      <w:proofErr w:type="spellStart"/>
      <w:r w:rsidR="001A2B7E" w:rsidRPr="00833997">
        <w:t>Sachan</w:t>
      </w:r>
      <w:proofErr w:type="spellEnd"/>
      <w:r w:rsidR="001A2B7E" w:rsidRPr="00833997">
        <w:t>, 2018).</w:t>
      </w:r>
      <w:r w:rsidR="000B477F">
        <w:t xml:space="preserve"> </w:t>
      </w:r>
      <w:r w:rsidR="00E203DD">
        <w:t xml:space="preserve"> </w:t>
      </w:r>
    </w:p>
    <w:p w14:paraId="0CC1C772" w14:textId="6CB5753D" w:rsidR="00081D2C" w:rsidRDefault="0041326D" w:rsidP="001A2B7E">
      <w:pPr>
        <w:pStyle w:val="PARA"/>
        <w:ind w:firstLine="198"/>
      </w:pPr>
      <w:r w:rsidRPr="0041326D">
        <w:t>Após revisar a literatura sobre psicopatologia e avaliação de transtornos mentais com o apoio de inteligência artificial, evidencia-se a necessidade de uma ferramenta capaz de realizar uma varredura psicopatológica de forma ágil e precisa. Esta pesquisa se destaca como pioneira ao propor um modelo de avaliação fundamentado em IA para detectar, ou melhor, rastrear a ocorrência de sintomas diagnósticos de transtornos mentais, uma vez que não foi possível estabelecer comparações diretas com investigações anteriores.</w:t>
      </w:r>
    </w:p>
    <w:p w14:paraId="165AB463" w14:textId="41617320" w:rsidR="0073483B" w:rsidRPr="0091745E" w:rsidRDefault="0073483B" w:rsidP="0073483B">
      <w:pPr>
        <w:pStyle w:val="H1ListSpace"/>
        <w:ind w:left="280" w:hanging="280"/>
      </w:pPr>
      <w:r>
        <w:t>METODOLOGIA DE PESQUISA</w:t>
      </w:r>
    </w:p>
    <w:p w14:paraId="5AD18A8D" w14:textId="77777777" w:rsidR="004E152A" w:rsidRDefault="00212F08" w:rsidP="004E152A">
      <w:pPr>
        <w:pStyle w:val="PARA"/>
        <w:ind w:firstLine="198"/>
      </w:pPr>
      <w:r>
        <w:t xml:space="preserve">A complexidade da avaliação psicopatológica é um desafio constante para nós, psicólogos. Tradicionalmente, contamos com uma variedade de ferramentas clínicas dispersas em diversas literaturas, </w:t>
      </w:r>
      <w:r w:rsidR="00556AE6">
        <w:t xml:space="preserve">tais </w:t>
      </w:r>
      <w:r>
        <w:t>como o DSM-5-TR, que apresenta critérios diagnósticos detalhados para avaliar transtornos mentais. A diversidade e a complexidade dessas ferramentas, porém, muitas vezes tornam o processo de avaliação intuitivo e desafiador, especialmente em contextos clínicos dinâmicos.</w:t>
      </w:r>
    </w:p>
    <w:p w14:paraId="56DCA2D6" w14:textId="03C294C2" w:rsidR="000679DE" w:rsidRDefault="000679DE" w:rsidP="004E152A">
      <w:pPr>
        <w:pStyle w:val="PARA"/>
        <w:ind w:firstLine="198"/>
      </w:pPr>
      <w:r w:rsidRPr="00B20E0B">
        <w:t xml:space="preserve">Umas das técnicas para a avaliação da dinâmica do paciente com comprometimento das cognições está o Exame do Estado Mental (EEM). Para Newman (2020), avaliar o estado mental é conhecer a capacidade de diferentes parâmetros da capacidade cognitiva de um indivíduo, analisando o aspecto geral, os comportamentos e crenças que no momento se apresentam incomuns Para Barlow, Durand e Hofmann (2021), </w:t>
      </w:r>
      <w:proofErr w:type="spellStart"/>
      <w:r w:rsidRPr="00B20E0B">
        <w:t>Cheniaux</w:t>
      </w:r>
      <w:proofErr w:type="spellEnd"/>
      <w:r w:rsidRPr="00B20E0B">
        <w:t xml:space="preserve"> (2021), Cunha (2008), Dalgalarrondo (2019), Kaplan, </w:t>
      </w:r>
      <w:proofErr w:type="spellStart"/>
      <w:r w:rsidRPr="00B20E0B">
        <w:t>Sadock</w:t>
      </w:r>
      <w:proofErr w:type="spellEnd"/>
      <w:r w:rsidRPr="00B20E0B">
        <w:t xml:space="preserve">, (1999); </w:t>
      </w:r>
      <w:proofErr w:type="spellStart"/>
      <w:r w:rsidRPr="00B20E0B">
        <w:t>Sadock</w:t>
      </w:r>
      <w:proofErr w:type="spellEnd"/>
      <w:r w:rsidRPr="00B20E0B">
        <w:t xml:space="preserve">, </w:t>
      </w:r>
      <w:proofErr w:type="spellStart"/>
      <w:r w:rsidRPr="00B20E0B">
        <w:t>Sadock</w:t>
      </w:r>
      <w:proofErr w:type="spellEnd"/>
      <w:r w:rsidRPr="00B20E0B">
        <w:t xml:space="preserve">, Ruiz, (2017), Nogueira et al. (2022), Miranda-Sá Jr. (2001), Toy, </w:t>
      </w:r>
      <w:proofErr w:type="spellStart"/>
      <w:r w:rsidRPr="00B20E0B">
        <w:t>Klamen</w:t>
      </w:r>
      <w:proofErr w:type="spellEnd"/>
      <w:r w:rsidRPr="00B20E0B">
        <w:t xml:space="preserve"> (2014) e </w:t>
      </w:r>
      <w:proofErr w:type="spellStart"/>
      <w:r w:rsidRPr="00B20E0B">
        <w:t>Whitbourne</w:t>
      </w:r>
      <w:proofErr w:type="spellEnd"/>
      <w:r w:rsidRPr="00B20E0B">
        <w:t xml:space="preserve"> e </w:t>
      </w:r>
      <w:proofErr w:type="spellStart"/>
      <w:r w:rsidRPr="00B20E0B">
        <w:t>Halgin</w:t>
      </w:r>
      <w:proofErr w:type="spellEnd"/>
      <w:r w:rsidRPr="00B20E0B">
        <w:t xml:space="preserve"> (2015); o exame do estado mental é essencial para a avaliação psicopatológica, já que através desse recurso, o profissional da saúde pode identificar a capacidade mental ativa do paciente, e com isso desenvolver um método de intervenção mais eficaz. Além disso, o exame é realizado subdividindo as Funções Mentais (FM) apenas para estudos já que elas não funcionam de forma independente. Para a psicopatologia, as funções da atenção, consciência, orientação, vivências do tempo e do espaço, sensopercepção, memória, afetividade, vontade e psicomotricidade, pensamento, juízos de realidade, linguagem, e por último, inteligência e cognição social, não são construtos autônomos, ou seja, não são funções psíquicas isoladas, e sim, aspectos globais da pessoa que adoece, que se apresentando de maneira perturbada traz informações clínicas importantes para o diagnóstico de transtornos subjacentes.   </w:t>
      </w:r>
    </w:p>
    <w:p w14:paraId="6A5EAF76" w14:textId="76BA9EF0" w:rsidR="00212F08" w:rsidRDefault="00212F08" w:rsidP="004E152A">
      <w:pPr>
        <w:pStyle w:val="PARA"/>
        <w:ind w:firstLine="198"/>
      </w:pPr>
      <w:r>
        <w:t xml:space="preserve">O </w:t>
      </w:r>
      <w:r w:rsidR="00083135">
        <w:t>Q</w:t>
      </w:r>
      <w:r>
        <w:t>IP</w:t>
      </w:r>
      <w:r w:rsidR="00083135">
        <w:t xml:space="preserve"> (</w:t>
      </w:r>
      <w:r>
        <w:t>Questionário Interativo Psicopatológico</w:t>
      </w:r>
      <w:r w:rsidR="00083135">
        <w:t>)</w:t>
      </w:r>
      <w:r>
        <w:t xml:space="preserve">, surge como uma solução inovadora para esse desafio. Ele sistematiza as estratégias e técnicas presentes em várias fontes clínicas, integrando-as em uma única ferramenta. A proposta é transformar a avaliação psicopatológica em um processo </w:t>
      </w:r>
      <w:r>
        <w:t>mais quantitativo e acessível, permitindo que os profissionais de saúde mental realizem avaliações mais rápidas e precisas, sem perder a riqueza e a profundidade da análise clínica.</w:t>
      </w:r>
    </w:p>
    <w:p w14:paraId="309FA47A" w14:textId="5A5F3183" w:rsidR="00C05795" w:rsidRPr="0005271C" w:rsidRDefault="00FB5152" w:rsidP="004E152A">
      <w:pPr>
        <w:pStyle w:val="PARA"/>
        <w:ind w:firstLine="198"/>
      </w:pPr>
      <w:r w:rsidRPr="0005271C">
        <w:t>Porém, n</w:t>
      </w:r>
      <w:r w:rsidR="00C05795" w:rsidRPr="0005271C">
        <w:t xml:space="preserve">os últimos dois anos, a </w:t>
      </w:r>
      <w:r w:rsidR="005760ED" w:rsidRPr="0005271C">
        <w:t>coleta de dados</w:t>
      </w:r>
      <w:r w:rsidR="00C05795" w:rsidRPr="0005271C">
        <w:t xml:space="preserve"> encontrou obstáculos significativos: a necessidade de recrutar apenas indivíduos com diagnóstico prévio levou à dependência de profissionais de saúde mental dispostos a compartilhar o QIP, mas muitos se retraíram por receios éticos</w:t>
      </w:r>
      <w:r w:rsidR="00CE1F6A" w:rsidRPr="0005271C">
        <w:t xml:space="preserve"> e de privacidade</w:t>
      </w:r>
      <w:r w:rsidR="00367D30" w:rsidRPr="0005271C">
        <w:t>;</w:t>
      </w:r>
      <w:r w:rsidR="00C05795" w:rsidRPr="0005271C">
        <w:t xml:space="preserve"> </w:t>
      </w:r>
      <w:r w:rsidR="00B342CB" w:rsidRPr="0005271C">
        <w:t>inc</w:t>
      </w:r>
      <w:r w:rsidR="00F72D78" w:rsidRPr="0005271C">
        <w:t>ômodo</w:t>
      </w:r>
      <w:r w:rsidR="00C05795" w:rsidRPr="0005271C">
        <w:t xml:space="preserve"> dos próprios pacientes em expor informações sensíveis</w:t>
      </w:r>
      <w:r w:rsidR="00F72D78" w:rsidRPr="0005271C">
        <w:t xml:space="preserve">, mesmo </w:t>
      </w:r>
      <w:r w:rsidR="00CD5C7E" w:rsidRPr="0005271C">
        <w:t>não</w:t>
      </w:r>
      <w:r w:rsidR="00F72D78" w:rsidRPr="0005271C">
        <w:t xml:space="preserve"> sendo expostos,</w:t>
      </w:r>
      <w:r w:rsidR="00C05795" w:rsidRPr="0005271C">
        <w:t xml:space="preserve"> acabou por limitar ainda mais a adesão ao estudo</w:t>
      </w:r>
      <w:r w:rsidR="00CD5C7E" w:rsidRPr="0005271C">
        <w:t>; e por fim o tamanho do estudo,</w:t>
      </w:r>
      <w:r w:rsidR="00CD52C4" w:rsidRPr="0005271C">
        <w:t xml:space="preserve"> infelizmente estamos em um </w:t>
      </w:r>
      <w:r w:rsidR="00452D22" w:rsidRPr="0005271C">
        <w:t>sistema imediatista e</w:t>
      </w:r>
      <w:r w:rsidR="00CD5C7E" w:rsidRPr="0005271C">
        <w:t xml:space="preserve"> o sujeito precisava se disponibilizar 30 minutos</w:t>
      </w:r>
      <w:r w:rsidR="00CD52C4" w:rsidRPr="0005271C">
        <w:t xml:space="preserve"> para realizar o teste</w:t>
      </w:r>
      <w:r w:rsidR="007732F2" w:rsidRPr="0005271C">
        <w:t xml:space="preserve"> fazendo com que muitos ao ler as orientações </w:t>
      </w:r>
      <w:r w:rsidR="00140DE1" w:rsidRPr="0005271C">
        <w:t xml:space="preserve">e saber do tempo abandonava o teste. </w:t>
      </w:r>
      <w:r w:rsidR="00CD52C4" w:rsidRPr="0005271C">
        <w:t xml:space="preserve"> </w:t>
      </w:r>
    </w:p>
    <w:p w14:paraId="585A4A24" w14:textId="3BD84DA0" w:rsidR="0059361A" w:rsidRDefault="00FB5152" w:rsidP="003B16D6">
      <w:pPr>
        <w:pStyle w:val="PARA"/>
        <w:ind w:firstLine="198"/>
      </w:pPr>
      <w:r>
        <w:t xml:space="preserve">Mesmo assim, </w:t>
      </w:r>
      <w:r w:rsidR="005919B6">
        <w:t>a avaliação d</w:t>
      </w:r>
      <w:r w:rsidR="003B16D6">
        <w:t xml:space="preserve">a eficácia do Questionário Interativo Psicopatológico (QIP), </w:t>
      </w:r>
      <w:r w:rsidR="004556AE">
        <w:t>foi executada em</w:t>
      </w:r>
      <w:r w:rsidR="003B16D6">
        <w:t xml:space="preserve"> uma amostra de 156 participantes, dos quais 5</w:t>
      </w:r>
      <w:r w:rsidR="00193674">
        <w:t>9</w:t>
      </w:r>
      <w:r w:rsidR="003B16D6">
        <w:t xml:space="preserve"> se autodeclararam portadores de ao menos um transtorno mental. </w:t>
      </w:r>
      <w:r w:rsidR="0059361A">
        <w:t>Veja:</w:t>
      </w:r>
    </w:p>
    <w:p w14:paraId="7FC33B6F" w14:textId="77777777" w:rsidR="0059361A" w:rsidRDefault="0059361A" w:rsidP="003B16D6">
      <w:pPr>
        <w:pStyle w:val="PARA"/>
        <w:ind w:firstLine="198"/>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1265"/>
      </w:tblGrid>
      <w:tr w:rsidR="0059361A" w:rsidRPr="0059361A" w14:paraId="14C571FF" w14:textId="77777777" w:rsidTr="0059361A">
        <w:trPr>
          <w:tblHeader/>
          <w:tblCellSpacing w:w="15" w:type="dxa"/>
        </w:trPr>
        <w:tc>
          <w:tcPr>
            <w:tcW w:w="0" w:type="auto"/>
            <w:vAlign w:val="center"/>
            <w:hideMark/>
          </w:tcPr>
          <w:p w14:paraId="101F6A51" w14:textId="40B04620" w:rsidR="0059361A" w:rsidRPr="0059361A" w:rsidRDefault="0059361A" w:rsidP="0059361A">
            <w:pPr>
              <w:pStyle w:val="PARA"/>
              <w:ind w:firstLine="198"/>
              <w:rPr>
                <w:b/>
                <w:bCs/>
                <w:lang w:val="pt-BR"/>
              </w:rPr>
            </w:pPr>
            <w:r w:rsidRPr="0059361A">
              <w:rPr>
                <w:b/>
                <w:bCs/>
                <w:lang w:val="pt-BR"/>
              </w:rPr>
              <w:t>Transtorno</w:t>
            </w:r>
            <w:r w:rsidR="007D27B7">
              <w:rPr>
                <w:b/>
                <w:bCs/>
                <w:lang w:val="pt-BR"/>
              </w:rPr>
              <w:t>s</w:t>
            </w:r>
          </w:p>
        </w:tc>
        <w:tc>
          <w:tcPr>
            <w:tcW w:w="0" w:type="auto"/>
            <w:vAlign w:val="center"/>
            <w:hideMark/>
          </w:tcPr>
          <w:p w14:paraId="203E656B" w14:textId="77777777" w:rsidR="0059361A" w:rsidRPr="0059361A" w:rsidRDefault="0059361A" w:rsidP="0059361A">
            <w:pPr>
              <w:pStyle w:val="PARA"/>
              <w:ind w:firstLine="198"/>
              <w:rPr>
                <w:b/>
                <w:bCs/>
                <w:lang w:val="pt-BR"/>
              </w:rPr>
            </w:pPr>
            <w:r w:rsidRPr="0059361A">
              <w:rPr>
                <w:b/>
                <w:bCs/>
                <w:lang w:val="pt-BR"/>
              </w:rPr>
              <w:t>Quantidade</w:t>
            </w:r>
          </w:p>
        </w:tc>
      </w:tr>
      <w:tr w:rsidR="0059361A" w:rsidRPr="0059361A" w14:paraId="144C52FD" w14:textId="77777777" w:rsidTr="0059361A">
        <w:trPr>
          <w:tblCellSpacing w:w="15" w:type="dxa"/>
        </w:trPr>
        <w:tc>
          <w:tcPr>
            <w:tcW w:w="0" w:type="auto"/>
            <w:vAlign w:val="center"/>
            <w:hideMark/>
          </w:tcPr>
          <w:p w14:paraId="75B2F8FC" w14:textId="77777777" w:rsidR="0059361A" w:rsidRPr="0059361A" w:rsidRDefault="0059361A" w:rsidP="0059361A">
            <w:pPr>
              <w:pStyle w:val="PARA"/>
              <w:ind w:firstLine="198"/>
              <w:rPr>
                <w:lang w:val="pt-BR"/>
              </w:rPr>
            </w:pPr>
            <w:r w:rsidRPr="0059361A">
              <w:rPr>
                <w:lang w:val="pt-BR"/>
              </w:rPr>
              <w:t>Transtornos de Ansiedade</w:t>
            </w:r>
          </w:p>
        </w:tc>
        <w:tc>
          <w:tcPr>
            <w:tcW w:w="0" w:type="auto"/>
            <w:vAlign w:val="center"/>
            <w:hideMark/>
          </w:tcPr>
          <w:p w14:paraId="6E06C1F9" w14:textId="00AFE5CA" w:rsidR="0059361A" w:rsidRPr="0059361A" w:rsidRDefault="0059361A" w:rsidP="0059361A">
            <w:pPr>
              <w:pStyle w:val="PARA"/>
              <w:ind w:firstLine="198"/>
              <w:rPr>
                <w:lang w:val="pt-BR"/>
              </w:rPr>
            </w:pPr>
            <w:r w:rsidRPr="0059361A">
              <w:rPr>
                <w:lang w:val="pt-BR"/>
              </w:rPr>
              <w:t>1</w:t>
            </w:r>
            <w:r w:rsidR="00027CF8">
              <w:rPr>
                <w:lang w:val="pt-BR"/>
              </w:rPr>
              <w:t>6</w:t>
            </w:r>
          </w:p>
        </w:tc>
      </w:tr>
      <w:tr w:rsidR="0059361A" w:rsidRPr="0059361A" w14:paraId="17C9499C" w14:textId="77777777" w:rsidTr="0059361A">
        <w:trPr>
          <w:tblCellSpacing w:w="15" w:type="dxa"/>
        </w:trPr>
        <w:tc>
          <w:tcPr>
            <w:tcW w:w="0" w:type="auto"/>
            <w:vAlign w:val="center"/>
            <w:hideMark/>
          </w:tcPr>
          <w:p w14:paraId="4F186C2E" w14:textId="77777777" w:rsidR="0059361A" w:rsidRPr="0059361A" w:rsidRDefault="0059361A" w:rsidP="0059361A">
            <w:pPr>
              <w:pStyle w:val="PARA"/>
              <w:ind w:firstLine="198"/>
              <w:rPr>
                <w:lang w:val="pt-BR"/>
              </w:rPr>
            </w:pPr>
            <w:r w:rsidRPr="0059361A">
              <w:rPr>
                <w:lang w:val="pt-BR"/>
              </w:rPr>
              <w:t>Transtorno de Déficit de Atenção/Hiperatividade</w:t>
            </w:r>
          </w:p>
        </w:tc>
        <w:tc>
          <w:tcPr>
            <w:tcW w:w="0" w:type="auto"/>
            <w:vAlign w:val="center"/>
            <w:hideMark/>
          </w:tcPr>
          <w:p w14:paraId="76FB0A5B" w14:textId="778E8F07" w:rsidR="0059361A" w:rsidRPr="0059361A" w:rsidRDefault="0059361A" w:rsidP="0059361A">
            <w:pPr>
              <w:pStyle w:val="PARA"/>
              <w:ind w:firstLine="198"/>
              <w:rPr>
                <w:lang w:val="pt-BR"/>
              </w:rPr>
            </w:pPr>
            <w:r w:rsidRPr="0059361A">
              <w:rPr>
                <w:lang w:val="pt-BR"/>
              </w:rPr>
              <w:t>1</w:t>
            </w:r>
            <w:r w:rsidR="00A61EFC">
              <w:rPr>
                <w:lang w:val="pt-BR"/>
              </w:rPr>
              <w:t>2</w:t>
            </w:r>
          </w:p>
        </w:tc>
      </w:tr>
      <w:tr w:rsidR="0059361A" w:rsidRPr="0059361A" w14:paraId="7301838F" w14:textId="77777777" w:rsidTr="0059361A">
        <w:trPr>
          <w:tblCellSpacing w:w="15" w:type="dxa"/>
        </w:trPr>
        <w:tc>
          <w:tcPr>
            <w:tcW w:w="0" w:type="auto"/>
            <w:vAlign w:val="center"/>
            <w:hideMark/>
          </w:tcPr>
          <w:p w14:paraId="2019A597" w14:textId="77777777" w:rsidR="0059361A" w:rsidRPr="0059361A" w:rsidRDefault="0059361A" w:rsidP="0059361A">
            <w:pPr>
              <w:pStyle w:val="PARA"/>
              <w:ind w:firstLine="198"/>
              <w:rPr>
                <w:lang w:val="pt-BR"/>
              </w:rPr>
            </w:pPr>
            <w:r w:rsidRPr="0059361A">
              <w:rPr>
                <w:lang w:val="pt-BR"/>
              </w:rPr>
              <w:t>Transtorno do Espectro Autista</w:t>
            </w:r>
          </w:p>
        </w:tc>
        <w:tc>
          <w:tcPr>
            <w:tcW w:w="0" w:type="auto"/>
            <w:vAlign w:val="center"/>
            <w:hideMark/>
          </w:tcPr>
          <w:p w14:paraId="12F24303" w14:textId="07D06BF0" w:rsidR="0059361A" w:rsidRPr="0059361A" w:rsidRDefault="008E3B6C" w:rsidP="0059361A">
            <w:pPr>
              <w:pStyle w:val="PARA"/>
              <w:ind w:firstLine="198"/>
              <w:rPr>
                <w:lang w:val="pt-BR"/>
              </w:rPr>
            </w:pPr>
            <w:r>
              <w:rPr>
                <w:lang w:val="pt-BR"/>
              </w:rPr>
              <w:t>9</w:t>
            </w:r>
          </w:p>
        </w:tc>
      </w:tr>
      <w:tr w:rsidR="0059361A" w:rsidRPr="0059361A" w14:paraId="11AFC766" w14:textId="77777777" w:rsidTr="0059361A">
        <w:trPr>
          <w:tblCellSpacing w:w="15" w:type="dxa"/>
        </w:trPr>
        <w:tc>
          <w:tcPr>
            <w:tcW w:w="0" w:type="auto"/>
            <w:vAlign w:val="center"/>
            <w:hideMark/>
          </w:tcPr>
          <w:p w14:paraId="1C20EB01" w14:textId="77777777" w:rsidR="0059361A" w:rsidRPr="0059361A" w:rsidRDefault="0059361A" w:rsidP="0059361A">
            <w:pPr>
              <w:pStyle w:val="PARA"/>
              <w:ind w:firstLine="198"/>
              <w:rPr>
                <w:lang w:val="pt-BR"/>
              </w:rPr>
            </w:pPr>
            <w:r w:rsidRPr="0059361A">
              <w:rPr>
                <w:lang w:val="pt-BR"/>
              </w:rPr>
              <w:t>Transtorno Bipolar</w:t>
            </w:r>
          </w:p>
        </w:tc>
        <w:tc>
          <w:tcPr>
            <w:tcW w:w="0" w:type="auto"/>
            <w:vAlign w:val="center"/>
            <w:hideMark/>
          </w:tcPr>
          <w:p w14:paraId="35E44820" w14:textId="1A84E40E" w:rsidR="0059361A" w:rsidRPr="0059361A" w:rsidRDefault="00A61EFC" w:rsidP="0059361A">
            <w:pPr>
              <w:pStyle w:val="PARA"/>
              <w:ind w:firstLine="198"/>
              <w:rPr>
                <w:lang w:val="pt-BR"/>
              </w:rPr>
            </w:pPr>
            <w:r>
              <w:rPr>
                <w:lang w:val="pt-BR"/>
              </w:rPr>
              <w:t>7</w:t>
            </w:r>
          </w:p>
        </w:tc>
      </w:tr>
      <w:tr w:rsidR="0059361A" w:rsidRPr="0059361A" w14:paraId="6910D680" w14:textId="77777777" w:rsidTr="0059361A">
        <w:trPr>
          <w:tblCellSpacing w:w="15" w:type="dxa"/>
        </w:trPr>
        <w:tc>
          <w:tcPr>
            <w:tcW w:w="0" w:type="auto"/>
            <w:vAlign w:val="center"/>
            <w:hideMark/>
          </w:tcPr>
          <w:p w14:paraId="1F814A61" w14:textId="77777777" w:rsidR="0059361A" w:rsidRPr="0059361A" w:rsidRDefault="0059361A" w:rsidP="0059361A">
            <w:pPr>
              <w:pStyle w:val="PARA"/>
              <w:ind w:firstLine="198"/>
              <w:rPr>
                <w:lang w:val="pt-BR"/>
              </w:rPr>
            </w:pPr>
            <w:r w:rsidRPr="0059361A">
              <w:rPr>
                <w:lang w:val="pt-BR"/>
              </w:rPr>
              <w:t>Transtornos Depressivos</w:t>
            </w:r>
          </w:p>
        </w:tc>
        <w:tc>
          <w:tcPr>
            <w:tcW w:w="0" w:type="auto"/>
            <w:vAlign w:val="center"/>
            <w:hideMark/>
          </w:tcPr>
          <w:p w14:paraId="3E0F392A" w14:textId="35E3E805" w:rsidR="0059361A" w:rsidRPr="0059361A" w:rsidRDefault="00A61EFC" w:rsidP="0059361A">
            <w:pPr>
              <w:pStyle w:val="PARA"/>
              <w:ind w:firstLine="198"/>
              <w:rPr>
                <w:lang w:val="pt-BR"/>
              </w:rPr>
            </w:pPr>
            <w:r>
              <w:rPr>
                <w:lang w:val="pt-BR"/>
              </w:rPr>
              <w:t>7</w:t>
            </w:r>
          </w:p>
        </w:tc>
      </w:tr>
      <w:tr w:rsidR="0059361A" w:rsidRPr="0059361A" w14:paraId="5E30FC5B" w14:textId="77777777" w:rsidTr="0059361A">
        <w:trPr>
          <w:tblCellSpacing w:w="15" w:type="dxa"/>
        </w:trPr>
        <w:tc>
          <w:tcPr>
            <w:tcW w:w="0" w:type="auto"/>
            <w:vAlign w:val="center"/>
            <w:hideMark/>
          </w:tcPr>
          <w:p w14:paraId="4601C8F6" w14:textId="77777777" w:rsidR="0059361A" w:rsidRPr="0059361A" w:rsidRDefault="0059361A" w:rsidP="0059361A">
            <w:pPr>
              <w:pStyle w:val="PARA"/>
              <w:ind w:firstLine="198"/>
              <w:rPr>
                <w:lang w:val="pt-BR"/>
              </w:rPr>
            </w:pPr>
            <w:r w:rsidRPr="0059361A">
              <w:rPr>
                <w:lang w:val="pt-BR"/>
              </w:rPr>
              <w:t>Transtorno Obsessivo–compulsivo</w:t>
            </w:r>
          </w:p>
        </w:tc>
        <w:tc>
          <w:tcPr>
            <w:tcW w:w="0" w:type="auto"/>
            <w:vAlign w:val="center"/>
            <w:hideMark/>
          </w:tcPr>
          <w:p w14:paraId="4D8764C0" w14:textId="2F5B3B9F" w:rsidR="0059361A" w:rsidRPr="0059361A" w:rsidRDefault="00A61EFC" w:rsidP="0059361A">
            <w:pPr>
              <w:pStyle w:val="PARA"/>
              <w:ind w:firstLine="198"/>
              <w:rPr>
                <w:lang w:val="pt-BR"/>
              </w:rPr>
            </w:pPr>
            <w:r>
              <w:rPr>
                <w:lang w:val="pt-BR"/>
              </w:rPr>
              <w:t>3</w:t>
            </w:r>
          </w:p>
        </w:tc>
      </w:tr>
      <w:tr w:rsidR="0059361A" w:rsidRPr="0059361A" w14:paraId="46C59D46" w14:textId="77777777" w:rsidTr="0059361A">
        <w:trPr>
          <w:tblCellSpacing w:w="15" w:type="dxa"/>
        </w:trPr>
        <w:tc>
          <w:tcPr>
            <w:tcW w:w="0" w:type="auto"/>
            <w:vAlign w:val="center"/>
            <w:hideMark/>
          </w:tcPr>
          <w:p w14:paraId="184E0A66" w14:textId="77777777" w:rsidR="0059361A" w:rsidRPr="0059361A" w:rsidRDefault="0059361A" w:rsidP="0059361A">
            <w:pPr>
              <w:pStyle w:val="PARA"/>
              <w:ind w:firstLine="198"/>
              <w:rPr>
                <w:lang w:val="pt-BR"/>
              </w:rPr>
            </w:pPr>
            <w:r w:rsidRPr="0059361A">
              <w:rPr>
                <w:lang w:val="pt-BR"/>
              </w:rPr>
              <w:t>Transtorno de Estresse Pós-traumático</w:t>
            </w:r>
          </w:p>
        </w:tc>
        <w:tc>
          <w:tcPr>
            <w:tcW w:w="0" w:type="auto"/>
            <w:vAlign w:val="center"/>
            <w:hideMark/>
          </w:tcPr>
          <w:p w14:paraId="04F1AEA5" w14:textId="77777777" w:rsidR="0059361A" w:rsidRPr="0059361A" w:rsidRDefault="0059361A" w:rsidP="0059361A">
            <w:pPr>
              <w:pStyle w:val="PARA"/>
              <w:ind w:firstLine="198"/>
              <w:rPr>
                <w:lang w:val="pt-BR"/>
              </w:rPr>
            </w:pPr>
            <w:r w:rsidRPr="0059361A">
              <w:rPr>
                <w:lang w:val="pt-BR"/>
              </w:rPr>
              <w:t>1</w:t>
            </w:r>
          </w:p>
        </w:tc>
      </w:tr>
      <w:tr w:rsidR="0059361A" w:rsidRPr="0059361A" w14:paraId="46745410" w14:textId="77777777" w:rsidTr="0059361A">
        <w:trPr>
          <w:tblCellSpacing w:w="15" w:type="dxa"/>
        </w:trPr>
        <w:tc>
          <w:tcPr>
            <w:tcW w:w="0" w:type="auto"/>
            <w:vAlign w:val="center"/>
            <w:hideMark/>
          </w:tcPr>
          <w:p w14:paraId="262F5C26" w14:textId="77777777" w:rsidR="0059361A" w:rsidRPr="0059361A" w:rsidRDefault="0059361A" w:rsidP="0059361A">
            <w:pPr>
              <w:pStyle w:val="PARA"/>
              <w:ind w:firstLine="198"/>
              <w:rPr>
                <w:lang w:val="pt-BR"/>
              </w:rPr>
            </w:pPr>
            <w:r w:rsidRPr="0059361A">
              <w:rPr>
                <w:lang w:val="pt-BR"/>
              </w:rPr>
              <w:t>Transtorno Ciclotímico</w:t>
            </w:r>
          </w:p>
        </w:tc>
        <w:tc>
          <w:tcPr>
            <w:tcW w:w="0" w:type="auto"/>
            <w:vAlign w:val="center"/>
            <w:hideMark/>
          </w:tcPr>
          <w:p w14:paraId="01EEEFDB" w14:textId="77777777" w:rsidR="0059361A" w:rsidRPr="0059361A" w:rsidRDefault="0059361A" w:rsidP="0059361A">
            <w:pPr>
              <w:pStyle w:val="PARA"/>
              <w:ind w:firstLine="198"/>
              <w:rPr>
                <w:lang w:val="pt-BR"/>
              </w:rPr>
            </w:pPr>
            <w:r w:rsidRPr="0059361A">
              <w:rPr>
                <w:lang w:val="pt-BR"/>
              </w:rPr>
              <w:t>1</w:t>
            </w:r>
          </w:p>
        </w:tc>
      </w:tr>
      <w:tr w:rsidR="0059361A" w:rsidRPr="0059361A" w14:paraId="6B4AD966" w14:textId="77777777" w:rsidTr="0059361A">
        <w:trPr>
          <w:tblCellSpacing w:w="15" w:type="dxa"/>
        </w:trPr>
        <w:tc>
          <w:tcPr>
            <w:tcW w:w="0" w:type="auto"/>
            <w:vAlign w:val="center"/>
            <w:hideMark/>
          </w:tcPr>
          <w:p w14:paraId="77C9C9CB" w14:textId="5BC9D36C" w:rsidR="0059361A" w:rsidRPr="0059361A" w:rsidRDefault="00EB55C8" w:rsidP="0059361A">
            <w:pPr>
              <w:pStyle w:val="PARA"/>
              <w:ind w:firstLine="198"/>
              <w:rPr>
                <w:lang w:val="pt-BR"/>
              </w:rPr>
            </w:pPr>
            <w:r w:rsidRPr="00EB55C8">
              <w:t xml:space="preserve">Transtorno </w:t>
            </w:r>
            <w:r w:rsidR="00F65494">
              <w:t xml:space="preserve">Personalidade </w:t>
            </w:r>
            <w:proofErr w:type="spellStart"/>
            <w:r w:rsidR="00F65494">
              <w:t>Borderlaine</w:t>
            </w:r>
            <w:proofErr w:type="spellEnd"/>
          </w:p>
        </w:tc>
        <w:tc>
          <w:tcPr>
            <w:tcW w:w="0" w:type="auto"/>
            <w:vAlign w:val="center"/>
            <w:hideMark/>
          </w:tcPr>
          <w:p w14:paraId="134F7BBE" w14:textId="44494DE6" w:rsidR="0059361A" w:rsidRPr="0059361A" w:rsidRDefault="00F65494" w:rsidP="0059361A">
            <w:pPr>
              <w:pStyle w:val="PARA"/>
              <w:ind w:firstLine="198"/>
              <w:rPr>
                <w:lang w:val="pt-BR"/>
              </w:rPr>
            </w:pPr>
            <w:r>
              <w:rPr>
                <w:lang w:val="pt-BR"/>
              </w:rPr>
              <w:t>3</w:t>
            </w:r>
          </w:p>
        </w:tc>
      </w:tr>
      <w:tr w:rsidR="00F65494" w:rsidRPr="0059361A" w14:paraId="3184393D" w14:textId="77777777" w:rsidTr="0059361A">
        <w:trPr>
          <w:tblCellSpacing w:w="15" w:type="dxa"/>
        </w:trPr>
        <w:tc>
          <w:tcPr>
            <w:tcW w:w="0" w:type="auto"/>
            <w:vAlign w:val="center"/>
          </w:tcPr>
          <w:p w14:paraId="09EE2560" w14:textId="1350DE40" w:rsidR="00F65494" w:rsidRPr="00EB55C8" w:rsidRDefault="00F65494" w:rsidP="0059361A">
            <w:pPr>
              <w:pStyle w:val="PARA"/>
              <w:ind w:firstLine="198"/>
            </w:pPr>
            <w:r>
              <w:t>Transtorno do Espectro da Esquizofrenia e Outros Transtornos Psicóticos</w:t>
            </w:r>
          </w:p>
        </w:tc>
        <w:tc>
          <w:tcPr>
            <w:tcW w:w="0" w:type="auto"/>
            <w:vAlign w:val="center"/>
          </w:tcPr>
          <w:p w14:paraId="101C876E" w14:textId="206AE68A" w:rsidR="00F65494" w:rsidRDefault="00F65494" w:rsidP="0059361A">
            <w:pPr>
              <w:pStyle w:val="PARA"/>
              <w:ind w:firstLine="198"/>
              <w:rPr>
                <w:lang w:val="pt-BR"/>
              </w:rPr>
            </w:pPr>
            <w:r>
              <w:rPr>
                <w:lang w:val="pt-BR"/>
              </w:rPr>
              <w:t>0</w:t>
            </w:r>
          </w:p>
        </w:tc>
      </w:tr>
      <w:tr w:rsidR="00DF33C9" w:rsidRPr="0059361A" w14:paraId="72C983D8" w14:textId="77777777" w:rsidTr="0059361A">
        <w:trPr>
          <w:tblCellSpacing w:w="15" w:type="dxa"/>
        </w:trPr>
        <w:tc>
          <w:tcPr>
            <w:tcW w:w="0" w:type="auto"/>
            <w:vAlign w:val="center"/>
          </w:tcPr>
          <w:p w14:paraId="4731B20A" w14:textId="6C4CA5A2" w:rsidR="00DF33C9" w:rsidRDefault="00DF33C9" w:rsidP="0059361A">
            <w:pPr>
              <w:pStyle w:val="PARA"/>
              <w:ind w:firstLine="198"/>
            </w:pPr>
            <w:r>
              <w:t xml:space="preserve">Transtorno Alimentar </w:t>
            </w:r>
          </w:p>
        </w:tc>
        <w:tc>
          <w:tcPr>
            <w:tcW w:w="0" w:type="auto"/>
            <w:vAlign w:val="center"/>
          </w:tcPr>
          <w:p w14:paraId="5887F4DC" w14:textId="537B2C24" w:rsidR="00DF33C9" w:rsidRDefault="00DF33C9" w:rsidP="0059361A">
            <w:pPr>
              <w:pStyle w:val="PARA"/>
              <w:ind w:firstLine="198"/>
              <w:rPr>
                <w:lang w:val="pt-BR"/>
              </w:rPr>
            </w:pPr>
            <w:r>
              <w:rPr>
                <w:lang w:val="pt-BR"/>
              </w:rPr>
              <w:t>1</w:t>
            </w:r>
          </w:p>
        </w:tc>
      </w:tr>
    </w:tbl>
    <w:p w14:paraId="1ED32729" w14:textId="77777777" w:rsidR="0059361A" w:rsidRDefault="0059361A" w:rsidP="003B16D6">
      <w:pPr>
        <w:pStyle w:val="PARA"/>
        <w:ind w:firstLine="198"/>
      </w:pPr>
    </w:p>
    <w:p w14:paraId="1FB17720" w14:textId="2A692592" w:rsidR="003B16D6" w:rsidRDefault="003B16D6" w:rsidP="003B16D6">
      <w:pPr>
        <w:pStyle w:val="PARA"/>
        <w:ind w:firstLine="198"/>
      </w:pPr>
      <w:r>
        <w:t xml:space="preserve">Embora abaixo do intervalo ideal recomendado (225–450 indivíduos, com base em 5–10 respondentes por item do instrumento segundo </w:t>
      </w:r>
      <w:proofErr w:type="spellStart"/>
      <w:r>
        <w:t>Hair</w:t>
      </w:r>
      <w:proofErr w:type="spellEnd"/>
      <w:r>
        <w:t xml:space="preserve"> Jr. et al., 2009; Fávero &amp; </w:t>
      </w:r>
      <w:proofErr w:type="spellStart"/>
      <w:r>
        <w:t>Belfiore</w:t>
      </w:r>
      <w:proofErr w:type="spellEnd"/>
      <w:r>
        <w:t>, 2017), esse contingente foi suficiente para treinar o modelo de IA subjacente e verificar que o QIP fornece estimativas fidedignas da probabilidade de ocorrência de determinados sintomas diagnósticos.</w:t>
      </w:r>
    </w:p>
    <w:p w14:paraId="7633D825" w14:textId="77777777" w:rsidR="003B16D6" w:rsidRDefault="003B16D6" w:rsidP="003B16D6">
      <w:pPr>
        <w:pStyle w:val="PARA"/>
        <w:ind w:firstLine="198"/>
      </w:pPr>
      <w:r>
        <w:t xml:space="preserve">O QIP consiste em 45 itens distribuídos ao longo de 86 telas, projetadas para capturar respostas relacionadas a critérios diagnósticos referenciado pelo DSM-5-TR e as funções psíquicas como atenção, memória, afetividade, orientação espaço-temporal, sensopercepção, psicomotricidade, linguagem, pensamento, juízo de realidade, inteligência e cognição social. A coleta foi realizada de forma remota, mediante consentimento livre e esclarecido registrado eletronicamente, e as respostas foram submetidas via Google </w:t>
      </w:r>
      <w:proofErr w:type="spellStart"/>
      <w:r>
        <w:t>Forms</w:t>
      </w:r>
      <w:proofErr w:type="spellEnd"/>
      <w:r>
        <w:t xml:space="preserve">. Para contornar limitações de design dessa plataforma, </w:t>
      </w:r>
      <w:r>
        <w:lastRenderedPageBreak/>
        <w:t>utilizamos uma interface em GitHub Pages que incorporou o formulário e permitiu configurações adicionais de captura de variáveis comportamentais (por exemplo, tempos de reação e interações em telas com estímulos sonoros). Os participantes foram instruídos a responder em ambiente silencioso, utilizando fones de ouvido ou alto-falantes habilitados para garantir a percepção adequada de sons apresentados em algumas questões.</w:t>
      </w:r>
    </w:p>
    <w:p w14:paraId="01C14F74" w14:textId="3DF7F542" w:rsidR="003B16D6" w:rsidRDefault="003B16D6" w:rsidP="003B16D6">
      <w:pPr>
        <w:pStyle w:val="PARA"/>
        <w:ind w:firstLine="198"/>
      </w:pPr>
      <w:r>
        <w:t>Em síntese, apesar do tamanho reduzido da amostra, a análise de padrões extraídos pelos algoritmos de machine learning incorporados ao QIP confirmou a robustez do instrumento na atribuição de probabilidades relativas a transtornos mentais, delineando um caminho promissor para ampliações futuras com coletas mais amplas.</w:t>
      </w:r>
    </w:p>
    <w:p w14:paraId="60044A34" w14:textId="77777777" w:rsidR="00957AC6" w:rsidRDefault="00957AC6" w:rsidP="003B16D6">
      <w:pPr>
        <w:pStyle w:val="PARA"/>
        <w:ind w:firstLine="198"/>
      </w:pPr>
    </w:p>
    <w:p w14:paraId="37D1FAB3" w14:textId="2ECE28C2" w:rsidR="00957AC6" w:rsidRPr="00CF1C08" w:rsidRDefault="00957AC6" w:rsidP="00957AC6">
      <w:pPr>
        <w:pStyle w:val="PARA"/>
        <w:ind w:firstLine="198"/>
      </w:pPr>
      <w:r>
        <w:t>(PRECISA CONTINUAR</w:t>
      </w:r>
      <w:r w:rsidR="00CD5F8D">
        <w:t>....)</w:t>
      </w:r>
    </w:p>
    <w:p w14:paraId="4AEE6CD5" w14:textId="77777777" w:rsidR="00957AC6" w:rsidRDefault="00957AC6" w:rsidP="003B16D6">
      <w:pPr>
        <w:pStyle w:val="PARA"/>
        <w:ind w:firstLine="198"/>
      </w:pPr>
    </w:p>
    <w:p w14:paraId="7CCEFEDB" w14:textId="77777777" w:rsidR="00CA2D2F" w:rsidRPr="004E152A" w:rsidRDefault="00CA2D2F" w:rsidP="004C3D32">
      <w:pPr>
        <w:pStyle w:val="PARA"/>
        <w:ind w:firstLine="198"/>
      </w:pPr>
    </w:p>
    <w:p w14:paraId="30BEE1E5" w14:textId="626EC0B8" w:rsidR="00212F08" w:rsidRPr="008F2FB3" w:rsidRDefault="005302A0" w:rsidP="0073483B">
      <w:pPr>
        <w:pStyle w:val="PARA"/>
      </w:pPr>
      <w:r>
        <w:rPr>
          <w:color w:val="EE0000"/>
        </w:rPr>
        <w:t>......</w:t>
      </w:r>
    </w:p>
    <w:p w14:paraId="5967C70B" w14:textId="77777777" w:rsidR="0073483B" w:rsidRPr="005902A9" w:rsidRDefault="0073483B" w:rsidP="0073483B">
      <w:pPr>
        <w:pStyle w:val="TableTitle"/>
        <w:jc w:val="left"/>
      </w:pPr>
      <w:r w:rsidRPr="005902A9">
        <w:t xml:space="preserve"> </w:t>
      </w:r>
    </w:p>
    <w:p w14:paraId="502DF805" w14:textId="77777777" w:rsidR="0073483B" w:rsidRDefault="0073483B" w:rsidP="0073483B">
      <w:pPr>
        <w:pStyle w:val="H2Cont"/>
        <w:numPr>
          <w:ilvl w:val="0"/>
          <w:numId w:val="0"/>
        </w:numPr>
        <w:spacing w:before="0"/>
      </w:pPr>
    </w:p>
    <w:p w14:paraId="0A0819C5" w14:textId="0359D39C" w:rsidR="00542480" w:rsidRPr="0091745E" w:rsidRDefault="00542480" w:rsidP="00542480">
      <w:pPr>
        <w:pStyle w:val="H1ListSpace"/>
        <w:ind w:left="280" w:hanging="280"/>
      </w:pPr>
      <w:r>
        <w:t xml:space="preserve">RESULTADOS E </w:t>
      </w:r>
      <w:r w:rsidR="004B275B">
        <w:t>DISCUSSÕES</w:t>
      </w:r>
    </w:p>
    <w:p w14:paraId="7F34188E" w14:textId="77777777" w:rsidR="00E94244" w:rsidRDefault="00E94244" w:rsidP="00542480">
      <w:pPr>
        <w:pStyle w:val="H1ListSpace"/>
        <w:numPr>
          <w:ilvl w:val="0"/>
          <w:numId w:val="0"/>
        </w:numPr>
      </w:pPr>
    </w:p>
    <w:p w14:paraId="7758D21B" w14:textId="77777777" w:rsidR="007B2966" w:rsidRDefault="00E94244" w:rsidP="00E94244">
      <w:pPr>
        <w:pStyle w:val="PARA"/>
        <w:ind w:firstLine="198"/>
      </w:pPr>
      <w:r w:rsidRPr="00E94244">
        <w:t>Diante deste cenário, uma revisão sistemática da literatura foi essencial para a compreensão e entendimento da interação entre avaliação psicopatológica e o uso da inteligência artificial.</w:t>
      </w:r>
      <w:r w:rsidR="00F20C41">
        <w:t xml:space="preserve">.. </w:t>
      </w:r>
    </w:p>
    <w:p w14:paraId="69F94F02" w14:textId="77777777" w:rsidR="007B2966" w:rsidRDefault="007B2966" w:rsidP="00E94244">
      <w:pPr>
        <w:pStyle w:val="PARA"/>
        <w:ind w:firstLine="198"/>
      </w:pPr>
    </w:p>
    <w:p w14:paraId="48ED6F8B" w14:textId="04C07BBB" w:rsidR="00E94244" w:rsidRPr="00CF1C08" w:rsidRDefault="00F20C41" w:rsidP="007B2966">
      <w:pPr>
        <w:pStyle w:val="PARA"/>
      </w:pPr>
      <w:r>
        <w:t>(PRECISA CONTINUAR</w:t>
      </w:r>
      <w:r w:rsidR="00FE2BE3">
        <w:t xml:space="preserve">, </w:t>
      </w:r>
      <w:r w:rsidR="007B2966">
        <w:t xml:space="preserve">PRECISA </w:t>
      </w:r>
      <w:r w:rsidR="00957AC6">
        <w:t>COLOCA</w:t>
      </w:r>
      <w:r w:rsidR="007B2966">
        <w:t>R</w:t>
      </w:r>
      <w:r w:rsidR="00957AC6">
        <w:t xml:space="preserve"> TODOS OS CODIGOS</w:t>
      </w:r>
      <w:r>
        <w:t>)</w:t>
      </w:r>
    </w:p>
    <w:p w14:paraId="5AFA116F" w14:textId="77777777" w:rsidR="006466C6" w:rsidRDefault="006466C6" w:rsidP="006466C6">
      <w:pPr>
        <w:pStyle w:val="PARA"/>
      </w:pPr>
    </w:p>
    <w:p w14:paraId="467BAA23" w14:textId="77777777" w:rsidR="006466C6" w:rsidRDefault="006466C6" w:rsidP="006466C6">
      <w:pPr>
        <w:pStyle w:val="PARA"/>
      </w:pPr>
    </w:p>
    <w:p w14:paraId="13629976" w14:textId="558C792E" w:rsidR="00486E60" w:rsidRPr="00E91452" w:rsidRDefault="001C597C" w:rsidP="004858EE">
      <w:pPr>
        <w:pStyle w:val="H1ListSpace"/>
        <w:ind w:left="280" w:hanging="280"/>
      </w:pPr>
      <w:r w:rsidRPr="00165F70">
        <w:t>CONCLUSÃO</w:t>
      </w:r>
      <w:r w:rsidR="0023327A">
        <w:t xml:space="preserve"> E DIREÇÕES FUTURAS</w:t>
      </w:r>
    </w:p>
    <w:p w14:paraId="1D7D57DC" w14:textId="77777777" w:rsidR="00FE2BE3" w:rsidRDefault="00FE2BE3" w:rsidP="00FD3B9B">
      <w:pPr>
        <w:pStyle w:val="H1"/>
        <w:rPr>
          <w:rFonts w:ascii="Times New Roman" w:hAnsi="Times New Roman" w:cs="TimesLTStd-Roman"/>
          <w:b w:val="0"/>
          <w:bCs w:val="0"/>
          <w:color w:val="EE0000"/>
          <w:sz w:val="20"/>
          <w:szCs w:val="20"/>
        </w:rPr>
      </w:pPr>
    </w:p>
    <w:p w14:paraId="3B066295" w14:textId="40C69635" w:rsidR="00FD3B9B" w:rsidRPr="00630E49" w:rsidRDefault="00FD3B9B" w:rsidP="00FD3B9B">
      <w:pPr>
        <w:pStyle w:val="H1"/>
        <w:rPr>
          <w:rFonts w:ascii="Times New Roman" w:hAnsi="Times New Roman" w:cs="TimesLTStd-Roman"/>
          <w:b w:val="0"/>
          <w:bCs w:val="0"/>
          <w:color w:val="EE0000"/>
          <w:sz w:val="20"/>
          <w:szCs w:val="20"/>
        </w:rPr>
      </w:pPr>
      <w:r w:rsidRPr="00630E49">
        <w:rPr>
          <w:rFonts w:ascii="Times New Roman" w:hAnsi="Times New Roman" w:cs="TimesLTStd-Roman"/>
          <w:b w:val="0"/>
          <w:bCs w:val="0"/>
          <w:color w:val="EE0000"/>
          <w:sz w:val="20"/>
          <w:szCs w:val="20"/>
        </w:rPr>
        <w:t>A aplicação da inteligência artificial (IA) na avaliação psicopatológica de transtornos mentais tem se mostrado uma fronteira promissora para avanços na área da saúde mental. No entanto, a pesquisa nessa área enfrenta desafios significativos, particularmente no que diz respeito à coleta de dados clínicos. Durante os últimos anos, a dificuldade em obter acesso a prontuários e registros clínicos completos, devido a restrições éticas e de privacidade, limitou substancialmente a capacidade de realizar análises abrangentes e representativas.</w:t>
      </w:r>
    </w:p>
    <w:p w14:paraId="7F00C32B" w14:textId="77777777" w:rsidR="00FD3B9B" w:rsidRPr="00630E49" w:rsidRDefault="00FD3B9B" w:rsidP="00FD3B9B">
      <w:pPr>
        <w:pStyle w:val="H1"/>
        <w:rPr>
          <w:rFonts w:ascii="Times New Roman" w:hAnsi="Times New Roman" w:cs="TimesLTStd-Roman"/>
          <w:b w:val="0"/>
          <w:bCs w:val="0"/>
          <w:color w:val="EE0000"/>
          <w:sz w:val="20"/>
          <w:szCs w:val="20"/>
        </w:rPr>
      </w:pPr>
    </w:p>
    <w:p w14:paraId="5B4C4F0B" w14:textId="77777777" w:rsidR="00FD3B9B" w:rsidRPr="00630E49" w:rsidRDefault="00FD3B9B" w:rsidP="00FD3B9B">
      <w:pPr>
        <w:pStyle w:val="H1"/>
        <w:rPr>
          <w:rFonts w:ascii="Times New Roman" w:hAnsi="Times New Roman" w:cs="TimesLTStd-Roman"/>
          <w:b w:val="0"/>
          <w:bCs w:val="0"/>
          <w:color w:val="EE0000"/>
          <w:sz w:val="20"/>
          <w:szCs w:val="20"/>
        </w:rPr>
      </w:pPr>
      <w:r w:rsidRPr="00630E49">
        <w:rPr>
          <w:rFonts w:ascii="Times New Roman" w:hAnsi="Times New Roman" w:cs="TimesLTStd-Roman"/>
          <w:b w:val="0"/>
          <w:bCs w:val="0"/>
          <w:color w:val="EE0000"/>
          <w:sz w:val="20"/>
          <w:szCs w:val="20"/>
        </w:rPr>
        <w:t xml:space="preserve">O acesso restrito a dados clínicos impacta diretamente a eficácia dos modelos de IA. A construção de algoritmos robustos exige uma quantidade substancial de dados para garantir precisão e generalização. Essa limitação </w:t>
      </w:r>
      <w:r w:rsidRPr="00630E49">
        <w:rPr>
          <w:rFonts w:ascii="Times New Roman" w:hAnsi="Times New Roman" w:cs="TimesLTStd-Roman"/>
          <w:b w:val="0"/>
          <w:bCs w:val="0"/>
          <w:color w:val="EE0000"/>
          <w:sz w:val="20"/>
          <w:szCs w:val="20"/>
        </w:rPr>
        <w:t>compromete o potencial completo da IA em proporcionar diagnósticos mais precisos e personalizados.</w:t>
      </w:r>
    </w:p>
    <w:p w14:paraId="0BC49636" w14:textId="77777777" w:rsidR="00FD3B9B" w:rsidRPr="00630E49" w:rsidRDefault="00FD3B9B" w:rsidP="00FD3B9B">
      <w:pPr>
        <w:pStyle w:val="H1"/>
        <w:rPr>
          <w:rFonts w:ascii="Times New Roman" w:hAnsi="Times New Roman" w:cs="TimesLTStd-Roman"/>
          <w:b w:val="0"/>
          <w:bCs w:val="0"/>
          <w:color w:val="EE0000"/>
          <w:sz w:val="20"/>
          <w:szCs w:val="20"/>
        </w:rPr>
      </w:pPr>
      <w:r w:rsidRPr="00630E49">
        <w:rPr>
          <w:rFonts w:ascii="Times New Roman" w:hAnsi="Times New Roman" w:cs="TimesLTStd-Roman"/>
          <w:b w:val="0"/>
          <w:bCs w:val="0"/>
          <w:color w:val="EE0000"/>
          <w:sz w:val="20"/>
          <w:szCs w:val="20"/>
        </w:rPr>
        <w:t>Apesar dessas dificuldades, a ferramenta de IA que foi desenvolvida, mesmo com um número limitado de dados, representa uma contribuição importante para o campo. Essa ferramenta, embora ainda em fase de desenvolvimento, pode ser utilizada para futuras avaliações psicopatológicas, oferecendo uma estimativa percentual da probabilidade de um paciente apresentar determinados transtornos. Isso permite um avanço significativo na compreensão e tratamento de condições mentais, mesmo diante das limitações atuais de dados.</w:t>
      </w:r>
    </w:p>
    <w:p w14:paraId="7D4C3C85" w14:textId="53871BFE" w:rsidR="00AB2630" w:rsidRPr="00630E49" w:rsidRDefault="00FD3B9B" w:rsidP="00FD3B9B">
      <w:pPr>
        <w:pStyle w:val="H1"/>
        <w:rPr>
          <w:color w:val="EE0000"/>
        </w:rPr>
      </w:pPr>
      <w:r w:rsidRPr="00630E49">
        <w:rPr>
          <w:rFonts w:ascii="Times New Roman" w:hAnsi="Times New Roman" w:cs="TimesLTStd-Roman"/>
          <w:b w:val="0"/>
          <w:bCs w:val="0"/>
          <w:color w:val="EE0000"/>
          <w:sz w:val="20"/>
          <w:szCs w:val="20"/>
        </w:rPr>
        <w:t>A experiência vivenciada ao longo dos últimos anos ressalta a necessidade de um esforço colaborativo entre pesquisadores, profissionais de saúde e entidades regulatórias para estabelecer protocolos que equilibrem a ética e a inovação. A promoção de práticas que facilitem o acesso ético a dados clínicos será fundamental para superar as barreiras atuais e potencializar o uso da IA na área da saúde mental.</w:t>
      </w:r>
    </w:p>
    <w:p w14:paraId="42FA7B73" w14:textId="77777777" w:rsidR="00AB2630" w:rsidRDefault="00AB2630" w:rsidP="001C597C">
      <w:pPr>
        <w:pStyle w:val="H1"/>
      </w:pPr>
    </w:p>
    <w:p w14:paraId="320ED113" w14:textId="76A593D7" w:rsidR="00AB2630" w:rsidRDefault="00AB2630" w:rsidP="001C597C">
      <w:pPr>
        <w:pStyle w:val="H1"/>
      </w:pPr>
      <w:r>
        <w:t>AGRADECIMENTOS</w:t>
      </w:r>
    </w:p>
    <w:p w14:paraId="3FEAF313" w14:textId="77777777" w:rsidR="00AB2630" w:rsidRDefault="00AB2630" w:rsidP="001C597C">
      <w:pPr>
        <w:pStyle w:val="H1"/>
      </w:pPr>
    </w:p>
    <w:p w14:paraId="02020ECB" w14:textId="77777777" w:rsidR="007C564E" w:rsidRDefault="007C564E" w:rsidP="007E4ED6">
      <w:pPr>
        <w:pStyle w:val="H1"/>
        <w:spacing w:before="0"/>
      </w:pPr>
    </w:p>
    <w:p w14:paraId="695F780C" w14:textId="77777777" w:rsidR="007C564E" w:rsidRDefault="007C564E" w:rsidP="007E4ED6">
      <w:pPr>
        <w:pStyle w:val="H1"/>
        <w:spacing w:before="0"/>
      </w:pPr>
    </w:p>
    <w:p w14:paraId="610E6D3E" w14:textId="77777777" w:rsidR="007C564E" w:rsidRDefault="007C564E" w:rsidP="007E4ED6">
      <w:pPr>
        <w:pStyle w:val="H1"/>
        <w:spacing w:before="0"/>
      </w:pPr>
    </w:p>
    <w:p w14:paraId="5F4BA7E7" w14:textId="6FFCF0F0" w:rsidR="002D7313" w:rsidRDefault="007E4ED6" w:rsidP="00062443">
      <w:pPr>
        <w:pStyle w:val="H1"/>
        <w:spacing w:before="0"/>
      </w:pPr>
      <w:r w:rsidRPr="007E4ED6">
        <w:t>REFERÊNCIA</w:t>
      </w:r>
    </w:p>
    <w:sectPr w:rsidR="002D7313" w:rsidSect="00CB2DB1">
      <w:footerReference w:type="default" r:id="rId1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19FB" w14:textId="77777777" w:rsidR="00A650CA" w:rsidRDefault="00A650CA">
      <w:r>
        <w:separator/>
      </w:r>
    </w:p>
  </w:endnote>
  <w:endnote w:type="continuationSeparator" w:id="0">
    <w:p w14:paraId="629DC488" w14:textId="77777777" w:rsidR="00A650CA" w:rsidRDefault="00A65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Rodap"/>
      <w:tabs>
        <w:tab w:val="clear" w:pos="4320"/>
        <w:tab w:val="clear" w:pos="8640"/>
        <w:tab w:val="right" w:pos="10044"/>
      </w:tabs>
      <w:rPr>
        <w:rFonts w:ascii="Helvetica" w:hAnsi="Helvetica"/>
        <w:sz w:val="12"/>
        <w:szCs w:val="12"/>
      </w:rPr>
    </w:pPr>
    <w:r w:rsidRPr="00B979BB">
      <w:rPr>
        <w:rFonts w:ascii="Helvetica" w:hAnsi="Helvetica" w:cs="FormataOTF-Reg"/>
        <w:sz w:val="12"/>
        <w:szCs w:val="12"/>
      </w:rPr>
      <w:t xml:space="preserve">VOLUME XX, 2017 </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Rodap"/>
      <w:tabs>
        <w:tab w:val="clear" w:pos="4320"/>
        <w:tab w:val="clear" w:pos="8640"/>
        <w:tab w:val="center" w:pos="9540"/>
      </w:tabs>
      <w:rPr>
        <w:rFonts w:ascii="Helvetica" w:hAnsi="Helvetica"/>
        <w:sz w:val="12"/>
      </w:rPr>
    </w:pPr>
    <w:r>
      <w:rPr>
        <w:rFonts w:ascii="Helvetica" w:hAnsi="Helvetica" w:cs="FormataOTF-Reg"/>
        <w:sz w:val="12"/>
        <w:szCs w:val="14"/>
      </w:rPr>
      <w:t xml:space="preserve">8 </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B0DAA" w14:textId="77777777" w:rsidR="00A650CA" w:rsidRDefault="00A650CA">
      <w:r>
        <w:separator/>
      </w:r>
    </w:p>
  </w:footnote>
  <w:footnote w:type="continuationSeparator" w:id="0">
    <w:p w14:paraId="130FF3C6" w14:textId="77777777" w:rsidR="00A650CA" w:rsidRDefault="00A65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Cabealho"/>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135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 w:numId="43" w16cid:durableId="1370298928">
    <w:abstractNumId w:val="17"/>
  </w:num>
  <w:num w:numId="44" w16cid:durableId="1004356524">
    <w:abstractNumId w:val="17"/>
  </w:num>
  <w:num w:numId="45" w16cid:durableId="1807432041">
    <w:abstractNumId w:val="17"/>
  </w:num>
  <w:num w:numId="46" w16cid:durableId="1056393027">
    <w:abstractNumId w:val="17"/>
  </w:num>
  <w:num w:numId="47" w16cid:durableId="226765831">
    <w:abstractNumId w:val="17"/>
  </w:num>
  <w:num w:numId="48" w16cid:durableId="1544512155">
    <w:abstractNumId w:val="38"/>
  </w:num>
  <w:num w:numId="49" w16cid:durableId="872381917">
    <w:abstractNumId w:val="3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3EAC"/>
    <w:rsid w:val="00015E73"/>
    <w:rsid w:val="00015E9A"/>
    <w:rsid w:val="0001799E"/>
    <w:rsid w:val="00017C56"/>
    <w:rsid w:val="00021C67"/>
    <w:rsid w:val="00023D75"/>
    <w:rsid w:val="00024A01"/>
    <w:rsid w:val="00025DF2"/>
    <w:rsid w:val="00026515"/>
    <w:rsid w:val="00027AA1"/>
    <w:rsid w:val="00027CF8"/>
    <w:rsid w:val="0003250B"/>
    <w:rsid w:val="0003253A"/>
    <w:rsid w:val="00033D56"/>
    <w:rsid w:val="00034A7F"/>
    <w:rsid w:val="00035315"/>
    <w:rsid w:val="00040C78"/>
    <w:rsid w:val="00041819"/>
    <w:rsid w:val="00043A88"/>
    <w:rsid w:val="000518DD"/>
    <w:rsid w:val="00052666"/>
    <w:rsid w:val="0005271C"/>
    <w:rsid w:val="00052968"/>
    <w:rsid w:val="00057E9A"/>
    <w:rsid w:val="00060D60"/>
    <w:rsid w:val="00061511"/>
    <w:rsid w:val="00061A83"/>
    <w:rsid w:val="00061B24"/>
    <w:rsid w:val="00062443"/>
    <w:rsid w:val="00065CD5"/>
    <w:rsid w:val="000679DE"/>
    <w:rsid w:val="00067C21"/>
    <w:rsid w:val="000706EE"/>
    <w:rsid w:val="00070737"/>
    <w:rsid w:val="00070FA7"/>
    <w:rsid w:val="000714C3"/>
    <w:rsid w:val="00071D5E"/>
    <w:rsid w:val="00076966"/>
    <w:rsid w:val="00080376"/>
    <w:rsid w:val="00081D2C"/>
    <w:rsid w:val="00083135"/>
    <w:rsid w:val="00083EC4"/>
    <w:rsid w:val="000844AB"/>
    <w:rsid w:val="00084BD2"/>
    <w:rsid w:val="00086D1D"/>
    <w:rsid w:val="00087DFF"/>
    <w:rsid w:val="00090D81"/>
    <w:rsid w:val="00090E84"/>
    <w:rsid w:val="0009131B"/>
    <w:rsid w:val="00091F92"/>
    <w:rsid w:val="00092C74"/>
    <w:rsid w:val="00094BAA"/>
    <w:rsid w:val="000972F2"/>
    <w:rsid w:val="000A1FA2"/>
    <w:rsid w:val="000A3B16"/>
    <w:rsid w:val="000A40E6"/>
    <w:rsid w:val="000B2C18"/>
    <w:rsid w:val="000B330B"/>
    <w:rsid w:val="000B477F"/>
    <w:rsid w:val="000B7135"/>
    <w:rsid w:val="000C01F4"/>
    <w:rsid w:val="000C09C8"/>
    <w:rsid w:val="000C0E3B"/>
    <w:rsid w:val="000C2037"/>
    <w:rsid w:val="000C20AD"/>
    <w:rsid w:val="000C221B"/>
    <w:rsid w:val="000C426E"/>
    <w:rsid w:val="000D3A5A"/>
    <w:rsid w:val="000D4A20"/>
    <w:rsid w:val="000D6320"/>
    <w:rsid w:val="000E1D56"/>
    <w:rsid w:val="000E4447"/>
    <w:rsid w:val="000F25D7"/>
    <w:rsid w:val="000F33CB"/>
    <w:rsid w:val="000F5003"/>
    <w:rsid w:val="0010090B"/>
    <w:rsid w:val="00104663"/>
    <w:rsid w:val="00104CB0"/>
    <w:rsid w:val="00105925"/>
    <w:rsid w:val="00107070"/>
    <w:rsid w:val="001072E6"/>
    <w:rsid w:val="001120C4"/>
    <w:rsid w:val="001123C5"/>
    <w:rsid w:val="0011425D"/>
    <w:rsid w:val="001146BF"/>
    <w:rsid w:val="0011479C"/>
    <w:rsid w:val="00114A56"/>
    <w:rsid w:val="00117D9A"/>
    <w:rsid w:val="001219BC"/>
    <w:rsid w:val="00121CF0"/>
    <w:rsid w:val="00121E38"/>
    <w:rsid w:val="00127088"/>
    <w:rsid w:val="001316F6"/>
    <w:rsid w:val="00134A06"/>
    <w:rsid w:val="0014000F"/>
    <w:rsid w:val="00140DE1"/>
    <w:rsid w:val="0014141F"/>
    <w:rsid w:val="00141D98"/>
    <w:rsid w:val="00144E81"/>
    <w:rsid w:val="001467F5"/>
    <w:rsid w:val="00151703"/>
    <w:rsid w:val="00155409"/>
    <w:rsid w:val="00161858"/>
    <w:rsid w:val="0016308D"/>
    <w:rsid w:val="00164873"/>
    <w:rsid w:val="00165F70"/>
    <w:rsid w:val="001661D9"/>
    <w:rsid w:val="00166BEA"/>
    <w:rsid w:val="00170818"/>
    <w:rsid w:val="0017288F"/>
    <w:rsid w:val="00174020"/>
    <w:rsid w:val="0017404A"/>
    <w:rsid w:val="00174D84"/>
    <w:rsid w:val="0017560E"/>
    <w:rsid w:val="00176753"/>
    <w:rsid w:val="001777E5"/>
    <w:rsid w:val="00180158"/>
    <w:rsid w:val="00180D4D"/>
    <w:rsid w:val="00182839"/>
    <w:rsid w:val="00185AFE"/>
    <w:rsid w:val="00186F4C"/>
    <w:rsid w:val="001921E6"/>
    <w:rsid w:val="0019262C"/>
    <w:rsid w:val="00193674"/>
    <w:rsid w:val="001955E9"/>
    <w:rsid w:val="00196DFB"/>
    <w:rsid w:val="0019723F"/>
    <w:rsid w:val="001A2B7E"/>
    <w:rsid w:val="001A4A79"/>
    <w:rsid w:val="001A6BE2"/>
    <w:rsid w:val="001A773F"/>
    <w:rsid w:val="001A7827"/>
    <w:rsid w:val="001B158E"/>
    <w:rsid w:val="001B1AE6"/>
    <w:rsid w:val="001B1B9C"/>
    <w:rsid w:val="001B2911"/>
    <w:rsid w:val="001B2F14"/>
    <w:rsid w:val="001B4688"/>
    <w:rsid w:val="001C17AA"/>
    <w:rsid w:val="001C2E5E"/>
    <w:rsid w:val="001C3B16"/>
    <w:rsid w:val="001C495F"/>
    <w:rsid w:val="001C597C"/>
    <w:rsid w:val="001D0247"/>
    <w:rsid w:val="001D371D"/>
    <w:rsid w:val="001D3924"/>
    <w:rsid w:val="001D3AED"/>
    <w:rsid w:val="001D4C0D"/>
    <w:rsid w:val="001D4D79"/>
    <w:rsid w:val="001D5027"/>
    <w:rsid w:val="001D5163"/>
    <w:rsid w:val="001D5407"/>
    <w:rsid w:val="001D6F48"/>
    <w:rsid w:val="001E238F"/>
    <w:rsid w:val="001E3E87"/>
    <w:rsid w:val="001E4083"/>
    <w:rsid w:val="001E4698"/>
    <w:rsid w:val="001E69B5"/>
    <w:rsid w:val="001E6A66"/>
    <w:rsid w:val="001E6CFA"/>
    <w:rsid w:val="001E7DF7"/>
    <w:rsid w:val="001F0601"/>
    <w:rsid w:val="001F2D3D"/>
    <w:rsid w:val="001F4FA0"/>
    <w:rsid w:val="001F73C8"/>
    <w:rsid w:val="00200B38"/>
    <w:rsid w:val="00201A76"/>
    <w:rsid w:val="002025F9"/>
    <w:rsid w:val="00205C43"/>
    <w:rsid w:val="00207411"/>
    <w:rsid w:val="00210142"/>
    <w:rsid w:val="00210E41"/>
    <w:rsid w:val="00210ED9"/>
    <w:rsid w:val="00211824"/>
    <w:rsid w:val="00212F08"/>
    <w:rsid w:val="002141C8"/>
    <w:rsid w:val="00215F8D"/>
    <w:rsid w:val="00216766"/>
    <w:rsid w:val="002170E6"/>
    <w:rsid w:val="00220965"/>
    <w:rsid w:val="00223B9B"/>
    <w:rsid w:val="00227DAA"/>
    <w:rsid w:val="00231E14"/>
    <w:rsid w:val="0023327A"/>
    <w:rsid w:val="00237107"/>
    <w:rsid w:val="00241628"/>
    <w:rsid w:val="00242C14"/>
    <w:rsid w:val="00244B4B"/>
    <w:rsid w:val="002467D5"/>
    <w:rsid w:val="00252416"/>
    <w:rsid w:val="00253CFC"/>
    <w:rsid w:val="00255F56"/>
    <w:rsid w:val="002560D8"/>
    <w:rsid w:val="00262D3D"/>
    <w:rsid w:val="002633DB"/>
    <w:rsid w:val="0026796B"/>
    <w:rsid w:val="0027289F"/>
    <w:rsid w:val="0027445E"/>
    <w:rsid w:val="00275282"/>
    <w:rsid w:val="0028303E"/>
    <w:rsid w:val="00284674"/>
    <w:rsid w:val="00285A7A"/>
    <w:rsid w:val="00285B40"/>
    <w:rsid w:val="00285DD4"/>
    <w:rsid w:val="00293D7A"/>
    <w:rsid w:val="00295093"/>
    <w:rsid w:val="002967D4"/>
    <w:rsid w:val="002969CB"/>
    <w:rsid w:val="002A000F"/>
    <w:rsid w:val="002A048A"/>
    <w:rsid w:val="002A14BA"/>
    <w:rsid w:val="002A24AD"/>
    <w:rsid w:val="002A2F44"/>
    <w:rsid w:val="002A3234"/>
    <w:rsid w:val="002A4118"/>
    <w:rsid w:val="002A486E"/>
    <w:rsid w:val="002A529C"/>
    <w:rsid w:val="002B0C16"/>
    <w:rsid w:val="002B0C37"/>
    <w:rsid w:val="002B17AE"/>
    <w:rsid w:val="002B197E"/>
    <w:rsid w:val="002B1ADD"/>
    <w:rsid w:val="002B28C8"/>
    <w:rsid w:val="002B379B"/>
    <w:rsid w:val="002B52F8"/>
    <w:rsid w:val="002B5DFD"/>
    <w:rsid w:val="002B62BC"/>
    <w:rsid w:val="002B7F19"/>
    <w:rsid w:val="002C2CCF"/>
    <w:rsid w:val="002C419A"/>
    <w:rsid w:val="002C707C"/>
    <w:rsid w:val="002D0A36"/>
    <w:rsid w:val="002D11FD"/>
    <w:rsid w:val="002D26B0"/>
    <w:rsid w:val="002D3E91"/>
    <w:rsid w:val="002D4A44"/>
    <w:rsid w:val="002D54D7"/>
    <w:rsid w:val="002D5B24"/>
    <w:rsid w:val="002D7313"/>
    <w:rsid w:val="002E02B1"/>
    <w:rsid w:val="002E396B"/>
    <w:rsid w:val="002E3D2C"/>
    <w:rsid w:val="002F0791"/>
    <w:rsid w:val="002F1879"/>
    <w:rsid w:val="002F1D45"/>
    <w:rsid w:val="002F3420"/>
    <w:rsid w:val="002F3F73"/>
    <w:rsid w:val="002F42B2"/>
    <w:rsid w:val="002F63A1"/>
    <w:rsid w:val="002F7536"/>
    <w:rsid w:val="003010DF"/>
    <w:rsid w:val="003036BA"/>
    <w:rsid w:val="00304392"/>
    <w:rsid w:val="0030758F"/>
    <w:rsid w:val="00313105"/>
    <w:rsid w:val="003141B6"/>
    <w:rsid w:val="003146F4"/>
    <w:rsid w:val="00315BB9"/>
    <w:rsid w:val="00321775"/>
    <w:rsid w:val="00321EB5"/>
    <w:rsid w:val="00322DAA"/>
    <w:rsid w:val="00323E56"/>
    <w:rsid w:val="00327067"/>
    <w:rsid w:val="00327078"/>
    <w:rsid w:val="00330A48"/>
    <w:rsid w:val="00332A2D"/>
    <w:rsid w:val="0033373E"/>
    <w:rsid w:val="00334D05"/>
    <w:rsid w:val="00334F1A"/>
    <w:rsid w:val="0033583E"/>
    <w:rsid w:val="00336145"/>
    <w:rsid w:val="0034128C"/>
    <w:rsid w:val="003412F9"/>
    <w:rsid w:val="003415A6"/>
    <w:rsid w:val="00341A39"/>
    <w:rsid w:val="00341FDC"/>
    <w:rsid w:val="00344CE5"/>
    <w:rsid w:val="003469D0"/>
    <w:rsid w:val="00346D8D"/>
    <w:rsid w:val="003504E9"/>
    <w:rsid w:val="003519F1"/>
    <w:rsid w:val="00351EDC"/>
    <w:rsid w:val="003520A4"/>
    <w:rsid w:val="00353818"/>
    <w:rsid w:val="003541F4"/>
    <w:rsid w:val="00355460"/>
    <w:rsid w:val="0035702D"/>
    <w:rsid w:val="00360535"/>
    <w:rsid w:val="003621BA"/>
    <w:rsid w:val="003628EB"/>
    <w:rsid w:val="0036342D"/>
    <w:rsid w:val="00363602"/>
    <w:rsid w:val="003639EB"/>
    <w:rsid w:val="00364197"/>
    <w:rsid w:val="00367D30"/>
    <w:rsid w:val="00373A9F"/>
    <w:rsid w:val="003756EB"/>
    <w:rsid w:val="003763CB"/>
    <w:rsid w:val="00380242"/>
    <w:rsid w:val="00380D62"/>
    <w:rsid w:val="00381001"/>
    <w:rsid w:val="0038145D"/>
    <w:rsid w:val="00382E5B"/>
    <w:rsid w:val="00383853"/>
    <w:rsid w:val="00384980"/>
    <w:rsid w:val="00385EDD"/>
    <w:rsid w:val="003874CB"/>
    <w:rsid w:val="00390B86"/>
    <w:rsid w:val="00391E44"/>
    <w:rsid w:val="00393CE8"/>
    <w:rsid w:val="003940D4"/>
    <w:rsid w:val="003A0AEE"/>
    <w:rsid w:val="003A5252"/>
    <w:rsid w:val="003A7420"/>
    <w:rsid w:val="003A75E8"/>
    <w:rsid w:val="003B16D6"/>
    <w:rsid w:val="003B2723"/>
    <w:rsid w:val="003B3AC6"/>
    <w:rsid w:val="003B3FFE"/>
    <w:rsid w:val="003B45ED"/>
    <w:rsid w:val="003B5940"/>
    <w:rsid w:val="003C1744"/>
    <w:rsid w:val="003C227B"/>
    <w:rsid w:val="003C28B4"/>
    <w:rsid w:val="003C615D"/>
    <w:rsid w:val="003D112E"/>
    <w:rsid w:val="003D12A0"/>
    <w:rsid w:val="003D1A98"/>
    <w:rsid w:val="003D214B"/>
    <w:rsid w:val="003D37D6"/>
    <w:rsid w:val="003D3FE2"/>
    <w:rsid w:val="003D4E64"/>
    <w:rsid w:val="003D4E93"/>
    <w:rsid w:val="003D640F"/>
    <w:rsid w:val="003D7316"/>
    <w:rsid w:val="003D7D09"/>
    <w:rsid w:val="003E17F3"/>
    <w:rsid w:val="003E4287"/>
    <w:rsid w:val="003E7C9A"/>
    <w:rsid w:val="003F7D7E"/>
    <w:rsid w:val="00402953"/>
    <w:rsid w:val="00410A00"/>
    <w:rsid w:val="0041108E"/>
    <w:rsid w:val="0041189C"/>
    <w:rsid w:val="004127AE"/>
    <w:rsid w:val="0041326D"/>
    <w:rsid w:val="0041399D"/>
    <w:rsid w:val="00416591"/>
    <w:rsid w:val="00416D80"/>
    <w:rsid w:val="00417315"/>
    <w:rsid w:val="00420CA6"/>
    <w:rsid w:val="00422716"/>
    <w:rsid w:val="00426211"/>
    <w:rsid w:val="004328CC"/>
    <w:rsid w:val="0043389F"/>
    <w:rsid w:val="004360DF"/>
    <w:rsid w:val="00440B9E"/>
    <w:rsid w:val="00440E89"/>
    <w:rsid w:val="00441EDC"/>
    <w:rsid w:val="004423FC"/>
    <w:rsid w:val="0044242A"/>
    <w:rsid w:val="00442439"/>
    <w:rsid w:val="00442B34"/>
    <w:rsid w:val="00443AB2"/>
    <w:rsid w:val="00444498"/>
    <w:rsid w:val="00444E10"/>
    <w:rsid w:val="004462AC"/>
    <w:rsid w:val="0044635D"/>
    <w:rsid w:val="004466D7"/>
    <w:rsid w:val="00446720"/>
    <w:rsid w:val="00446F54"/>
    <w:rsid w:val="004511F5"/>
    <w:rsid w:val="00452D22"/>
    <w:rsid w:val="004556AE"/>
    <w:rsid w:val="00455FEA"/>
    <w:rsid w:val="004570C8"/>
    <w:rsid w:val="00457310"/>
    <w:rsid w:val="00457471"/>
    <w:rsid w:val="0045757E"/>
    <w:rsid w:val="0046083A"/>
    <w:rsid w:val="00460D49"/>
    <w:rsid w:val="004642B5"/>
    <w:rsid w:val="00465AB7"/>
    <w:rsid w:val="00465CAE"/>
    <w:rsid w:val="004701DE"/>
    <w:rsid w:val="004702C9"/>
    <w:rsid w:val="00472E27"/>
    <w:rsid w:val="00474B37"/>
    <w:rsid w:val="00476622"/>
    <w:rsid w:val="004772EC"/>
    <w:rsid w:val="00477BF4"/>
    <w:rsid w:val="004811E6"/>
    <w:rsid w:val="00482836"/>
    <w:rsid w:val="00482EE5"/>
    <w:rsid w:val="00483326"/>
    <w:rsid w:val="00484A43"/>
    <w:rsid w:val="004858EE"/>
    <w:rsid w:val="0048622A"/>
    <w:rsid w:val="00486D54"/>
    <w:rsid w:val="00486E60"/>
    <w:rsid w:val="00491213"/>
    <w:rsid w:val="0049327F"/>
    <w:rsid w:val="00493B58"/>
    <w:rsid w:val="0049433A"/>
    <w:rsid w:val="004949B8"/>
    <w:rsid w:val="00494FF8"/>
    <w:rsid w:val="004A0234"/>
    <w:rsid w:val="004A11FE"/>
    <w:rsid w:val="004A465D"/>
    <w:rsid w:val="004A59E8"/>
    <w:rsid w:val="004A6349"/>
    <w:rsid w:val="004A7203"/>
    <w:rsid w:val="004A77F7"/>
    <w:rsid w:val="004A7ADD"/>
    <w:rsid w:val="004B275B"/>
    <w:rsid w:val="004B30CA"/>
    <w:rsid w:val="004B5937"/>
    <w:rsid w:val="004B6049"/>
    <w:rsid w:val="004B7716"/>
    <w:rsid w:val="004B7C73"/>
    <w:rsid w:val="004C13EC"/>
    <w:rsid w:val="004C1DD3"/>
    <w:rsid w:val="004C23B8"/>
    <w:rsid w:val="004C3D32"/>
    <w:rsid w:val="004C41FA"/>
    <w:rsid w:val="004C4BEF"/>
    <w:rsid w:val="004C6BFB"/>
    <w:rsid w:val="004D0892"/>
    <w:rsid w:val="004D0B9B"/>
    <w:rsid w:val="004D0E4A"/>
    <w:rsid w:val="004D5984"/>
    <w:rsid w:val="004D67B3"/>
    <w:rsid w:val="004E152A"/>
    <w:rsid w:val="004E42F5"/>
    <w:rsid w:val="004E56E0"/>
    <w:rsid w:val="004E5D45"/>
    <w:rsid w:val="004F105E"/>
    <w:rsid w:val="004F2C2F"/>
    <w:rsid w:val="004F51E3"/>
    <w:rsid w:val="004F6E39"/>
    <w:rsid w:val="004F7211"/>
    <w:rsid w:val="00500D8B"/>
    <w:rsid w:val="00502AFF"/>
    <w:rsid w:val="00504A78"/>
    <w:rsid w:val="00505244"/>
    <w:rsid w:val="00505C65"/>
    <w:rsid w:val="00506758"/>
    <w:rsid w:val="00510D59"/>
    <w:rsid w:val="00513448"/>
    <w:rsid w:val="005151B5"/>
    <w:rsid w:val="00517856"/>
    <w:rsid w:val="005206B2"/>
    <w:rsid w:val="00520DF1"/>
    <w:rsid w:val="00523407"/>
    <w:rsid w:val="00523A05"/>
    <w:rsid w:val="00525891"/>
    <w:rsid w:val="00525E6E"/>
    <w:rsid w:val="0052668A"/>
    <w:rsid w:val="00527F31"/>
    <w:rsid w:val="005302A0"/>
    <w:rsid w:val="00532DFA"/>
    <w:rsid w:val="0053363E"/>
    <w:rsid w:val="005336C5"/>
    <w:rsid w:val="00536377"/>
    <w:rsid w:val="005376CB"/>
    <w:rsid w:val="00540BCE"/>
    <w:rsid w:val="005411C5"/>
    <w:rsid w:val="00541F28"/>
    <w:rsid w:val="0054241F"/>
    <w:rsid w:val="00542480"/>
    <w:rsid w:val="0054362D"/>
    <w:rsid w:val="0054746D"/>
    <w:rsid w:val="00551F45"/>
    <w:rsid w:val="00555F01"/>
    <w:rsid w:val="00556AE6"/>
    <w:rsid w:val="0055767F"/>
    <w:rsid w:val="00564E0C"/>
    <w:rsid w:val="00564F16"/>
    <w:rsid w:val="00565A4C"/>
    <w:rsid w:val="00566CE5"/>
    <w:rsid w:val="00567256"/>
    <w:rsid w:val="00570D65"/>
    <w:rsid w:val="005722AA"/>
    <w:rsid w:val="005760ED"/>
    <w:rsid w:val="005762F3"/>
    <w:rsid w:val="00577FB4"/>
    <w:rsid w:val="00581E03"/>
    <w:rsid w:val="00583985"/>
    <w:rsid w:val="00583AE7"/>
    <w:rsid w:val="005842B4"/>
    <w:rsid w:val="00587CF1"/>
    <w:rsid w:val="005902A9"/>
    <w:rsid w:val="0059062E"/>
    <w:rsid w:val="00590A10"/>
    <w:rsid w:val="005919B6"/>
    <w:rsid w:val="0059297F"/>
    <w:rsid w:val="00593176"/>
    <w:rsid w:val="0059361A"/>
    <w:rsid w:val="00594006"/>
    <w:rsid w:val="00594D78"/>
    <w:rsid w:val="00594F41"/>
    <w:rsid w:val="00596126"/>
    <w:rsid w:val="005A11DA"/>
    <w:rsid w:val="005A331F"/>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390"/>
    <w:rsid w:val="005D3ACC"/>
    <w:rsid w:val="005D4A27"/>
    <w:rsid w:val="005D6B46"/>
    <w:rsid w:val="005D6C52"/>
    <w:rsid w:val="005E008E"/>
    <w:rsid w:val="005E0BAE"/>
    <w:rsid w:val="005E0E65"/>
    <w:rsid w:val="005E1970"/>
    <w:rsid w:val="005E36FF"/>
    <w:rsid w:val="005E5303"/>
    <w:rsid w:val="005E5941"/>
    <w:rsid w:val="005F14FC"/>
    <w:rsid w:val="005F2A4C"/>
    <w:rsid w:val="005F36BF"/>
    <w:rsid w:val="005F7333"/>
    <w:rsid w:val="005F7D12"/>
    <w:rsid w:val="00601262"/>
    <w:rsid w:val="00603616"/>
    <w:rsid w:val="00604D84"/>
    <w:rsid w:val="00606CF2"/>
    <w:rsid w:val="00607722"/>
    <w:rsid w:val="00607CB2"/>
    <w:rsid w:val="006129FD"/>
    <w:rsid w:val="006142DB"/>
    <w:rsid w:val="00616EC7"/>
    <w:rsid w:val="0062116B"/>
    <w:rsid w:val="00622CC0"/>
    <w:rsid w:val="0062439C"/>
    <w:rsid w:val="0062501A"/>
    <w:rsid w:val="006259D1"/>
    <w:rsid w:val="00630E49"/>
    <w:rsid w:val="0063180F"/>
    <w:rsid w:val="00631923"/>
    <w:rsid w:val="00632C12"/>
    <w:rsid w:val="0063306E"/>
    <w:rsid w:val="0063400C"/>
    <w:rsid w:val="00643136"/>
    <w:rsid w:val="0064321C"/>
    <w:rsid w:val="006452AD"/>
    <w:rsid w:val="006466C6"/>
    <w:rsid w:val="00647B74"/>
    <w:rsid w:val="00647CD9"/>
    <w:rsid w:val="00650847"/>
    <w:rsid w:val="00650AC5"/>
    <w:rsid w:val="00652438"/>
    <w:rsid w:val="00653552"/>
    <w:rsid w:val="00654C7D"/>
    <w:rsid w:val="0065507F"/>
    <w:rsid w:val="006558D5"/>
    <w:rsid w:val="0065710F"/>
    <w:rsid w:val="00660B10"/>
    <w:rsid w:val="006621CC"/>
    <w:rsid w:val="00663B0C"/>
    <w:rsid w:val="00667C33"/>
    <w:rsid w:val="00670377"/>
    <w:rsid w:val="00671264"/>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4C87"/>
    <w:rsid w:val="00697787"/>
    <w:rsid w:val="006A0B53"/>
    <w:rsid w:val="006A0DAB"/>
    <w:rsid w:val="006A190F"/>
    <w:rsid w:val="006A2610"/>
    <w:rsid w:val="006A2937"/>
    <w:rsid w:val="006A2F79"/>
    <w:rsid w:val="006A3523"/>
    <w:rsid w:val="006A4061"/>
    <w:rsid w:val="006B0525"/>
    <w:rsid w:val="006B1992"/>
    <w:rsid w:val="006B24AE"/>
    <w:rsid w:val="006B469A"/>
    <w:rsid w:val="006B6C9F"/>
    <w:rsid w:val="006C2A2F"/>
    <w:rsid w:val="006C31C3"/>
    <w:rsid w:val="006C550F"/>
    <w:rsid w:val="006C599B"/>
    <w:rsid w:val="006C69B6"/>
    <w:rsid w:val="006C71A2"/>
    <w:rsid w:val="006C784A"/>
    <w:rsid w:val="006C7A71"/>
    <w:rsid w:val="006D02FC"/>
    <w:rsid w:val="006D096B"/>
    <w:rsid w:val="006D2F5B"/>
    <w:rsid w:val="006D31AB"/>
    <w:rsid w:val="006D446E"/>
    <w:rsid w:val="006D4A1A"/>
    <w:rsid w:val="006D5343"/>
    <w:rsid w:val="006D6A18"/>
    <w:rsid w:val="006D6BB5"/>
    <w:rsid w:val="006D7BF9"/>
    <w:rsid w:val="006D7BFC"/>
    <w:rsid w:val="006E0EAF"/>
    <w:rsid w:val="006E3241"/>
    <w:rsid w:val="006E3B17"/>
    <w:rsid w:val="006F5585"/>
    <w:rsid w:val="006F6C87"/>
    <w:rsid w:val="006F6F42"/>
    <w:rsid w:val="00703837"/>
    <w:rsid w:val="0070502C"/>
    <w:rsid w:val="007074FD"/>
    <w:rsid w:val="0070798C"/>
    <w:rsid w:val="00710D03"/>
    <w:rsid w:val="00714F7D"/>
    <w:rsid w:val="00715990"/>
    <w:rsid w:val="0071635C"/>
    <w:rsid w:val="007165B4"/>
    <w:rsid w:val="00720592"/>
    <w:rsid w:val="00721E50"/>
    <w:rsid w:val="00722E0A"/>
    <w:rsid w:val="00722FB0"/>
    <w:rsid w:val="00723860"/>
    <w:rsid w:val="007250AC"/>
    <w:rsid w:val="007268F5"/>
    <w:rsid w:val="00726FA3"/>
    <w:rsid w:val="00731485"/>
    <w:rsid w:val="00731792"/>
    <w:rsid w:val="00732067"/>
    <w:rsid w:val="0073372C"/>
    <w:rsid w:val="0073483B"/>
    <w:rsid w:val="007367BD"/>
    <w:rsid w:val="0074265D"/>
    <w:rsid w:val="00742C4F"/>
    <w:rsid w:val="00744F1D"/>
    <w:rsid w:val="0074666A"/>
    <w:rsid w:val="007472D6"/>
    <w:rsid w:val="00753AD5"/>
    <w:rsid w:val="00754771"/>
    <w:rsid w:val="007573E5"/>
    <w:rsid w:val="00761B85"/>
    <w:rsid w:val="00762309"/>
    <w:rsid w:val="00765478"/>
    <w:rsid w:val="00765EFC"/>
    <w:rsid w:val="00766175"/>
    <w:rsid w:val="00767D54"/>
    <w:rsid w:val="00770610"/>
    <w:rsid w:val="007732F2"/>
    <w:rsid w:val="00777554"/>
    <w:rsid w:val="00777FC6"/>
    <w:rsid w:val="0078237A"/>
    <w:rsid w:val="0078331C"/>
    <w:rsid w:val="00785008"/>
    <w:rsid w:val="00786FBC"/>
    <w:rsid w:val="007908A3"/>
    <w:rsid w:val="00791AA8"/>
    <w:rsid w:val="00791FC4"/>
    <w:rsid w:val="007922D4"/>
    <w:rsid w:val="00795E68"/>
    <w:rsid w:val="00796645"/>
    <w:rsid w:val="00797CC2"/>
    <w:rsid w:val="00797D6C"/>
    <w:rsid w:val="007A07DE"/>
    <w:rsid w:val="007A1AE0"/>
    <w:rsid w:val="007A1DCA"/>
    <w:rsid w:val="007A359A"/>
    <w:rsid w:val="007A3BCE"/>
    <w:rsid w:val="007A5F4E"/>
    <w:rsid w:val="007A706D"/>
    <w:rsid w:val="007A73F6"/>
    <w:rsid w:val="007B0961"/>
    <w:rsid w:val="007B2966"/>
    <w:rsid w:val="007B2C20"/>
    <w:rsid w:val="007B42EE"/>
    <w:rsid w:val="007C4B89"/>
    <w:rsid w:val="007C564E"/>
    <w:rsid w:val="007C56BC"/>
    <w:rsid w:val="007C6BED"/>
    <w:rsid w:val="007C7F02"/>
    <w:rsid w:val="007D27B7"/>
    <w:rsid w:val="007D55B1"/>
    <w:rsid w:val="007D57A8"/>
    <w:rsid w:val="007D6D0A"/>
    <w:rsid w:val="007D71FB"/>
    <w:rsid w:val="007D73E9"/>
    <w:rsid w:val="007E0556"/>
    <w:rsid w:val="007E1456"/>
    <w:rsid w:val="007E17FA"/>
    <w:rsid w:val="007E44F5"/>
    <w:rsid w:val="007E4ED6"/>
    <w:rsid w:val="007E56C6"/>
    <w:rsid w:val="007E6D5D"/>
    <w:rsid w:val="007F0514"/>
    <w:rsid w:val="007F0C04"/>
    <w:rsid w:val="007F2F1F"/>
    <w:rsid w:val="007F46D2"/>
    <w:rsid w:val="007F4EC6"/>
    <w:rsid w:val="007F7FD1"/>
    <w:rsid w:val="00800B09"/>
    <w:rsid w:val="008014A3"/>
    <w:rsid w:val="0080221D"/>
    <w:rsid w:val="00802FF6"/>
    <w:rsid w:val="0080390A"/>
    <w:rsid w:val="00803F2B"/>
    <w:rsid w:val="008041BD"/>
    <w:rsid w:val="008053A6"/>
    <w:rsid w:val="00805B41"/>
    <w:rsid w:val="008105D3"/>
    <w:rsid w:val="00814933"/>
    <w:rsid w:val="00814D2E"/>
    <w:rsid w:val="008158A3"/>
    <w:rsid w:val="008166F7"/>
    <w:rsid w:val="008208C7"/>
    <w:rsid w:val="00822265"/>
    <w:rsid w:val="00825012"/>
    <w:rsid w:val="00826B03"/>
    <w:rsid w:val="008310FF"/>
    <w:rsid w:val="00833997"/>
    <w:rsid w:val="00833C2D"/>
    <w:rsid w:val="008379B1"/>
    <w:rsid w:val="0084556B"/>
    <w:rsid w:val="0084716E"/>
    <w:rsid w:val="00850189"/>
    <w:rsid w:val="008513E7"/>
    <w:rsid w:val="00853B01"/>
    <w:rsid w:val="00853F30"/>
    <w:rsid w:val="008540B3"/>
    <w:rsid w:val="0085574D"/>
    <w:rsid w:val="00855E21"/>
    <w:rsid w:val="008565FD"/>
    <w:rsid w:val="00856CFF"/>
    <w:rsid w:val="00857E76"/>
    <w:rsid w:val="0086016B"/>
    <w:rsid w:val="00860963"/>
    <w:rsid w:val="008612B0"/>
    <w:rsid w:val="008637A0"/>
    <w:rsid w:val="00864000"/>
    <w:rsid w:val="00864EFE"/>
    <w:rsid w:val="00865D5B"/>
    <w:rsid w:val="0086631A"/>
    <w:rsid w:val="0086796B"/>
    <w:rsid w:val="00872938"/>
    <w:rsid w:val="008757F8"/>
    <w:rsid w:val="00875E6D"/>
    <w:rsid w:val="008773E5"/>
    <w:rsid w:val="00881AEC"/>
    <w:rsid w:val="00884341"/>
    <w:rsid w:val="00884362"/>
    <w:rsid w:val="00887535"/>
    <w:rsid w:val="00887BB0"/>
    <w:rsid w:val="0089022F"/>
    <w:rsid w:val="008A05F2"/>
    <w:rsid w:val="008A240F"/>
    <w:rsid w:val="008A323C"/>
    <w:rsid w:val="008B0A86"/>
    <w:rsid w:val="008B116A"/>
    <w:rsid w:val="008B2BCE"/>
    <w:rsid w:val="008B46A7"/>
    <w:rsid w:val="008B5F7B"/>
    <w:rsid w:val="008B60DC"/>
    <w:rsid w:val="008B7348"/>
    <w:rsid w:val="008C075C"/>
    <w:rsid w:val="008C093B"/>
    <w:rsid w:val="008C1285"/>
    <w:rsid w:val="008C4341"/>
    <w:rsid w:val="008C5AA7"/>
    <w:rsid w:val="008C6D05"/>
    <w:rsid w:val="008D0EA6"/>
    <w:rsid w:val="008D1510"/>
    <w:rsid w:val="008D384B"/>
    <w:rsid w:val="008D3922"/>
    <w:rsid w:val="008D44E3"/>
    <w:rsid w:val="008D4E58"/>
    <w:rsid w:val="008D7A2F"/>
    <w:rsid w:val="008E1C2A"/>
    <w:rsid w:val="008E2ED6"/>
    <w:rsid w:val="008E3B6C"/>
    <w:rsid w:val="008E4786"/>
    <w:rsid w:val="008E5D55"/>
    <w:rsid w:val="008E6774"/>
    <w:rsid w:val="008E701E"/>
    <w:rsid w:val="008F26AD"/>
    <w:rsid w:val="008F2E64"/>
    <w:rsid w:val="008F2FB3"/>
    <w:rsid w:val="008F4B39"/>
    <w:rsid w:val="008F78D5"/>
    <w:rsid w:val="00902F55"/>
    <w:rsid w:val="0090470C"/>
    <w:rsid w:val="00906198"/>
    <w:rsid w:val="00910718"/>
    <w:rsid w:val="009116B8"/>
    <w:rsid w:val="00911CA6"/>
    <w:rsid w:val="00914134"/>
    <w:rsid w:val="00916FEB"/>
    <w:rsid w:val="009170D7"/>
    <w:rsid w:val="0091745E"/>
    <w:rsid w:val="00917626"/>
    <w:rsid w:val="009209F5"/>
    <w:rsid w:val="00921380"/>
    <w:rsid w:val="009233F5"/>
    <w:rsid w:val="00924109"/>
    <w:rsid w:val="009261C4"/>
    <w:rsid w:val="00926D5C"/>
    <w:rsid w:val="00930956"/>
    <w:rsid w:val="009360D1"/>
    <w:rsid w:val="009364DE"/>
    <w:rsid w:val="009420D6"/>
    <w:rsid w:val="009447E6"/>
    <w:rsid w:val="00947BF1"/>
    <w:rsid w:val="0095097F"/>
    <w:rsid w:val="00950F2C"/>
    <w:rsid w:val="009512A7"/>
    <w:rsid w:val="009543EE"/>
    <w:rsid w:val="00957AC6"/>
    <w:rsid w:val="00967F32"/>
    <w:rsid w:val="009702DE"/>
    <w:rsid w:val="00971B64"/>
    <w:rsid w:val="00973331"/>
    <w:rsid w:val="00974712"/>
    <w:rsid w:val="00976266"/>
    <w:rsid w:val="00977BEF"/>
    <w:rsid w:val="0098218D"/>
    <w:rsid w:val="00990E54"/>
    <w:rsid w:val="00990F3D"/>
    <w:rsid w:val="00991B8A"/>
    <w:rsid w:val="00996B36"/>
    <w:rsid w:val="009A239C"/>
    <w:rsid w:val="009A3976"/>
    <w:rsid w:val="009A3AAF"/>
    <w:rsid w:val="009A3EAE"/>
    <w:rsid w:val="009A3FF7"/>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019"/>
    <w:rsid w:val="009D3510"/>
    <w:rsid w:val="009D575D"/>
    <w:rsid w:val="009D72AA"/>
    <w:rsid w:val="009E116A"/>
    <w:rsid w:val="009E393C"/>
    <w:rsid w:val="009E6008"/>
    <w:rsid w:val="009E6385"/>
    <w:rsid w:val="009E6EE9"/>
    <w:rsid w:val="009E7793"/>
    <w:rsid w:val="009F0268"/>
    <w:rsid w:val="009F1F2E"/>
    <w:rsid w:val="009F4313"/>
    <w:rsid w:val="009F494B"/>
    <w:rsid w:val="009F4C6A"/>
    <w:rsid w:val="009F65FC"/>
    <w:rsid w:val="00A009EA"/>
    <w:rsid w:val="00A06892"/>
    <w:rsid w:val="00A07761"/>
    <w:rsid w:val="00A10AED"/>
    <w:rsid w:val="00A10D0A"/>
    <w:rsid w:val="00A12D02"/>
    <w:rsid w:val="00A139C5"/>
    <w:rsid w:val="00A14371"/>
    <w:rsid w:val="00A17398"/>
    <w:rsid w:val="00A17980"/>
    <w:rsid w:val="00A21E33"/>
    <w:rsid w:val="00A21E81"/>
    <w:rsid w:val="00A22171"/>
    <w:rsid w:val="00A25047"/>
    <w:rsid w:val="00A26B0F"/>
    <w:rsid w:val="00A30934"/>
    <w:rsid w:val="00A33184"/>
    <w:rsid w:val="00A33C56"/>
    <w:rsid w:val="00A36342"/>
    <w:rsid w:val="00A4099B"/>
    <w:rsid w:val="00A42896"/>
    <w:rsid w:val="00A43179"/>
    <w:rsid w:val="00A45310"/>
    <w:rsid w:val="00A45E3C"/>
    <w:rsid w:val="00A4771A"/>
    <w:rsid w:val="00A50D78"/>
    <w:rsid w:val="00A52005"/>
    <w:rsid w:val="00A53223"/>
    <w:rsid w:val="00A57BE7"/>
    <w:rsid w:val="00A611EE"/>
    <w:rsid w:val="00A61EFC"/>
    <w:rsid w:val="00A65084"/>
    <w:rsid w:val="00A650CA"/>
    <w:rsid w:val="00A6545C"/>
    <w:rsid w:val="00A6563F"/>
    <w:rsid w:val="00A666BE"/>
    <w:rsid w:val="00A66CCA"/>
    <w:rsid w:val="00A67F48"/>
    <w:rsid w:val="00A704D5"/>
    <w:rsid w:val="00A70752"/>
    <w:rsid w:val="00A74DDF"/>
    <w:rsid w:val="00A7774E"/>
    <w:rsid w:val="00A8188F"/>
    <w:rsid w:val="00A8467A"/>
    <w:rsid w:val="00A86C97"/>
    <w:rsid w:val="00A86DE0"/>
    <w:rsid w:val="00A86E28"/>
    <w:rsid w:val="00A90105"/>
    <w:rsid w:val="00A92AC5"/>
    <w:rsid w:val="00A93E28"/>
    <w:rsid w:val="00A944F1"/>
    <w:rsid w:val="00AA4C42"/>
    <w:rsid w:val="00AA53E7"/>
    <w:rsid w:val="00AA6824"/>
    <w:rsid w:val="00AA701D"/>
    <w:rsid w:val="00AB2630"/>
    <w:rsid w:val="00AB4207"/>
    <w:rsid w:val="00AC2B6A"/>
    <w:rsid w:val="00AC6740"/>
    <w:rsid w:val="00AD0FD6"/>
    <w:rsid w:val="00AD7994"/>
    <w:rsid w:val="00AD7D3C"/>
    <w:rsid w:val="00AE0A20"/>
    <w:rsid w:val="00AE210C"/>
    <w:rsid w:val="00AE31C7"/>
    <w:rsid w:val="00AE3911"/>
    <w:rsid w:val="00AE3DD9"/>
    <w:rsid w:val="00AE709A"/>
    <w:rsid w:val="00AE784D"/>
    <w:rsid w:val="00AF7E75"/>
    <w:rsid w:val="00B005D4"/>
    <w:rsid w:val="00B00868"/>
    <w:rsid w:val="00B01558"/>
    <w:rsid w:val="00B02F32"/>
    <w:rsid w:val="00B02FB1"/>
    <w:rsid w:val="00B03DAD"/>
    <w:rsid w:val="00B04828"/>
    <w:rsid w:val="00B0645A"/>
    <w:rsid w:val="00B06847"/>
    <w:rsid w:val="00B07042"/>
    <w:rsid w:val="00B071FD"/>
    <w:rsid w:val="00B07868"/>
    <w:rsid w:val="00B108E3"/>
    <w:rsid w:val="00B1340A"/>
    <w:rsid w:val="00B159DB"/>
    <w:rsid w:val="00B161D3"/>
    <w:rsid w:val="00B21B6E"/>
    <w:rsid w:val="00B21DA8"/>
    <w:rsid w:val="00B220B5"/>
    <w:rsid w:val="00B22EA9"/>
    <w:rsid w:val="00B24A3D"/>
    <w:rsid w:val="00B24F0E"/>
    <w:rsid w:val="00B262E4"/>
    <w:rsid w:val="00B26F98"/>
    <w:rsid w:val="00B30B24"/>
    <w:rsid w:val="00B313EF"/>
    <w:rsid w:val="00B342CB"/>
    <w:rsid w:val="00B3734C"/>
    <w:rsid w:val="00B40077"/>
    <w:rsid w:val="00B42160"/>
    <w:rsid w:val="00B43D5E"/>
    <w:rsid w:val="00B4598F"/>
    <w:rsid w:val="00B45A43"/>
    <w:rsid w:val="00B45D4C"/>
    <w:rsid w:val="00B46DE9"/>
    <w:rsid w:val="00B54914"/>
    <w:rsid w:val="00B5501D"/>
    <w:rsid w:val="00B60A3F"/>
    <w:rsid w:val="00B61668"/>
    <w:rsid w:val="00B61F98"/>
    <w:rsid w:val="00B6613A"/>
    <w:rsid w:val="00B70AB8"/>
    <w:rsid w:val="00B7110A"/>
    <w:rsid w:val="00B71D96"/>
    <w:rsid w:val="00B73845"/>
    <w:rsid w:val="00B747F8"/>
    <w:rsid w:val="00B76BA6"/>
    <w:rsid w:val="00B76BE5"/>
    <w:rsid w:val="00B80094"/>
    <w:rsid w:val="00B81523"/>
    <w:rsid w:val="00B81683"/>
    <w:rsid w:val="00B85469"/>
    <w:rsid w:val="00B902AE"/>
    <w:rsid w:val="00B91B01"/>
    <w:rsid w:val="00B9337F"/>
    <w:rsid w:val="00B94BF5"/>
    <w:rsid w:val="00B958C0"/>
    <w:rsid w:val="00B979BB"/>
    <w:rsid w:val="00B97F8D"/>
    <w:rsid w:val="00BA020C"/>
    <w:rsid w:val="00BA0D9F"/>
    <w:rsid w:val="00BA31AE"/>
    <w:rsid w:val="00BA4CBB"/>
    <w:rsid w:val="00BA7B2F"/>
    <w:rsid w:val="00BB30EF"/>
    <w:rsid w:val="00BB4689"/>
    <w:rsid w:val="00BB5D21"/>
    <w:rsid w:val="00BB6C89"/>
    <w:rsid w:val="00BB72FD"/>
    <w:rsid w:val="00BC1036"/>
    <w:rsid w:val="00BC2D8F"/>
    <w:rsid w:val="00BC4302"/>
    <w:rsid w:val="00BC51FA"/>
    <w:rsid w:val="00BC57BB"/>
    <w:rsid w:val="00BC6FEE"/>
    <w:rsid w:val="00BD13D0"/>
    <w:rsid w:val="00BD23CB"/>
    <w:rsid w:val="00BD2CE8"/>
    <w:rsid w:val="00BD2E2F"/>
    <w:rsid w:val="00BD6B49"/>
    <w:rsid w:val="00BD7417"/>
    <w:rsid w:val="00BD7DD2"/>
    <w:rsid w:val="00BE0B38"/>
    <w:rsid w:val="00BE1BCC"/>
    <w:rsid w:val="00BE4777"/>
    <w:rsid w:val="00BE7FB0"/>
    <w:rsid w:val="00BF1D27"/>
    <w:rsid w:val="00BF47AC"/>
    <w:rsid w:val="00BF71A1"/>
    <w:rsid w:val="00C017C5"/>
    <w:rsid w:val="00C01E2F"/>
    <w:rsid w:val="00C02BA6"/>
    <w:rsid w:val="00C03393"/>
    <w:rsid w:val="00C05795"/>
    <w:rsid w:val="00C05C30"/>
    <w:rsid w:val="00C061C7"/>
    <w:rsid w:val="00C07C7D"/>
    <w:rsid w:val="00C13035"/>
    <w:rsid w:val="00C13F1C"/>
    <w:rsid w:val="00C1435D"/>
    <w:rsid w:val="00C162ED"/>
    <w:rsid w:val="00C17DAC"/>
    <w:rsid w:val="00C202C1"/>
    <w:rsid w:val="00C20B93"/>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13FA"/>
    <w:rsid w:val="00C93054"/>
    <w:rsid w:val="00C957D8"/>
    <w:rsid w:val="00C9582E"/>
    <w:rsid w:val="00C95A94"/>
    <w:rsid w:val="00CA0618"/>
    <w:rsid w:val="00CA21C4"/>
    <w:rsid w:val="00CA2547"/>
    <w:rsid w:val="00CA2CE9"/>
    <w:rsid w:val="00CA2D2F"/>
    <w:rsid w:val="00CA2EC3"/>
    <w:rsid w:val="00CA4724"/>
    <w:rsid w:val="00CB00BE"/>
    <w:rsid w:val="00CB13E7"/>
    <w:rsid w:val="00CB191E"/>
    <w:rsid w:val="00CB2604"/>
    <w:rsid w:val="00CB2DB1"/>
    <w:rsid w:val="00CB3F7E"/>
    <w:rsid w:val="00CB3FAE"/>
    <w:rsid w:val="00CB47FC"/>
    <w:rsid w:val="00CB7E0F"/>
    <w:rsid w:val="00CC03A2"/>
    <w:rsid w:val="00CC06D9"/>
    <w:rsid w:val="00CC32B5"/>
    <w:rsid w:val="00CC6C12"/>
    <w:rsid w:val="00CD1564"/>
    <w:rsid w:val="00CD2415"/>
    <w:rsid w:val="00CD2980"/>
    <w:rsid w:val="00CD2DF0"/>
    <w:rsid w:val="00CD3789"/>
    <w:rsid w:val="00CD4F00"/>
    <w:rsid w:val="00CD52C4"/>
    <w:rsid w:val="00CD5C7E"/>
    <w:rsid w:val="00CD5F8D"/>
    <w:rsid w:val="00CD6431"/>
    <w:rsid w:val="00CD6C55"/>
    <w:rsid w:val="00CE1988"/>
    <w:rsid w:val="00CE1F6A"/>
    <w:rsid w:val="00CE3A39"/>
    <w:rsid w:val="00CE5F46"/>
    <w:rsid w:val="00CE715D"/>
    <w:rsid w:val="00CF1C08"/>
    <w:rsid w:val="00CF3D2B"/>
    <w:rsid w:val="00CF61B0"/>
    <w:rsid w:val="00CF6965"/>
    <w:rsid w:val="00CF6EC5"/>
    <w:rsid w:val="00CF77C6"/>
    <w:rsid w:val="00D01A21"/>
    <w:rsid w:val="00D02B6A"/>
    <w:rsid w:val="00D04273"/>
    <w:rsid w:val="00D06451"/>
    <w:rsid w:val="00D10464"/>
    <w:rsid w:val="00D11438"/>
    <w:rsid w:val="00D11F00"/>
    <w:rsid w:val="00D11FD0"/>
    <w:rsid w:val="00D1286E"/>
    <w:rsid w:val="00D210E0"/>
    <w:rsid w:val="00D21EB3"/>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41F"/>
    <w:rsid w:val="00D54DB4"/>
    <w:rsid w:val="00D56750"/>
    <w:rsid w:val="00D56AAE"/>
    <w:rsid w:val="00D60144"/>
    <w:rsid w:val="00D61853"/>
    <w:rsid w:val="00D623F3"/>
    <w:rsid w:val="00D62A61"/>
    <w:rsid w:val="00D67D4A"/>
    <w:rsid w:val="00D721CB"/>
    <w:rsid w:val="00D72322"/>
    <w:rsid w:val="00D729EE"/>
    <w:rsid w:val="00D739D3"/>
    <w:rsid w:val="00D73BF5"/>
    <w:rsid w:val="00D73E04"/>
    <w:rsid w:val="00D7586C"/>
    <w:rsid w:val="00D77E8F"/>
    <w:rsid w:val="00D81728"/>
    <w:rsid w:val="00D821CB"/>
    <w:rsid w:val="00D828C6"/>
    <w:rsid w:val="00D91FF4"/>
    <w:rsid w:val="00D95FC4"/>
    <w:rsid w:val="00D965FD"/>
    <w:rsid w:val="00D96DFE"/>
    <w:rsid w:val="00D96EEF"/>
    <w:rsid w:val="00D97993"/>
    <w:rsid w:val="00DA2F9C"/>
    <w:rsid w:val="00DB0143"/>
    <w:rsid w:val="00DB1562"/>
    <w:rsid w:val="00DB45CB"/>
    <w:rsid w:val="00DB55A1"/>
    <w:rsid w:val="00DB6460"/>
    <w:rsid w:val="00DB7966"/>
    <w:rsid w:val="00DC1FAF"/>
    <w:rsid w:val="00DC59D1"/>
    <w:rsid w:val="00DC7D0F"/>
    <w:rsid w:val="00DD2B2D"/>
    <w:rsid w:val="00DD6641"/>
    <w:rsid w:val="00DE168E"/>
    <w:rsid w:val="00DF172F"/>
    <w:rsid w:val="00DF17BF"/>
    <w:rsid w:val="00DF2140"/>
    <w:rsid w:val="00DF33C9"/>
    <w:rsid w:val="00DF36B4"/>
    <w:rsid w:val="00DF49FE"/>
    <w:rsid w:val="00DF56B6"/>
    <w:rsid w:val="00DF65DE"/>
    <w:rsid w:val="00E02368"/>
    <w:rsid w:val="00E053E9"/>
    <w:rsid w:val="00E05FFD"/>
    <w:rsid w:val="00E119C1"/>
    <w:rsid w:val="00E12A76"/>
    <w:rsid w:val="00E12DAF"/>
    <w:rsid w:val="00E15E99"/>
    <w:rsid w:val="00E1687C"/>
    <w:rsid w:val="00E17BCE"/>
    <w:rsid w:val="00E203DD"/>
    <w:rsid w:val="00E204D2"/>
    <w:rsid w:val="00E213C4"/>
    <w:rsid w:val="00E213FF"/>
    <w:rsid w:val="00E25C96"/>
    <w:rsid w:val="00E26C9C"/>
    <w:rsid w:val="00E275F3"/>
    <w:rsid w:val="00E3158C"/>
    <w:rsid w:val="00E32038"/>
    <w:rsid w:val="00E33CF9"/>
    <w:rsid w:val="00E34750"/>
    <w:rsid w:val="00E35052"/>
    <w:rsid w:val="00E35309"/>
    <w:rsid w:val="00E356FE"/>
    <w:rsid w:val="00E37419"/>
    <w:rsid w:val="00E41196"/>
    <w:rsid w:val="00E424D2"/>
    <w:rsid w:val="00E43455"/>
    <w:rsid w:val="00E43819"/>
    <w:rsid w:val="00E43EF1"/>
    <w:rsid w:val="00E4554E"/>
    <w:rsid w:val="00E45C23"/>
    <w:rsid w:val="00E51795"/>
    <w:rsid w:val="00E5277A"/>
    <w:rsid w:val="00E53B52"/>
    <w:rsid w:val="00E57E45"/>
    <w:rsid w:val="00E632AC"/>
    <w:rsid w:val="00E6491A"/>
    <w:rsid w:val="00E66762"/>
    <w:rsid w:val="00E6796C"/>
    <w:rsid w:val="00E721A9"/>
    <w:rsid w:val="00E74E1D"/>
    <w:rsid w:val="00E75D00"/>
    <w:rsid w:val="00E75F3B"/>
    <w:rsid w:val="00E76648"/>
    <w:rsid w:val="00E77E5A"/>
    <w:rsid w:val="00E83193"/>
    <w:rsid w:val="00E84347"/>
    <w:rsid w:val="00E84F09"/>
    <w:rsid w:val="00E858D9"/>
    <w:rsid w:val="00E86C0D"/>
    <w:rsid w:val="00E87D96"/>
    <w:rsid w:val="00E90168"/>
    <w:rsid w:val="00E90A8F"/>
    <w:rsid w:val="00E90B4B"/>
    <w:rsid w:val="00E91452"/>
    <w:rsid w:val="00E91C9A"/>
    <w:rsid w:val="00E91D9F"/>
    <w:rsid w:val="00E93F89"/>
    <w:rsid w:val="00E94244"/>
    <w:rsid w:val="00EA2030"/>
    <w:rsid w:val="00EA5D2D"/>
    <w:rsid w:val="00EA73A2"/>
    <w:rsid w:val="00EB0BA5"/>
    <w:rsid w:val="00EB151B"/>
    <w:rsid w:val="00EB1D48"/>
    <w:rsid w:val="00EB3128"/>
    <w:rsid w:val="00EB55C8"/>
    <w:rsid w:val="00EB7F44"/>
    <w:rsid w:val="00EC189B"/>
    <w:rsid w:val="00EC2CC3"/>
    <w:rsid w:val="00EC3BCF"/>
    <w:rsid w:val="00EC3F6B"/>
    <w:rsid w:val="00EC5C8C"/>
    <w:rsid w:val="00EC7BD8"/>
    <w:rsid w:val="00EC7F67"/>
    <w:rsid w:val="00ED04DC"/>
    <w:rsid w:val="00ED0A07"/>
    <w:rsid w:val="00ED0B50"/>
    <w:rsid w:val="00ED1033"/>
    <w:rsid w:val="00ED2753"/>
    <w:rsid w:val="00ED2F19"/>
    <w:rsid w:val="00ED3993"/>
    <w:rsid w:val="00ED4B30"/>
    <w:rsid w:val="00ED4E28"/>
    <w:rsid w:val="00ED5206"/>
    <w:rsid w:val="00ED72C1"/>
    <w:rsid w:val="00ED788C"/>
    <w:rsid w:val="00EE0BD2"/>
    <w:rsid w:val="00EE1CF4"/>
    <w:rsid w:val="00EE46FF"/>
    <w:rsid w:val="00EE4709"/>
    <w:rsid w:val="00EE5B4D"/>
    <w:rsid w:val="00EE6643"/>
    <w:rsid w:val="00EE71F1"/>
    <w:rsid w:val="00EF051A"/>
    <w:rsid w:val="00EF1336"/>
    <w:rsid w:val="00EF1BCE"/>
    <w:rsid w:val="00EF1E4E"/>
    <w:rsid w:val="00EF5356"/>
    <w:rsid w:val="00EF5447"/>
    <w:rsid w:val="00EF77D8"/>
    <w:rsid w:val="00F02D75"/>
    <w:rsid w:val="00F0513E"/>
    <w:rsid w:val="00F06E6E"/>
    <w:rsid w:val="00F11CFC"/>
    <w:rsid w:val="00F20C41"/>
    <w:rsid w:val="00F212E2"/>
    <w:rsid w:val="00F21756"/>
    <w:rsid w:val="00F218C8"/>
    <w:rsid w:val="00F22CEC"/>
    <w:rsid w:val="00F235C3"/>
    <w:rsid w:val="00F2489D"/>
    <w:rsid w:val="00F2502E"/>
    <w:rsid w:val="00F267E4"/>
    <w:rsid w:val="00F2743A"/>
    <w:rsid w:val="00F309E2"/>
    <w:rsid w:val="00F30EB0"/>
    <w:rsid w:val="00F35713"/>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494"/>
    <w:rsid w:val="00F6568C"/>
    <w:rsid w:val="00F65DD1"/>
    <w:rsid w:val="00F676F3"/>
    <w:rsid w:val="00F70DB5"/>
    <w:rsid w:val="00F710F9"/>
    <w:rsid w:val="00F72D78"/>
    <w:rsid w:val="00F74621"/>
    <w:rsid w:val="00F817DE"/>
    <w:rsid w:val="00F81933"/>
    <w:rsid w:val="00F832D8"/>
    <w:rsid w:val="00F859AA"/>
    <w:rsid w:val="00F86BA1"/>
    <w:rsid w:val="00F90B52"/>
    <w:rsid w:val="00F91E50"/>
    <w:rsid w:val="00F91F7C"/>
    <w:rsid w:val="00F9337E"/>
    <w:rsid w:val="00F93958"/>
    <w:rsid w:val="00F94A95"/>
    <w:rsid w:val="00F97224"/>
    <w:rsid w:val="00FA1152"/>
    <w:rsid w:val="00FA186C"/>
    <w:rsid w:val="00FA1CDC"/>
    <w:rsid w:val="00FA1E7F"/>
    <w:rsid w:val="00FA2D02"/>
    <w:rsid w:val="00FA4D0F"/>
    <w:rsid w:val="00FA5B7F"/>
    <w:rsid w:val="00FA7965"/>
    <w:rsid w:val="00FB0BBA"/>
    <w:rsid w:val="00FB1155"/>
    <w:rsid w:val="00FB3B21"/>
    <w:rsid w:val="00FB5152"/>
    <w:rsid w:val="00FC4321"/>
    <w:rsid w:val="00FC4A99"/>
    <w:rsid w:val="00FC5334"/>
    <w:rsid w:val="00FC5379"/>
    <w:rsid w:val="00FC5574"/>
    <w:rsid w:val="00FC6EA1"/>
    <w:rsid w:val="00FD3B9B"/>
    <w:rsid w:val="00FD44FC"/>
    <w:rsid w:val="00FD5695"/>
    <w:rsid w:val="00FD6BDA"/>
    <w:rsid w:val="00FD7030"/>
    <w:rsid w:val="00FD7B44"/>
    <w:rsid w:val="00FE0E6E"/>
    <w:rsid w:val="00FE21E4"/>
    <w:rsid w:val="00FE2BE3"/>
    <w:rsid w:val="00FE3160"/>
    <w:rsid w:val="00FE5536"/>
    <w:rsid w:val="00FE76EC"/>
    <w:rsid w:val="00FF0F47"/>
    <w:rsid w:val="00FF11D7"/>
    <w:rsid w:val="00FF1579"/>
    <w:rsid w:val="00FF52D5"/>
    <w:rsid w:val="00FF5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B49A30E1-CE46-40E5-8902-0C523999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eastAsia="en-US"/>
    </w:rPr>
  </w:style>
  <w:style w:type="paragraph" w:styleId="Ttulo1">
    <w:name w:val="heading 1"/>
    <w:basedOn w:val="Normal"/>
    <w:next w:val="Normal"/>
    <w:qFormat/>
    <w:rsid w:val="00BE0B38"/>
    <w:pPr>
      <w:keepNext/>
      <w:numPr>
        <w:numId w:val="1"/>
      </w:numPr>
      <w:spacing w:before="240" w:after="80"/>
      <w:jc w:val="center"/>
      <w:outlineLvl w:val="0"/>
    </w:pPr>
    <w:rPr>
      <w:smallCaps/>
      <w:kern w:val="28"/>
      <w:sz w:val="20"/>
      <w:szCs w:val="20"/>
      <w:lang w:eastAsia="x-none"/>
    </w:rPr>
  </w:style>
  <w:style w:type="paragraph" w:styleId="Ttulo2">
    <w:name w:val="heading 2"/>
    <w:basedOn w:val="Normal"/>
    <w:next w:val="Normal"/>
    <w:qFormat/>
    <w:rsid w:val="00BE0B38"/>
    <w:pPr>
      <w:keepNext/>
      <w:numPr>
        <w:ilvl w:val="1"/>
        <w:numId w:val="1"/>
      </w:numPr>
      <w:spacing w:before="120" w:after="60"/>
      <w:outlineLvl w:val="1"/>
    </w:pPr>
    <w:rPr>
      <w:i/>
      <w:iCs/>
      <w:sz w:val="20"/>
      <w:szCs w:val="20"/>
      <w:lang w:eastAsia="x-none"/>
    </w:rPr>
  </w:style>
  <w:style w:type="paragraph" w:styleId="Ttulo3">
    <w:name w:val="heading 3"/>
    <w:basedOn w:val="Normal"/>
    <w:next w:val="Normal"/>
    <w:qFormat/>
    <w:rsid w:val="00BE0B38"/>
    <w:pPr>
      <w:keepNext/>
      <w:numPr>
        <w:ilvl w:val="2"/>
        <w:numId w:val="1"/>
      </w:numPr>
      <w:outlineLvl w:val="2"/>
    </w:pPr>
    <w:rPr>
      <w:i/>
      <w:iCs/>
      <w:sz w:val="20"/>
      <w:szCs w:val="20"/>
    </w:rPr>
  </w:style>
  <w:style w:type="paragraph" w:styleId="Ttulo4">
    <w:name w:val="heading 4"/>
    <w:basedOn w:val="Normal"/>
    <w:next w:val="Normal"/>
    <w:qFormat/>
    <w:rsid w:val="00BE0B38"/>
    <w:pPr>
      <w:keepNext/>
      <w:numPr>
        <w:ilvl w:val="3"/>
        <w:numId w:val="1"/>
      </w:numPr>
      <w:spacing w:before="240" w:after="60"/>
      <w:outlineLvl w:val="3"/>
    </w:pPr>
    <w:rPr>
      <w:i/>
      <w:iCs/>
      <w:sz w:val="18"/>
      <w:szCs w:val="18"/>
    </w:rPr>
  </w:style>
  <w:style w:type="paragraph" w:styleId="Ttulo5">
    <w:name w:val="heading 5"/>
    <w:basedOn w:val="Normal"/>
    <w:next w:val="Normal"/>
    <w:qFormat/>
    <w:rsid w:val="00BE0B38"/>
    <w:pPr>
      <w:numPr>
        <w:ilvl w:val="4"/>
        <w:numId w:val="1"/>
      </w:numPr>
      <w:spacing w:before="240" w:after="60"/>
      <w:outlineLvl w:val="4"/>
    </w:pPr>
    <w:rPr>
      <w:sz w:val="18"/>
      <w:szCs w:val="18"/>
    </w:rPr>
  </w:style>
  <w:style w:type="paragraph" w:styleId="Ttulo6">
    <w:name w:val="heading 6"/>
    <w:basedOn w:val="Normal"/>
    <w:next w:val="Normal"/>
    <w:qFormat/>
    <w:rsid w:val="00BE0B38"/>
    <w:pPr>
      <w:numPr>
        <w:ilvl w:val="5"/>
        <w:numId w:val="1"/>
      </w:numPr>
      <w:spacing w:before="240" w:after="60"/>
      <w:outlineLvl w:val="5"/>
    </w:pPr>
    <w:rPr>
      <w:i/>
      <w:iCs/>
      <w:sz w:val="16"/>
      <w:szCs w:val="16"/>
    </w:rPr>
  </w:style>
  <w:style w:type="paragraph" w:styleId="Ttulo7">
    <w:name w:val="heading 7"/>
    <w:basedOn w:val="Normal"/>
    <w:next w:val="Normal"/>
    <w:qFormat/>
    <w:rsid w:val="00BE0B38"/>
    <w:pPr>
      <w:numPr>
        <w:ilvl w:val="6"/>
        <w:numId w:val="1"/>
      </w:numPr>
      <w:spacing w:before="240" w:after="60"/>
      <w:outlineLvl w:val="6"/>
    </w:pPr>
    <w:rPr>
      <w:sz w:val="16"/>
      <w:szCs w:val="16"/>
    </w:rPr>
  </w:style>
  <w:style w:type="paragraph" w:styleId="Ttulo8">
    <w:name w:val="heading 8"/>
    <w:basedOn w:val="Normal"/>
    <w:next w:val="Normal"/>
    <w:qFormat/>
    <w:rsid w:val="00BE0B38"/>
    <w:pPr>
      <w:numPr>
        <w:ilvl w:val="7"/>
        <w:numId w:val="1"/>
      </w:numPr>
      <w:spacing w:before="240" w:after="60"/>
      <w:outlineLvl w:val="7"/>
    </w:pPr>
    <w:rPr>
      <w:i/>
      <w:iCs/>
      <w:sz w:val="16"/>
      <w:szCs w:val="16"/>
    </w:rPr>
  </w:style>
  <w:style w:type="paragraph" w:styleId="Ttulo9">
    <w:name w:val="heading 9"/>
    <w:basedOn w:val="Normal"/>
    <w:next w:val="Normal"/>
    <w:qFormat/>
    <w:rsid w:val="00BE0B38"/>
    <w:pPr>
      <w:numPr>
        <w:ilvl w:val="8"/>
        <w:numId w:val="1"/>
      </w:numPr>
      <w:spacing w:before="240" w:after="60"/>
      <w:outlineLvl w:val="8"/>
    </w:pPr>
    <w:rPr>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pt" w:eastAsia="en-US" w:bidi="ar-SA"/>
    </w:rPr>
  </w:style>
  <w:style w:type="character" w:customStyle="1" w:styleId="H5CharChar">
    <w:name w:val="H5 Char Char"/>
    <w:link w:val="H5"/>
    <w:rsid w:val="00EC3F6B"/>
    <w:rPr>
      <w:rFonts w:ascii="Helvetica" w:hAnsi="Helvetica"/>
      <w:b/>
      <w:color w:val="00629B"/>
      <w:lang w:val="pt"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Cabealho">
    <w:name w:val="header"/>
    <w:basedOn w:val="Normal"/>
    <w:link w:val="CabealhoChar"/>
    <w:rsid w:val="00E721A9"/>
    <w:pPr>
      <w:tabs>
        <w:tab w:val="center" w:pos="4320"/>
        <w:tab w:val="right" w:pos="8640"/>
      </w:tabs>
    </w:pPr>
  </w:style>
  <w:style w:type="paragraph" w:styleId="Rodap">
    <w:name w:val="footer"/>
    <w:basedOn w:val="Normal"/>
    <w:link w:val="RodapChar"/>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Textodenotaderodap">
    <w:name w:val="footnote text"/>
    <w:basedOn w:val="Normal"/>
    <w:link w:val="TextodenotaderodapChar"/>
    <w:semiHidden/>
    <w:rsid w:val="00856CFF"/>
    <w:pPr>
      <w:ind w:firstLine="202"/>
      <w:jc w:val="both"/>
    </w:pPr>
    <w:rPr>
      <w:sz w:val="16"/>
      <w:szCs w:val="16"/>
      <w:lang w:eastAsia="x-none"/>
    </w:rPr>
  </w:style>
  <w:style w:type="paragraph" w:customStyle="1" w:styleId="TableTitle">
    <w:name w:val="Table Title"/>
    <w:basedOn w:val="Normal"/>
    <w:rsid w:val="00856CFF"/>
    <w:pPr>
      <w:jc w:val="center"/>
    </w:pPr>
    <w:rPr>
      <w:smallCaps/>
      <w:sz w:val="16"/>
      <w:szCs w:val="16"/>
    </w:rPr>
  </w:style>
  <w:style w:type="character" w:customStyle="1" w:styleId="TextodenotaderodapChar">
    <w:name w:val="Texto de nota de rodapé Char"/>
    <w:link w:val="Textodenotaderodap"/>
    <w:semiHidden/>
    <w:rsid w:val="00856CFF"/>
    <w:rPr>
      <w:sz w:val="16"/>
      <w:szCs w:val="16"/>
      <w:lang w:val="pt"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eastAsia="x-none"/>
    </w:rPr>
  </w:style>
  <w:style w:type="character" w:customStyle="1" w:styleId="Style1Char">
    <w:name w:val="Style1 Char"/>
    <w:link w:val="Style1"/>
    <w:rsid w:val="00457310"/>
    <w:rPr>
      <w:smallCaps/>
      <w:kern w:val="28"/>
      <w:lang w:val="pt" w:eastAsia="x-none" w:bidi="ar-SA"/>
    </w:rPr>
  </w:style>
  <w:style w:type="character" w:styleId="Refdenotaderodap">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eastAsia="en-US"/>
    </w:rPr>
  </w:style>
  <w:style w:type="paragraph" w:customStyle="1" w:styleId="H2ContNoSpace">
    <w:name w:val="H2_Cont (No Space)"/>
    <w:basedOn w:val="H2AfterH1"/>
    <w:rsid w:val="00332A2D"/>
    <w:pPr>
      <w:spacing w:before="0"/>
    </w:pPr>
    <w:rPr>
      <w:rFonts w:cs="Times New Roman"/>
      <w:bCs/>
      <w:iCs/>
      <w:szCs w:val="20"/>
    </w:rPr>
  </w:style>
  <w:style w:type="paragraph" w:styleId="Textodebalo">
    <w:name w:val="Balloon Text"/>
    <w:basedOn w:val="Normal"/>
    <w:link w:val="TextodebaloChar"/>
    <w:rsid w:val="00B43D5E"/>
    <w:rPr>
      <w:rFonts w:ascii="Tahoma" w:hAnsi="Tahoma" w:cs="Tahoma"/>
      <w:sz w:val="16"/>
      <w:szCs w:val="16"/>
    </w:rPr>
  </w:style>
  <w:style w:type="character" w:customStyle="1" w:styleId="TextodebaloChar">
    <w:name w:val="Texto de balão Char"/>
    <w:basedOn w:val="Fontepargpadro"/>
    <w:link w:val="Textodebalo"/>
    <w:rsid w:val="00B43D5E"/>
    <w:rPr>
      <w:rFonts w:ascii="Tahoma" w:hAnsi="Tahoma" w:cs="Tahoma"/>
      <w:sz w:val="16"/>
      <w:szCs w:val="16"/>
      <w:lang w:val="pt" w:eastAsia="en-US"/>
    </w:rPr>
  </w:style>
  <w:style w:type="character" w:styleId="Refdecomentrio">
    <w:name w:val="annotation reference"/>
    <w:basedOn w:val="Fontepargpadro"/>
    <w:semiHidden/>
    <w:unhideWhenUsed/>
    <w:rsid w:val="006621CC"/>
    <w:rPr>
      <w:sz w:val="16"/>
      <w:szCs w:val="16"/>
    </w:rPr>
  </w:style>
  <w:style w:type="paragraph" w:styleId="Textodecomentrio">
    <w:name w:val="annotation text"/>
    <w:basedOn w:val="Normal"/>
    <w:link w:val="TextodecomentrioChar"/>
    <w:unhideWhenUsed/>
    <w:rsid w:val="006621CC"/>
    <w:rPr>
      <w:sz w:val="20"/>
      <w:szCs w:val="20"/>
    </w:rPr>
  </w:style>
  <w:style w:type="character" w:customStyle="1" w:styleId="TextodecomentrioChar">
    <w:name w:val="Texto de comentário Char"/>
    <w:basedOn w:val="Fontepargpadro"/>
    <w:link w:val="Textodecomentrio"/>
    <w:rsid w:val="006621CC"/>
    <w:rPr>
      <w:lang w:val="pt" w:eastAsia="en-US"/>
    </w:rPr>
  </w:style>
  <w:style w:type="paragraph" w:styleId="Assuntodocomentrio">
    <w:name w:val="annotation subject"/>
    <w:basedOn w:val="Textodecomentrio"/>
    <w:next w:val="Textodecomentrio"/>
    <w:link w:val="AssuntodocomentrioChar"/>
    <w:semiHidden/>
    <w:unhideWhenUsed/>
    <w:rsid w:val="006621CC"/>
    <w:rPr>
      <w:b/>
      <w:bCs/>
    </w:rPr>
  </w:style>
  <w:style w:type="character" w:customStyle="1" w:styleId="AssuntodocomentrioChar">
    <w:name w:val="Assunto do comentário Char"/>
    <w:basedOn w:val="TextodecomentrioChar"/>
    <w:link w:val="Assuntodocomentrio"/>
    <w:semiHidden/>
    <w:rsid w:val="006621CC"/>
    <w:rPr>
      <w:b/>
      <w:bCs/>
      <w:lang w:val="pt"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nfase">
    <w:name w:val="Emphasis"/>
    <w:basedOn w:val="Fontepargpadro"/>
    <w:uiPriority w:val="20"/>
    <w:qFormat/>
    <w:rsid w:val="00505C65"/>
    <w:rPr>
      <w:i/>
      <w:iCs/>
    </w:rPr>
  </w:style>
  <w:style w:type="character" w:styleId="MenoPendente">
    <w:name w:val="Unresolved Mention"/>
    <w:basedOn w:val="Fontepargpadro"/>
    <w:uiPriority w:val="99"/>
    <w:semiHidden/>
    <w:unhideWhenUsed/>
    <w:rsid w:val="00B108E3"/>
    <w:rPr>
      <w:color w:val="605E5C"/>
      <w:shd w:val="clear" w:color="auto" w:fill="E1DFDD"/>
    </w:rPr>
  </w:style>
  <w:style w:type="character" w:customStyle="1" w:styleId="CabealhoChar">
    <w:name w:val="Cabeçalho Char"/>
    <w:basedOn w:val="Fontepargpadro"/>
    <w:link w:val="Cabealho"/>
    <w:rsid w:val="006466C6"/>
    <w:rPr>
      <w:sz w:val="24"/>
      <w:szCs w:val="24"/>
      <w:lang w:eastAsia="en-US"/>
    </w:rPr>
  </w:style>
  <w:style w:type="character" w:customStyle="1" w:styleId="RodapChar">
    <w:name w:val="Rodapé Char"/>
    <w:basedOn w:val="Fontepargpadro"/>
    <w:link w:val="Rodap"/>
    <w:rsid w:val="006466C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177885">
      <w:bodyDiv w:val="1"/>
      <w:marLeft w:val="0"/>
      <w:marRight w:val="0"/>
      <w:marTop w:val="0"/>
      <w:marBottom w:val="0"/>
      <w:divBdr>
        <w:top w:val="none" w:sz="0" w:space="0" w:color="auto"/>
        <w:left w:val="none" w:sz="0" w:space="0" w:color="auto"/>
        <w:bottom w:val="none" w:sz="0" w:space="0" w:color="auto"/>
        <w:right w:val="none" w:sz="0" w:space="0" w:color="auto"/>
      </w:divBdr>
    </w:div>
    <w:div w:id="1157380338">
      <w:bodyDiv w:val="1"/>
      <w:marLeft w:val="0"/>
      <w:marRight w:val="0"/>
      <w:marTop w:val="0"/>
      <w:marBottom w:val="0"/>
      <w:divBdr>
        <w:top w:val="none" w:sz="0" w:space="0" w:color="auto"/>
        <w:left w:val="none" w:sz="0" w:space="0" w:color="auto"/>
        <w:bottom w:val="none" w:sz="0" w:space="0" w:color="auto"/>
        <w:right w:val="none" w:sz="0" w:space="0" w:color="auto"/>
      </w:divBdr>
    </w:div>
    <w:div w:id="1421829718">
      <w:bodyDiv w:val="1"/>
      <w:marLeft w:val="0"/>
      <w:marRight w:val="0"/>
      <w:marTop w:val="0"/>
      <w:marBottom w:val="0"/>
      <w:divBdr>
        <w:top w:val="none" w:sz="0" w:space="0" w:color="auto"/>
        <w:left w:val="none" w:sz="0" w:space="0" w:color="auto"/>
        <w:bottom w:val="none" w:sz="0" w:space="0" w:color="auto"/>
        <w:right w:val="none" w:sz="0" w:space="0" w:color="auto"/>
      </w:divBdr>
    </w:div>
    <w:div w:id="210796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4781</Words>
  <Characters>25822</Characters>
  <Application>Microsoft Office Word</Application>
  <DocSecurity>0</DocSecurity>
  <Lines>215</Lines>
  <Paragraphs>61</Paragraphs>
  <ScaleCrop>false</ScaleCrop>
  <Company/>
  <LinksUpToDate>false</LinksUpToDate>
  <CharactersWithSpaces>30542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Résia Morais</dc:creator>
  <cp:lastModifiedBy>Résia Morais</cp:lastModifiedBy>
  <cp:revision>2</cp:revision>
  <dcterms:created xsi:type="dcterms:W3CDTF">2025-09-14T20:55:00Z</dcterms:created>
  <dcterms:modified xsi:type="dcterms:W3CDTF">2025-09-14T20:55:00Z</dcterms:modified>
</cp:coreProperties>
</file>