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1B6" w:rsidRPr="007241B6" w:rsidRDefault="007241B6" w:rsidP="007241B6">
      <w:pPr>
        <w:jc w:val="center"/>
        <w:rPr>
          <w:rFonts w:ascii="Arial" w:hAnsi="Arial" w:cs="Arial"/>
          <w:b/>
          <w:sz w:val="24"/>
          <w:szCs w:val="24"/>
          <w:lang w:eastAsia="es-MX"/>
        </w:rPr>
      </w:pPr>
      <w:r w:rsidRPr="007241B6">
        <w:rPr>
          <w:rFonts w:ascii="Arial" w:hAnsi="Arial" w:cs="Arial"/>
          <w:b/>
          <w:sz w:val="24"/>
          <w:szCs w:val="24"/>
          <w:lang w:eastAsia="es-MX"/>
        </w:rPr>
        <w:t>Actividad 1. Preguntar para el Foro</w:t>
      </w:r>
      <w:bookmarkStart w:id="0" w:name="_GoBack"/>
      <w:bookmarkEnd w:id="0"/>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b/>
          <w:color w:val="222222"/>
          <w:sz w:val="24"/>
          <w:szCs w:val="24"/>
          <w:lang w:eastAsia="es-MX"/>
        </w:rPr>
        <w:t>¿En qué consiste el paradigma gerencial y de orientación a resultados en la AP y qué rol juega la evaluación del desempeño en éste?</w:t>
      </w:r>
    </w:p>
    <w:p w:rsidR="007241B6" w:rsidRPr="00C00427" w:rsidRDefault="00651B6E" w:rsidP="007241B6">
      <w:pPr>
        <w:jc w:val="both"/>
        <w:rPr>
          <w:rFonts w:ascii="Arial" w:eastAsia="Times New Roman" w:hAnsi="Arial" w:cs="Arial"/>
          <w:color w:val="222222"/>
          <w:sz w:val="24"/>
          <w:szCs w:val="24"/>
          <w:lang w:eastAsia="es-MX"/>
        </w:rPr>
      </w:pPr>
      <w:r w:rsidRPr="00C00427">
        <w:rPr>
          <w:rFonts w:ascii="Arial" w:eastAsia="Times New Roman" w:hAnsi="Arial" w:cs="Arial"/>
          <w:b/>
          <w:color w:val="222222"/>
          <w:sz w:val="24"/>
          <w:szCs w:val="24"/>
          <w:lang w:eastAsia="es-MX"/>
        </w:rPr>
        <w:t xml:space="preserve"> </w:t>
      </w:r>
      <w:r w:rsidRPr="00C00427">
        <w:rPr>
          <w:rFonts w:ascii="Arial" w:eastAsia="Times New Roman" w:hAnsi="Arial" w:cs="Arial"/>
          <w:b/>
          <w:color w:val="222222"/>
          <w:sz w:val="24"/>
          <w:szCs w:val="24"/>
          <w:lang w:eastAsia="es-MX"/>
        </w:rPr>
        <w:tab/>
      </w:r>
      <w:r w:rsidRPr="00C00427">
        <w:rPr>
          <w:rFonts w:ascii="Arial" w:eastAsia="Times New Roman" w:hAnsi="Arial" w:cs="Arial"/>
          <w:color w:val="222222"/>
          <w:sz w:val="24"/>
          <w:szCs w:val="24"/>
          <w:lang w:eastAsia="es-MX"/>
        </w:rPr>
        <w:t xml:space="preserve">en si el paradigma podría decirse que es el </w:t>
      </w:r>
      <w:r w:rsidR="007241B6" w:rsidRPr="00C00427">
        <w:rPr>
          <w:rFonts w:ascii="Arial" w:eastAsia="Times New Roman" w:hAnsi="Arial" w:cs="Arial"/>
          <w:color w:val="222222"/>
          <w:sz w:val="24"/>
          <w:szCs w:val="24"/>
          <w:lang w:eastAsia="es-MX"/>
        </w:rPr>
        <w:t xml:space="preserve"> modelos gerenciales que se aplican </w:t>
      </w:r>
      <w:r w:rsidRPr="00C00427">
        <w:rPr>
          <w:rFonts w:ascii="Arial" w:eastAsia="Times New Roman" w:hAnsi="Arial" w:cs="Arial"/>
          <w:color w:val="222222"/>
          <w:sz w:val="24"/>
          <w:szCs w:val="24"/>
          <w:lang w:eastAsia="es-MX"/>
        </w:rPr>
        <w:t>la medi</w:t>
      </w:r>
      <w:r w:rsidRPr="00C00427">
        <w:rPr>
          <w:rFonts w:ascii="Arial" w:eastAsia="Times New Roman" w:hAnsi="Arial" w:cs="Arial"/>
          <w:color w:val="222222"/>
          <w:sz w:val="24"/>
          <w:szCs w:val="24"/>
          <w:lang w:eastAsia="es-MX"/>
        </w:rPr>
        <w:softHyphen/>
        <w:t>ción y la evaluación sistemática del desempeño las que indu</w:t>
      </w:r>
      <w:r w:rsidRPr="00C00427">
        <w:rPr>
          <w:rFonts w:ascii="Arial" w:eastAsia="Times New Roman" w:hAnsi="Arial" w:cs="Arial"/>
          <w:color w:val="222222"/>
          <w:sz w:val="24"/>
          <w:szCs w:val="24"/>
          <w:lang w:eastAsia="es-MX"/>
        </w:rPr>
        <w:softHyphen/>
        <w:t>cen el establecimiento de metas de logro concretas y hacen posible la disponibilidad de información para valorar avances en las metas prescritas</w:t>
      </w:r>
      <w:r w:rsidRPr="00C00427">
        <w:rPr>
          <w:rFonts w:ascii="Arial" w:eastAsia="Times New Roman" w:hAnsi="Arial" w:cs="Arial"/>
          <w:color w:val="222222"/>
          <w:sz w:val="24"/>
          <w:szCs w:val="24"/>
          <w:lang w:eastAsia="es-MX"/>
        </w:rPr>
        <w:t xml:space="preserve"> </w:t>
      </w:r>
      <w:r w:rsidR="007241B6" w:rsidRPr="00C00427">
        <w:rPr>
          <w:rFonts w:ascii="Arial" w:eastAsia="Times New Roman" w:hAnsi="Arial" w:cs="Arial"/>
          <w:color w:val="222222"/>
          <w:sz w:val="24"/>
          <w:szCs w:val="24"/>
          <w:lang w:eastAsia="es-MX"/>
        </w:rPr>
        <w:t xml:space="preserve">para visualizar, proyectar y mejorar las posibilidades de aprendizaje, los cambios que se produzcan por los mismos, </w:t>
      </w:r>
      <w:r w:rsidRPr="00C00427">
        <w:rPr>
          <w:rFonts w:ascii="Arial" w:eastAsia="Times New Roman" w:hAnsi="Arial" w:cs="Arial"/>
          <w:color w:val="222222"/>
          <w:sz w:val="24"/>
          <w:szCs w:val="24"/>
          <w:lang w:eastAsia="es-MX"/>
        </w:rPr>
        <w:t>así como también e</w:t>
      </w:r>
      <w:r w:rsidR="007241B6" w:rsidRPr="00C00427">
        <w:rPr>
          <w:rFonts w:ascii="Arial" w:eastAsia="Times New Roman" w:hAnsi="Arial" w:cs="Arial"/>
          <w:color w:val="222222"/>
          <w:sz w:val="24"/>
          <w:szCs w:val="24"/>
          <w:lang w:eastAsia="es-MX"/>
        </w:rPr>
        <w:t>s necesaria la evaluación de desempeño como método de control y monitor de seguimiento para poder cumplir con cada objetivo estratégico ya que no se puede hablar de una evaluación del desempeño si primero no se planea, si no enfocamos los resultados a la calidad en los productos y servicios, con ello podemos lograr una mejora continua creando políticas claras que optimicen la eficiencia y eficacia dándole validación al liderazgo en la administración y a sus decisiones que deben enfocarse a la optimización de los recursos ya sea con la subcontratación de empresas o con el fomento del desarrollo del capital humano dentro de la organización.</w:t>
      </w:r>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color w:val="222222"/>
          <w:sz w:val="24"/>
          <w:szCs w:val="24"/>
          <w:lang w:eastAsia="es-MX"/>
        </w:rPr>
        <w:t> </w:t>
      </w:r>
      <w:r w:rsidR="00651B6E" w:rsidRPr="00C00427">
        <w:rPr>
          <w:rFonts w:ascii="Arial" w:eastAsia="Times New Roman" w:hAnsi="Arial" w:cs="Arial"/>
          <w:color w:val="222222"/>
          <w:sz w:val="24"/>
          <w:szCs w:val="24"/>
          <w:lang w:eastAsia="es-MX"/>
        </w:rPr>
        <w:t xml:space="preserve"> </w:t>
      </w:r>
      <w:r w:rsidR="00651B6E" w:rsidRPr="00C00427">
        <w:rPr>
          <w:rFonts w:ascii="Arial" w:eastAsia="Times New Roman" w:hAnsi="Arial" w:cs="Arial"/>
          <w:color w:val="222222"/>
          <w:sz w:val="24"/>
          <w:szCs w:val="24"/>
          <w:lang w:eastAsia="es-MX"/>
        </w:rPr>
        <w:tab/>
      </w:r>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b/>
          <w:color w:val="222222"/>
          <w:sz w:val="24"/>
          <w:szCs w:val="24"/>
          <w:lang w:eastAsia="es-MX"/>
        </w:rPr>
        <w:t>¿Bajo qué criterios podemos analizar la pertinencia del diseño de la política de evaluación del desempeño en el caso mexicano y sus implicaciones para la modernización administrativa, el fortalecimiento democrático y la rendición de cuentas?</w:t>
      </w:r>
    </w:p>
    <w:p w:rsidR="007241B6" w:rsidRPr="00C00427" w:rsidRDefault="00C00427" w:rsidP="007241B6">
      <w:pPr>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 </w:t>
      </w:r>
      <w:r>
        <w:rPr>
          <w:rFonts w:ascii="Arial" w:eastAsia="Times New Roman" w:hAnsi="Arial" w:cs="Arial"/>
          <w:color w:val="222222"/>
          <w:sz w:val="24"/>
          <w:szCs w:val="24"/>
          <w:lang w:eastAsia="es-MX"/>
        </w:rPr>
        <w:tab/>
        <w:t>Lo podemos analizar  p</w:t>
      </w:r>
      <w:r w:rsidR="00651B6E" w:rsidRPr="00C00427">
        <w:rPr>
          <w:rFonts w:ascii="Arial" w:eastAsia="Times New Roman" w:hAnsi="Arial" w:cs="Arial"/>
          <w:color w:val="222222"/>
          <w:sz w:val="24"/>
          <w:szCs w:val="24"/>
          <w:lang w:eastAsia="es-MX"/>
        </w:rPr>
        <w:t>or medio de los resultados que se obtengan de cada eje evaluado</w:t>
      </w:r>
      <w:r w:rsidR="00654137" w:rsidRPr="00C00427">
        <w:rPr>
          <w:rFonts w:ascii="Arial" w:eastAsia="Times New Roman" w:hAnsi="Arial" w:cs="Arial"/>
          <w:color w:val="222222"/>
          <w:sz w:val="24"/>
          <w:szCs w:val="24"/>
          <w:lang w:eastAsia="es-MX"/>
        </w:rPr>
        <w:t xml:space="preserve"> del desempeños y su potencial para mejorar la calidad</w:t>
      </w:r>
      <w:r w:rsidR="00651B6E" w:rsidRPr="00C00427">
        <w:rPr>
          <w:rFonts w:ascii="Arial" w:eastAsia="Times New Roman" w:hAnsi="Arial" w:cs="Arial"/>
          <w:color w:val="222222"/>
          <w:sz w:val="24"/>
          <w:szCs w:val="24"/>
          <w:lang w:eastAsia="es-MX"/>
        </w:rPr>
        <w:t xml:space="preserve"> y su análisis para poder superar los obstáculos estructurales, de aptitudes humanas y procedimentales administrativos </w:t>
      </w:r>
      <w:proofErr w:type="spellStart"/>
      <w:r w:rsidR="00654137" w:rsidRPr="00C00427">
        <w:rPr>
          <w:rFonts w:ascii="Arial" w:eastAsia="Times New Roman" w:hAnsi="Arial" w:cs="Arial"/>
          <w:color w:val="222222"/>
          <w:sz w:val="24"/>
          <w:szCs w:val="24"/>
          <w:lang w:eastAsia="es-MX"/>
        </w:rPr>
        <w:t>asi</w:t>
      </w:r>
      <w:proofErr w:type="spellEnd"/>
      <w:r w:rsidR="00654137" w:rsidRPr="00C00427">
        <w:rPr>
          <w:rFonts w:ascii="Arial" w:eastAsia="Times New Roman" w:hAnsi="Arial" w:cs="Arial"/>
          <w:color w:val="222222"/>
          <w:sz w:val="24"/>
          <w:szCs w:val="24"/>
          <w:lang w:eastAsia="es-MX"/>
        </w:rPr>
        <w:t xml:space="preserve"> como también podría decirse que </w:t>
      </w:r>
      <w:r w:rsidR="007241B6" w:rsidRPr="00C00427">
        <w:rPr>
          <w:rFonts w:ascii="Arial" w:eastAsia="Times New Roman" w:hAnsi="Arial" w:cs="Arial"/>
          <w:color w:val="222222"/>
          <w:sz w:val="24"/>
          <w:szCs w:val="24"/>
          <w:lang w:eastAsia="es-MX"/>
        </w:rPr>
        <w:t>bajo el criterio del gasto público y la modernización de la administración pública.</w:t>
      </w:r>
    </w:p>
    <w:p w:rsidR="00651B6E" w:rsidRPr="00C00427" w:rsidRDefault="00651B6E" w:rsidP="007241B6">
      <w:pPr>
        <w:jc w:val="both"/>
        <w:rPr>
          <w:rFonts w:ascii="Arial" w:eastAsia="Times New Roman" w:hAnsi="Arial" w:cs="Arial"/>
          <w:b/>
          <w:color w:val="222222"/>
          <w:sz w:val="24"/>
          <w:szCs w:val="24"/>
          <w:lang w:eastAsia="es-MX"/>
        </w:rPr>
      </w:pPr>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b/>
          <w:color w:val="222222"/>
          <w:sz w:val="24"/>
          <w:szCs w:val="24"/>
          <w:lang w:eastAsia="es-MX"/>
        </w:rPr>
        <w:t>¿En qué consiste la política de evaluación del Ejecutivo Federal mexicano?</w:t>
      </w:r>
    </w:p>
    <w:p w:rsidR="00651B6E" w:rsidRDefault="00654137" w:rsidP="00651B6E">
      <w:pPr>
        <w:jc w:val="both"/>
        <w:rPr>
          <w:rFonts w:ascii="Arial" w:eastAsia="Times New Roman" w:hAnsi="Arial" w:cs="Arial"/>
          <w:color w:val="222222"/>
          <w:sz w:val="24"/>
          <w:szCs w:val="24"/>
          <w:lang w:eastAsia="es-MX"/>
        </w:rPr>
      </w:pPr>
      <w:r w:rsidRPr="00C00427">
        <w:rPr>
          <w:rFonts w:ascii="Arial" w:eastAsia="Times New Roman" w:hAnsi="Arial" w:cs="Arial"/>
          <w:b/>
          <w:color w:val="222222"/>
          <w:sz w:val="24"/>
          <w:szCs w:val="24"/>
          <w:lang w:eastAsia="es-MX"/>
        </w:rPr>
        <w:t xml:space="preserve"> </w:t>
      </w:r>
      <w:r w:rsidRPr="00C00427">
        <w:rPr>
          <w:rFonts w:ascii="Arial" w:eastAsia="Times New Roman" w:hAnsi="Arial" w:cs="Arial"/>
          <w:b/>
          <w:color w:val="222222"/>
          <w:sz w:val="24"/>
          <w:szCs w:val="24"/>
          <w:lang w:eastAsia="es-MX"/>
        </w:rPr>
        <w:tab/>
      </w:r>
      <w:r w:rsidR="00651B6E" w:rsidRPr="00C00427">
        <w:rPr>
          <w:rFonts w:ascii="Arial" w:eastAsia="Times New Roman" w:hAnsi="Arial" w:cs="Arial"/>
          <w:color w:val="222222"/>
          <w:sz w:val="24"/>
          <w:szCs w:val="24"/>
          <w:lang w:eastAsia="es-MX"/>
        </w:rPr>
        <w:t>Consiste en fomentar y fortalecer la transparencia mediante la rendición de cuentas</w:t>
      </w:r>
      <w:r w:rsidRPr="00C00427">
        <w:rPr>
          <w:rFonts w:ascii="Arial" w:eastAsia="Times New Roman" w:hAnsi="Arial" w:cs="Arial"/>
          <w:color w:val="222222"/>
          <w:sz w:val="24"/>
          <w:szCs w:val="24"/>
          <w:lang w:eastAsia="es-MX"/>
        </w:rPr>
        <w:t xml:space="preserve"> que involucra la participación  de la ciudadanía  que genere confianza credibilidad </w:t>
      </w:r>
      <w:r w:rsidR="00651B6E" w:rsidRPr="00C00427">
        <w:rPr>
          <w:rFonts w:ascii="Arial" w:eastAsia="Times New Roman" w:hAnsi="Arial" w:cs="Arial"/>
          <w:color w:val="222222"/>
          <w:sz w:val="24"/>
          <w:szCs w:val="24"/>
          <w:lang w:eastAsia="es-MX"/>
        </w:rPr>
        <w:t xml:space="preserve"> y el combate a la corrupción.</w:t>
      </w:r>
    </w:p>
    <w:p w:rsidR="00C00427" w:rsidRPr="00C00427" w:rsidRDefault="00C00427" w:rsidP="00651B6E">
      <w:pPr>
        <w:jc w:val="both"/>
        <w:rPr>
          <w:rFonts w:ascii="Arial" w:eastAsia="Times New Roman" w:hAnsi="Arial" w:cs="Arial"/>
          <w:color w:val="222222"/>
          <w:sz w:val="24"/>
          <w:szCs w:val="24"/>
          <w:lang w:eastAsia="es-MX"/>
        </w:rPr>
      </w:pPr>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b/>
          <w:color w:val="222222"/>
          <w:sz w:val="24"/>
          <w:szCs w:val="24"/>
          <w:lang w:eastAsia="es-MX"/>
        </w:rPr>
        <w:lastRenderedPageBreak/>
        <w:t>¿A qué tipo de modelo obedecen su concepción y diseño en relación con otras experiencias internacionales?</w:t>
      </w:r>
    </w:p>
    <w:p w:rsidR="00651B6E" w:rsidRPr="00C00427" w:rsidRDefault="00C00427" w:rsidP="00651B6E">
      <w:pPr>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 </w:t>
      </w:r>
      <w:r>
        <w:rPr>
          <w:rFonts w:ascii="Arial" w:eastAsia="Times New Roman" w:hAnsi="Arial" w:cs="Arial"/>
          <w:color w:val="222222"/>
          <w:sz w:val="24"/>
          <w:szCs w:val="24"/>
          <w:lang w:eastAsia="es-MX"/>
        </w:rPr>
        <w:tab/>
      </w:r>
      <w:r w:rsidR="00651B6E" w:rsidRPr="00C00427">
        <w:rPr>
          <w:rFonts w:ascii="Arial" w:eastAsia="Times New Roman" w:hAnsi="Arial" w:cs="Arial"/>
          <w:color w:val="222222"/>
          <w:sz w:val="24"/>
          <w:szCs w:val="24"/>
          <w:lang w:eastAsia="es-MX"/>
        </w:rPr>
        <w:t>Consiste en</w:t>
      </w:r>
      <w:r w:rsidR="00654137" w:rsidRPr="00C00427">
        <w:rPr>
          <w:rFonts w:ascii="Arial" w:eastAsia="Times New Roman" w:hAnsi="Arial" w:cs="Arial"/>
          <w:color w:val="222222"/>
          <w:sz w:val="24"/>
          <w:szCs w:val="24"/>
          <w:lang w:eastAsia="es-MX"/>
        </w:rPr>
        <w:t xml:space="preserve"> </w:t>
      </w:r>
      <w:r w:rsidR="00654137" w:rsidRPr="00C00427">
        <w:rPr>
          <w:rFonts w:ascii="Arial" w:eastAsia="Times New Roman" w:hAnsi="Arial" w:cs="Arial"/>
          <w:color w:val="222222"/>
          <w:sz w:val="24"/>
          <w:szCs w:val="24"/>
          <w:lang w:eastAsia="es-MX"/>
        </w:rPr>
        <w:t xml:space="preserve">el sistema de evaluación del desempeño y programa de mejora de gestión. Obedeciendo al modelo presupuestal que favorece a la información generada por el sistema de evaluación </w:t>
      </w:r>
      <w:r w:rsidR="00654137" w:rsidRPr="00C00427">
        <w:rPr>
          <w:rFonts w:ascii="Arial" w:eastAsia="Times New Roman" w:hAnsi="Arial" w:cs="Arial"/>
          <w:color w:val="222222"/>
          <w:sz w:val="24"/>
          <w:szCs w:val="24"/>
          <w:lang w:eastAsia="es-MX"/>
        </w:rPr>
        <w:t xml:space="preserve">así como </w:t>
      </w:r>
      <w:r w:rsidR="00651B6E" w:rsidRPr="00C00427">
        <w:rPr>
          <w:rFonts w:ascii="Arial" w:eastAsia="Times New Roman" w:hAnsi="Arial" w:cs="Arial"/>
          <w:color w:val="222222"/>
          <w:sz w:val="24"/>
          <w:szCs w:val="24"/>
          <w:lang w:eastAsia="es-MX"/>
        </w:rPr>
        <w:t xml:space="preserve"> fomentar y fortalecer la transparencia mediante la rendición de cuentas para fortalecer el proceso de toma de decisiones de las organizaciones encargadas de ejecutar las políticas públicas y el combate a la corrupción.</w:t>
      </w:r>
    </w:p>
    <w:p w:rsidR="007241B6" w:rsidRPr="00C00427" w:rsidRDefault="007241B6" w:rsidP="007241B6">
      <w:pPr>
        <w:jc w:val="both"/>
        <w:rPr>
          <w:rFonts w:ascii="Arial" w:eastAsia="Times New Roman" w:hAnsi="Arial" w:cs="Arial"/>
          <w:color w:val="222222"/>
          <w:sz w:val="24"/>
          <w:szCs w:val="24"/>
          <w:lang w:eastAsia="es-MX"/>
        </w:rPr>
      </w:pPr>
      <w:r w:rsidRPr="00C00427">
        <w:rPr>
          <w:rFonts w:ascii="Arial" w:eastAsia="Times New Roman" w:hAnsi="Arial" w:cs="Arial"/>
          <w:color w:val="222222"/>
          <w:sz w:val="24"/>
          <w:szCs w:val="24"/>
          <w:lang w:eastAsia="es-MX"/>
        </w:rPr>
        <w:t> </w:t>
      </w:r>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b/>
          <w:color w:val="222222"/>
          <w:sz w:val="24"/>
          <w:szCs w:val="24"/>
          <w:lang w:eastAsia="es-MX"/>
        </w:rPr>
        <w:t>3. ¿Qué evalúa y a qué nivel? ¿Cómo lo hace y para qué? ¿Qué se hace con la información generada?</w:t>
      </w:r>
    </w:p>
    <w:p w:rsidR="00C00427" w:rsidRPr="00C00427" w:rsidRDefault="00C00427" w:rsidP="00C00427">
      <w:pPr>
        <w:jc w:val="both"/>
        <w:rPr>
          <w:rFonts w:ascii="Arial" w:hAnsi="Arial" w:cs="Arial"/>
          <w:sz w:val="24"/>
          <w:szCs w:val="24"/>
          <w:lang w:eastAsia="es-MX"/>
        </w:rPr>
      </w:pPr>
    </w:p>
    <w:p w:rsidR="00C00427" w:rsidRPr="00C00427" w:rsidRDefault="00C00427" w:rsidP="00C00427">
      <w:pPr>
        <w:ind w:firstLine="708"/>
        <w:jc w:val="both"/>
        <w:rPr>
          <w:rFonts w:ascii="Arial" w:hAnsi="Arial" w:cs="Arial"/>
          <w:sz w:val="24"/>
          <w:szCs w:val="24"/>
          <w:lang w:eastAsia="es-MX"/>
        </w:rPr>
      </w:pPr>
      <w:r>
        <w:rPr>
          <w:rFonts w:ascii="Arial" w:hAnsi="Arial" w:cs="Arial"/>
          <w:sz w:val="24"/>
          <w:szCs w:val="24"/>
          <w:lang w:eastAsia="es-MX"/>
        </w:rPr>
        <w:t xml:space="preserve">Lo que </w:t>
      </w:r>
      <w:r w:rsidRPr="00C00427">
        <w:rPr>
          <w:rFonts w:ascii="Arial" w:hAnsi="Arial" w:cs="Arial"/>
          <w:sz w:val="24"/>
          <w:szCs w:val="24"/>
          <w:lang w:eastAsia="es-MX"/>
        </w:rPr>
        <w:t>Evalúan</w:t>
      </w:r>
      <w:r>
        <w:rPr>
          <w:rFonts w:ascii="Arial" w:hAnsi="Arial" w:cs="Arial"/>
          <w:sz w:val="24"/>
          <w:szCs w:val="24"/>
          <w:lang w:eastAsia="es-MX"/>
        </w:rPr>
        <w:t xml:space="preserve"> es </w:t>
      </w:r>
      <w:r w:rsidRPr="00C00427">
        <w:rPr>
          <w:rFonts w:ascii="Arial" w:hAnsi="Arial" w:cs="Arial"/>
          <w:sz w:val="24"/>
          <w:szCs w:val="24"/>
          <w:lang w:eastAsia="es-MX"/>
        </w:rPr>
        <w:t xml:space="preserve"> el desempeño de las unidades administrativas, de los programas que se implementan y de los funcionarios a cargo de estos, con base en la definición de indicadores de desempeños pertinentes y la utilización de tecnologías de información. Que permiten realizar una valoración objetiva del desempeño de los programas presupuestarios bajo principios de verificación del grado de cumplimiento de metas y objetivos con base en los indicadores que permiten conocer los impactos sociales de los programas y proyectos.</w:t>
      </w:r>
    </w:p>
    <w:p w:rsidR="00C00427" w:rsidRPr="00C00427" w:rsidRDefault="00C00427" w:rsidP="00C00427">
      <w:pPr>
        <w:jc w:val="both"/>
        <w:rPr>
          <w:rFonts w:ascii="Arial" w:hAnsi="Arial" w:cs="Arial"/>
          <w:sz w:val="24"/>
          <w:szCs w:val="24"/>
          <w:lang w:eastAsia="es-MX"/>
        </w:rPr>
      </w:pPr>
      <w:r>
        <w:rPr>
          <w:rFonts w:ascii="Arial" w:eastAsia="Calibri" w:hAnsi="Arial" w:cs="Arial"/>
          <w:sz w:val="24"/>
          <w:szCs w:val="24"/>
        </w:rPr>
        <w:t xml:space="preserve"> </w:t>
      </w:r>
      <w:r>
        <w:rPr>
          <w:rFonts w:ascii="Arial" w:eastAsia="Calibri" w:hAnsi="Arial" w:cs="Arial"/>
          <w:sz w:val="24"/>
          <w:szCs w:val="24"/>
        </w:rPr>
        <w:tab/>
        <w:t xml:space="preserve">La </w:t>
      </w:r>
      <w:r w:rsidRPr="00C00427">
        <w:rPr>
          <w:rFonts w:ascii="Arial" w:eastAsia="Calibri" w:hAnsi="Arial" w:cs="Arial"/>
          <w:sz w:val="24"/>
          <w:szCs w:val="24"/>
        </w:rPr>
        <w:t>evaluación ayuda a la reforma y modernización efectiva de todas las dependencias de la administración pública. Se realiza a través de un Sistema de Evaluación del desempeño que es un instrumento que se concibe como un conjunto de elementos metodológicos que permiten realizar una valoración objetiva del desempeño de los programas, con base en indicadores estratégicos y de gestión, que sirven para conocer el impacto social y económico de los proyectos y programas.</w:t>
      </w:r>
    </w:p>
    <w:p w:rsidR="00C00427" w:rsidRPr="00C00427" w:rsidRDefault="00C00427" w:rsidP="007241B6">
      <w:pPr>
        <w:jc w:val="both"/>
        <w:rPr>
          <w:rFonts w:ascii="Arial" w:eastAsia="Times New Roman" w:hAnsi="Arial" w:cs="Arial"/>
          <w:b/>
          <w:color w:val="222222"/>
          <w:sz w:val="24"/>
          <w:szCs w:val="24"/>
          <w:lang w:eastAsia="es-MX"/>
        </w:rPr>
      </w:pPr>
    </w:p>
    <w:sectPr w:rsidR="00C00427" w:rsidRPr="00C004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90410"/>
    <w:multiLevelType w:val="multilevel"/>
    <w:tmpl w:val="38BE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514B74"/>
    <w:multiLevelType w:val="multilevel"/>
    <w:tmpl w:val="F1A01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2D4"/>
    <w:rsid w:val="00651B6E"/>
    <w:rsid w:val="00654137"/>
    <w:rsid w:val="007241B6"/>
    <w:rsid w:val="007D0E6C"/>
    <w:rsid w:val="00A115AA"/>
    <w:rsid w:val="00C00427"/>
    <w:rsid w:val="00FB32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7847">
      <w:bodyDiv w:val="1"/>
      <w:marLeft w:val="0"/>
      <w:marRight w:val="0"/>
      <w:marTop w:val="0"/>
      <w:marBottom w:val="0"/>
      <w:divBdr>
        <w:top w:val="none" w:sz="0" w:space="0" w:color="auto"/>
        <w:left w:val="none" w:sz="0" w:space="0" w:color="auto"/>
        <w:bottom w:val="none" w:sz="0" w:space="0" w:color="auto"/>
        <w:right w:val="none" w:sz="0" w:space="0" w:color="auto"/>
      </w:divBdr>
      <w:divsChild>
        <w:div w:id="1788817101">
          <w:marLeft w:val="0"/>
          <w:marRight w:val="0"/>
          <w:marTop w:val="0"/>
          <w:marBottom w:val="0"/>
          <w:divBdr>
            <w:top w:val="none" w:sz="0" w:space="0" w:color="auto"/>
            <w:left w:val="none" w:sz="0" w:space="0" w:color="auto"/>
            <w:bottom w:val="none" w:sz="0" w:space="0" w:color="auto"/>
            <w:right w:val="none" w:sz="0" w:space="0" w:color="auto"/>
          </w:divBdr>
          <w:divsChild>
            <w:div w:id="1634872002">
              <w:marLeft w:val="0"/>
              <w:marRight w:val="0"/>
              <w:marTop w:val="0"/>
              <w:marBottom w:val="0"/>
              <w:divBdr>
                <w:top w:val="none" w:sz="0" w:space="0" w:color="auto"/>
                <w:left w:val="none" w:sz="0" w:space="0" w:color="auto"/>
                <w:bottom w:val="none" w:sz="0" w:space="0" w:color="auto"/>
                <w:right w:val="none" w:sz="0" w:space="0" w:color="auto"/>
              </w:divBdr>
              <w:divsChild>
                <w:div w:id="2090075946">
                  <w:marLeft w:val="165"/>
                  <w:marRight w:val="0"/>
                  <w:marTop w:val="0"/>
                  <w:marBottom w:val="0"/>
                  <w:divBdr>
                    <w:top w:val="none" w:sz="0" w:space="0" w:color="auto"/>
                    <w:left w:val="none" w:sz="0" w:space="0" w:color="auto"/>
                    <w:bottom w:val="none" w:sz="0" w:space="0" w:color="auto"/>
                    <w:right w:val="none" w:sz="0" w:space="0" w:color="auto"/>
                  </w:divBdr>
                  <w:divsChild>
                    <w:div w:id="2089885144">
                      <w:marLeft w:val="0"/>
                      <w:marRight w:val="0"/>
                      <w:marTop w:val="0"/>
                      <w:marBottom w:val="0"/>
                      <w:divBdr>
                        <w:top w:val="none" w:sz="0" w:space="0" w:color="auto"/>
                        <w:left w:val="none" w:sz="0" w:space="0" w:color="auto"/>
                        <w:bottom w:val="none" w:sz="0" w:space="0" w:color="auto"/>
                        <w:right w:val="none" w:sz="0" w:space="0" w:color="auto"/>
                      </w:divBdr>
                      <w:divsChild>
                        <w:div w:id="90966010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791632027">
      <w:bodyDiv w:val="1"/>
      <w:marLeft w:val="0"/>
      <w:marRight w:val="0"/>
      <w:marTop w:val="0"/>
      <w:marBottom w:val="0"/>
      <w:divBdr>
        <w:top w:val="none" w:sz="0" w:space="0" w:color="auto"/>
        <w:left w:val="none" w:sz="0" w:space="0" w:color="auto"/>
        <w:bottom w:val="none" w:sz="0" w:space="0" w:color="auto"/>
        <w:right w:val="none" w:sz="0" w:space="0" w:color="auto"/>
      </w:divBdr>
      <w:divsChild>
        <w:div w:id="1557427353">
          <w:marLeft w:val="0"/>
          <w:marRight w:val="0"/>
          <w:marTop w:val="0"/>
          <w:marBottom w:val="0"/>
          <w:divBdr>
            <w:top w:val="none" w:sz="0" w:space="0" w:color="auto"/>
            <w:left w:val="none" w:sz="0" w:space="0" w:color="auto"/>
            <w:bottom w:val="none" w:sz="0" w:space="0" w:color="auto"/>
            <w:right w:val="none" w:sz="0" w:space="0" w:color="auto"/>
          </w:divBdr>
          <w:divsChild>
            <w:div w:id="799222693">
              <w:marLeft w:val="0"/>
              <w:marRight w:val="0"/>
              <w:marTop w:val="0"/>
              <w:marBottom w:val="0"/>
              <w:divBdr>
                <w:top w:val="none" w:sz="0" w:space="0" w:color="auto"/>
                <w:left w:val="none" w:sz="0" w:space="0" w:color="auto"/>
                <w:bottom w:val="none" w:sz="0" w:space="0" w:color="auto"/>
                <w:right w:val="none" w:sz="0" w:space="0" w:color="auto"/>
              </w:divBdr>
              <w:divsChild>
                <w:div w:id="1779985630">
                  <w:marLeft w:val="165"/>
                  <w:marRight w:val="0"/>
                  <w:marTop w:val="0"/>
                  <w:marBottom w:val="0"/>
                  <w:divBdr>
                    <w:top w:val="none" w:sz="0" w:space="0" w:color="auto"/>
                    <w:left w:val="none" w:sz="0" w:space="0" w:color="auto"/>
                    <w:bottom w:val="none" w:sz="0" w:space="0" w:color="auto"/>
                    <w:right w:val="none" w:sz="0" w:space="0" w:color="auto"/>
                  </w:divBdr>
                  <w:divsChild>
                    <w:div w:id="1124034076">
                      <w:marLeft w:val="0"/>
                      <w:marRight w:val="0"/>
                      <w:marTop w:val="0"/>
                      <w:marBottom w:val="0"/>
                      <w:divBdr>
                        <w:top w:val="none" w:sz="0" w:space="0" w:color="auto"/>
                        <w:left w:val="none" w:sz="0" w:space="0" w:color="auto"/>
                        <w:bottom w:val="none" w:sz="0" w:space="0" w:color="auto"/>
                        <w:right w:val="none" w:sz="0" w:space="0" w:color="auto"/>
                      </w:divBdr>
                      <w:divsChild>
                        <w:div w:id="525027606">
                          <w:marLeft w:val="0"/>
                          <w:marRight w:val="0"/>
                          <w:marTop w:val="0"/>
                          <w:marBottom w:val="0"/>
                          <w:divBdr>
                            <w:top w:val="none" w:sz="0" w:space="0" w:color="auto"/>
                            <w:left w:val="none" w:sz="0" w:space="0" w:color="auto"/>
                            <w:bottom w:val="dotted" w:sz="6" w:space="8" w:color="CCCCCC"/>
                            <w:right w:val="none" w:sz="0" w:space="0" w:color="auto"/>
                          </w:divBdr>
                        </w:div>
                        <w:div w:id="1688680205">
                          <w:marLeft w:val="0"/>
                          <w:marRight w:val="0"/>
                          <w:marTop w:val="0"/>
                          <w:marBottom w:val="0"/>
                          <w:divBdr>
                            <w:top w:val="none" w:sz="0" w:space="0" w:color="auto"/>
                            <w:left w:val="none" w:sz="0" w:space="0" w:color="auto"/>
                            <w:bottom w:val="dotted" w:sz="6" w:space="8" w:color="CCCCCC"/>
                            <w:right w:val="none" w:sz="0" w:space="0" w:color="auto"/>
                          </w:divBdr>
                        </w:div>
                        <w:div w:id="312370822">
                          <w:marLeft w:val="0"/>
                          <w:marRight w:val="0"/>
                          <w:marTop w:val="0"/>
                          <w:marBottom w:val="0"/>
                          <w:divBdr>
                            <w:top w:val="none" w:sz="0" w:space="0" w:color="auto"/>
                            <w:left w:val="none" w:sz="0" w:space="0" w:color="auto"/>
                            <w:bottom w:val="dotted" w:sz="6" w:space="8" w:color="CCCCCC"/>
                            <w:right w:val="none" w:sz="0" w:space="0" w:color="auto"/>
                          </w:divBdr>
                        </w:div>
                        <w:div w:id="1004436487">
                          <w:marLeft w:val="0"/>
                          <w:marRight w:val="0"/>
                          <w:marTop w:val="0"/>
                          <w:marBottom w:val="0"/>
                          <w:divBdr>
                            <w:top w:val="none" w:sz="0" w:space="0" w:color="auto"/>
                            <w:left w:val="none" w:sz="0" w:space="0" w:color="auto"/>
                            <w:bottom w:val="dotted" w:sz="6" w:space="8" w:color="CCCCCC"/>
                            <w:right w:val="none" w:sz="0" w:space="0" w:color="auto"/>
                          </w:divBdr>
                        </w:div>
                        <w:div w:id="1105804135">
                          <w:marLeft w:val="0"/>
                          <w:marRight w:val="0"/>
                          <w:marTop w:val="0"/>
                          <w:marBottom w:val="0"/>
                          <w:divBdr>
                            <w:top w:val="none" w:sz="0" w:space="0" w:color="auto"/>
                            <w:left w:val="none" w:sz="0" w:space="0" w:color="auto"/>
                            <w:bottom w:val="dotted" w:sz="6" w:space="8" w:color="CCCCCC"/>
                            <w:right w:val="none" w:sz="0" w:space="0" w:color="auto"/>
                          </w:divBdr>
                        </w:div>
                        <w:div w:id="2024164378">
                          <w:marLeft w:val="0"/>
                          <w:marRight w:val="0"/>
                          <w:marTop w:val="0"/>
                          <w:marBottom w:val="0"/>
                          <w:divBdr>
                            <w:top w:val="none" w:sz="0" w:space="0" w:color="auto"/>
                            <w:left w:val="none" w:sz="0" w:space="0" w:color="auto"/>
                            <w:bottom w:val="dotted" w:sz="6" w:space="8" w:color="CCCCCC"/>
                            <w:right w:val="none" w:sz="0" w:space="0" w:color="auto"/>
                          </w:divBdr>
                        </w:div>
                        <w:div w:id="409739145">
                          <w:marLeft w:val="0"/>
                          <w:marRight w:val="0"/>
                          <w:marTop w:val="0"/>
                          <w:marBottom w:val="0"/>
                          <w:divBdr>
                            <w:top w:val="none" w:sz="0" w:space="0" w:color="auto"/>
                            <w:left w:val="none" w:sz="0" w:space="0" w:color="auto"/>
                            <w:bottom w:val="dotted" w:sz="6" w:space="8" w:color="CCCCCC"/>
                            <w:right w:val="none" w:sz="0" w:space="0" w:color="auto"/>
                          </w:divBdr>
                        </w:div>
                        <w:div w:id="1392920599">
                          <w:marLeft w:val="0"/>
                          <w:marRight w:val="0"/>
                          <w:marTop w:val="0"/>
                          <w:marBottom w:val="0"/>
                          <w:divBdr>
                            <w:top w:val="none" w:sz="0" w:space="0" w:color="auto"/>
                            <w:left w:val="none" w:sz="0" w:space="0" w:color="auto"/>
                            <w:bottom w:val="dotted" w:sz="6" w:space="8" w:color="CCCCCC"/>
                            <w:right w:val="none" w:sz="0" w:space="0" w:color="auto"/>
                          </w:divBdr>
                        </w:div>
                        <w:div w:id="1165588013">
                          <w:marLeft w:val="0"/>
                          <w:marRight w:val="0"/>
                          <w:marTop w:val="0"/>
                          <w:marBottom w:val="0"/>
                          <w:divBdr>
                            <w:top w:val="none" w:sz="0" w:space="0" w:color="auto"/>
                            <w:left w:val="none" w:sz="0" w:space="0" w:color="auto"/>
                            <w:bottom w:val="dotted" w:sz="6" w:space="8" w:color="CCCCCC"/>
                            <w:right w:val="none" w:sz="0" w:space="0" w:color="auto"/>
                          </w:divBdr>
                        </w:div>
                        <w:div w:id="2068064168">
                          <w:marLeft w:val="0"/>
                          <w:marRight w:val="0"/>
                          <w:marTop w:val="0"/>
                          <w:marBottom w:val="0"/>
                          <w:divBdr>
                            <w:top w:val="none" w:sz="0" w:space="0" w:color="auto"/>
                            <w:left w:val="none" w:sz="0" w:space="0" w:color="auto"/>
                            <w:bottom w:val="dotted" w:sz="6" w:space="8" w:color="CCCCCC"/>
                            <w:right w:val="none" w:sz="0" w:space="0" w:color="auto"/>
                          </w:divBdr>
                          <w:divsChild>
                            <w:div w:id="1114055788">
                              <w:marLeft w:val="0"/>
                              <w:marRight w:val="0"/>
                              <w:marTop w:val="0"/>
                              <w:marBottom w:val="0"/>
                              <w:divBdr>
                                <w:top w:val="none" w:sz="0" w:space="0" w:color="auto"/>
                                <w:left w:val="none" w:sz="0" w:space="0" w:color="auto"/>
                                <w:bottom w:val="none" w:sz="0" w:space="0" w:color="auto"/>
                                <w:right w:val="none" w:sz="0" w:space="0" w:color="auto"/>
                              </w:divBdr>
                            </w:div>
                            <w:div w:id="1129278620">
                              <w:marLeft w:val="0"/>
                              <w:marRight w:val="0"/>
                              <w:marTop w:val="0"/>
                              <w:marBottom w:val="0"/>
                              <w:divBdr>
                                <w:top w:val="none" w:sz="0" w:space="0" w:color="auto"/>
                                <w:left w:val="none" w:sz="0" w:space="0" w:color="auto"/>
                                <w:bottom w:val="none" w:sz="0" w:space="0" w:color="auto"/>
                                <w:right w:val="none" w:sz="0" w:space="0" w:color="auto"/>
                              </w:divBdr>
                            </w:div>
                            <w:div w:id="998002999">
                              <w:marLeft w:val="0"/>
                              <w:marRight w:val="0"/>
                              <w:marTop w:val="0"/>
                              <w:marBottom w:val="0"/>
                              <w:divBdr>
                                <w:top w:val="none" w:sz="0" w:space="0" w:color="auto"/>
                                <w:left w:val="none" w:sz="0" w:space="0" w:color="auto"/>
                                <w:bottom w:val="none" w:sz="0" w:space="0" w:color="auto"/>
                                <w:right w:val="none" w:sz="0" w:space="0" w:color="auto"/>
                              </w:divBdr>
                            </w:div>
                            <w:div w:id="1399858974">
                              <w:marLeft w:val="0"/>
                              <w:marRight w:val="0"/>
                              <w:marTop w:val="0"/>
                              <w:marBottom w:val="0"/>
                              <w:divBdr>
                                <w:top w:val="none" w:sz="0" w:space="0" w:color="auto"/>
                                <w:left w:val="none" w:sz="0" w:space="0" w:color="auto"/>
                                <w:bottom w:val="none" w:sz="0" w:space="0" w:color="auto"/>
                                <w:right w:val="none" w:sz="0" w:space="0" w:color="auto"/>
                              </w:divBdr>
                            </w:div>
                            <w:div w:id="896207253">
                              <w:marLeft w:val="0"/>
                              <w:marRight w:val="0"/>
                              <w:marTop w:val="0"/>
                              <w:marBottom w:val="0"/>
                              <w:divBdr>
                                <w:top w:val="none" w:sz="0" w:space="0" w:color="auto"/>
                                <w:left w:val="none" w:sz="0" w:space="0" w:color="auto"/>
                                <w:bottom w:val="none" w:sz="0" w:space="0" w:color="auto"/>
                                <w:right w:val="none" w:sz="0" w:space="0" w:color="auto"/>
                              </w:divBdr>
                            </w:div>
                            <w:div w:id="325785894">
                              <w:marLeft w:val="0"/>
                              <w:marRight w:val="0"/>
                              <w:marTop w:val="0"/>
                              <w:marBottom w:val="0"/>
                              <w:divBdr>
                                <w:top w:val="none" w:sz="0" w:space="0" w:color="auto"/>
                                <w:left w:val="none" w:sz="0" w:space="0" w:color="auto"/>
                                <w:bottom w:val="none" w:sz="0" w:space="0" w:color="auto"/>
                                <w:right w:val="none" w:sz="0" w:space="0" w:color="auto"/>
                              </w:divBdr>
                            </w:div>
                            <w:div w:id="1172261071">
                              <w:marLeft w:val="0"/>
                              <w:marRight w:val="0"/>
                              <w:marTop w:val="0"/>
                              <w:marBottom w:val="0"/>
                              <w:divBdr>
                                <w:top w:val="none" w:sz="0" w:space="0" w:color="auto"/>
                                <w:left w:val="none" w:sz="0" w:space="0" w:color="auto"/>
                                <w:bottom w:val="none" w:sz="0" w:space="0" w:color="auto"/>
                                <w:right w:val="none" w:sz="0" w:space="0" w:color="auto"/>
                              </w:divBdr>
                            </w:div>
                            <w:div w:id="1553273036">
                              <w:marLeft w:val="0"/>
                              <w:marRight w:val="0"/>
                              <w:marTop w:val="0"/>
                              <w:marBottom w:val="0"/>
                              <w:divBdr>
                                <w:top w:val="none" w:sz="0" w:space="0" w:color="auto"/>
                                <w:left w:val="none" w:sz="0" w:space="0" w:color="auto"/>
                                <w:bottom w:val="none" w:sz="0" w:space="0" w:color="auto"/>
                                <w:right w:val="none" w:sz="0" w:space="0" w:color="auto"/>
                              </w:divBdr>
                            </w:div>
                            <w:div w:id="1630042012">
                              <w:marLeft w:val="0"/>
                              <w:marRight w:val="0"/>
                              <w:marTop w:val="0"/>
                              <w:marBottom w:val="0"/>
                              <w:divBdr>
                                <w:top w:val="none" w:sz="0" w:space="0" w:color="auto"/>
                                <w:left w:val="none" w:sz="0" w:space="0" w:color="auto"/>
                                <w:bottom w:val="none" w:sz="0" w:space="0" w:color="auto"/>
                                <w:right w:val="none" w:sz="0" w:space="0" w:color="auto"/>
                              </w:divBdr>
                            </w:div>
                            <w:div w:id="1183401223">
                              <w:marLeft w:val="0"/>
                              <w:marRight w:val="0"/>
                              <w:marTop w:val="0"/>
                              <w:marBottom w:val="0"/>
                              <w:divBdr>
                                <w:top w:val="none" w:sz="0" w:space="0" w:color="auto"/>
                                <w:left w:val="none" w:sz="0" w:space="0" w:color="auto"/>
                                <w:bottom w:val="none" w:sz="0" w:space="0" w:color="auto"/>
                                <w:right w:val="none" w:sz="0" w:space="0" w:color="auto"/>
                              </w:divBdr>
                            </w:div>
                            <w:div w:id="827206677">
                              <w:marLeft w:val="0"/>
                              <w:marRight w:val="0"/>
                              <w:marTop w:val="0"/>
                              <w:marBottom w:val="0"/>
                              <w:divBdr>
                                <w:top w:val="none" w:sz="0" w:space="0" w:color="auto"/>
                                <w:left w:val="none" w:sz="0" w:space="0" w:color="auto"/>
                                <w:bottom w:val="none" w:sz="0" w:space="0" w:color="auto"/>
                                <w:right w:val="none" w:sz="0" w:space="0" w:color="auto"/>
                              </w:divBdr>
                            </w:div>
                            <w:div w:id="734207800">
                              <w:marLeft w:val="0"/>
                              <w:marRight w:val="0"/>
                              <w:marTop w:val="0"/>
                              <w:marBottom w:val="0"/>
                              <w:divBdr>
                                <w:top w:val="none" w:sz="0" w:space="0" w:color="auto"/>
                                <w:left w:val="none" w:sz="0" w:space="0" w:color="auto"/>
                                <w:bottom w:val="none" w:sz="0" w:space="0" w:color="auto"/>
                                <w:right w:val="none" w:sz="0" w:space="0" w:color="auto"/>
                              </w:divBdr>
                            </w:div>
                            <w:div w:id="971793268">
                              <w:marLeft w:val="0"/>
                              <w:marRight w:val="0"/>
                              <w:marTop w:val="0"/>
                              <w:marBottom w:val="0"/>
                              <w:divBdr>
                                <w:top w:val="none" w:sz="0" w:space="0" w:color="auto"/>
                                <w:left w:val="none" w:sz="0" w:space="0" w:color="auto"/>
                                <w:bottom w:val="none" w:sz="0" w:space="0" w:color="auto"/>
                                <w:right w:val="none" w:sz="0" w:space="0" w:color="auto"/>
                              </w:divBdr>
                            </w:div>
                            <w:div w:id="128213363">
                              <w:marLeft w:val="0"/>
                              <w:marRight w:val="0"/>
                              <w:marTop w:val="0"/>
                              <w:marBottom w:val="0"/>
                              <w:divBdr>
                                <w:top w:val="none" w:sz="0" w:space="0" w:color="auto"/>
                                <w:left w:val="none" w:sz="0" w:space="0" w:color="auto"/>
                                <w:bottom w:val="none" w:sz="0" w:space="0" w:color="auto"/>
                                <w:right w:val="none" w:sz="0" w:space="0" w:color="auto"/>
                              </w:divBdr>
                            </w:div>
                            <w:div w:id="632324011">
                              <w:marLeft w:val="0"/>
                              <w:marRight w:val="0"/>
                              <w:marTop w:val="0"/>
                              <w:marBottom w:val="0"/>
                              <w:divBdr>
                                <w:top w:val="none" w:sz="0" w:space="0" w:color="auto"/>
                                <w:left w:val="none" w:sz="0" w:space="0" w:color="auto"/>
                                <w:bottom w:val="none" w:sz="0" w:space="0" w:color="auto"/>
                                <w:right w:val="none" w:sz="0" w:space="0" w:color="auto"/>
                              </w:divBdr>
                            </w:div>
                            <w:div w:id="1967196671">
                              <w:marLeft w:val="0"/>
                              <w:marRight w:val="0"/>
                              <w:marTop w:val="0"/>
                              <w:marBottom w:val="0"/>
                              <w:divBdr>
                                <w:top w:val="none" w:sz="0" w:space="0" w:color="auto"/>
                                <w:left w:val="none" w:sz="0" w:space="0" w:color="auto"/>
                                <w:bottom w:val="none" w:sz="0" w:space="0" w:color="auto"/>
                                <w:right w:val="none" w:sz="0" w:space="0" w:color="auto"/>
                              </w:divBdr>
                            </w:div>
                            <w:div w:id="2146467325">
                              <w:marLeft w:val="0"/>
                              <w:marRight w:val="0"/>
                              <w:marTop w:val="0"/>
                              <w:marBottom w:val="0"/>
                              <w:divBdr>
                                <w:top w:val="none" w:sz="0" w:space="0" w:color="auto"/>
                                <w:left w:val="none" w:sz="0" w:space="0" w:color="auto"/>
                                <w:bottom w:val="none" w:sz="0" w:space="0" w:color="auto"/>
                                <w:right w:val="none" w:sz="0" w:space="0" w:color="auto"/>
                              </w:divBdr>
                            </w:div>
                            <w:div w:id="1868256202">
                              <w:marLeft w:val="0"/>
                              <w:marRight w:val="0"/>
                              <w:marTop w:val="0"/>
                              <w:marBottom w:val="0"/>
                              <w:divBdr>
                                <w:top w:val="none" w:sz="0" w:space="0" w:color="auto"/>
                                <w:left w:val="none" w:sz="0" w:space="0" w:color="auto"/>
                                <w:bottom w:val="none" w:sz="0" w:space="0" w:color="auto"/>
                                <w:right w:val="none" w:sz="0" w:space="0" w:color="auto"/>
                              </w:divBdr>
                            </w:div>
                          </w:divsChild>
                        </w:div>
                        <w:div w:id="1491870852">
                          <w:marLeft w:val="0"/>
                          <w:marRight w:val="0"/>
                          <w:marTop w:val="0"/>
                          <w:marBottom w:val="0"/>
                          <w:divBdr>
                            <w:top w:val="none" w:sz="0" w:space="0" w:color="auto"/>
                            <w:left w:val="none" w:sz="0" w:space="0" w:color="auto"/>
                            <w:bottom w:val="dotted" w:sz="6" w:space="8" w:color="CCCCCC"/>
                            <w:right w:val="none" w:sz="0" w:space="0" w:color="auto"/>
                          </w:divBdr>
                        </w:div>
                        <w:div w:id="26758866">
                          <w:marLeft w:val="0"/>
                          <w:marRight w:val="0"/>
                          <w:marTop w:val="0"/>
                          <w:marBottom w:val="0"/>
                          <w:divBdr>
                            <w:top w:val="none" w:sz="0" w:space="0" w:color="auto"/>
                            <w:left w:val="none" w:sz="0" w:space="0" w:color="auto"/>
                            <w:bottom w:val="dotted" w:sz="6" w:space="8" w:color="CCCCCC"/>
                            <w:right w:val="none" w:sz="0" w:space="0" w:color="auto"/>
                          </w:divBdr>
                        </w:div>
                        <w:div w:id="20824877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3851773-14C5-4948-AEA3-9DEAC287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580</Words>
  <Characters>3195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HUMBERTO</dc:creator>
  <cp:keywords/>
  <dc:description/>
  <cp:lastModifiedBy>JESUS HUMBERTO</cp:lastModifiedBy>
  <cp:revision>2</cp:revision>
  <dcterms:created xsi:type="dcterms:W3CDTF">2015-03-15T22:59:00Z</dcterms:created>
  <dcterms:modified xsi:type="dcterms:W3CDTF">2015-03-15T23:39:00Z</dcterms:modified>
</cp:coreProperties>
</file>