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505" w:rsidRPr="008A279A" w:rsidRDefault="009B1505" w:rsidP="009B1505">
      <w:pPr>
        <w:jc w:val="both"/>
        <w:rPr>
          <w:rFonts w:ascii="Arial" w:hAnsi="Arial" w:cs="Arial"/>
          <w:b/>
          <w:sz w:val="24"/>
        </w:rPr>
      </w:pPr>
      <w:r w:rsidRPr="008A279A">
        <w:rPr>
          <w:rFonts w:ascii="Arial" w:hAnsi="Arial" w:cs="Arial"/>
          <w:b/>
          <w:sz w:val="24"/>
        </w:rPr>
        <w:t>POLITICAS SOCIALES.</w:t>
      </w:r>
      <w:r w:rsidR="008A279A" w:rsidRPr="008A279A">
        <w:rPr>
          <w:rFonts w:ascii="Arial" w:hAnsi="Arial" w:cs="Arial"/>
          <w:b/>
          <w:sz w:val="24"/>
        </w:rPr>
        <w:t xml:space="preserve"> IMPLEMENTADAS PARA LA CONSERVACION DE LOS ECOSISTEMAS</w:t>
      </w:r>
    </w:p>
    <w:p w:rsidR="009B1505" w:rsidRPr="00A93858" w:rsidRDefault="009B1505" w:rsidP="009B1505">
      <w:pPr>
        <w:jc w:val="both"/>
        <w:rPr>
          <w:rFonts w:ascii="Arial" w:hAnsi="Arial" w:cs="Arial"/>
          <w:sz w:val="24"/>
        </w:rPr>
      </w:pPr>
      <w:r w:rsidRPr="00A93858">
        <w:rPr>
          <w:rFonts w:ascii="Arial" w:hAnsi="Arial" w:cs="Arial"/>
          <w:sz w:val="24"/>
        </w:rPr>
        <w:t>El Programa de Manejo de la Zona Sujeta a Conservación Ecológica,  es  un  instrumento  rector  que  aporta  elementos   de planeación y gestión ambiental, mediante el cual se realiza el diagnóstico general del  área  decretada  y del  municipio  en su conjunto,  incluyendo  la problemática detectada  y las  potencialidades  de cada  una  de las  zonas  con  la finalidad  de impulsar la preservación,  manejo y aprovechamiento  sustentable de los recursos naturales para construir juntamente con la población las estrategias  de desarrollo social-económico y mejorar la calidad de vida de sus habitantes.</w:t>
      </w:r>
    </w:p>
    <w:p w:rsidR="009B1505" w:rsidRPr="00A93858" w:rsidRDefault="009B1505" w:rsidP="009B1505">
      <w:pPr>
        <w:jc w:val="both"/>
        <w:rPr>
          <w:rFonts w:ascii="Arial" w:hAnsi="Arial" w:cs="Arial"/>
          <w:sz w:val="24"/>
        </w:rPr>
      </w:pPr>
      <w:r w:rsidRPr="00A93858">
        <w:rPr>
          <w:rFonts w:ascii="Arial" w:hAnsi="Arial" w:cs="Arial"/>
          <w:sz w:val="24"/>
        </w:rPr>
        <w:t>Para ello es necesario que la población participe en todo el proceso (diagnóstico,</w:t>
      </w:r>
      <w:r>
        <w:rPr>
          <w:rFonts w:ascii="Arial" w:hAnsi="Arial" w:cs="Arial"/>
          <w:sz w:val="24"/>
        </w:rPr>
        <w:t xml:space="preserve"> </w:t>
      </w:r>
      <w:r w:rsidRPr="00A93858">
        <w:rPr>
          <w:rFonts w:ascii="Arial" w:hAnsi="Arial" w:cs="Arial"/>
          <w:sz w:val="24"/>
        </w:rPr>
        <w:t xml:space="preserve">planeación,   evaluación,   ejecución,   monitoreo  y  seguimiento)   para  promover mediante la </w:t>
      </w:r>
      <w:proofErr w:type="spellStart"/>
      <w:r w:rsidRPr="00A93858">
        <w:rPr>
          <w:rFonts w:ascii="Arial" w:hAnsi="Arial" w:cs="Arial"/>
          <w:sz w:val="24"/>
        </w:rPr>
        <w:t>co</w:t>
      </w:r>
      <w:proofErr w:type="spellEnd"/>
      <w:r w:rsidRPr="00A93858">
        <w:rPr>
          <w:rFonts w:ascii="Arial" w:hAnsi="Arial" w:cs="Arial"/>
          <w:sz w:val="24"/>
        </w:rPr>
        <w:t xml:space="preserve">-responsabilidad  con los tres niveles de gobierno (municipal, estatal y  federal)  un  nuevo  acuerdo  institucional  que  nos  permita  interactuar  de  una </w:t>
      </w:r>
      <w:r>
        <w:rPr>
          <w:rFonts w:ascii="Arial" w:hAnsi="Arial" w:cs="Arial"/>
          <w:sz w:val="24"/>
        </w:rPr>
        <w:t xml:space="preserve"> </w:t>
      </w:r>
      <w:r w:rsidRPr="00A93858">
        <w:rPr>
          <w:rFonts w:ascii="Arial" w:hAnsi="Arial" w:cs="Arial"/>
          <w:sz w:val="24"/>
        </w:rPr>
        <w:t>manera más ordenada e inteligente con el entorno natural del humedal.</w:t>
      </w:r>
    </w:p>
    <w:p w:rsidR="009B1505" w:rsidRPr="00A93858" w:rsidRDefault="009B1505" w:rsidP="009B1505">
      <w:pPr>
        <w:jc w:val="both"/>
        <w:rPr>
          <w:rFonts w:ascii="Arial" w:hAnsi="Arial" w:cs="Arial"/>
          <w:sz w:val="24"/>
        </w:rPr>
      </w:pPr>
      <w:r w:rsidRPr="00A93858">
        <w:rPr>
          <w:rFonts w:ascii="Arial" w:hAnsi="Arial" w:cs="Arial"/>
          <w:sz w:val="24"/>
        </w:rPr>
        <w:t>Es por todos bien sabido que el agua es un recurso natural fundamental  para la</w:t>
      </w:r>
      <w:r>
        <w:rPr>
          <w:rFonts w:ascii="Arial" w:hAnsi="Arial" w:cs="Arial"/>
          <w:sz w:val="24"/>
        </w:rPr>
        <w:t xml:space="preserve"> </w:t>
      </w:r>
      <w:r w:rsidRPr="00A93858">
        <w:rPr>
          <w:rFonts w:ascii="Arial" w:hAnsi="Arial" w:cs="Arial"/>
          <w:sz w:val="24"/>
        </w:rPr>
        <w:t xml:space="preserve">vida, la salud y el desarrollo social, cultural y económico de los seres humanos. Si bien  los  recursos  hídricos  son  vitales  para  nuestra  existencia,  los  </w:t>
      </w:r>
      <w:r>
        <w:rPr>
          <w:rFonts w:ascii="Arial" w:hAnsi="Arial" w:cs="Arial"/>
          <w:sz w:val="24"/>
        </w:rPr>
        <w:t>Ecosistemas</w:t>
      </w:r>
      <w:r w:rsidRPr="00A93858">
        <w:rPr>
          <w:rFonts w:ascii="Arial" w:hAnsi="Arial" w:cs="Arial"/>
          <w:sz w:val="24"/>
        </w:rPr>
        <w:t xml:space="preserve"> juegan un papel fundamental  en el ciclo  del agua,  además  de ofrecer  una gran cantidad  de  bienes  y  servicios  ambientales;  son  el  hábitat  para  una  enorme cantidad de especies de flora y fauna silvestres.</w:t>
      </w:r>
    </w:p>
    <w:p w:rsidR="009B1505" w:rsidRDefault="009B1505" w:rsidP="009B1505">
      <w:pPr>
        <w:jc w:val="both"/>
        <w:rPr>
          <w:rFonts w:ascii="Arial" w:hAnsi="Arial" w:cs="Arial"/>
          <w:sz w:val="24"/>
        </w:rPr>
      </w:pPr>
      <w:r w:rsidRPr="00A93858">
        <w:rPr>
          <w:rFonts w:ascii="Arial" w:hAnsi="Arial" w:cs="Arial"/>
          <w:sz w:val="24"/>
        </w:rPr>
        <w:t>Son  varios  los  factores   que  están  acelerando  la  degradación   y  pérdida  de</w:t>
      </w:r>
      <w:r>
        <w:rPr>
          <w:rFonts w:ascii="Arial" w:hAnsi="Arial" w:cs="Arial"/>
          <w:sz w:val="24"/>
        </w:rPr>
        <w:t xml:space="preserve"> </w:t>
      </w:r>
      <w:r>
        <w:rPr>
          <w:rFonts w:ascii="Arial" w:hAnsi="Arial" w:cs="Arial"/>
          <w:sz w:val="24"/>
        </w:rPr>
        <w:t>ecosistemas</w:t>
      </w:r>
      <w:r w:rsidRPr="00A93858">
        <w:rPr>
          <w:rFonts w:ascii="Arial" w:hAnsi="Arial" w:cs="Arial"/>
          <w:sz w:val="24"/>
        </w:rPr>
        <w:t>. La progresiva demanda de áreas agrícolas y ganaderas, así como el crecimiento poblacional son dos c</w:t>
      </w:r>
      <w:r>
        <w:rPr>
          <w:rFonts w:ascii="Arial" w:hAnsi="Arial" w:cs="Arial"/>
          <w:sz w:val="24"/>
        </w:rPr>
        <w:t>ausas importantes  en la p</w:t>
      </w:r>
      <w:bookmarkStart w:id="0" w:name="_GoBack"/>
      <w:bookmarkEnd w:id="0"/>
      <w:r>
        <w:rPr>
          <w:rFonts w:ascii="Arial" w:hAnsi="Arial" w:cs="Arial"/>
          <w:sz w:val="24"/>
        </w:rPr>
        <w:t>érdida</w:t>
      </w:r>
      <w:r>
        <w:rPr>
          <w:rFonts w:ascii="Arial" w:hAnsi="Arial" w:cs="Arial"/>
          <w:sz w:val="24"/>
        </w:rPr>
        <w:t>.</w:t>
      </w:r>
    </w:p>
    <w:p w:rsidR="009B1505" w:rsidRDefault="009B1505" w:rsidP="009B1505">
      <w:pPr>
        <w:jc w:val="both"/>
        <w:rPr>
          <w:rFonts w:ascii="Arial" w:hAnsi="Arial" w:cs="Arial"/>
          <w:sz w:val="24"/>
        </w:rPr>
      </w:pPr>
      <w:r w:rsidRPr="00A93858">
        <w:rPr>
          <w:rFonts w:ascii="Arial" w:hAnsi="Arial" w:cs="Arial"/>
          <w:sz w:val="24"/>
        </w:rPr>
        <w:t xml:space="preserve">El desarrollo de infraestructura, la contaminación por agroquímicos,  la contaminación  urbana, la construcción  de presas hidroeléctricas y la regulación del caudal de los ríos también contribuyen en la degradación de los humedales (Anónimo 2000a; </w:t>
      </w:r>
      <w:proofErr w:type="spellStart"/>
      <w:r w:rsidRPr="00A93858">
        <w:rPr>
          <w:rFonts w:ascii="Arial" w:hAnsi="Arial" w:cs="Arial"/>
          <w:sz w:val="24"/>
        </w:rPr>
        <w:t>Maimone</w:t>
      </w:r>
      <w:proofErr w:type="spellEnd"/>
      <w:r w:rsidRPr="00A93858">
        <w:rPr>
          <w:rFonts w:ascii="Arial" w:hAnsi="Arial" w:cs="Arial"/>
          <w:sz w:val="24"/>
        </w:rPr>
        <w:t xml:space="preserve">- </w:t>
      </w:r>
      <w:proofErr w:type="spellStart"/>
      <w:r w:rsidRPr="00A93858">
        <w:rPr>
          <w:rFonts w:ascii="Arial" w:hAnsi="Arial" w:cs="Arial"/>
          <w:sz w:val="24"/>
        </w:rPr>
        <w:t>Celorio</w:t>
      </w:r>
      <w:proofErr w:type="spellEnd"/>
      <w:r w:rsidRPr="00A93858">
        <w:rPr>
          <w:rFonts w:ascii="Arial" w:hAnsi="Arial" w:cs="Arial"/>
          <w:sz w:val="24"/>
        </w:rPr>
        <w:t xml:space="preserve"> et al. 2</w:t>
      </w:r>
      <w:r w:rsidR="00155EAF">
        <w:rPr>
          <w:rFonts w:ascii="Arial" w:hAnsi="Arial" w:cs="Arial"/>
          <w:sz w:val="24"/>
        </w:rPr>
        <w:t>006)</w:t>
      </w:r>
      <w:r w:rsidRPr="00A93858">
        <w:rPr>
          <w:rFonts w:ascii="Arial" w:hAnsi="Arial" w:cs="Arial"/>
          <w:sz w:val="24"/>
        </w:rPr>
        <w:t>, y en el caso de los Humedales  la explotación  de la pesca  ha provocado  la pérd</w:t>
      </w:r>
      <w:r>
        <w:rPr>
          <w:rFonts w:ascii="Arial" w:hAnsi="Arial" w:cs="Arial"/>
          <w:sz w:val="24"/>
        </w:rPr>
        <w:t>ida  de especies de importancia.</w:t>
      </w:r>
    </w:p>
    <w:p w:rsidR="009B1505" w:rsidRDefault="009B1505" w:rsidP="009B1505">
      <w:pPr>
        <w:jc w:val="both"/>
        <w:rPr>
          <w:rFonts w:ascii="Arial" w:hAnsi="Arial" w:cs="Arial"/>
          <w:sz w:val="24"/>
        </w:rPr>
      </w:pPr>
    </w:p>
    <w:p w:rsidR="009B1505" w:rsidRPr="0084349C" w:rsidRDefault="009B1505" w:rsidP="009B1505">
      <w:pPr>
        <w:jc w:val="both"/>
        <w:rPr>
          <w:rFonts w:ascii="Arial" w:hAnsi="Arial" w:cs="Arial"/>
          <w:b/>
          <w:sz w:val="24"/>
        </w:rPr>
      </w:pPr>
      <w:r w:rsidRPr="0084349C">
        <w:rPr>
          <w:rFonts w:ascii="Arial" w:hAnsi="Arial" w:cs="Arial"/>
          <w:b/>
          <w:sz w:val="24"/>
        </w:rPr>
        <w:t>Origen del proyecto del área decretada</w:t>
      </w:r>
    </w:p>
    <w:p w:rsidR="009B1505" w:rsidRPr="0084349C" w:rsidRDefault="009B1505" w:rsidP="009B1505">
      <w:pPr>
        <w:jc w:val="both"/>
        <w:rPr>
          <w:rFonts w:ascii="Arial" w:hAnsi="Arial" w:cs="Arial"/>
          <w:sz w:val="24"/>
        </w:rPr>
      </w:pPr>
      <w:r w:rsidRPr="0084349C">
        <w:rPr>
          <w:rFonts w:ascii="Arial" w:hAnsi="Arial" w:cs="Arial"/>
          <w:sz w:val="24"/>
        </w:rPr>
        <w:t>En el año 2001, el Centro de Estudios  Científicos  y Tecnológicos  del Estado de Chiapas (CECyT</w:t>
      </w:r>
      <w:r>
        <w:rPr>
          <w:rFonts w:ascii="Arial" w:hAnsi="Arial" w:cs="Arial"/>
          <w:sz w:val="24"/>
        </w:rPr>
        <w:t>)</w:t>
      </w:r>
      <w:r w:rsidRPr="0084349C">
        <w:rPr>
          <w:rFonts w:ascii="Arial" w:hAnsi="Arial" w:cs="Arial"/>
          <w:sz w:val="24"/>
        </w:rPr>
        <w:t xml:space="preserve">, elaboró la propuesta para el  establecimiento   de  un  Área  Natural  Protegida  en  el  Río  Chacamax,   que comprende  superficies  de  una superficie aproximada de 29, 609 hectáreas, distribuida en dos  zonas:  una inundable  de aproximadamente  12,109  hectáreas  y otra de amortiguamiento  de  </w:t>
      </w:r>
      <w:r w:rsidRPr="0084349C">
        <w:rPr>
          <w:rFonts w:ascii="Arial" w:hAnsi="Arial" w:cs="Arial"/>
          <w:sz w:val="24"/>
        </w:rPr>
        <w:lastRenderedPageBreak/>
        <w:t>aproximadamente  17,  500  hectáreas.  Mencionan  que  los terrenos propuestos son de carácter ejidal, particular, nacionales  y baldíos, y que la definición de la Ley de Aguas Nacionales considera a los terrenos  adyacentes hasta una franja de 10 metros de anchura contigua al cauce como propiedad de la nación y por lo tanto aguas nacionales. En dicha propuesta hacen referencia a la problemática  ambiental  originada  por  la ampliación  de pastizales  en las  zonas inundables  que  reducen  las  áreas  silvestres,  las  descargas  de  aguas  negras, residuos sólidos y la cacería furtiva llevada a cabo por habitantes de la región. Derivado  de  dos  talleres  participativos   realizados   por  el  Instituto  de  Historia Natural  y  Ecología  en  el  año  2002,  se  identificaron  sitios  prioritarios  para  la conservación  de la biodiversidad  en el Estado. En dichos tal</w:t>
      </w:r>
      <w:r>
        <w:rPr>
          <w:rFonts w:ascii="Arial" w:hAnsi="Arial" w:cs="Arial"/>
          <w:sz w:val="24"/>
        </w:rPr>
        <w:t xml:space="preserve">leres se identificó la presente área </w:t>
      </w:r>
      <w:r w:rsidRPr="0084349C">
        <w:rPr>
          <w:rFonts w:ascii="Arial" w:hAnsi="Arial" w:cs="Arial"/>
          <w:sz w:val="24"/>
        </w:rPr>
        <w:t>como un sitio prioritario dentro de la región fisiográfica Llanura Costera del Golfo y con una superficie de 4,766.62 hectáreas (IHNE, 2004).</w:t>
      </w:r>
    </w:p>
    <w:p w:rsidR="009B1505" w:rsidRPr="0084349C" w:rsidRDefault="009B1505" w:rsidP="009B1505">
      <w:pPr>
        <w:jc w:val="both"/>
        <w:rPr>
          <w:rFonts w:ascii="Arial" w:hAnsi="Arial" w:cs="Arial"/>
          <w:sz w:val="24"/>
        </w:rPr>
      </w:pPr>
      <w:r>
        <w:rPr>
          <w:rFonts w:ascii="Arial" w:hAnsi="Arial" w:cs="Arial"/>
          <w:sz w:val="24"/>
        </w:rPr>
        <w:t>El H. Ayuntamiento del Municipio</w:t>
      </w:r>
      <w:r w:rsidRPr="0084349C">
        <w:rPr>
          <w:rFonts w:ascii="Arial" w:hAnsi="Arial" w:cs="Arial"/>
          <w:sz w:val="24"/>
        </w:rPr>
        <w:t>, con fecha de 20 de septiembre</w:t>
      </w:r>
      <w:r>
        <w:rPr>
          <w:rFonts w:ascii="Arial" w:hAnsi="Arial" w:cs="Arial"/>
          <w:sz w:val="24"/>
        </w:rPr>
        <w:t xml:space="preserve"> </w:t>
      </w:r>
      <w:r w:rsidRPr="0084349C">
        <w:rPr>
          <w:rFonts w:ascii="Arial" w:hAnsi="Arial" w:cs="Arial"/>
          <w:sz w:val="24"/>
        </w:rPr>
        <w:t>de 2003 en Sesión Ordinaria de Cabildo, tomó el acuerdo para declarar área de reserva ecológica los terrenos baldíos ubicados a los márgenes del Río Chacamax con el objetivo de frenar los daños  ecológicos  por particulares  a dichos terrenos inundables;  enviaron  original  del  acuerdo  y  solicitaron  al  Instituto  de  Historia Natural y Ecología el apoyo para realizar el Estudio Técnico Justificativo correspondiente para proponer el decreto estatal. (Municipio, 2003)</w:t>
      </w:r>
      <w:r>
        <w:rPr>
          <w:rFonts w:ascii="Arial" w:hAnsi="Arial" w:cs="Arial"/>
          <w:sz w:val="24"/>
        </w:rPr>
        <w:t>.</w:t>
      </w:r>
    </w:p>
    <w:p w:rsidR="009B1505" w:rsidRPr="0084349C" w:rsidRDefault="009B1505" w:rsidP="009B1505">
      <w:pPr>
        <w:jc w:val="both"/>
        <w:rPr>
          <w:rFonts w:ascii="Arial" w:hAnsi="Arial" w:cs="Arial"/>
          <w:sz w:val="24"/>
        </w:rPr>
      </w:pPr>
      <w:r w:rsidRPr="0084349C">
        <w:rPr>
          <w:rFonts w:ascii="Arial" w:hAnsi="Arial" w:cs="Arial"/>
          <w:sz w:val="24"/>
        </w:rPr>
        <w:t>Más recientemente,  Pronatura Chiapas A. C. ha incorporado dentro de una carpeta de Prioridades para la Conservación de Ecosistemas  Estratégicos  y Representativos  de la entidad.  D</w:t>
      </w:r>
      <w:r>
        <w:rPr>
          <w:rFonts w:ascii="Arial" w:hAnsi="Arial" w:cs="Arial"/>
          <w:sz w:val="24"/>
        </w:rPr>
        <w:t xml:space="preserve">icho documento  es resultado </w:t>
      </w:r>
      <w:r w:rsidRPr="0084349C">
        <w:rPr>
          <w:rFonts w:ascii="Arial" w:hAnsi="Arial" w:cs="Arial"/>
          <w:sz w:val="24"/>
        </w:rPr>
        <w:t>de</w:t>
      </w:r>
      <w:r>
        <w:rPr>
          <w:rFonts w:ascii="Arial" w:hAnsi="Arial" w:cs="Arial"/>
          <w:sz w:val="24"/>
        </w:rPr>
        <w:t xml:space="preserve"> u</w:t>
      </w:r>
      <w:r w:rsidRPr="0084349C">
        <w:rPr>
          <w:rFonts w:ascii="Arial" w:hAnsi="Arial" w:cs="Arial"/>
          <w:sz w:val="24"/>
        </w:rPr>
        <w:t>n   importante    esfuerzo   de   identificación,    caracterización    y priorización de humedales epicontinentales  de Chiapas, mismo que fue financiado con fondos del Consejo de Humedales de Norte América (NAW CA, por sus siglas en ingles).</w:t>
      </w:r>
    </w:p>
    <w:p w:rsidR="009B1505" w:rsidRPr="0084349C" w:rsidRDefault="009B1505" w:rsidP="009B1505">
      <w:pPr>
        <w:jc w:val="both"/>
        <w:rPr>
          <w:rFonts w:ascii="Arial" w:hAnsi="Arial" w:cs="Arial"/>
          <w:sz w:val="24"/>
        </w:rPr>
      </w:pPr>
      <w:r w:rsidRPr="0084349C">
        <w:rPr>
          <w:rFonts w:ascii="Arial" w:hAnsi="Arial" w:cs="Arial"/>
          <w:sz w:val="24"/>
        </w:rPr>
        <w:t>Con fecha de 20 de septiembre de 2003 la Secretaría de Desarrollo Rural realizó</w:t>
      </w:r>
      <w:r>
        <w:rPr>
          <w:rFonts w:ascii="Arial" w:hAnsi="Arial" w:cs="Arial"/>
          <w:sz w:val="24"/>
        </w:rPr>
        <w:t xml:space="preserve"> </w:t>
      </w:r>
      <w:r w:rsidRPr="0084349C">
        <w:rPr>
          <w:rFonts w:ascii="Arial" w:hAnsi="Arial" w:cs="Arial"/>
          <w:sz w:val="24"/>
        </w:rPr>
        <w:t>el  “Diagnóstico   Municipal   de  Des</w:t>
      </w:r>
      <w:r>
        <w:rPr>
          <w:rFonts w:ascii="Arial" w:hAnsi="Arial" w:cs="Arial"/>
          <w:sz w:val="24"/>
        </w:rPr>
        <w:t xml:space="preserve">arrollo   Rural  </w:t>
      </w:r>
      <w:proofErr w:type="gramStart"/>
      <w:r>
        <w:rPr>
          <w:rFonts w:ascii="Arial" w:hAnsi="Arial" w:cs="Arial"/>
          <w:sz w:val="24"/>
        </w:rPr>
        <w:t xml:space="preserve">Sustentable </w:t>
      </w:r>
      <w:r w:rsidRPr="0084349C">
        <w:rPr>
          <w:rFonts w:ascii="Arial" w:hAnsi="Arial" w:cs="Arial"/>
          <w:sz w:val="24"/>
        </w:rPr>
        <w:t>”</w:t>
      </w:r>
      <w:proofErr w:type="gramEnd"/>
      <w:r w:rsidRPr="0084349C">
        <w:rPr>
          <w:rFonts w:ascii="Arial" w:hAnsi="Arial" w:cs="Arial"/>
          <w:sz w:val="24"/>
        </w:rPr>
        <w:t>, en donde se describen aspectos ambientales del municipio. Así mismo, menciona que uno de los problemas de tipo ambiental es la contaminación del Río Chacamax  derivado  de  verter  las  agua  negras  provenientes  de  la  Cabecera municipal.</w:t>
      </w:r>
    </w:p>
    <w:p w:rsidR="009B1505" w:rsidRPr="00A93858" w:rsidRDefault="009B1505" w:rsidP="009B1505">
      <w:pPr>
        <w:jc w:val="both"/>
        <w:rPr>
          <w:rFonts w:ascii="Arial" w:hAnsi="Arial" w:cs="Arial"/>
          <w:sz w:val="24"/>
        </w:rPr>
      </w:pPr>
      <w:r w:rsidRPr="0084349C">
        <w:rPr>
          <w:rFonts w:ascii="Arial" w:hAnsi="Arial" w:cs="Arial"/>
          <w:sz w:val="24"/>
        </w:rPr>
        <w:t xml:space="preserve">Se identificaron  algunas  amenazas  para el sistema  tales como la deforestación ocasionada  por  la  ganadería  que  se  realiza  de  forma  extensiva,  invasión  de terrenos propiedad de la nación (márgenes del río Chacamax) para la siembra de granos,  así como  para pastoreo  de ganado  bovino,  aprovechamiento  de fauna terrestre y acuática sin control alguno, contaminación del Río por PROGRAMA DE MANEJO DE LA ZONA SUJETA A CONSERVACIÓN  ECOLÓGICA </w:t>
      </w:r>
      <w:r>
        <w:rPr>
          <w:rFonts w:ascii="Arial" w:hAnsi="Arial" w:cs="Arial"/>
          <w:sz w:val="24"/>
        </w:rPr>
        <w:t>.</w:t>
      </w:r>
    </w:p>
    <w:p w:rsidR="009B1505" w:rsidRDefault="009B1505" w:rsidP="009B1505">
      <w:pPr>
        <w:jc w:val="both"/>
        <w:rPr>
          <w:rFonts w:ascii="Arial" w:hAnsi="Arial" w:cs="Arial"/>
          <w:b/>
          <w:sz w:val="24"/>
        </w:rPr>
      </w:pPr>
    </w:p>
    <w:p w:rsidR="009B1505" w:rsidRPr="0084349C" w:rsidRDefault="009B1505" w:rsidP="009B1505">
      <w:pPr>
        <w:jc w:val="both"/>
        <w:rPr>
          <w:rFonts w:ascii="Arial" w:hAnsi="Arial" w:cs="Arial"/>
          <w:b/>
          <w:sz w:val="24"/>
        </w:rPr>
      </w:pPr>
      <w:r w:rsidRPr="0084349C">
        <w:rPr>
          <w:rFonts w:ascii="Arial" w:hAnsi="Arial" w:cs="Arial"/>
          <w:b/>
          <w:sz w:val="24"/>
        </w:rPr>
        <w:t>Problemática ambiental.</w:t>
      </w:r>
    </w:p>
    <w:p w:rsidR="009B1505" w:rsidRPr="0084349C" w:rsidRDefault="009B1505" w:rsidP="009B1505">
      <w:pPr>
        <w:jc w:val="both"/>
        <w:rPr>
          <w:rFonts w:ascii="Arial" w:hAnsi="Arial" w:cs="Arial"/>
          <w:sz w:val="24"/>
        </w:rPr>
      </w:pPr>
      <w:r w:rsidRPr="0084349C">
        <w:rPr>
          <w:rFonts w:ascii="Arial" w:hAnsi="Arial" w:cs="Arial"/>
          <w:sz w:val="24"/>
        </w:rPr>
        <w:t>Los problemas ambientales más graves en el municipio es las descargas de aguas negras al río Chacamax, tala de árboles, quema, arrojar desechos  tóxicos al río Chacamax, lagunas y arroyos, tirar basuras en las calles, basureros sin fumigación a menos de un kilómetro de la cabecera municipal.</w:t>
      </w:r>
    </w:p>
    <w:p w:rsidR="009B1505" w:rsidRPr="0084349C" w:rsidRDefault="009B1505" w:rsidP="009B1505">
      <w:pPr>
        <w:jc w:val="both"/>
        <w:rPr>
          <w:rFonts w:ascii="Arial" w:hAnsi="Arial" w:cs="Arial"/>
          <w:sz w:val="24"/>
        </w:rPr>
      </w:pPr>
      <w:r w:rsidRPr="0084349C">
        <w:rPr>
          <w:rFonts w:ascii="Arial" w:hAnsi="Arial" w:cs="Arial"/>
          <w:sz w:val="24"/>
        </w:rPr>
        <w:t>Al establecer  acciones  de protecció</w:t>
      </w:r>
      <w:r>
        <w:rPr>
          <w:rFonts w:ascii="Arial" w:hAnsi="Arial" w:cs="Arial"/>
          <w:sz w:val="24"/>
        </w:rPr>
        <w:t>n  al medio ambiente,  y de apr</w:t>
      </w:r>
      <w:r w:rsidRPr="0084349C">
        <w:rPr>
          <w:rFonts w:ascii="Arial" w:hAnsi="Arial" w:cs="Arial"/>
          <w:sz w:val="24"/>
        </w:rPr>
        <w:t>ovechamiento</w:t>
      </w:r>
      <w:r>
        <w:rPr>
          <w:rFonts w:ascii="Arial" w:hAnsi="Arial" w:cs="Arial"/>
          <w:sz w:val="24"/>
        </w:rPr>
        <w:t xml:space="preserve"> </w:t>
      </w:r>
      <w:r w:rsidRPr="0084349C">
        <w:rPr>
          <w:rFonts w:ascii="Arial" w:hAnsi="Arial" w:cs="Arial"/>
          <w:sz w:val="24"/>
        </w:rPr>
        <w:t xml:space="preserve">racional y equilibrado de los recursos naturales con que cuenta el municipio para </w:t>
      </w:r>
      <w:r>
        <w:rPr>
          <w:rFonts w:ascii="Arial" w:hAnsi="Arial" w:cs="Arial"/>
          <w:sz w:val="24"/>
        </w:rPr>
        <w:t xml:space="preserve"> l</w:t>
      </w:r>
      <w:r w:rsidRPr="0084349C">
        <w:rPr>
          <w:rFonts w:ascii="Arial" w:hAnsi="Arial" w:cs="Arial"/>
          <w:sz w:val="24"/>
        </w:rPr>
        <w:t xml:space="preserve">ograr un desarrollo social y humano acorde con la naturaleza. Impulsar el control de  residuos   orgánicos   e  inorgánicos   utilizando  mecanismos   novedosos   de </w:t>
      </w:r>
      <w:r>
        <w:rPr>
          <w:rFonts w:ascii="Arial" w:hAnsi="Arial" w:cs="Arial"/>
          <w:sz w:val="24"/>
        </w:rPr>
        <w:t xml:space="preserve"> </w:t>
      </w:r>
      <w:r w:rsidRPr="0084349C">
        <w:rPr>
          <w:rFonts w:ascii="Arial" w:hAnsi="Arial" w:cs="Arial"/>
          <w:sz w:val="24"/>
        </w:rPr>
        <w:t>recolección, distribución y almacenamiento,  que eviten brotes de enfermedades  y focos de contaminación que atenten contra el bienestar de la población.</w:t>
      </w:r>
    </w:p>
    <w:p w:rsidR="009B1505" w:rsidRPr="0084349C" w:rsidRDefault="009B1505" w:rsidP="009B1505">
      <w:pPr>
        <w:jc w:val="both"/>
        <w:rPr>
          <w:rFonts w:ascii="Arial" w:hAnsi="Arial" w:cs="Arial"/>
          <w:b/>
          <w:sz w:val="24"/>
        </w:rPr>
      </w:pPr>
      <w:r w:rsidRPr="0084349C">
        <w:rPr>
          <w:rFonts w:ascii="Arial" w:hAnsi="Arial" w:cs="Arial"/>
          <w:b/>
          <w:sz w:val="24"/>
        </w:rPr>
        <w:t>Contaminación.</w:t>
      </w:r>
    </w:p>
    <w:p w:rsidR="009B1505" w:rsidRPr="0084349C" w:rsidRDefault="009B1505" w:rsidP="009B1505">
      <w:pPr>
        <w:jc w:val="both"/>
        <w:rPr>
          <w:rFonts w:ascii="Arial" w:hAnsi="Arial" w:cs="Arial"/>
          <w:sz w:val="24"/>
        </w:rPr>
      </w:pPr>
      <w:r w:rsidRPr="0084349C">
        <w:rPr>
          <w:rFonts w:ascii="Arial" w:hAnsi="Arial" w:cs="Arial"/>
          <w:sz w:val="24"/>
        </w:rPr>
        <w:t>El inspector  Ambiental  del IHNE,  Guillermo  Jiménez  Vásquez,  quien  efectuó  la inspección al basurero municipal, asentó en el acta respectiva que existe una alta población de fauna nociva, rastros de incendios donde se queman productos plásticos,  así como  desechos  de animales  que son sacrificados  para consumo humano,  situaciones  contrarias  a la Ley de Equilibrio  Ecológico  y Protección  al Ambiente del Estado de Chiapas.</w:t>
      </w:r>
    </w:p>
    <w:p w:rsidR="009B1505" w:rsidRPr="0084349C" w:rsidRDefault="009B1505" w:rsidP="009B1505">
      <w:pPr>
        <w:jc w:val="both"/>
        <w:rPr>
          <w:rFonts w:ascii="Arial" w:hAnsi="Arial" w:cs="Arial"/>
          <w:sz w:val="24"/>
        </w:rPr>
      </w:pPr>
      <w:r w:rsidRPr="0084349C">
        <w:rPr>
          <w:rFonts w:ascii="Arial" w:hAnsi="Arial" w:cs="Arial"/>
          <w:sz w:val="24"/>
        </w:rPr>
        <w:t>El Inspector  del IHNE, detalló  en el reporte,  cuya copia  obra en poder  de este medio, No existe control de la fauna nociva, toda vez que se observa la presencia,</w:t>
      </w:r>
      <w:r>
        <w:rPr>
          <w:rFonts w:ascii="Arial" w:hAnsi="Arial" w:cs="Arial"/>
          <w:sz w:val="24"/>
        </w:rPr>
        <w:t xml:space="preserve"> </w:t>
      </w:r>
      <w:r w:rsidRPr="0084349C">
        <w:rPr>
          <w:rFonts w:ascii="Arial" w:hAnsi="Arial" w:cs="Arial"/>
          <w:sz w:val="24"/>
        </w:rPr>
        <w:t>en gran cantidad, de moscas, mosquitos y cucarachas; existiendo la posibilidad de un vector de infecciones para los empleados de limpia del ayuntamiento municipal y demás personas que acuden al lugar. Los residuos sólidos que se observan en el sitio son principalmente de origen urbano y manejo especial, tales como: bolsas de plástico,  metales,  vidrio,  aluminio,  cobre,  materia  orgánica,  llantas,  residuos provenientes del rastro municipal, así como de actividades agrícolas, entre otros.</w:t>
      </w:r>
    </w:p>
    <w:p w:rsidR="009B1505" w:rsidRPr="0084349C" w:rsidRDefault="009B1505" w:rsidP="009B1505">
      <w:pPr>
        <w:jc w:val="both"/>
        <w:rPr>
          <w:rFonts w:ascii="Arial" w:hAnsi="Arial" w:cs="Arial"/>
          <w:sz w:val="24"/>
        </w:rPr>
      </w:pPr>
      <w:r w:rsidRPr="0084349C">
        <w:rPr>
          <w:rFonts w:ascii="Arial" w:hAnsi="Arial" w:cs="Arial"/>
          <w:sz w:val="24"/>
        </w:rPr>
        <w:t xml:space="preserve">Otras observaciones  derivadas  de la inspección revelan que “las condiciones  de operación  que se observan  dentro del predio, demuestran  que no es un sitio de disposición  final  controlado,  sino  un  basurero  a cielo  abierto  toda  vez  que  se observan residuos sólidos esparcidos por todo el sito en donde no existe un </w:t>
      </w:r>
      <w:r>
        <w:rPr>
          <w:rFonts w:ascii="Arial" w:hAnsi="Arial" w:cs="Arial"/>
          <w:sz w:val="24"/>
        </w:rPr>
        <w:t xml:space="preserve"> </w:t>
      </w:r>
      <w:r w:rsidRPr="0084349C">
        <w:rPr>
          <w:rFonts w:ascii="Arial" w:hAnsi="Arial" w:cs="Arial"/>
          <w:sz w:val="24"/>
        </w:rPr>
        <w:t>confinamiento adecuado de los re</w:t>
      </w:r>
      <w:r>
        <w:rPr>
          <w:rFonts w:ascii="Arial" w:hAnsi="Arial" w:cs="Arial"/>
          <w:sz w:val="24"/>
        </w:rPr>
        <w:t>siduos, mucho menos existe cubi</w:t>
      </w:r>
      <w:r w:rsidRPr="0084349C">
        <w:rPr>
          <w:rFonts w:ascii="Arial" w:hAnsi="Arial" w:cs="Arial"/>
          <w:sz w:val="24"/>
        </w:rPr>
        <w:t>erta del mismo con tierra”, situación de la que se vienen quejando los habitantes y que ahora se oficializa con el dictamen emitido por el IHNE.</w:t>
      </w:r>
    </w:p>
    <w:p w:rsidR="008A279A" w:rsidRDefault="008A279A" w:rsidP="009B1505">
      <w:pPr>
        <w:jc w:val="both"/>
        <w:rPr>
          <w:rFonts w:ascii="Arial" w:hAnsi="Arial" w:cs="Arial"/>
          <w:noProof/>
          <w:sz w:val="24"/>
          <w:lang w:eastAsia="es-MX"/>
        </w:rPr>
      </w:pPr>
    </w:p>
    <w:p w:rsidR="009B1505" w:rsidRDefault="009B1505" w:rsidP="009B1505">
      <w:pPr>
        <w:jc w:val="both"/>
        <w:rPr>
          <w:rFonts w:ascii="Arial" w:hAnsi="Arial" w:cs="Arial"/>
          <w:sz w:val="24"/>
        </w:rPr>
      </w:pPr>
      <w:r w:rsidRPr="0084349C">
        <w:rPr>
          <w:rFonts w:ascii="Arial" w:hAnsi="Arial" w:cs="Arial"/>
          <w:sz w:val="24"/>
        </w:rPr>
        <w:lastRenderedPageBreak/>
        <w:t>Finalmente, señala el acta de inspección, dentro del sitio se observan vestigios de quema de residuos por toda la superficie del predio, principalmente de llantas. No existe un sistema para el control de lixiviados  (residuos líquidos que se generan con la descomposición  de material orgánico) los cuales se han estado filtrando al subsuelo, lo que podría ocasionar la contaminación de los mantos acuíferos.</w:t>
      </w:r>
    </w:p>
    <w:p w:rsidR="00041548" w:rsidRDefault="00041548"/>
    <w:sectPr w:rsidR="00041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47"/>
    <w:rsid w:val="00041548"/>
    <w:rsid w:val="00155EAF"/>
    <w:rsid w:val="002E6B47"/>
    <w:rsid w:val="008A279A"/>
    <w:rsid w:val="009B1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B4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B4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7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1295</Words>
  <Characters>7127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Hipolito Nieto Utai</dc:creator>
  <cp:lastModifiedBy>Hipolito Nieto Utai</cp:lastModifiedBy>
  <cp:revision>2</cp:revision>
  <dcterms:created xsi:type="dcterms:W3CDTF">2013-07-18T23:27:00Z</dcterms:created>
  <dcterms:modified xsi:type="dcterms:W3CDTF">2013-07-19T00:19:00Z</dcterms:modified>
</cp:coreProperties>
</file>