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12" w:rsidRPr="00CF7A12" w:rsidRDefault="00CF7A12" w:rsidP="00CF7A12">
      <w:pPr>
        <w:spacing w:line="240" w:lineRule="auto"/>
        <w:jc w:val="both"/>
        <w:rPr>
          <w:b/>
        </w:rPr>
      </w:pPr>
      <w:r w:rsidRPr="00CF7A12">
        <w:rPr>
          <w:b/>
        </w:rPr>
        <w:t>Itzel Eugenia Morales Ortiz</w:t>
      </w:r>
    </w:p>
    <w:p w:rsidR="00CF7A12" w:rsidRPr="00CF7A12" w:rsidRDefault="00CF7A12" w:rsidP="00CF7A12">
      <w:pPr>
        <w:spacing w:line="240" w:lineRule="auto"/>
        <w:jc w:val="both"/>
        <w:rPr>
          <w:b/>
        </w:rPr>
      </w:pPr>
      <w:r w:rsidRPr="00CF7A12">
        <w:rPr>
          <w:b/>
        </w:rPr>
        <w:t>Actividad 1</w:t>
      </w:r>
    </w:p>
    <w:p w:rsidR="00CF7A12" w:rsidRPr="00CF7A12" w:rsidRDefault="00CF7A12" w:rsidP="00CF7A12">
      <w:pPr>
        <w:spacing w:line="240" w:lineRule="auto"/>
        <w:jc w:val="both"/>
        <w:rPr>
          <w:b/>
        </w:rPr>
      </w:pPr>
      <w:r w:rsidRPr="00CF7A12">
        <w:rPr>
          <w:b/>
        </w:rPr>
        <w:t>Módulo 3</w:t>
      </w:r>
    </w:p>
    <w:p w:rsidR="00CF7A12" w:rsidRPr="00CF7A12" w:rsidRDefault="00CF7A12" w:rsidP="00CF7A12">
      <w:pPr>
        <w:jc w:val="center"/>
        <w:rPr>
          <w:b/>
        </w:rPr>
      </w:pPr>
      <w:r w:rsidRPr="00CF7A12">
        <w:rPr>
          <w:b/>
        </w:rPr>
        <w:t>Cuestionario</w:t>
      </w:r>
    </w:p>
    <w:p w:rsidR="00AE0A81" w:rsidRDefault="00AE0A81" w:rsidP="00CF7A12">
      <w:pPr>
        <w:jc w:val="both"/>
      </w:pPr>
      <w:r>
        <w:t>1.- ¿Qué es El Sistema Nacional de Coordinación Fiscal y cuál es su función?</w:t>
      </w:r>
    </w:p>
    <w:p w:rsidR="00AE0A81" w:rsidRDefault="00C51CFD" w:rsidP="00CF7A12">
      <w:pPr>
        <w:jc w:val="both"/>
      </w:pPr>
      <w:r>
        <w:t xml:space="preserve">Se crea en 1980 con el objetivo de quitar poder a los gobiernos estatales sobre los impuestos y en primer instancia proporcionar una fuente segura de reparto de ingresos. Posteriormente en 1990 cambia y se </w:t>
      </w:r>
      <w:proofErr w:type="gramStart"/>
      <w:r>
        <w:t>le</w:t>
      </w:r>
      <w:proofErr w:type="gramEnd"/>
      <w:r>
        <w:t xml:space="preserve"> otorga a los gobiernos de los estados poder de gastos y responsabilidades en la prestación de servicios, enfatizando la educación básica y salud a no asegurados, así también partidas condicionadas de transferencias en estos temas y cierta autonomía política.</w:t>
      </w:r>
      <w:r w:rsidR="005455C1">
        <w:t xml:space="preserve"> Posteriormente la Reforma del SNCF o pacto fiscal tiene como función </w:t>
      </w:r>
      <w:r w:rsidR="005455C1" w:rsidRPr="005455C1">
        <w:t>evitar la doble y triple tributación al delimitar las competencias impositivas para cada ámbito de gobierno y al hacer más eficiente y simplificada, con la eliminación de los convenios privados entre estados y federación por cada uno de los tipos de impuestos</w:t>
      </w:r>
      <w:r w:rsidR="005455C1">
        <w:t>.</w:t>
      </w:r>
      <w:r w:rsidR="00AE0A81">
        <w:t xml:space="preserve"> </w:t>
      </w:r>
    </w:p>
    <w:p w:rsidR="00CF7A12" w:rsidRDefault="00CF7A12" w:rsidP="00CF7A12">
      <w:pPr>
        <w:jc w:val="both"/>
      </w:pPr>
    </w:p>
    <w:p w:rsidR="00AE0A81" w:rsidRDefault="00516AA3" w:rsidP="00CF7A12">
      <w:pPr>
        <w:jc w:val="both"/>
      </w:pPr>
      <w:r>
        <w:t>2.-</w:t>
      </w:r>
      <w:r w:rsidR="00CF7A12">
        <w:t xml:space="preserve"> </w:t>
      </w:r>
      <w:r>
        <w:t>¿Para qué</w:t>
      </w:r>
      <w:r w:rsidR="00AE0A81">
        <w:t xml:space="preserve"> sirve la Política Fiscal?</w:t>
      </w:r>
    </w:p>
    <w:p w:rsidR="005455C1" w:rsidRDefault="005455C1" w:rsidP="00CF7A12">
      <w:pPr>
        <w:jc w:val="both"/>
      </w:pPr>
      <w:r>
        <w:t>Son las decisiones emprendidas por la  SHCP  para la regulación de los ingresos y egresos (aunque no necesariamente de estos últimos). Dichas decisiones buscan mantener la estabilidad financiera del país, aumentando el PIB, manteniendo la inflación a la baja y una balanza comercial intermedia, así como un empleo constante.</w:t>
      </w:r>
    </w:p>
    <w:p w:rsidR="00CF7A12" w:rsidRDefault="00CF7A12" w:rsidP="00CF7A12">
      <w:pPr>
        <w:jc w:val="both"/>
      </w:pPr>
    </w:p>
    <w:p w:rsidR="00AE0A81" w:rsidRDefault="00AE0A81" w:rsidP="00CF7A12">
      <w:pPr>
        <w:jc w:val="both"/>
      </w:pPr>
      <w:r>
        <w:t xml:space="preserve"> 3.- ¿Qué funciones realiza El Banco de México?</w:t>
      </w:r>
    </w:p>
    <w:p w:rsidR="00CF7A12" w:rsidRDefault="00AE0A81" w:rsidP="00CF7A12">
      <w:pPr>
        <w:jc w:val="both"/>
      </w:pPr>
      <w:r>
        <w:t xml:space="preserve"> </w:t>
      </w:r>
      <w:r w:rsidR="00A1389D">
        <w:t>Procura la estabilidad del poder adquisitivo de nuestra moneda</w:t>
      </w:r>
      <w:r w:rsidR="00CF7A12">
        <w:t>, dentro de sus funciones principales encontramos las siguientes:</w:t>
      </w:r>
    </w:p>
    <w:p w:rsidR="00CF7A12" w:rsidRDefault="00CF7A12" w:rsidP="00CF7A12">
      <w:pPr>
        <w:jc w:val="both"/>
      </w:pPr>
      <w:r>
        <w:t>- Promover un sano desarrollo del Sistema Financiero Mexicano</w:t>
      </w:r>
    </w:p>
    <w:p w:rsidR="00CF7A12" w:rsidRDefault="00CF7A12" w:rsidP="00CF7A12">
      <w:pPr>
        <w:jc w:val="both"/>
      </w:pPr>
      <w:r>
        <w:t xml:space="preserve">- </w:t>
      </w:r>
      <w:r>
        <w:t>Abast</w:t>
      </w:r>
      <w:r>
        <w:t>ecer de moneda nacional al país</w:t>
      </w:r>
    </w:p>
    <w:p w:rsidR="00CF7A12" w:rsidRDefault="00CF7A12" w:rsidP="00CF7A12">
      <w:pPr>
        <w:jc w:val="both"/>
      </w:pPr>
      <w:r>
        <w:t xml:space="preserve">- </w:t>
      </w:r>
      <w:r>
        <w:t>Propiciar el buen funcionam</w:t>
      </w:r>
      <w:r>
        <w:t>iento de los sistemas de pago</w:t>
      </w:r>
    </w:p>
    <w:p w:rsidR="00CF7A12" w:rsidRDefault="00CF7A12" w:rsidP="00CF7A12">
      <w:pPr>
        <w:jc w:val="both"/>
      </w:pPr>
      <w:r>
        <w:t xml:space="preserve">- </w:t>
      </w:r>
      <w:r>
        <w:t>Procurar la estabilidad del</w:t>
      </w:r>
      <w:r>
        <w:t xml:space="preserve"> poder adquisitivo de la moneda</w:t>
      </w:r>
    </w:p>
    <w:p w:rsidR="00CF7A12" w:rsidRDefault="00CF7A12" w:rsidP="00CF7A12">
      <w:pPr>
        <w:jc w:val="both"/>
      </w:pPr>
    </w:p>
    <w:p w:rsidR="00CF7A12" w:rsidRDefault="00CF7A12" w:rsidP="00CF7A12">
      <w:pPr>
        <w:jc w:val="both"/>
      </w:pPr>
    </w:p>
    <w:p w:rsidR="00903672" w:rsidRDefault="00A1389D" w:rsidP="00CF7A12">
      <w:pPr>
        <w:jc w:val="both"/>
      </w:pPr>
      <w:bookmarkStart w:id="0" w:name="_GoBack"/>
      <w:bookmarkEnd w:id="0"/>
      <w:r>
        <w:lastRenderedPageBreak/>
        <w:t xml:space="preserve"> </w:t>
      </w:r>
      <w:r w:rsidR="00AE0A81">
        <w:t>4.- ¿Los municipios  participan  activamente en la elaboración de una Política Fiscal? Si no ¿Por qué?</w:t>
      </w:r>
    </w:p>
    <w:p w:rsidR="00CF7A12" w:rsidRDefault="00CF7A12" w:rsidP="00CF7A12">
      <w:pPr>
        <w:jc w:val="both"/>
      </w:pPr>
      <w:r>
        <w:t>S</w:t>
      </w:r>
      <w:r>
        <w:t>I,</w:t>
      </w:r>
      <w:r>
        <w:t xml:space="preserve"> ya que los </w:t>
      </w:r>
      <w:r>
        <w:t>componentes de una  política fiscal son: los ingresos, representados por los impuestos y los egresos, representados por el gasto público.</w:t>
      </w:r>
    </w:p>
    <w:p w:rsidR="00CF7A12" w:rsidRDefault="00CF7A12" w:rsidP="00CF7A12">
      <w:pPr>
        <w:jc w:val="both"/>
      </w:pPr>
      <w:r>
        <w:t>L</w:t>
      </w:r>
      <w:r>
        <w:t xml:space="preserve">a coordinación fiscal </w:t>
      </w:r>
      <w:r>
        <w:t xml:space="preserve">genera </w:t>
      </w:r>
      <w:r>
        <w:t>límites impositivos de cada uno de los tres órdenes de gobierno, federal, estatal y municipal, de esta forma, se establece que el municipio puede gravar la propiedad inmobiliaria y su vez le corresponde de manera autónoma determinar el monto del gasto público, por ello, el municipio participa estableciendo los impuestos que le corresponden y determinando el monto de su gasto</w:t>
      </w:r>
      <w:r>
        <w:t>.</w:t>
      </w:r>
    </w:p>
    <w:sectPr w:rsidR="00C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81"/>
    <w:rsid w:val="00516AA3"/>
    <w:rsid w:val="005455C1"/>
    <w:rsid w:val="00903672"/>
    <w:rsid w:val="00A1389D"/>
    <w:rsid w:val="00AE0A81"/>
    <w:rsid w:val="00C51CFD"/>
    <w:rsid w:val="00C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3</cp:revision>
  <dcterms:created xsi:type="dcterms:W3CDTF">2013-07-15T05:03:00Z</dcterms:created>
  <dcterms:modified xsi:type="dcterms:W3CDTF">2013-07-16T05:24:00Z</dcterms:modified>
</cp:coreProperties>
</file>