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C72" w:rsidRDefault="00A4117E" w:rsidP="00311C72">
      <w:pPr>
        <w:spacing w:after="0" w:line="360" w:lineRule="auto"/>
        <w:jc w:val="center"/>
        <w:rPr>
          <w:rFonts w:ascii="Arial" w:hAnsi="Arial" w:cs="Arial"/>
          <w:b/>
          <w:sz w:val="28"/>
          <w:szCs w:val="28"/>
        </w:rPr>
      </w:pPr>
      <w:r>
        <w:rPr>
          <w:rFonts w:ascii="Arial" w:hAnsi="Arial" w:cs="Arial"/>
          <w:b/>
          <w:sz w:val="28"/>
          <w:szCs w:val="28"/>
        </w:rPr>
        <w:t xml:space="preserve">SECRETARIA DE COMPETITIVIDAD, TRABAJO Y DESARROLLO ECONOMICO   </w:t>
      </w:r>
    </w:p>
    <w:p w:rsidR="00606D45" w:rsidRDefault="00606D45" w:rsidP="00CD188E">
      <w:pPr>
        <w:spacing w:after="0" w:line="360" w:lineRule="auto"/>
        <w:jc w:val="both"/>
        <w:rPr>
          <w:rFonts w:ascii="Arial" w:hAnsi="Arial" w:cs="Arial"/>
          <w:b/>
          <w:sz w:val="24"/>
          <w:szCs w:val="24"/>
        </w:rPr>
      </w:pPr>
    </w:p>
    <w:p w:rsidR="00A4117E" w:rsidRPr="00606D45" w:rsidRDefault="00A4117E" w:rsidP="00CD188E">
      <w:pPr>
        <w:spacing w:after="0" w:line="360" w:lineRule="auto"/>
        <w:jc w:val="both"/>
        <w:rPr>
          <w:rFonts w:ascii="Arial" w:hAnsi="Arial" w:cs="Arial"/>
          <w:b/>
          <w:sz w:val="24"/>
          <w:szCs w:val="24"/>
        </w:rPr>
      </w:pPr>
    </w:p>
    <w:p w:rsidR="00311C72" w:rsidRPr="002154C0" w:rsidRDefault="005E1AC2" w:rsidP="00CD188E">
      <w:pPr>
        <w:spacing w:after="0" w:line="360" w:lineRule="auto"/>
        <w:jc w:val="both"/>
        <w:rPr>
          <w:rFonts w:ascii="Arial" w:hAnsi="Arial" w:cs="Arial"/>
          <w:b/>
          <w:sz w:val="28"/>
          <w:szCs w:val="28"/>
        </w:rPr>
      </w:pPr>
      <w:r w:rsidRPr="002154C0">
        <w:rPr>
          <w:rFonts w:ascii="Arial" w:hAnsi="Arial" w:cs="Arial"/>
          <w:b/>
          <w:sz w:val="28"/>
          <w:szCs w:val="28"/>
        </w:rPr>
        <w:t>Introducción</w:t>
      </w:r>
    </w:p>
    <w:p w:rsidR="00C15E2F" w:rsidRPr="002154C0" w:rsidRDefault="00C15E2F" w:rsidP="00CD188E">
      <w:pPr>
        <w:spacing w:after="0" w:line="360" w:lineRule="auto"/>
        <w:jc w:val="both"/>
        <w:rPr>
          <w:rFonts w:ascii="Arial" w:hAnsi="Arial" w:cs="Arial"/>
          <w:b/>
          <w:sz w:val="28"/>
          <w:szCs w:val="28"/>
        </w:rPr>
      </w:pPr>
    </w:p>
    <w:p w:rsidR="00FB5643" w:rsidRDefault="00683FB4" w:rsidP="00CD188E">
      <w:pPr>
        <w:spacing w:after="0" w:line="360" w:lineRule="auto"/>
        <w:jc w:val="both"/>
        <w:rPr>
          <w:rFonts w:ascii="Arial" w:hAnsi="Arial" w:cs="Arial"/>
          <w:sz w:val="24"/>
          <w:szCs w:val="24"/>
        </w:rPr>
      </w:pPr>
      <w:r>
        <w:rPr>
          <w:rFonts w:ascii="Arial" w:hAnsi="Arial" w:cs="Arial"/>
          <w:sz w:val="24"/>
          <w:szCs w:val="24"/>
        </w:rPr>
        <w:t xml:space="preserve">Hablar de administración Pública es hablar de gobierno </w:t>
      </w:r>
      <w:r w:rsidR="00FB5643">
        <w:rPr>
          <w:rFonts w:ascii="Arial" w:hAnsi="Arial" w:cs="Arial"/>
          <w:sz w:val="24"/>
          <w:szCs w:val="24"/>
        </w:rPr>
        <w:t>en acción, de sus dependencias, entidades, de sus alcances y limitaciones.</w:t>
      </w:r>
    </w:p>
    <w:p w:rsidR="00FB5643" w:rsidRDefault="00FB5643" w:rsidP="00CD188E">
      <w:pPr>
        <w:spacing w:after="0" w:line="360" w:lineRule="auto"/>
        <w:jc w:val="both"/>
        <w:rPr>
          <w:rFonts w:ascii="Arial" w:hAnsi="Arial" w:cs="Arial"/>
          <w:sz w:val="24"/>
          <w:szCs w:val="24"/>
        </w:rPr>
      </w:pPr>
    </w:p>
    <w:p w:rsidR="00FB5643" w:rsidRDefault="00FB5643" w:rsidP="00DC6B2C">
      <w:pPr>
        <w:spacing w:after="0" w:line="360" w:lineRule="auto"/>
        <w:ind w:firstLine="708"/>
        <w:jc w:val="both"/>
        <w:rPr>
          <w:rFonts w:ascii="Arial" w:hAnsi="Arial" w:cs="Arial"/>
          <w:sz w:val="24"/>
          <w:szCs w:val="24"/>
        </w:rPr>
      </w:pPr>
      <w:r>
        <w:rPr>
          <w:rFonts w:ascii="Arial" w:hAnsi="Arial" w:cs="Arial"/>
          <w:sz w:val="24"/>
          <w:szCs w:val="24"/>
        </w:rPr>
        <w:t>La acción  del Estado requiere de la clarificación de sus elementos formantes y funcionales, dicha clarificación debe partir de entender que el ámbito del Estado es el espacio público, el cual se debe diferenciar del espacio privado, pues el segundo es el área donde se dan las relaciones sociales y son los intereses individuales los que dan dinámica a las relaciones, sin embargo, el espacio público es el espacio de la suma de voluntades colectivas donde el interés es colectivo y cualquier acción lleva fines de impacto social, donde el efecto es una cambio de vida para las y los ciudadanos, por ello el espacio público requiere de organismos acorde a su alcance y objetivos.</w:t>
      </w:r>
    </w:p>
    <w:p w:rsidR="004970E5" w:rsidRDefault="004970E5" w:rsidP="00CD188E">
      <w:pPr>
        <w:spacing w:after="0" w:line="360" w:lineRule="auto"/>
        <w:jc w:val="both"/>
        <w:rPr>
          <w:rFonts w:ascii="Arial" w:hAnsi="Arial" w:cs="Arial"/>
          <w:sz w:val="24"/>
          <w:szCs w:val="24"/>
        </w:rPr>
      </w:pPr>
    </w:p>
    <w:p w:rsidR="006A1454" w:rsidRDefault="00FB5643" w:rsidP="006A1454">
      <w:pPr>
        <w:spacing w:after="0" w:line="360" w:lineRule="auto"/>
        <w:ind w:firstLine="708"/>
        <w:jc w:val="both"/>
        <w:rPr>
          <w:rFonts w:ascii="Arial" w:hAnsi="Arial" w:cs="Arial"/>
          <w:sz w:val="24"/>
          <w:szCs w:val="24"/>
        </w:rPr>
      </w:pPr>
      <w:r>
        <w:rPr>
          <w:rFonts w:ascii="Arial" w:hAnsi="Arial" w:cs="Arial"/>
          <w:sz w:val="24"/>
          <w:szCs w:val="24"/>
        </w:rPr>
        <w:t xml:space="preserve">Los </w:t>
      </w:r>
      <w:r w:rsidR="004970E5">
        <w:rPr>
          <w:rFonts w:ascii="Arial" w:hAnsi="Arial" w:cs="Arial"/>
          <w:sz w:val="24"/>
          <w:szCs w:val="24"/>
        </w:rPr>
        <w:t>órganos capaces de llevar acabo las políticas de Estado son las dependencias y entidades de la Administración Pública, pero para que ello suceda debe darse la conformación de un sistema político que rija al país.</w:t>
      </w:r>
    </w:p>
    <w:p w:rsidR="002D768C" w:rsidRDefault="002D768C" w:rsidP="002D768C">
      <w:pPr>
        <w:spacing w:after="0" w:line="360" w:lineRule="auto"/>
        <w:jc w:val="both"/>
        <w:rPr>
          <w:rFonts w:ascii="Arial" w:hAnsi="Arial" w:cs="Arial"/>
          <w:sz w:val="24"/>
          <w:szCs w:val="24"/>
        </w:rPr>
      </w:pPr>
    </w:p>
    <w:p w:rsidR="002D768C" w:rsidRDefault="006A1454" w:rsidP="002D768C">
      <w:pPr>
        <w:spacing w:after="0" w:line="360" w:lineRule="auto"/>
        <w:ind w:firstLine="708"/>
        <w:jc w:val="both"/>
        <w:rPr>
          <w:rFonts w:ascii="Arial" w:hAnsi="Arial" w:cs="Arial"/>
          <w:sz w:val="24"/>
          <w:szCs w:val="24"/>
        </w:rPr>
      </w:pPr>
      <w:r w:rsidRPr="006A1454">
        <w:rPr>
          <w:rFonts w:ascii="Arial" w:hAnsi="Arial" w:cs="Arial"/>
          <w:sz w:val="24"/>
          <w:szCs w:val="24"/>
        </w:rPr>
        <w:t>Las condiciones cambiantes de la realidad social del Estado de Puebla han obligado</w:t>
      </w:r>
      <w:r w:rsidR="002D768C">
        <w:rPr>
          <w:rFonts w:ascii="Arial" w:hAnsi="Arial" w:cs="Arial"/>
          <w:sz w:val="24"/>
          <w:szCs w:val="24"/>
        </w:rPr>
        <w:t xml:space="preserve"> </w:t>
      </w:r>
      <w:r w:rsidRPr="006A1454">
        <w:rPr>
          <w:rFonts w:ascii="Arial" w:hAnsi="Arial" w:cs="Arial"/>
          <w:sz w:val="24"/>
          <w:szCs w:val="24"/>
        </w:rPr>
        <w:t>a que la Administración Pública sea objeto de profundas transformaciones, con el propósito de adaptarse a la</w:t>
      </w:r>
      <w:r>
        <w:rPr>
          <w:rFonts w:ascii="Arial" w:hAnsi="Arial" w:cs="Arial"/>
          <w:sz w:val="24"/>
          <w:szCs w:val="24"/>
        </w:rPr>
        <w:t>s necesidades de la población</w:t>
      </w:r>
      <w:r w:rsidR="002D768C">
        <w:rPr>
          <w:rFonts w:ascii="Arial" w:hAnsi="Arial" w:cs="Arial"/>
          <w:sz w:val="24"/>
          <w:szCs w:val="24"/>
        </w:rPr>
        <w:t>. B</w:t>
      </w:r>
      <w:r>
        <w:rPr>
          <w:rFonts w:ascii="Arial" w:hAnsi="Arial" w:cs="Arial"/>
          <w:sz w:val="24"/>
          <w:szCs w:val="24"/>
        </w:rPr>
        <w:t xml:space="preserve">ajo esta perspectiva </w:t>
      </w:r>
      <w:r w:rsidR="002D768C">
        <w:rPr>
          <w:rFonts w:ascii="Arial" w:hAnsi="Arial" w:cs="Arial"/>
          <w:sz w:val="24"/>
          <w:szCs w:val="24"/>
        </w:rPr>
        <w:t xml:space="preserve">el  objetivo de este ensayo es  dar a conocer, en primer lugar de manera breve los antecedentes, en segundo lugar  las  principales funciones y características de la </w:t>
      </w:r>
      <w:r w:rsidR="002154C0" w:rsidRPr="002154C0">
        <w:rPr>
          <w:rFonts w:ascii="Arial" w:hAnsi="Arial" w:cs="Arial"/>
          <w:b/>
          <w:sz w:val="24"/>
          <w:szCs w:val="24"/>
        </w:rPr>
        <w:t>Secretaría  de Competitividad, Trabajo y Desarrollo Económico</w:t>
      </w:r>
      <w:r w:rsidR="002154C0">
        <w:rPr>
          <w:rFonts w:ascii="Arial" w:hAnsi="Arial" w:cs="Arial"/>
          <w:b/>
          <w:sz w:val="24"/>
          <w:szCs w:val="24"/>
        </w:rPr>
        <w:t xml:space="preserve"> </w:t>
      </w:r>
      <w:r w:rsidR="002D768C">
        <w:rPr>
          <w:rFonts w:ascii="Arial" w:hAnsi="Arial" w:cs="Arial"/>
          <w:sz w:val="24"/>
          <w:szCs w:val="24"/>
        </w:rPr>
        <w:t xml:space="preserve">que forma parte de la estructura de la administración </w:t>
      </w:r>
      <w:r w:rsidR="002D768C">
        <w:rPr>
          <w:rFonts w:ascii="Arial" w:hAnsi="Arial" w:cs="Arial"/>
          <w:sz w:val="24"/>
          <w:szCs w:val="24"/>
        </w:rPr>
        <w:lastRenderedPageBreak/>
        <w:t>Pública Centralizada del Estado</w:t>
      </w:r>
      <w:r w:rsidR="00DA30F4">
        <w:rPr>
          <w:rFonts w:ascii="Arial" w:hAnsi="Arial" w:cs="Arial"/>
          <w:sz w:val="24"/>
          <w:szCs w:val="24"/>
        </w:rPr>
        <w:t>;</w:t>
      </w:r>
      <w:r w:rsidR="002D768C">
        <w:rPr>
          <w:rFonts w:ascii="Arial" w:hAnsi="Arial" w:cs="Arial"/>
          <w:sz w:val="24"/>
          <w:szCs w:val="24"/>
        </w:rPr>
        <w:t xml:space="preserve"> y </w:t>
      </w:r>
      <w:r w:rsidR="00DA30F4">
        <w:rPr>
          <w:rFonts w:ascii="Arial" w:hAnsi="Arial" w:cs="Arial"/>
          <w:sz w:val="24"/>
          <w:szCs w:val="24"/>
        </w:rPr>
        <w:t xml:space="preserve">en tercer lugar se ofrecerá </w:t>
      </w:r>
      <w:r w:rsidR="002D768C">
        <w:rPr>
          <w:rFonts w:ascii="Arial" w:hAnsi="Arial" w:cs="Arial"/>
          <w:sz w:val="24"/>
          <w:szCs w:val="24"/>
        </w:rPr>
        <w:t xml:space="preserve"> una propuesta de mejora a dicha dependencia.  </w:t>
      </w:r>
    </w:p>
    <w:p w:rsidR="002D768C" w:rsidRDefault="002D768C" w:rsidP="006A1454">
      <w:pPr>
        <w:spacing w:after="0" w:line="360" w:lineRule="auto"/>
        <w:ind w:firstLine="708"/>
        <w:jc w:val="both"/>
        <w:rPr>
          <w:rFonts w:ascii="Arial" w:hAnsi="Arial" w:cs="Arial"/>
          <w:sz w:val="24"/>
          <w:szCs w:val="24"/>
        </w:rPr>
      </w:pPr>
      <w:r>
        <w:rPr>
          <w:rFonts w:ascii="Arial" w:hAnsi="Arial" w:cs="Arial"/>
          <w:sz w:val="24"/>
          <w:szCs w:val="24"/>
        </w:rPr>
        <w:t xml:space="preserve"> </w:t>
      </w:r>
    </w:p>
    <w:p w:rsidR="006A1454" w:rsidRPr="006A1454" w:rsidRDefault="006A1454" w:rsidP="006A1454">
      <w:pPr>
        <w:spacing w:after="0" w:line="360" w:lineRule="auto"/>
        <w:ind w:firstLine="708"/>
        <w:jc w:val="both"/>
        <w:rPr>
          <w:rFonts w:ascii="Arial" w:hAnsi="Arial" w:cs="Arial"/>
          <w:sz w:val="24"/>
          <w:szCs w:val="24"/>
        </w:rPr>
      </w:pPr>
    </w:p>
    <w:p w:rsidR="004970E5" w:rsidRPr="00DA30F4" w:rsidRDefault="00DA30F4" w:rsidP="00DA30F4">
      <w:pPr>
        <w:spacing w:after="0" w:line="360" w:lineRule="auto"/>
        <w:rPr>
          <w:rFonts w:ascii="Arial" w:hAnsi="Arial" w:cs="Arial"/>
          <w:b/>
          <w:sz w:val="28"/>
          <w:szCs w:val="28"/>
        </w:rPr>
      </w:pPr>
      <w:r w:rsidRPr="00DA30F4">
        <w:rPr>
          <w:rFonts w:ascii="Arial" w:hAnsi="Arial" w:cs="Arial"/>
          <w:b/>
          <w:sz w:val="28"/>
          <w:szCs w:val="28"/>
        </w:rPr>
        <w:t xml:space="preserve">1. </w:t>
      </w:r>
      <w:r>
        <w:rPr>
          <w:rFonts w:ascii="Arial" w:hAnsi="Arial" w:cs="Arial"/>
          <w:b/>
          <w:sz w:val="28"/>
          <w:szCs w:val="28"/>
        </w:rPr>
        <w:t xml:space="preserve"> </w:t>
      </w:r>
      <w:r w:rsidRPr="00DA30F4">
        <w:rPr>
          <w:rFonts w:ascii="Arial" w:hAnsi="Arial" w:cs="Arial"/>
          <w:b/>
          <w:sz w:val="28"/>
          <w:szCs w:val="28"/>
        </w:rPr>
        <w:t>Antecedentes</w:t>
      </w:r>
    </w:p>
    <w:p w:rsidR="006A1454" w:rsidRPr="00DA30F4" w:rsidRDefault="006A1454" w:rsidP="00DC6B2C">
      <w:pPr>
        <w:spacing w:after="0" w:line="360" w:lineRule="auto"/>
        <w:ind w:firstLine="708"/>
        <w:jc w:val="both"/>
        <w:rPr>
          <w:rFonts w:ascii="Arial" w:hAnsi="Arial" w:cs="Arial"/>
          <w:sz w:val="28"/>
          <w:szCs w:val="28"/>
        </w:rPr>
      </w:pPr>
    </w:p>
    <w:p w:rsidR="00DC6B2C" w:rsidRDefault="002154C0" w:rsidP="002154C0">
      <w:pPr>
        <w:spacing w:after="0" w:line="360" w:lineRule="auto"/>
        <w:jc w:val="both"/>
        <w:rPr>
          <w:rFonts w:ascii="Arial" w:hAnsi="Arial" w:cs="Arial"/>
          <w:sz w:val="24"/>
          <w:szCs w:val="24"/>
        </w:rPr>
      </w:pPr>
      <w:r>
        <w:rPr>
          <w:rFonts w:ascii="Arial" w:hAnsi="Arial" w:cs="Arial"/>
          <w:sz w:val="24"/>
          <w:szCs w:val="24"/>
        </w:rPr>
        <w:t>De manera breve y esquematizada se analizara el periodo de 1976 a 2013 y se observara la evolución  de la Secretaría</w:t>
      </w:r>
      <w:r w:rsidRPr="002154C0">
        <w:t xml:space="preserve"> </w:t>
      </w:r>
      <w:r w:rsidRPr="002154C0">
        <w:rPr>
          <w:rFonts w:ascii="Arial" w:hAnsi="Arial" w:cs="Arial"/>
          <w:sz w:val="24"/>
          <w:szCs w:val="24"/>
        </w:rPr>
        <w:t xml:space="preserve"> de Competitividad, Trabajo y Desarrollo Económico</w:t>
      </w:r>
      <w:r>
        <w:rPr>
          <w:rFonts w:ascii="Arial" w:hAnsi="Arial" w:cs="Arial"/>
          <w:sz w:val="24"/>
          <w:szCs w:val="24"/>
        </w:rPr>
        <w:t xml:space="preserve"> conforme se va desarrollando y multiplicando las demandas de la población.</w:t>
      </w:r>
    </w:p>
    <w:p w:rsidR="005F5079" w:rsidRDefault="005F5079" w:rsidP="002154C0">
      <w:pPr>
        <w:spacing w:after="0" w:line="360" w:lineRule="auto"/>
        <w:jc w:val="both"/>
        <w:rPr>
          <w:rFonts w:ascii="Arial" w:hAnsi="Arial" w:cs="Arial"/>
          <w:sz w:val="24"/>
          <w:szCs w:val="24"/>
        </w:rPr>
      </w:pPr>
    </w:p>
    <w:p w:rsidR="005F5079" w:rsidRDefault="005F5079" w:rsidP="005F5079">
      <w:pPr>
        <w:spacing w:after="0" w:line="360" w:lineRule="auto"/>
        <w:ind w:firstLine="708"/>
        <w:jc w:val="both"/>
        <w:rPr>
          <w:rFonts w:ascii="Arial" w:hAnsi="Arial" w:cs="Arial"/>
          <w:sz w:val="24"/>
          <w:szCs w:val="24"/>
        </w:rPr>
      </w:pPr>
      <w:r w:rsidRPr="005F5079">
        <w:rPr>
          <w:rFonts w:ascii="Arial" w:hAnsi="Arial" w:cs="Arial"/>
          <w:sz w:val="24"/>
          <w:szCs w:val="24"/>
        </w:rPr>
        <w:t>La Secretaría de</w:t>
      </w:r>
      <w:r>
        <w:rPr>
          <w:rFonts w:ascii="Arial" w:hAnsi="Arial" w:cs="Arial"/>
          <w:sz w:val="24"/>
          <w:szCs w:val="24"/>
        </w:rPr>
        <w:t xml:space="preserve"> Competitividad, Trabajo y Desarrollo Económico</w:t>
      </w:r>
      <w:r w:rsidR="009E10EF">
        <w:rPr>
          <w:rFonts w:ascii="Arial" w:hAnsi="Arial" w:cs="Arial"/>
          <w:sz w:val="24"/>
          <w:szCs w:val="24"/>
        </w:rPr>
        <w:t>,</w:t>
      </w:r>
      <w:r w:rsidRPr="005F5079">
        <w:rPr>
          <w:rFonts w:ascii="Arial" w:hAnsi="Arial" w:cs="Arial"/>
          <w:sz w:val="24"/>
          <w:szCs w:val="24"/>
        </w:rPr>
        <w:t xml:space="preserve"> dependencia del Ejecutivo </w:t>
      </w:r>
      <w:r w:rsidR="009E10EF">
        <w:rPr>
          <w:rFonts w:ascii="Arial" w:hAnsi="Arial" w:cs="Arial"/>
          <w:sz w:val="24"/>
          <w:szCs w:val="24"/>
        </w:rPr>
        <w:t>Estatal</w:t>
      </w:r>
      <w:r w:rsidRPr="005F5079">
        <w:rPr>
          <w:rFonts w:ascii="Arial" w:hAnsi="Arial" w:cs="Arial"/>
          <w:sz w:val="24"/>
          <w:szCs w:val="24"/>
        </w:rPr>
        <w:t>, encargada</w:t>
      </w:r>
      <w:r w:rsidR="00E84EB4">
        <w:rPr>
          <w:rFonts w:ascii="Arial" w:hAnsi="Arial" w:cs="Arial"/>
          <w:sz w:val="24"/>
          <w:szCs w:val="24"/>
        </w:rPr>
        <w:t xml:space="preserve"> de</w:t>
      </w:r>
      <w:r w:rsidRPr="005F5079">
        <w:rPr>
          <w:rFonts w:ascii="Arial" w:hAnsi="Arial" w:cs="Arial"/>
          <w:sz w:val="24"/>
          <w:szCs w:val="24"/>
        </w:rPr>
        <w:t xml:space="preserve"> </w:t>
      </w:r>
      <w:r w:rsidR="009E10EF">
        <w:rPr>
          <w:rFonts w:ascii="Arial" w:hAnsi="Arial" w:cs="Arial"/>
          <w:sz w:val="24"/>
          <w:szCs w:val="24"/>
        </w:rPr>
        <w:t xml:space="preserve"> a</w:t>
      </w:r>
      <w:r w:rsidR="009E10EF" w:rsidRPr="009E10EF">
        <w:rPr>
          <w:rFonts w:ascii="Arial" w:hAnsi="Arial" w:cs="Arial"/>
          <w:sz w:val="24"/>
          <w:szCs w:val="24"/>
        </w:rPr>
        <w:t xml:space="preserve">traer y conservar inversiones en el estado de </w:t>
      </w:r>
      <w:r w:rsidR="009E10EF">
        <w:rPr>
          <w:rFonts w:ascii="Arial" w:hAnsi="Arial" w:cs="Arial"/>
          <w:sz w:val="24"/>
          <w:szCs w:val="24"/>
        </w:rPr>
        <w:t>P</w:t>
      </w:r>
      <w:r w:rsidR="009E10EF" w:rsidRPr="009E10EF">
        <w:rPr>
          <w:rFonts w:ascii="Arial" w:hAnsi="Arial" w:cs="Arial"/>
          <w:sz w:val="24"/>
          <w:szCs w:val="24"/>
        </w:rPr>
        <w:t>uebla procurando un entorno de paz laboral, competitividad y legalidad que genere empleos que eleven la calidad de vida de las y los</w:t>
      </w:r>
      <w:r w:rsidR="009E10EF">
        <w:rPr>
          <w:rFonts w:ascii="Arial" w:hAnsi="Arial" w:cs="Arial"/>
          <w:sz w:val="24"/>
          <w:szCs w:val="24"/>
        </w:rPr>
        <w:t xml:space="preserve"> poblanos </w:t>
      </w:r>
      <w:r w:rsidR="009E10EF" w:rsidRPr="009E10EF">
        <w:rPr>
          <w:rFonts w:ascii="Arial" w:hAnsi="Arial" w:cs="Arial"/>
          <w:sz w:val="24"/>
          <w:szCs w:val="24"/>
        </w:rPr>
        <w:t xml:space="preserve"> </w:t>
      </w:r>
      <w:r w:rsidRPr="005F5079">
        <w:rPr>
          <w:rFonts w:ascii="Arial" w:hAnsi="Arial" w:cs="Arial"/>
          <w:sz w:val="24"/>
          <w:szCs w:val="24"/>
        </w:rPr>
        <w:t>tiene su antecedente más remoto en</w:t>
      </w:r>
      <w:r w:rsidR="009E10EF">
        <w:rPr>
          <w:rFonts w:ascii="Arial" w:hAnsi="Arial" w:cs="Arial"/>
          <w:sz w:val="24"/>
          <w:szCs w:val="24"/>
        </w:rPr>
        <w:t>:</w:t>
      </w:r>
    </w:p>
    <w:p w:rsidR="00953E65" w:rsidRDefault="00953E65" w:rsidP="005F5079">
      <w:pPr>
        <w:spacing w:after="0" w:line="360" w:lineRule="auto"/>
        <w:ind w:firstLine="708"/>
        <w:jc w:val="both"/>
        <w:rPr>
          <w:rFonts w:ascii="Arial" w:hAnsi="Arial" w:cs="Arial"/>
          <w:sz w:val="24"/>
          <w:szCs w:val="24"/>
        </w:rPr>
      </w:pPr>
    </w:p>
    <w:p w:rsidR="009E10EF" w:rsidRDefault="005F5079" w:rsidP="009E10EF">
      <w:pPr>
        <w:pStyle w:val="Prrafodelista"/>
        <w:numPr>
          <w:ilvl w:val="0"/>
          <w:numId w:val="10"/>
        </w:numPr>
        <w:spacing w:line="360" w:lineRule="auto"/>
        <w:jc w:val="both"/>
        <w:rPr>
          <w:rFonts w:ascii="Arial" w:hAnsi="Arial" w:cs="Arial"/>
          <w:sz w:val="24"/>
          <w:szCs w:val="24"/>
        </w:rPr>
      </w:pPr>
      <w:r w:rsidRPr="00953E65">
        <w:rPr>
          <w:rFonts w:ascii="Arial" w:hAnsi="Arial" w:cs="Arial"/>
          <w:b/>
          <w:sz w:val="24"/>
          <w:szCs w:val="24"/>
        </w:rPr>
        <w:t>1975</w:t>
      </w:r>
      <w:r w:rsidRPr="00953E65">
        <w:rPr>
          <w:rFonts w:ascii="Arial" w:hAnsi="Arial" w:cs="Arial"/>
          <w:sz w:val="24"/>
          <w:szCs w:val="24"/>
        </w:rPr>
        <w:t xml:space="preserve">, siendo Gobernador Constitucional del Estado de Puebla, Alfredo </w:t>
      </w:r>
      <w:proofErr w:type="spellStart"/>
      <w:r w:rsidRPr="00953E65">
        <w:rPr>
          <w:rFonts w:ascii="Arial" w:hAnsi="Arial" w:cs="Arial"/>
          <w:sz w:val="24"/>
          <w:szCs w:val="24"/>
        </w:rPr>
        <w:t>Toxqui</w:t>
      </w:r>
      <w:proofErr w:type="spellEnd"/>
      <w:r w:rsidRPr="00953E65">
        <w:rPr>
          <w:rFonts w:ascii="Arial" w:hAnsi="Arial" w:cs="Arial"/>
          <w:sz w:val="24"/>
          <w:szCs w:val="24"/>
        </w:rPr>
        <w:t xml:space="preserve"> Fernández de Lara, se determinan las funciones de la llamada en ese entonces </w:t>
      </w:r>
      <w:r w:rsidRPr="00953E65">
        <w:rPr>
          <w:rFonts w:ascii="Arial" w:hAnsi="Arial" w:cs="Arial"/>
          <w:b/>
          <w:sz w:val="24"/>
          <w:szCs w:val="24"/>
        </w:rPr>
        <w:t>Secretaría de Desarrollo Económico</w:t>
      </w:r>
      <w:r w:rsidRPr="00953E65">
        <w:rPr>
          <w:rFonts w:ascii="Arial" w:hAnsi="Arial" w:cs="Arial"/>
          <w:sz w:val="24"/>
          <w:szCs w:val="24"/>
        </w:rPr>
        <w:t>. (Ley Orgánica del Poder Ejecutivo de Puebla. Periódic</w:t>
      </w:r>
      <w:r w:rsidR="009E10EF" w:rsidRPr="00953E65">
        <w:rPr>
          <w:rFonts w:ascii="Arial" w:hAnsi="Arial" w:cs="Arial"/>
          <w:sz w:val="24"/>
          <w:szCs w:val="24"/>
        </w:rPr>
        <w:t xml:space="preserve">o Oficial, 27 de Febrero 1976) </w:t>
      </w:r>
    </w:p>
    <w:p w:rsidR="00953E65" w:rsidRPr="00953E65" w:rsidRDefault="00953E65" w:rsidP="00953E65">
      <w:pPr>
        <w:pStyle w:val="Prrafodelista"/>
        <w:spacing w:line="360" w:lineRule="auto"/>
        <w:jc w:val="both"/>
        <w:rPr>
          <w:rFonts w:ascii="Arial" w:hAnsi="Arial" w:cs="Arial"/>
          <w:sz w:val="24"/>
          <w:szCs w:val="24"/>
        </w:rPr>
      </w:pPr>
    </w:p>
    <w:p w:rsidR="009E10EF" w:rsidRDefault="009E10EF" w:rsidP="009E10EF">
      <w:pPr>
        <w:pStyle w:val="Prrafodelista"/>
        <w:numPr>
          <w:ilvl w:val="0"/>
          <w:numId w:val="10"/>
        </w:numPr>
        <w:spacing w:line="360" w:lineRule="auto"/>
        <w:jc w:val="both"/>
        <w:rPr>
          <w:rFonts w:ascii="Arial" w:hAnsi="Arial" w:cs="Arial"/>
          <w:sz w:val="24"/>
          <w:szCs w:val="24"/>
        </w:rPr>
      </w:pPr>
      <w:r w:rsidRPr="00953E65">
        <w:rPr>
          <w:rFonts w:ascii="Arial" w:hAnsi="Arial" w:cs="Arial"/>
          <w:b/>
          <w:sz w:val="24"/>
          <w:szCs w:val="24"/>
        </w:rPr>
        <w:t>1981</w:t>
      </w:r>
      <w:r w:rsidRPr="009E10EF">
        <w:rPr>
          <w:rFonts w:ascii="Arial" w:hAnsi="Arial" w:cs="Arial"/>
          <w:sz w:val="24"/>
          <w:szCs w:val="24"/>
        </w:rPr>
        <w:t xml:space="preserve">, siendo Gobernador Constitucional del Estado de Puebla, </w:t>
      </w:r>
      <w:r w:rsidR="00F27F1F">
        <w:rPr>
          <w:rFonts w:ascii="Arial" w:hAnsi="Arial" w:cs="Arial"/>
          <w:sz w:val="24"/>
          <w:szCs w:val="24"/>
        </w:rPr>
        <w:t xml:space="preserve">Guillermo Jiménez Morales, </w:t>
      </w:r>
      <w:r w:rsidRPr="009E10EF">
        <w:rPr>
          <w:rFonts w:ascii="Arial" w:hAnsi="Arial" w:cs="Arial"/>
          <w:sz w:val="24"/>
          <w:szCs w:val="24"/>
        </w:rPr>
        <w:t xml:space="preserve"> en ese entonces </w:t>
      </w:r>
      <w:r w:rsidR="00F27F1F">
        <w:rPr>
          <w:rFonts w:ascii="Arial" w:hAnsi="Arial" w:cs="Arial"/>
          <w:sz w:val="24"/>
          <w:szCs w:val="24"/>
        </w:rPr>
        <w:t xml:space="preserve">llamada  </w:t>
      </w:r>
      <w:r w:rsidRPr="00F27F1F">
        <w:rPr>
          <w:rFonts w:ascii="Arial" w:hAnsi="Arial" w:cs="Arial"/>
          <w:b/>
          <w:sz w:val="24"/>
          <w:szCs w:val="24"/>
        </w:rPr>
        <w:t xml:space="preserve">Secretaría de </w:t>
      </w:r>
      <w:r w:rsidR="00F27F1F" w:rsidRPr="00F27F1F">
        <w:rPr>
          <w:rFonts w:ascii="Arial" w:hAnsi="Arial" w:cs="Arial"/>
          <w:b/>
          <w:sz w:val="24"/>
          <w:szCs w:val="24"/>
        </w:rPr>
        <w:t>Económica</w:t>
      </w:r>
      <w:r w:rsidRPr="009E10EF">
        <w:rPr>
          <w:rFonts w:ascii="Arial" w:hAnsi="Arial" w:cs="Arial"/>
          <w:sz w:val="24"/>
          <w:szCs w:val="24"/>
        </w:rPr>
        <w:t>. (Ley Orgánica de</w:t>
      </w:r>
      <w:r w:rsidR="00F27F1F">
        <w:rPr>
          <w:rFonts w:ascii="Arial" w:hAnsi="Arial" w:cs="Arial"/>
          <w:sz w:val="24"/>
          <w:szCs w:val="24"/>
        </w:rPr>
        <w:t xml:space="preserve"> </w:t>
      </w:r>
      <w:r w:rsidRPr="009E10EF">
        <w:rPr>
          <w:rFonts w:ascii="Arial" w:hAnsi="Arial" w:cs="Arial"/>
          <w:sz w:val="24"/>
          <w:szCs w:val="24"/>
        </w:rPr>
        <w:t>l</w:t>
      </w:r>
      <w:r w:rsidR="00F27F1F">
        <w:rPr>
          <w:rFonts w:ascii="Arial" w:hAnsi="Arial" w:cs="Arial"/>
          <w:sz w:val="24"/>
          <w:szCs w:val="24"/>
        </w:rPr>
        <w:t xml:space="preserve">a Administración Pública Estatal, </w:t>
      </w:r>
      <w:r w:rsidRPr="009E10EF">
        <w:rPr>
          <w:rFonts w:ascii="Arial" w:hAnsi="Arial" w:cs="Arial"/>
          <w:sz w:val="24"/>
          <w:szCs w:val="24"/>
        </w:rPr>
        <w:t xml:space="preserve"> Periódico Oficial, </w:t>
      </w:r>
      <w:r w:rsidR="00F27F1F">
        <w:rPr>
          <w:rFonts w:ascii="Arial" w:hAnsi="Arial" w:cs="Arial"/>
          <w:sz w:val="24"/>
          <w:szCs w:val="24"/>
        </w:rPr>
        <w:t>01</w:t>
      </w:r>
      <w:r w:rsidRPr="009E10EF">
        <w:rPr>
          <w:rFonts w:ascii="Arial" w:hAnsi="Arial" w:cs="Arial"/>
          <w:sz w:val="24"/>
          <w:szCs w:val="24"/>
        </w:rPr>
        <w:t xml:space="preserve"> de Febrero 19</w:t>
      </w:r>
      <w:r w:rsidR="00F27F1F">
        <w:rPr>
          <w:rFonts w:ascii="Arial" w:hAnsi="Arial" w:cs="Arial"/>
          <w:sz w:val="24"/>
          <w:szCs w:val="24"/>
        </w:rPr>
        <w:t>81</w:t>
      </w:r>
      <w:r w:rsidRPr="009E10EF">
        <w:rPr>
          <w:rFonts w:ascii="Arial" w:hAnsi="Arial" w:cs="Arial"/>
          <w:sz w:val="24"/>
          <w:szCs w:val="24"/>
        </w:rPr>
        <w:t xml:space="preserve">) </w:t>
      </w:r>
    </w:p>
    <w:p w:rsidR="00F27F1F" w:rsidRDefault="00F27F1F" w:rsidP="00F27F1F">
      <w:pPr>
        <w:pStyle w:val="Prrafodelista"/>
        <w:rPr>
          <w:rFonts w:ascii="Arial" w:hAnsi="Arial" w:cs="Arial"/>
          <w:sz w:val="24"/>
          <w:szCs w:val="24"/>
        </w:rPr>
      </w:pPr>
    </w:p>
    <w:p w:rsidR="00F27F1F" w:rsidRDefault="00F27F1F" w:rsidP="00953E65">
      <w:pPr>
        <w:pStyle w:val="Prrafodelista"/>
        <w:numPr>
          <w:ilvl w:val="0"/>
          <w:numId w:val="10"/>
        </w:numPr>
        <w:spacing w:line="360" w:lineRule="auto"/>
        <w:jc w:val="both"/>
        <w:rPr>
          <w:rFonts w:ascii="Arial" w:hAnsi="Arial" w:cs="Arial"/>
          <w:sz w:val="24"/>
          <w:szCs w:val="24"/>
        </w:rPr>
      </w:pPr>
      <w:r w:rsidRPr="00953E65">
        <w:rPr>
          <w:rFonts w:ascii="Arial" w:hAnsi="Arial" w:cs="Arial"/>
          <w:b/>
          <w:sz w:val="24"/>
          <w:szCs w:val="24"/>
        </w:rPr>
        <w:t>1987</w:t>
      </w:r>
      <w:r w:rsidRPr="00F27F1F">
        <w:rPr>
          <w:rFonts w:ascii="Arial" w:hAnsi="Arial" w:cs="Arial"/>
          <w:sz w:val="24"/>
          <w:szCs w:val="24"/>
        </w:rPr>
        <w:t>, siendo Gobernador Constitucional del Estado de Puebla,</w:t>
      </w:r>
      <w:r w:rsidR="00953E65">
        <w:rPr>
          <w:rFonts w:ascii="Arial" w:hAnsi="Arial" w:cs="Arial"/>
          <w:sz w:val="24"/>
          <w:szCs w:val="24"/>
        </w:rPr>
        <w:t xml:space="preserve"> Mariano Piña Olaya,</w:t>
      </w:r>
      <w:r w:rsidRPr="00F27F1F">
        <w:rPr>
          <w:rFonts w:ascii="Arial" w:hAnsi="Arial" w:cs="Arial"/>
          <w:sz w:val="24"/>
          <w:szCs w:val="24"/>
        </w:rPr>
        <w:t xml:space="preserve">  en ese entonces llamada  </w:t>
      </w:r>
      <w:r w:rsidRPr="00953E65">
        <w:rPr>
          <w:rFonts w:ascii="Arial" w:hAnsi="Arial" w:cs="Arial"/>
          <w:b/>
          <w:sz w:val="24"/>
          <w:szCs w:val="24"/>
        </w:rPr>
        <w:t xml:space="preserve">Secretaría de </w:t>
      </w:r>
      <w:r w:rsidR="00953E65" w:rsidRPr="00953E65">
        <w:rPr>
          <w:rFonts w:ascii="Arial" w:hAnsi="Arial" w:cs="Arial"/>
          <w:b/>
          <w:sz w:val="24"/>
          <w:szCs w:val="24"/>
        </w:rPr>
        <w:t>Fomento Económico</w:t>
      </w:r>
      <w:r w:rsidRPr="00F27F1F">
        <w:rPr>
          <w:rFonts w:ascii="Arial" w:hAnsi="Arial" w:cs="Arial"/>
          <w:sz w:val="24"/>
          <w:szCs w:val="24"/>
        </w:rPr>
        <w:t>. (Ley Orgánica de la A</w:t>
      </w:r>
      <w:r w:rsidR="00953E65">
        <w:rPr>
          <w:rFonts w:ascii="Arial" w:hAnsi="Arial" w:cs="Arial"/>
          <w:sz w:val="24"/>
          <w:szCs w:val="24"/>
        </w:rPr>
        <w:t xml:space="preserve">dministración Pública Estatal </w:t>
      </w:r>
      <w:r w:rsidRPr="00F27F1F">
        <w:rPr>
          <w:rFonts w:ascii="Arial" w:hAnsi="Arial" w:cs="Arial"/>
          <w:sz w:val="24"/>
          <w:szCs w:val="24"/>
        </w:rPr>
        <w:t>198</w:t>
      </w:r>
      <w:r w:rsidR="00953E65">
        <w:rPr>
          <w:rFonts w:ascii="Arial" w:hAnsi="Arial" w:cs="Arial"/>
          <w:sz w:val="24"/>
          <w:szCs w:val="24"/>
        </w:rPr>
        <w:t>7</w:t>
      </w:r>
      <w:r w:rsidRPr="00F27F1F">
        <w:rPr>
          <w:rFonts w:ascii="Arial" w:hAnsi="Arial" w:cs="Arial"/>
          <w:sz w:val="24"/>
          <w:szCs w:val="24"/>
        </w:rPr>
        <w:t>)</w:t>
      </w:r>
    </w:p>
    <w:p w:rsidR="00953E65" w:rsidRPr="00953E65" w:rsidRDefault="00953E65" w:rsidP="00953E65">
      <w:pPr>
        <w:pStyle w:val="Prrafodelista"/>
        <w:rPr>
          <w:rFonts w:ascii="Arial" w:hAnsi="Arial" w:cs="Arial"/>
          <w:sz w:val="24"/>
          <w:szCs w:val="24"/>
        </w:rPr>
      </w:pPr>
    </w:p>
    <w:p w:rsidR="00953E65" w:rsidRPr="00953E65" w:rsidRDefault="00953E65" w:rsidP="00953E65">
      <w:pPr>
        <w:pStyle w:val="Prrafodelista"/>
        <w:spacing w:line="360" w:lineRule="auto"/>
        <w:jc w:val="both"/>
        <w:rPr>
          <w:rFonts w:ascii="Arial" w:hAnsi="Arial" w:cs="Arial"/>
          <w:sz w:val="24"/>
          <w:szCs w:val="24"/>
        </w:rPr>
      </w:pPr>
    </w:p>
    <w:p w:rsidR="00953E65" w:rsidRDefault="00953E65" w:rsidP="00953E65">
      <w:pPr>
        <w:pStyle w:val="Prrafodelista"/>
        <w:numPr>
          <w:ilvl w:val="0"/>
          <w:numId w:val="10"/>
        </w:numPr>
        <w:spacing w:line="360" w:lineRule="auto"/>
        <w:jc w:val="both"/>
        <w:rPr>
          <w:rFonts w:ascii="Arial" w:hAnsi="Arial" w:cs="Arial"/>
          <w:sz w:val="24"/>
          <w:szCs w:val="24"/>
        </w:rPr>
      </w:pPr>
      <w:r w:rsidRPr="00953E65">
        <w:rPr>
          <w:rFonts w:ascii="Arial" w:hAnsi="Arial" w:cs="Arial"/>
          <w:b/>
          <w:sz w:val="24"/>
          <w:szCs w:val="24"/>
        </w:rPr>
        <w:t>19</w:t>
      </w:r>
      <w:r w:rsidRPr="00953E65">
        <w:rPr>
          <w:rFonts w:ascii="Arial" w:hAnsi="Arial" w:cs="Arial"/>
          <w:b/>
          <w:sz w:val="24"/>
          <w:szCs w:val="24"/>
        </w:rPr>
        <w:t>93</w:t>
      </w:r>
      <w:r w:rsidRPr="00953E65">
        <w:rPr>
          <w:rFonts w:ascii="Arial" w:hAnsi="Arial" w:cs="Arial"/>
          <w:b/>
          <w:sz w:val="24"/>
          <w:szCs w:val="24"/>
        </w:rPr>
        <w:t>,</w:t>
      </w:r>
      <w:r w:rsidRPr="00953E65">
        <w:rPr>
          <w:rFonts w:ascii="Arial" w:hAnsi="Arial" w:cs="Arial"/>
          <w:sz w:val="24"/>
          <w:szCs w:val="24"/>
        </w:rPr>
        <w:t xml:space="preserve"> siendo Gobernador Constitucional del Estado de Puebla, </w:t>
      </w:r>
      <w:r>
        <w:rPr>
          <w:rFonts w:ascii="Arial" w:hAnsi="Arial" w:cs="Arial"/>
          <w:sz w:val="24"/>
          <w:szCs w:val="24"/>
        </w:rPr>
        <w:t>Manuel Bartlett Díaz,</w:t>
      </w:r>
      <w:r w:rsidRPr="00953E65">
        <w:rPr>
          <w:rFonts w:ascii="Arial" w:hAnsi="Arial" w:cs="Arial"/>
          <w:sz w:val="24"/>
          <w:szCs w:val="24"/>
        </w:rPr>
        <w:t xml:space="preserve">  en ese </w:t>
      </w:r>
      <w:r>
        <w:rPr>
          <w:rFonts w:ascii="Arial" w:hAnsi="Arial" w:cs="Arial"/>
          <w:sz w:val="24"/>
          <w:szCs w:val="24"/>
        </w:rPr>
        <w:t xml:space="preserve">momento cambia nuevamente de nombre a </w:t>
      </w:r>
      <w:r w:rsidRPr="00953E65">
        <w:rPr>
          <w:rFonts w:ascii="Arial" w:hAnsi="Arial" w:cs="Arial"/>
          <w:b/>
          <w:sz w:val="24"/>
          <w:szCs w:val="24"/>
        </w:rPr>
        <w:t>Secretaría de Economía</w:t>
      </w:r>
      <w:r w:rsidRPr="00953E65">
        <w:rPr>
          <w:rFonts w:ascii="Arial" w:hAnsi="Arial" w:cs="Arial"/>
          <w:sz w:val="24"/>
          <w:szCs w:val="24"/>
        </w:rPr>
        <w:t>. (Ley Orgánica de la Administración Pública Estatal 19</w:t>
      </w:r>
      <w:r>
        <w:rPr>
          <w:rFonts w:ascii="Arial" w:hAnsi="Arial" w:cs="Arial"/>
          <w:sz w:val="24"/>
          <w:szCs w:val="24"/>
        </w:rPr>
        <w:t>93</w:t>
      </w:r>
      <w:r w:rsidRPr="00953E65">
        <w:rPr>
          <w:rFonts w:ascii="Arial" w:hAnsi="Arial" w:cs="Arial"/>
          <w:sz w:val="24"/>
          <w:szCs w:val="24"/>
        </w:rPr>
        <w:t>)</w:t>
      </w:r>
    </w:p>
    <w:p w:rsidR="00953E65" w:rsidRDefault="00953E65" w:rsidP="00953E65">
      <w:pPr>
        <w:pStyle w:val="Prrafodelista"/>
        <w:spacing w:line="360" w:lineRule="auto"/>
        <w:jc w:val="both"/>
        <w:rPr>
          <w:rFonts w:ascii="Arial" w:hAnsi="Arial" w:cs="Arial"/>
          <w:sz w:val="24"/>
          <w:szCs w:val="24"/>
        </w:rPr>
      </w:pPr>
    </w:p>
    <w:p w:rsidR="00953E65" w:rsidRPr="00953E65" w:rsidRDefault="00953E65" w:rsidP="00953E65">
      <w:pPr>
        <w:pStyle w:val="Prrafodelista"/>
        <w:numPr>
          <w:ilvl w:val="0"/>
          <w:numId w:val="10"/>
        </w:numPr>
        <w:spacing w:line="360" w:lineRule="auto"/>
        <w:jc w:val="both"/>
        <w:rPr>
          <w:rFonts w:ascii="Arial" w:hAnsi="Arial" w:cs="Arial"/>
          <w:sz w:val="24"/>
          <w:szCs w:val="24"/>
        </w:rPr>
      </w:pPr>
      <w:r w:rsidRPr="00E84EB4">
        <w:rPr>
          <w:rFonts w:ascii="Arial" w:hAnsi="Arial" w:cs="Arial"/>
          <w:b/>
          <w:sz w:val="24"/>
          <w:szCs w:val="24"/>
        </w:rPr>
        <w:t>199</w:t>
      </w:r>
      <w:r w:rsidRPr="00E84EB4">
        <w:rPr>
          <w:rFonts w:ascii="Arial" w:hAnsi="Arial" w:cs="Arial"/>
          <w:b/>
          <w:sz w:val="24"/>
          <w:szCs w:val="24"/>
        </w:rPr>
        <w:t>9</w:t>
      </w:r>
      <w:r w:rsidRPr="00953E65">
        <w:rPr>
          <w:rFonts w:ascii="Arial" w:hAnsi="Arial" w:cs="Arial"/>
          <w:sz w:val="24"/>
          <w:szCs w:val="24"/>
        </w:rPr>
        <w:t xml:space="preserve">, siendo Gobernador Constitucional del Estado de Puebla, </w:t>
      </w:r>
      <w:r>
        <w:rPr>
          <w:rFonts w:ascii="Arial" w:hAnsi="Arial" w:cs="Arial"/>
          <w:sz w:val="24"/>
          <w:szCs w:val="24"/>
        </w:rPr>
        <w:t>Melquiades Morales Flores</w:t>
      </w:r>
      <w:r w:rsidRPr="00953E65">
        <w:rPr>
          <w:rFonts w:ascii="Arial" w:hAnsi="Arial" w:cs="Arial"/>
          <w:sz w:val="24"/>
          <w:szCs w:val="24"/>
        </w:rPr>
        <w:t xml:space="preserve">, en ese momento  </w:t>
      </w:r>
      <w:r w:rsidRPr="00953E65">
        <w:rPr>
          <w:rFonts w:ascii="Arial" w:hAnsi="Arial" w:cs="Arial"/>
          <w:b/>
          <w:sz w:val="24"/>
          <w:szCs w:val="24"/>
        </w:rPr>
        <w:t>Secretaría de</w:t>
      </w:r>
      <w:r w:rsidRPr="00953E65">
        <w:rPr>
          <w:rFonts w:ascii="Arial" w:hAnsi="Arial" w:cs="Arial"/>
          <w:b/>
          <w:sz w:val="24"/>
          <w:szCs w:val="24"/>
        </w:rPr>
        <w:t xml:space="preserve"> Desarrollo </w:t>
      </w:r>
      <w:r w:rsidRPr="00953E65">
        <w:rPr>
          <w:rFonts w:ascii="Arial" w:hAnsi="Arial" w:cs="Arial"/>
          <w:b/>
          <w:sz w:val="24"/>
          <w:szCs w:val="24"/>
        </w:rPr>
        <w:t xml:space="preserve"> Econ</w:t>
      </w:r>
      <w:r w:rsidRPr="00953E65">
        <w:rPr>
          <w:rFonts w:ascii="Arial" w:hAnsi="Arial" w:cs="Arial"/>
          <w:b/>
          <w:sz w:val="24"/>
          <w:szCs w:val="24"/>
        </w:rPr>
        <w:t>ómico</w:t>
      </w:r>
      <w:r w:rsidRPr="00953E65">
        <w:rPr>
          <w:rFonts w:ascii="Arial" w:hAnsi="Arial" w:cs="Arial"/>
          <w:sz w:val="24"/>
          <w:szCs w:val="24"/>
        </w:rPr>
        <w:t>. (Ley Orgánica de la Administración Pública Estatal 199</w:t>
      </w:r>
      <w:r>
        <w:rPr>
          <w:rFonts w:ascii="Arial" w:hAnsi="Arial" w:cs="Arial"/>
          <w:sz w:val="24"/>
          <w:szCs w:val="24"/>
        </w:rPr>
        <w:t>9</w:t>
      </w:r>
      <w:r w:rsidRPr="00953E65">
        <w:rPr>
          <w:rFonts w:ascii="Arial" w:hAnsi="Arial" w:cs="Arial"/>
          <w:sz w:val="24"/>
          <w:szCs w:val="24"/>
        </w:rPr>
        <w:t>)</w:t>
      </w:r>
    </w:p>
    <w:p w:rsidR="00953E65" w:rsidRPr="00F27F1F" w:rsidRDefault="00953E65" w:rsidP="00953E65">
      <w:pPr>
        <w:pStyle w:val="Prrafodelista"/>
        <w:spacing w:line="360" w:lineRule="auto"/>
        <w:jc w:val="both"/>
        <w:rPr>
          <w:rFonts w:ascii="Arial" w:hAnsi="Arial" w:cs="Arial"/>
          <w:sz w:val="24"/>
          <w:szCs w:val="24"/>
        </w:rPr>
      </w:pPr>
    </w:p>
    <w:p w:rsidR="00E84EB4" w:rsidRDefault="00E84EB4" w:rsidP="00E84EB4">
      <w:pPr>
        <w:pStyle w:val="Prrafodelista"/>
        <w:numPr>
          <w:ilvl w:val="0"/>
          <w:numId w:val="10"/>
        </w:numPr>
        <w:spacing w:line="360" w:lineRule="auto"/>
        <w:jc w:val="both"/>
        <w:rPr>
          <w:rFonts w:ascii="Arial" w:hAnsi="Arial" w:cs="Arial"/>
          <w:sz w:val="24"/>
          <w:szCs w:val="24"/>
        </w:rPr>
      </w:pPr>
      <w:r w:rsidRPr="00E84EB4">
        <w:rPr>
          <w:rFonts w:ascii="Arial" w:hAnsi="Arial" w:cs="Arial"/>
          <w:b/>
          <w:sz w:val="24"/>
          <w:szCs w:val="24"/>
        </w:rPr>
        <w:t>2005</w:t>
      </w:r>
      <w:r w:rsidRPr="00E84EB4">
        <w:rPr>
          <w:rFonts w:ascii="Arial" w:hAnsi="Arial" w:cs="Arial"/>
          <w:b/>
          <w:sz w:val="24"/>
          <w:szCs w:val="24"/>
        </w:rPr>
        <w:t>,</w:t>
      </w:r>
      <w:r w:rsidRPr="00E84EB4">
        <w:rPr>
          <w:rFonts w:ascii="Arial" w:hAnsi="Arial" w:cs="Arial"/>
          <w:sz w:val="24"/>
          <w:szCs w:val="24"/>
        </w:rPr>
        <w:t xml:space="preserve"> siendo Gobernador Constitucional del Estado de Puebla, M</w:t>
      </w:r>
      <w:r>
        <w:rPr>
          <w:rFonts w:ascii="Arial" w:hAnsi="Arial" w:cs="Arial"/>
          <w:sz w:val="24"/>
          <w:szCs w:val="24"/>
        </w:rPr>
        <w:t>ariano Plutarco Marín Torres</w:t>
      </w:r>
      <w:r w:rsidRPr="00E84EB4">
        <w:rPr>
          <w:rFonts w:ascii="Arial" w:hAnsi="Arial" w:cs="Arial"/>
          <w:sz w:val="24"/>
          <w:szCs w:val="24"/>
        </w:rPr>
        <w:t>, en ese momento</w:t>
      </w:r>
      <w:r>
        <w:rPr>
          <w:rFonts w:ascii="Arial" w:hAnsi="Arial" w:cs="Arial"/>
          <w:sz w:val="24"/>
          <w:szCs w:val="24"/>
        </w:rPr>
        <w:t xml:space="preserve"> conserva su nombre</w:t>
      </w:r>
      <w:r w:rsidRPr="00E84EB4">
        <w:rPr>
          <w:rFonts w:ascii="Arial" w:hAnsi="Arial" w:cs="Arial"/>
          <w:sz w:val="24"/>
          <w:szCs w:val="24"/>
        </w:rPr>
        <w:t xml:space="preserve">  </w:t>
      </w:r>
      <w:r w:rsidRPr="00E84EB4">
        <w:rPr>
          <w:rFonts w:ascii="Arial" w:hAnsi="Arial" w:cs="Arial"/>
          <w:b/>
          <w:sz w:val="24"/>
          <w:szCs w:val="24"/>
        </w:rPr>
        <w:t>Secretaría de Desarrollo  Económico.</w:t>
      </w:r>
      <w:r w:rsidRPr="00E84EB4">
        <w:rPr>
          <w:rFonts w:ascii="Arial" w:hAnsi="Arial" w:cs="Arial"/>
          <w:sz w:val="24"/>
          <w:szCs w:val="24"/>
        </w:rPr>
        <w:t xml:space="preserve"> (Ley Orgánica de la Administración Pública Estatal </w:t>
      </w:r>
      <w:r>
        <w:rPr>
          <w:rFonts w:ascii="Arial" w:hAnsi="Arial" w:cs="Arial"/>
          <w:sz w:val="24"/>
          <w:szCs w:val="24"/>
        </w:rPr>
        <w:t>2005</w:t>
      </w:r>
      <w:r w:rsidRPr="00E84EB4">
        <w:rPr>
          <w:rFonts w:ascii="Arial" w:hAnsi="Arial" w:cs="Arial"/>
          <w:sz w:val="24"/>
          <w:szCs w:val="24"/>
        </w:rPr>
        <w:t>)</w:t>
      </w:r>
    </w:p>
    <w:p w:rsidR="00E84EB4" w:rsidRPr="00E84EB4" w:rsidRDefault="00E84EB4" w:rsidP="00E84EB4">
      <w:pPr>
        <w:pStyle w:val="Prrafodelista"/>
        <w:rPr>
          <w:rFonts w:ascii="Arial" w:hAnsi="Arial" w:cs="Arial"/>
          <w:sz w:val="24"/>
          <w:szCs w:val="24"/>
        </w:rPr>
      </w:pPr>
    </w:p>
    <w:p w:rsidR="00E84EB4" w:rsidRPr="00E84EB4" w:rsidRDefault="00E84EB4" w:rsidP="00E84EB4">
      <w:pPr>
        <w:pStyle w:val="Prrafodelista"/>
        <w:numPr>
          <w:ilvl w:val="0"/>
          <w:numId w:val="10"/>
        </w:numPr>
        <w:spacing w:line="360" w:lineRule="auto"/>
        <w:jc w:val="both"/>
        <w:rPr>
          <w:rFonts w:ascii="Arial" w:hAnsi="Arial" w:cs="Arial"/>
          <w:sz w:val="24"/>
          <w:szCs w:val="24"/>
        </w:rPr>
      </w:pPr>
      <w:r w:rsidRPr="00E84EB4">
        <w:rPr>
          <w:rFonts w:ascii="Arial" w:hAnsi="Arial" w:cs="Arial"/>
          <w:b/>
          <w:sz w:val="24"/>
          <w:szCs w:val="24"/>
        </w:rPr>
        <w:t>2011,</w:t>
      </w:r>
      <w:r w:rsidRPr="00E84EB4">
        <w:rPr>
          <w:rFonts w:ascii="Arial" w:hAnsi="Arial" w:cs="Arial"/>
          <w:sz w:val="24"/>
          <w:szCs w:val="24"/>
        </w:rPr>
        <w:t xml:space="preserve"> siendo Gobernador Constitucional del Estado de Puebla, </w:t>
      </w:r>
      <w:r>
        <w:rPr>
          <w:rFonts w:ascii="Arial" w:hAnsi="Arial" w:cs="Arial"/>
          <w:sz w:val="24"/>
          <w:szCs w:val="24"/>
        </w:rPr>
        <w:t>Rafael Moreno Valle</w:t>
      </w:r>
      <w:r w:rsidRPr="00E84EB4">
        <w:rPr>
          <w:rFonts w:ascii="Arial" w:hAnsi="Arial" w:cs="Arial"/>
          <w:sz w:val="24"/>
          <w:szCs w:val="24"/>
        </w:rPr>
        <w:t>,</w:t>
      </w:r>
      <w:r>
        <w:rPr>
          <w:rFonts w:ascii="Arial" w:hAnsi="Arial" w:cs="Arial"/>
          <w:sz w:val="24"/>
          <w:szCs w:val="24"/>
        </w:rPr>
        <w:t xml:space="preserve"> denominada </w:t>
      </w:r>
      <w:r w:rsidRPr="00E84EB4">
        <w:rPr>
          <w:rFonts w:ascii="Arial" w:hAnsi="Arial" w:cs="Arial"/>
          <w:b/>
          <w:sz w:val="24"/>
          <w:szCs w:val="24"/>
        </w:rPr>
        <w:t>Secretaría de Competitividad, Trabajo y Desarrollo Económico</w:t>
      </w:r>
      <w:r w:rsidRPr="00E84EB4">
        <w:rPr>
          <w:rFonts w:ascii="Arial" w:hAnsi="Arial" w:cs="Arial"/>
          <w:sz w:val="24"/>
          <w:szCs w:val="24"/>
        </w:rPr>
        <w:t>. (Ley Orgánica de la Administración Pública Estatal 20</w:t>
      </w:r>
      <w:r>
        <w:rPr>
          <w:rFonts w:ascii="Arial" w:hAnsi="Arial" w:cs="Arial"/>
          <w:sz w:val="24"/>
          <w:szCs w:val="24"/>
        </w:rPr>
        <w:t>11</w:t>
      </w:r>
      <w:r w:rsidRPr="00E84EB4">
        <w:rPr>
          <w:rFonts w:ascii="Arial" w:hAnsi="Arial" w:cs="Arial"/>
          <w:sz w:val="24"/>
          <w:szCs w:val="24"/>
        </w:rPr>
        <w:t>)</w:t>
      </w:r>
    </w:p>
    <w:p w:rsidR="00E84EB4" w:rsidRPr="00E84EB4" w:rsidRDefault="00E84EB4" w:rsidP="00E84EB4">
      <w:pPr>
        <w:pStyle w:val="Prrafodelista"/>
        <w:spacing w:line="360" w:lineRule="auto"/>
        <w:jc w:val="both"/>
        <w:rPr>
          <w:rFonts w:ascii="Arial" w:hAnsi="Arial" w:cs="Arial"/>
          <w:sz w:val="24"/>
          <w:szCs w:val="24"/>
        </w:rPr>
      </w:pPr>
    </w:p>
    <w:p w:rsidR="00F27F1F" w:rsidRDefault="00E84EB4" w:rsidP="00E84EB4">
      <w:pPr>
        <w:spacing w:line="360" w:lineRule="auto"/>
        <w:jc w:val="both"/>
        <w:rPr>
          <w:rFonts w:ascii="Arial" w:hAnsi="Arial" w:cs="Arial"/>
          <w:b/>
          <w:sz w:val="28"/>
          <w:szCs w:val="28"/>
        </w:rPr>
      </w:pPr>
      <w:r w:rsidRPr="00E84EB4">
        <w:rPr>
          <w:rFonts w:ascii="Arial" w:hAnsi="Arial" w:cs="Arial"/>
          <w:b/>
          <w:sz w:val="28"/>
          <w:szCs w:val="28"/>
        </w:rPr>
        <w:t>2. Principales Funciones y características</w:t>
      </w:r>
    </w:p>
    <w:p w:rsidR="00F6226F" w:rsidRDefault="00E84EB4" w:rsidP="00F6226F">
      <w:pPr>
        <w:spacing w:after="0" w:line="360" w:lineRule="auto"/>
        <w:jc w:val="both"/>
        <w:rPr>
          <w:rFonts w:ascii="Arial" w:hAnsi="Arial" w:cs="Arial"/>
          <w:sz w:val="24"/>
          <w:szCs w:val="24"/>
        </w:rPr>
      </w:pPr>
      <w:r>
        <w:rPr>
          <w:rFonts w:ascii="Arial" w:hAnsi="Arial" w:cs="Arial"/>
          <w:sz w:val="24"/>
          <w:szCs w:val="24"/>
        </w:rPr>
        <w:t>La Secretaria de Competitividad, trabajo y Desarrollo Económico</w:t>
      </w:r>
      <w:r w:rsidR="00267BEA">
        <w:rPr>
          <w:rFonts w:ascii="Arial" w:hAnsi="Arial" w:cs="Arial"/>
          <w:sz w:val="24"/>
          <w:szCs w:val="24"/>
        </w:rPr>
        <w:t xml:space="preserve"> le corresponde  coadyuvar con las autoridades Federales en la aplicación así como la vigilancia de las normas de trabajo, </w:t>
      </w:r>
      <w:r w:rsidR="00267BEA" w:rsidRPr="00267BEA">
        <w:rPr>
          <w:rFonts w:ascii="Arial" w:hAnsi="Arial" w:cs="Arial"/>
          <w:sz w:val="24"/>
          <w:szCs w:val="24"/>
        </w:rPr>
        <w:t xml:space="preserve"> Integr</w:t>
      </w:r>
      <w:r w:rsidR="00267BEA">
        <w:rPr>
          <w:rFonts w:ascii="Arial" w:hAnsi="Arial" w:cs="Arial"/>
          <w:sz w:val="24"/>
          <w:szCs w:val="24"/>
        </w:rPr>
        <w:t>a, coordina</w:t>
      </w:r>
      <w:r w:rsidR="00F6226F">
        <w:rPr>
          <w:rFonts w:ascii="Arial" w:hAnsi="Arial" w:cs="Arial"/>
          <w:sz w:val="24"/>
          <w:szCs w:val="24"/>
        </w:rPr>
        <w:t xml:space="preserve"> y vigila</w:t>
      </w:r>
      <w:r w:rsidR="00267BEA" w:rsidRPr="00267BEA">
        <w:rPr>
          <w:rFonts w:ascii="Arial" w:hAnsi="Arial" w:cs="Arial"/>
          <w:sz w:val="24"/>
          <w:szCs w:val="24"/>
        </w:rPr>
        <w:t xml:space="preserve"> el debido funcionamiento de la Procuraduría de la Defensa del Trabajo del Estado;</w:t>
      </w:r>
      <w:r w:rsidR="00F6226F">
        <w:rPr>
          <w:rFonts w:ascii="Arial" w:hAnsi="Arial" w:cs="Arial"/>
          <w:sz w:val="24"/>
          <w:szCs w:val="24"/>
        </w:rPr>
        <w:t xml:space="preserve"> p</w:t>
      </w:r>
      <w:r w:rsidR="00267BEA" w:rsidRPr="00267BEA">
        <w:rPr>
          <w:rFonts w:ascii="Arial" w:hAnsi="Arial" w:cs="Arial"/>
          <w:sz w:val="24"/>
          <w:szCs w:val="24"/>
        </w:rPr>
        <w:t>rom</w:t>
      </w:r>
      <w:r w:rsidR="00F6226F">
        <w:rPr>
          <w:rFonts w:ascii="Arial" w:hAnsi="Arial" w:cs="Arial"/>
          <w:sz w:val="24"/>
          <w:szCs w:val="24"/>
        </w:rPr>
        <w:t>ueve</w:t>
      </w:r>
      <w:r w:rsidR="00267BEA" w:rsidRPr="00267BEA">
        <w:rPr>
          <w:rFonts w:ascii="Arial" w:hAnsi="Arial" w:cs="Arial"/>
          <w:sz w:val="24"/>
          <w:szCs w:val="24"/>
        </w:rPr>
        <w:t xml:space="preserve"> la formación y el desarrollo integral del trabajador, como elemento esencial para di</w:t>
      </w:r>
      <w:r w:rsidR="00F6226F">
        <w:rPr>
          <w:rFonts w:ascii="Arial" w:hAnsi="Arial" w:cs="Arial"/>
          <w:sz w:val="24"/>
          <w:szCs w:val="24"/>
        </w:rPr>
        <w:t xml:space="preserve">gnificar y humanizar el trabajo, otorgando reconocimientos al desempeño </w:t>
      </w:r>
      <w:r w:rsidR="00267BEA" w:rsidRPr="00267BEA">
        <w:rPr>
          <w:rFonts w:ascii="Arial" w:hAnsi="Arial" w:cs="Arial"/>
          <w:sz w:val="24"/>
          <w:szCs w:val="24"/>
        </w:rPr>
        <w:t xml:space="preserve"> de la calidad e</w:t>
      </w:r>
      <w:r w:rsidR="00F6226F">
        <w:rPr>
          <w:rFonts w:ascii="Arial" w:hAnsi="Arial" w:cs="Arial"/>
          <w:sz w:val="24"/>
          <w:szCs w:val="24"/>
        </w:rPr>
        <w:t>n la gestión del capital humano.</w:t>
      </w:r>
    </w:p>
    <w:p w:rsidR="00F6226F" w:rsidRDefault="00F6226F" w:rsidP="00F6226F">
      <w:pPr>
        <w:spacing w:after="0" w:line="360" w:lineRule="auto"/>
        <w:jc w:val="both"/>
        <w:rPr>
          <w:rFonts w:ascii="Arial" w:hAnsi="Arial" w:cs="Arial"/>
          <w:sz w:val="24"/>
          <w:szCs w:val="24"/>
        </w:rPr>
      </w:pPr>
    </w:p>
    <w:p w:rsidR="00267BEA" w:rsidRPr="00267BEA" w:rsidRDefault="00F6226F" w:rsidP="00F6226F">
      <w:pPr>
        <w:spacing w:after="0" w:line="360" w:lineRule="auto"/>
        <w:jc w:val="both"/>
        <w:rPr>
          <w:rFonts w:ascii="Arial" w:hAnsi="Arial" w:cs="Arial"/>
          <w:sz w:val="24"/>
          <w:szCs w:val="24"/>
        </w:rPr>
      </w:pPr>
      <w:r>
        <w:rPr>
          <w:rFonts w:ascii="Arial" w:hAnsi="Arial" w:cs="Arial"/>
          <w:sz w:val="24"/>
          <w:szCs w:val="24"/>
        </w:rPr>
        <w:lastRenderedPageBreak/>
        <w:t xml:space="preserve"> </w:t>
      </w:r>
      <w:r>
        <w:rPr>
          <w:rFonts w:ascii="Arial" w:hAnsi="Arial" w:cs="Arial"/>
          <w:sz w:val="24"/>
          <w:szCs w:val="24"/>
        </w:rPr>
        <w:tab/>
        <w:t>Lleva</w:t>
      </w:r>
      <w:r w:rsidR="00267BEA" w:rsidRPr="00267BEA">
        <w:rPr>
          <w:rFonts w:ascii="Arial" w:hAnsi="Arial" w:cs="Arial"/>
          <w:sz w:val="24"/>
          <w:szCs w:val="24"/>
        </w:rPr>
        <w:t xml:space="preserve"> a cabo los programas de educación, capacitaci</w:t>
      </w:r>
      <w:r>
        <w:rPr>
          <w:rFonts w:ascii="Arial" w:hAnsi="Arial" w:cs="Arial"/>
          <w:sz w:val="24"/>
          <w:szCs w:val="24"/>
        </w:rPr>
        <w:t xml:space="preserve">ón y vinculación para el empleo. </w:t>
      </w:r>
      <w:r w:rsidR="00267BEA" w:rsidRPr="00267BEA">
        <w:rPr>
          <w:rFonts w:ascii="Arial" w:hAnsi="Arial" w:cs="Arial"/>
          <w:sz w:val="24"/>
          <w:szCs w:val="24"/>
        </w:rPr>
        <w:t xml:space="preserve"> Prom</w:t>
      </w:r>
      <w:r>
        <w:rPr>
          <w:rFonts w:ascii="Arial" w:hAnsi="Arial" w:cs="Arial"/>
          <w:sz w:val="24"/>
          <w:szCs w:val="24"/>
        </w:rPr>
        <w:t>ueve</w:t>
      </w:r>
      <w:r w:rsidR="00267BEA" w:rsidRPr="00267BEA">
        <w:rPr>
          <w:rFonts w:ascii="Arial" w:hAnsi="Arial" w:cs="Arial"/>
          <w:sz w:val="24"/>
          <w:szCs w:val="24"/>
        </w:rPr>
        <w:t xml:space="preserve"> la intervención en los sectores productivos para la inclusión laboral de las personas adultas mayo</w:t>
      </w:r>
      <w:r>
        <w:rPr>
          <w:rFonts w:ascii="Arial" w:hAnsi="Arial" w:cs="Arial"/>
          <w:sz w:val="24"/>
          <w:szCs w:val="24"/>
        </w:rPr>
        <w:t>res o personas con discapacidad.</w:t>
      </w:r>
    </w:p>
    <w:p w:rsidR="00267BEA" w:rsidRDefault="00267BEA" w:rsidP="00F6226F">
      <w:pPr>
        <w:spacing w:after="0" w:line="360" w:lineRule="auto"/>
        <w:ind w:firstLine="708"/>
        <w:jc w:val="both"/>
        <w:rPr>
          <w:rFonts w:ascii="Arial" w:hAnsi="Arial" w:cs="Arial"/>
          <w:sz w:val="24"/>
          <w:szCs w:val="24"/>
        </w:rPr>
      </w:pPr>
      <w:r w:rsidRPr="00267BEA">
        <w:rPr>
          <w:rFonts w:ascii="Arial" w:hAnsi="Arial" w:cs="Arial"/>
          <w:sz w:val="24"/>
          <w:szCs w:val="24"/>
        </w:rPr>
        <w:t xml:space="preserve"> Fomenta y prom</w:t>
      </w:r>
      <w:r w:rsidR="00F6226F">
        <w:rPr>
          <w:rFonts w:ascii="Arial" w:hAnsi="Arial" w:cs="Arial"/>
          <w:sz w:val="24"/>
          <w:szCs w:val="24"/>
        </w:rPr>
        <w:t>ueve</w:t>
      </w:r>
      <w:r w:rsidRPr="00267BEA">
        <w:rPr>
          <w:rFonts w:ascii="Arial" w:hAnsi="Arial" w:cs="Arial"/>
          <w:sz w:val="24"/>
          <w:szCs w:val="24"/>
        </w:rPr>
        <w:t xml:space="preserve"> la creación de fuentes de empleo, impulsando el establecimiento de micro, pequeñas y medianas empresas, unidades de explotación minera, talleres artesanales y comercios, así como el desarrollo de parques o zonas industriales y centros comerciales, conforme a la regulación en materia ecológica</w:t>
      </w:r>
      <w:r w:rsidR="00F6226F">
        <w:rPr>
          <w:rFonts w:ascii="Arial" w:hAnsi="Arial" w:cs="Arial"/>
          <w:sz w:val="24"/>
          <w:szCs w:val="24"/>
        </w:rPr>
        <w:t xml:space="preserve"> y de desarrollo urbano vigente</w:t>
      </w:r>
    </w:p>
    <w:p w:rsidR="00F6226F" w:rsidRPr="00267BEA" w:rsidRDefault="00F6226F" w:rsidP="00F6226F">
      <w:pPr>
        <w:spacing w:after="0" w:line="360" w:lineRule="auto"/>
        <w:ind w:firstLine="708"/>
        <w:jc w:val="both"/>
        <w:rPr>
          <w:rFonts w:ascii="Arial" w:hAnsi="Arial" w:cs="Arial"/>
          <w:sz w:val="24"/>
          <w:szCs w:val="24"/>
        </w:rPr>
      </w:pPr>
    </w:p>
    <w:p w:rsidR="00267BEA" w:rsidRPr="00267BEA" w:rsidRDefault="00267BEA" w:rsidP="00267BEA">
      <w:pPr>
        <w:spacing w:after="0" w:line="360" w:lineRule="auto"/>
        <w:ind w:firstLine="708"/>
        <w:jc w:val="both"/>
        <w:rPr>
          <w:rFonts w:ascii="Arial" w:hAnsi="Arial" w:cs="Arial"/>
          <w:sz w:val="24"/>
          <w:szCs w:val="24"/>
        </w:rPr>
      </w:pPr>
      <w:r w:rsidRPr="00267BEA">
        <w:rPr>
          <w:rFonts w:ascii="Arial" w:hAnsi="Arial" w:cs="Arial"/>
          <w:sz w:val="24"/>
          <w:szCs w:val="24"/>
        </w:rPr>
        <w:t xml:space="preserve"> Proponer al Gobernador del Estado, los mecanismos y estímulos necesarios para el impulso del establecimiento de industrias y comercios en el Estado y fomentar el desarrollo de los existentes;</w:t>
      </w:r>
    </w:p>
    <w:p w:rsidR="00F6226F" w:rsidRDefault="00F6226F" w:rsidP="00267BEA">
      <w:pPr>
        <w:spacing w:after="0" w:line="360" w:lineRule="auto"/>
        <w:ind w:firstLine="708"/>
        <w:jc w:val="both"/>
        <w:rPr>
          <w:rFonts w:ascii="Arial" w:hAnsi="Arial" w:cs="Arial"/>
          <w:sz w:val="24"/>
          <w:szCs w:val="24"/>
        </w:rPr>
      </w:pPr>
    </w:p>
    <w:p w:rsidR="00267BEA" w:rsidRPr="00267BEA" w:rsidRDefault="00267BEA" w:rsidP="00267BEA">
      <w:pPr>
        <w:spacing w:after="0" w:line="360" w:lineRule="auto"/>
        <w:ind w:firstLine="708"/>
        <w:jc w:val="both"/>
        <w:rPr>
          <w:rFonts w:ascii="Arial" w:hAnsi="Arial" w:cs="Arial"/>
          <w:sz w:val="24"/>
          <w:szCs w:val="24"/>
        </w:rPr>
      </w:pPr>
      <w:r w:rsidRPr="00267BEA">
        <w:rPr>
          <w:rFonts w:ascii="Arial" w:hAnsi="Arial" w:cs="Arial"/>
          <w:sz w:val="24"/>
          <w:szCs w:val="24"/>
        </w:rPr>
        <w:t>Asesorar técnicamente a las personas que lo soliciten, para el establecimiento de nuevas industrias, unidades mineras, talleres artesanales, comercios y empresas de servicios, informando sobre las ventajas que el Estado ofrece para la inversión nacional y extranjera, apoyándolas en sus trámites administrativos y gestiones financieras;</w:t>
      </w:r>
    </w:p>
    <w:p w:rsidR="00F6226F" w:rsidRDefault="00F6226F" w:rsidP="002154C0">
      <w:pPr>
        <w:spacing w:after="0" w:line="360" w:lineRule="auto"/>
        <w:ind w:firstLine="708"/>
        <w:jc w:val="both"/>
        <w:rPr>
          <w:rFonts w:ascii="Arial" w:hAnsi="Arial" w:cs="Arial"/>
          <w:sz w:val="24"/>
          <w:szCs w:val="24"/>
        </w:rPr>
      </w:pPr>
    </w:p>
    <w:p w:rsidR="003C4B2C" w:rsidRDefault="003C4B2C" w:rsidP="003C4B2C">
      <w:pPr>
        <w:spacing w:after="0" w:line="360" w:lineRule="auto"/>
        <w:jc w:val="both"/>
        <w:rPr>
          <w:rFonts w:ascii="Arial" w:hAnsi="Arial" w:cs="Arial"/>
          <w:sz w:val="24"/>
          <w:szCs w:val="24"/>
        </w:rPr>
      </w:pPr>
      <w:r w:rsidRPr="003C4B2C">
        <w:rPr>
          <w:rFonts w:ascii="Arial" w:hAnsi="Arial" w:cs="Arial"/>
          <w:sz w:val="24"/>
          <w:szCs w:val="24"/>
        </w:rPr>
        <w:t>La Secretaria de Competitividad, trabajo y Desarrollo Económico</w:t>
      </w:r>
      <w:r>
        <w:rPr>
          <w:rFonts w:ascii="Arial" w:hAnsi="Arial" w:cs="Arial"/>
          <w:sz w:val="24"/>
          <w:szCs w:val="24"/>
        </w:rPr>
        <w:t xml:space="preserve"> tiene como </w:t>
      </w:r>
      <w:r w:rsidRPr="003C4B2C">
        <w:rPr>
          <w:rFonts w:ascii="Arial" w:hAnsi="Arial" w:cs="Arial"/>
          <w:sz w:val="24"/>
          <w:szCs w:val="24"/>
        </w:rPr>
        <w:t xml:space="preserve"> </w:t>
      </w:r>
      <w:r>
        <w:rPr>
          <w:rFonts w:ascii="Arial" w:hAnsi="Arial" w:cs="Arial"/>
          <w:sz w:val="24"/>
          <w:szCs w:val="24"/>
        </w:rPr>
        <w:t xml:space="preserve"> su misión y visión las siguientes:  </w:t>
      </w:r>
    </w:p>
    <w:p w:rsidR="002154C0" w:rsidRPr="002154C0" w:rsidRDefault="002154C0" w:rsidP="003C4B2C">
      <w:pPr>
        <w:spacing w:after="0" w:line="360" w:lineRule="auto"/>
        <w:jc w:val="both"/>
        <w:rPr>
          <w:rFonts w:ascii="Arial" w:hAnsi="Arial" w:cs="Arial"/>
          <w:sz w:val="24"/>
          <w:szCs w:val="24"/>
        </w:rPr>
      </w:pPr>
      <w:r w:rsidRPr="002154C0">
        <w:rPr>
          <w:rFonts w:ascii="Arial" w:hAnsi="Arial" w:cs="Arial"/>
          <w:sz w:val="24"/>
          <w:szCs w:val="24"/>
        </w:rPr>
        <w:t>.</w:t>
      </w:r>
    </w:p>
    <w:p w:rsidR="002154C0" w:rsidRPr="003C4B2C" w:rsidRDefault="003C4B2C" w:rsidP="003C4B2C">
      <w:pPr>
        <w:pStyle w:val="Prrafodelista"/>
        <w:numPr>
          <w:ilvl w:val="0"/>
          <w:numId w:val="11"/>
        </w:numPr>
        <w:spacing w:after="0" w:line="360" w:lineRule="auto"/>
        <w:jc w:val="both"/>
        <w:rPr>
          <w:rFonts w:ascii="Arial" w:hAnsi="Arial" w:cs="Arial"/>
          <w:sz w:val="24"/>
          <w:szCs w:val="24"/>
        </w:rPr>
      </w:pPr>
      <w:r>
        <w:rPr>
          <w:rFonts w:ascii="Arial" w:hAnsi="Arial" w:cs="Arial"/>
          <w:sz w:val="24"/>
          <w:szCs w:val="24"/>
        </w:rPr>
        <w:t>Misión: a</w:t>
      </w:r>
      <w:r w:rsidR="002154C0" w:rsidRPr="003C4B2C">
        <w:rPr>
          <w:rFonts w:ascii="Arial" w:hAnsi="Arial" w:cs="Arial"/>
          <w:sz w:val="24"/>
          <w:szCs w:val="24"/>
        </w:rPr>
        <w:t>traer y conservar inversiones en el Estado de Puebla procurando un entorno de paz laboral, competitividad y legalidad que genere empleos que eleven la calidad de vida de las y los poblanos.</w:t>
      </w:r>
    </w:p>
    <w:p w:rsidR="006A1454" w:rsidRDefault="006A1454" w:rsidP="002154C0">
      <w:pPr>
        <w:spacing w:after="0" w:line="360" w:lineRule="auto"/>
        <w:ind w:firstLine="708"/>
        <w:jc w:val="both"/>
        <w:rPr>
          <w:rFonts w:ascii="Arial" w:hAnsi="Arial" w:cs="Arial"/>
          <w:sz w:val="24"/>
          <w:szCs w:val="24"/>
        </w:rPr>
      </w:pPr>
    </w:p>
    <w:p w:rsidR="00D73147" w:rsidRDefault="003C4B2C" w:rsidP="003C4B2C">
      <w:pPr>
        <w:pStyle w:val="Prrafodelista"/>
        <w:numPr>
          <w:ilvl w:val="0"/>
          <w:numId w:val="12"/>
        </w:numPr>
        <w:spacing w:after="0" w:line="360" w:lineRule="auto"/>
        <w:jc w:val="both"/>
        <w:rPr>
          <w:rFonts w:ascii="Arial" w:hAnsi="Arial" w:cs="Arial"/>
          <w:sz w:val="24"/>
          <w:szCs w:val="24"/>
        </w:rPr>
      </w:pPr>
      <w:r w:rsidRPr="00D73147">
        <w:rPr>
          <w:rFonts w:ascii="Arial" w:hAnsi="Arial" w:cs="Arial"/>
          <w:sz w:val="24"/>
          <w:szCs w:val="24"/>
        </w:rPr>
        <w:t xml:space="preserve">Visión: el </w:t>
      </w:r>
      <w:r w:rsidRPr="00D73147">
        <w:rPr>
          <w:rFonts w:ascii="Arial" w:hAnsi="Arial" w:cs="Arial"/>
          <w:sz w:val="24"/>
          <w:szCs w:val="24"/>
        </w:rPr>
        <w:t xml:space="preserve"> Estado de Puebla es un destino atractivo para la inversión, donde sus habitantes emprenden y encuentran oportunidades de desarrollo laboral y humano sustentables.</w:t>
      </w:r>
      <w:r w:rsidRPr="00D73147">
        <w:rPr>
          <w:rFonts w:ascii="Arial" w:hAnsi="Arial" w:cs="Arial"/>
          <w:sz w:val="24"/>
          <w:szCs w:val="24"/>
        </w:rPr>
        <w:t xml:space="preserve"> </w:t>
      </w:r>
    </w:p>
    <w:p w:rsidR="00D73147" w:rsidRPr="00D73147" w:rsidRDefault="00D73147" w:rsidP="00D73147">
      <w:pPr>
        <w:pStyle w:val="Prrafodelista"/>
        <w:spacing w:after="0" w:line="360" w:lineRule="auto"/>
        <w:ind w:left="1428"/>
        <w:jc w:val="both"/>
        <w:rPr>
          <w:rFonts w:ascii="Arial" w:hAnsi="Arial" w:cs="Arial"/>
          <w:sz w:val="24"/>
          <w:szCs w:val="24"/>
        </w:rPr>
      </w:pPr>
    </w:p>
    <w:p w:rsidR="00D73147" w:rsidRDefault="00D73147" w:rsidP="003C4B2C">
      <w:pPr>
        <w:spacing w:after="0" w:line="360" w:lineRule="auto"/>
        <w:jc w:val="both"/>
        <w:rPr>
          <w:rFonts w:ascii="Arial" w:hAnsi="Arial" w:cs="Arial"/>
          <w:sz w:val="24"/>
          <w:szCs w:val="24"/>
        </w:rPr>
      </w:pPr>
      <w:r>
        <w:rPr>
          <w:rFonts w:ascii="Arial" w:hAnsi="Arial" w:cs="Arial"/>
          <w:sz w:val="24"/>
          <w:szCs w:val="24"/>
        </w:rPr>
        <w:t>Dentro de los servicios que brinda la secretaria podemos destacar los siguientes:</w:t>
      </w:r>
    </w:p>
    <w:p w:rsidR="00D73147" w:rsidRDefault="00D73147" w:rsidP="00D73147">
      <w:pPr>
        <w:pStyle w:val="Prrafodelista"/>
        <w:numPr>
          <w:ilvl w:val="0"/>
          <w:numId w:val="12"/>
        </w:numPr>
        <w:spacing w:after="0" w:line="360" w:lineRule="auto"/>
        <w:jc w:val="both"/>
        <w:rPr>
          <w:rFonts w:ascii="Arial" w:hAnsi="Arial" w:cs="Arial"/>
          <w:sz w:val="24"/>
          <w:szCs w:val="24"/>
        </w:rPr>
      </w:pPr>
      <w:r>
        <w:rPr>
          <w:rFonts w:ascii="Arial" w:hAnsi="Arial" w:cs="Arial"/>
          <w:sz w:val="24"/>
          <w:szCs w:val="24"/>
        </w:rPr>
        <w:lastRenderedPageBreak/>
        <w:t xml:space="preserve"> Portal de empleo</w:t>
      </w:r>
    </w:p>
    <w:p w:rsidR="00D73147" w:rsidRPr="00A4117E" w:rsidRDefault="00A4117E" w:rsidP="00D73147">
      <w:pPr>
        <w:pStyle w:val="Prrafodelista"/>
        <w:numPr>
          <w:ilvl w:val="0"/>
          <w:numId w:val="12"/>
        </w:numPr>
        <w:spacing w:after="0" w:line="360" w:lineRule="auto"/>
        <w:jc w:val="both"/>
        <w:rPr>
          <w:rFonts w:ascii="Arial" w:hAnsi="Arial" w:cs="Arial"/>
          <w:sz w:val="24"/>
          <w:szCs w:val="24"/>
        </w:rPr>
      </w:pPr>
      <w:r w:rsidRPr="00A4117E">
        <w:rPr>
          <w:rFonts w:ascii="Arial" w:hAnsi="Arial" w:cs="Arial"/>
          <w:sz w:val="24"/>
          <w:szCs w:val="24"/>
        </w:rPr>
        <w:t xml:space="preserve"> Programas de apoyo al empleo; con el cual se </w:t>
      </w:r>
      <w:r w:rsidR="00D73147" w:rsidRPr="00A4117E">
        <w:rPr>
          <w:rFonts w:ascii="Arial" w:hAnsi="Arial" w:cs="Arial"/>
          <w:sz w:val="24"/>
          <w:szCs w:val="24"/>
        </w:rPr>
        <w:t xml:space="preserve"> busca ayudar a solucionar las dificultades que enfrentan demandantes y oferentes </w:t>
      </w:r>
    </w:p>
    <w:p w:rsidR="00D73147" w:rsidRPr="00D73147" w:rsidRDefault="00D73147" w:rsidP="00D73147">
      <w:pPr>
        <w:spacing w:after="0" w:line="360" w:lineRule="auto"/>
        <w:jc w:val="both"/>
        <w:rPr>
          <w:rFonts w:ascii="Arial" w:hAnsi="Arial" w:cs="Arial"/>
          <w:sz w:val="24"/>
          <w:szCs w:val="24"/>
        </w:rPr>
      </w:pPr>
      <w:r w:rsidRPr="00D73147">
        <w:rPr>
          <w:rFonts w:ascii="Arial" w:hAnsi="Arial" w:cs="Arial"/>
          <w:sz w:val="24"/>
          <w:szCs w:val="24"/>
        </w:rPr>
        <w:t>de empleo para encontrarse en el mercado laboral, debido, por una parte, a la insuficiencia de conocimientos, habilidades y destrezas laborales; falta de recursos para: buscar o mantener un empleo, iniciar o fortalecer una actividad por cuenta propia, trasladarse a mercados con oferta de empleos; o bien adecuar sus</w:t>
      </w:r>
      <w:r w:rsidR="00A4117E">
        <w:rPr>
          <w:rFonts w:ascii="Arial" w:hAnsi="Arial" w:cs="Arial"/>
          <w:sz w:val="24"/>
          <w:szCs w:val="24"/>
        </w:rPr>
        <w:t xml:space="preserve"> </w:t>
      </w:r>
      <w:r w:rsidRPr="00D73147">
        <w:rPr>
          <w:rFonts w:ascii="Arial" w:hAnsi="Arial" w:cs="Arial"/>
          <w:sz w:val="24"/>
          <w:szCs w:val="24"/>
        </w:rPr>
        <w:t>habilidades laborales; o que los jóvenes obtengan experiencia laboral; así como abrir posibilidades de empleo para adultos mayores y personas con capacidades diferentes; y por otra parte, la falta de promoción de las vacantes disponibles para su ocupación.</w:t>
      </w:r>
    </w:p>
    <w:p w:rsidR="00D73147" w:rsidRPr="00D73147" w:rsidRDefault="00D73147" w:rsidP="00D73147">
      <w:pPr>
        <w:spacing w:after="0" w:line="360" w:lineRule="auto"/>
        <w:jc w:val="both"/>
        <w:rPr>
          <w:rFonts w:ascii="Arial" w:hAnsi="Arial" w:cs="Arial"/>
          <w:sz w:val="24"/>
          <w:szCs w:val="24"/>
        </w:rPr>
      </w:pPr>
    </w:p>
    <w:p w:rsidR="00FF6A3C" w:rsidRDefault="00A4117E" w:rsidP="00FF6A3C">
      <w:pPr>
        <w:spacing w:after="0" w:line="360" w:lineRule="auto"/>
        <w:jc w:val="both"/>
        <w:rPr>
          <w:rFonts w:ascii="Arial" w:hAnsi="Arial" w:cs="Arial"/>
          <w:b/>
          <w:sz w:val="28"/>
          <w:szCs w:val="24"/>
        </w:rPr>
      </w:pPr>
      <w:r>
        <w:rPr>
          <w:rFonts w:ascii="Arial" w:hAnsi="Arial" w:cs="Arial"/>
          <w:b/>
          <w:sz w:val="28"/>
          <w:szCs w:val="24"/>
        </w:rPr>
        <w:t xml:space="preserve">3. </w:t>
      </w:r>
      <w:bookmarkStart w:id="0" w:name="_GoBack"/>
      <w:bookmarkEnd w:id="0"/>
      <w:r w:rsidR="003C4B2C">
        <w:rPr>
          <w:rFonts w:ascii="Arial" w:hAnsi="Arial" w:cs="Arial"/>
          <w:b/>
          <w:sz w:val="28"/>
          <w:szCs w:val="24"/>
        </w:rPr>
        <w:t>Propuesta</w:t>
      </w:r>
    </w:p>
    <w:p w:rsidR="00AC1182" w:rsidRPr="00260AFE" w:rsidRDefault="00AC1182" w:rsidP="00FF6A3C">
      <w:pPr>
        <w:spacing w:after="0" w:line="360" w:lineRule="auto"/>
        <w:jc w:val="both"/>
        <w:rPr>
          <w:rFonts w:ascii="Arial" w:hAnsi="Arial" w:cs="Arial"/>
          <w:sz w:val="24"/>
          <w:szCs w:val="24"/>
        </w:rPr>
      </w:pPr>
    </w:p>
    <w:p w:rsidR="00782F41" w:rsidRDefault="00A4117E" w:rsidP="00A4117E">
      <w:pPr>
        <w:spacing w:after="0" w:line="360" w:lineRule="auto"/>
        <w:jc w:val="both"/>
        <w:rPr>
          <w:rFonts w:ascii="Arial" w:hAnsi="Arial" w:cs="Arial"/>
          <w:sz w:val="24"/>
          <w:szCs w:val="24"/>
        </w:rPr>
      </w:pPr>
      <w:r>
        <w:rPr>
          <w:rFonts w:ascii="Arial" w:hAnsi="Arial" w:cs="Arial"/>
          <w:sz w:val="24"/>
          <w:szCs w:val="24"/>
        </w:rPr>
        <w:t>Las propuestas que podría mencionar es el interés que la misma Secretaria tiene sobre mejorar su clima laborar y conocer de manera más detallada el contenido y funcionamiento del Modelo de Equidad de Género (MEG), que permita a las y los servidores públicos de dicha dependencia mejorar sus condiciones de trabajo evitando, la discriminación, acoso y hostigamiento laboral y sexual a través de acciones afirmativas y  a favor del personal y la implementación correcta de dicho modelo.</w:t>
      </w:r>
    </w:p>
    <w:p w:rsidR="00A4117E" w:rsidRDefault="00A4117E" w:rsidP="00A4117E">
      <w:pPr>
        <w:spacing w:after="0" w:line="360" w:lineRule="auto"/>
        <w:jc w:val="both"/>
        <w:rPr>
          <w:rFonts w:ascii="Arial" w:hAnsi="Arial" w:cs="Arial"/>
          <w:sz w:val="24"/>
          <w:szCs w:val="24"/>
        </w:rPr>
      </w:pPr>
    </w:p>
    <w:p w:rsidR="00251A01" w:rsidRPr="00251A01" w:rsidRDefault="00251A01" w:rsidP="00CD188E">
      <w:pPr>
        <w:spacing w:after="0" w:line="360" w:lineRule="auto"/>
        <w:jc w:val="both"/>
        <w:rPr>
          <w:rFonts w:ascii="Arial" w:hAnsi="Arial" w:cs="Arial"/>
          <w:sz w:val="24"/>
          <w:szCs w:val="24"/>
        </w:rPr>
      </w:pPr>
    </w:p>
    <w:sectPr w:rsidR="00251A01" w:rsidRPr="00251A01" w:rsidSect="00C30F62">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AEA" w:rsidRDefault="00A00AEA" w:rsidP="002D2E17">
      <w:pPr>
        <w:spacing w:after="0" w:line="240" w:lineRule="auto"/>
      </w:pPr>
      <w:r>
        <w:separator/>
      </w:r>
    </w:p>
  </w:endnote>
  <w:endnote w:type="continuationSeparator" w:id="0">
    <w:p w:rsidR="00A00AEA" w:rsidRDefault="00A00AEA" w:rsidP="002D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416550"/>
      <w:docPartObj>
        <w:docPartGallery w:val="Page Numbers (Bottom of Page)"/>
        <w:docPartUnique/>
      </w:docPartObj>
    </w:sdtPr>
    <w:sdtEndPr/>
    <w:sdtContent>
      <w:p w:rsidR="003F73BD" w:rsidRDefault="003F73BD">
        <w:pPr>
          <w:pStyle w:val="Piedepgina"/>
          <w:jc w:val="right"/>
        </w:pPr>
        <w:r>
          <w:fldChar w:fldCharType="begin"/>
        </w:r>
        <w:r>
          <w:instrText>PAGE   \* MERGEFORMAT</w:instrText>
        </w:r>
        <w:r>
          <w:fldChar w:fldCharType="separate"/>
        </w:r>
        <w:r w:rsidR="00A4117E" w:rsidRPr="00A4117E">
          <w:rPr>
            <w:noProof/>
            <w:lang w:val="es-ES"/>
          </w:rPr>
          <w:t>5</w:t>
        </w:r>
        <w:r>
          <w:fldChar w:fldCharType="end"/>
        </w:r>
      </w:p>
    </w:sdtContent>
  </w:sdt>
  <w:p w:rsidR="003F73BD" w:rsidRDefault="003F73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AEA" w:rsidRDefault="00A00AEA" w:rsidP="002D2E17">
      <w:pPr>
        <w:spacing w:after="0" w:line="240" w:lineRule="auto"/>
      </w:pPr>
      <w:r>
        <w:separator/>
      </w:r>
    </w:p>
  </w:footnote>
  <w:footnote w:type="continuationSeparator" w:id="0">
    <w:p w:rsidR="00A00AEA" w:rsidRDefault="00A00AEA" w:rsidP="002D2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893"/>
    <w:multiLevelType w:val="hybridMultilevel"/>
    <w:tmpl w:val="C42EAF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250E50"/>
    <w:multiLevelType w:val="hybridMultilevel"/>
    <w:tmpl w:val="9DFA17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D854A0A"/>
    <w:multiLevelType w:val="hybridMultilevel"/>
    <w:tmpl w:val="38DC99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EB26E4C"/>
    <w:multiLevelType w:val="hybridMultilevel"/>
    <w:tmpl w:val="D9F0818A"/>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0F3F137F"/>
    <w:multiLevelType w:val="hybridMultilevel"/>
    <w:tmpl w:val="D270C25A"/>
    <w:lvl w:ilvl="0" w:tplc="20864022">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1E25170B"/>
    <w:multiLevelType w:val="hybridMultilevel"/>
    <w:tmpl w:val="861A2EC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7FA6C7B"/>
    <w:multiLevelType w:val="hybridMultilevel"/>
    <w:tmpl w:val="DA06AA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A9F0A6A"/>
    <w:multiLevelType w:val="hybridMultilevel"/>
    <w:tmpl w:val="83D870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AB93E8C"/>
    <w:multiLevelType w:val="hybridMultilevel"/>
    <w:tmpl w:val="F312C31E"/>
    <w:lvl w:ilvl="0" w:tplc="1B14307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5B7C7591"/>
    <w:multiLevelType w:val="hybridMultilevel"/>
    <w:tmpl w:val="25EA04C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6B5C019C"/>
    <w:multiLevelType w:val="hybridMultilevel"/>
    <w:tmpl w:val="F6084E08"/>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726B44E7"/>
    <w:multiLevelType w:val="hybridMultilevel"/>
    <w:tmpl w:val="1FAEB55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4"/>
  </w:num>
  <w:num w:numId="2">
    <w:abstractNumId w:val="10"/>
  </w:num>
  <w:num w:numId="3">
    <w:abstractNumId w:val="9"/>
  </w:num>
  <w:num w:numId="4">
    <w:abstractNumId w:val="7"/>
  </w:num>
  <w:num w:numId="5">
    <w:abstractNumId w:val="8"/>
  </w:num>
  <w:num w:numId="6">
    <w:abstractNumId w:val="6"/>
  </w:num>
  <w:num w:numId="7">
    <w:abstractNumId w:val="11"/>
  </w:num>
  <w:num w:numId="8">
    <w:abstractNumId w:val="1"/>
  </w:num>
  <w:num w:numId="9">
    <w:abstractNumId w:val="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1C"/>
    <w:rsid w:val="000078C3"/>
    <w:rsid w:val="00011845"/>
    <w:rsid w:val="00013280"/>
    <w:rsid w:val="00014F2F"/>
    <w:rsid w:val="0001760D"/>
    <w:rsid w:val="00026A81"/>
    <w:rsid w:val="00033BEA"/>
    <w:rsid w:val="00040112"/>
    <w:rsid w:val="00041A35"/>
    <w:rsid w:val="00041E59"/>
    <w:rsid w:val="000459AF"/>
    <w:rsid w:val="0005011B"/>
    <w:rsid w:val="000526FA"/>
    <w:rsid w:val="00077E26"/>
    <w:rsid w:val="00081824"/>
    <w:rsid w:val="00082576"/>
    <w:rsid w:val="00082FE7"/>
    <w:rsid w:val="00091775"/>
    <w:rsid w:val="000927C8"/>
    <w:rsid w:val="00094E42"/>
    <w:rsid w:val="00096CC8"/>
    <w:rsid w:val="000A187F"/>
    <w:rsid w:val="000A1F21"/>
    <w:rsid w:val="000A48FE"/>
    <w:rsid w:val="000A5610"/>
    <w:rsid w:val="000B5007"/>
    <w:rsid w:val="000B5B12"/>
    <w:rsid w:val="000C41EA"/>
    <w:rsid w:val="000C5F93"/>
    <w:rsid w:val="000C5FDF"/>
    <w:rsid w:val="000D7539"/>
    <w:rsid w:val="000D77DB"/>
    <w:rsid w:val="000E1151"/>
    <w:rsid w:val="000E4F93"/>
    <w:rsid w:val="000F1654"/>
    <w:rsid w:val="000F1FB2"/>
    <w:rsid w:val="000F2BFC"/>
    <w:rsid w:val="000F4964"/>
    <w:rsid w:val="000F7020"/>
    <w:rsid w:val="000F7119"/>
    <w:rsid w:val="00100BE6"/>
    <w:rsid w:val="00113F9B"/>
    <w:rsid w:val="001140A6"/>
    <w:rsid w:val="00117204"/>
    <w:rsid w:val="00121B90"/>
    <w:rsid w:val="001236F3"/>
    <w:rsid w:val="001378C5"/>
    <w:rsid w:val="001450F2"/>
    <w:rsid w:val="001457A7"/>
    <w:rsid w:val="001519D1"/>
    <w:rsid w:val="001523E8"/>
    <w:rsid w:val="00152EAF"/>
    <w:rsid w:val="00156CBA"/>
    <w:rsid w:val="001611DE"/>
    <w:rsid w:val="00166794"/>
    <w:rsid w:val="001757A1"/>
    <w:rsid w:val="00175878"/>
    <w:rsid w:val="00176791"/>
    <w:rsid w:val="00181CA3"/>
    <w:rsid w:val="001834D6"/>
    <w:rsid w:val="00183DD4"/>
    <w:rsid w:val="00187A54"/>
    <w:rsid w:val="00187B5A"/>
    <w:rsid w:val="00191AB6"/>
    <w:rsid w:val="00193DF4"/>
    <w:rsid w:val="00196E0E"/>
    <w:rsid w:val="001A24B2"/>
    <w:rsid w:val="001A4362"/>
    <w:rsid w:val="001B1B4C"/>
    <w:rsid w:val="001B5F2A"/>
    <w:rsid w:val="001C51A4"/>
    <w:rsid w:val="001C5F9F"/>
    <w:rsid w:val="001D1A9B"/>
    <w:rsid w:val="001D6286"/>
    <w:rsid w:val="001D62A8"/>
    <w:rsid w:val="001D6A1B"/>
    <w:rsid w:val="001E0E8E"/>
    <w:rsid w:val="001E534E"/>
    <w:rsid w:val="001E5CE8"/>
    <w:rsid w:val="001E6A11"/>
    <w:rsid w:val="001F038E"/>
    <w:rsid w:val="001F0FC6"/>
    <w:rsid w:val="001F15A2"/>
    <w:rsid w:val="001F21D7"/>
    <w:rsid w:val="001F7706"/>
    <w:rsid w:val="00200B12"/>
    <w:rsid w:val="00207D88"/>
    <w:rsid w:val="00212D5F"/>
    <w:rsid w:val="00212DFD"/>
    <w:rsid w:val="002154C0"/>
    <w:rsid w:val="00220344"/>
    <w:rsid w:val="002219E4"/>
    <w:rsid w:val="00233559"/>
    <w:rsid w:val="00236AF3"/>
    <w:rsid w:val="00237910"/>
    <w:rsid w:val="00240E8F"/>
    <w:rsid w:val="002419B0"/>
    <w:rsid w:val="0024722F"/>
    <w:rsid w:val="00247642"/>
    <w:rsid w:val="00251A01"/>
    <w:rsid w:val="00256928"/>
    <w:rsid w:val="00260AFE"/>
    <w:rsid w:val="00265A36"/>
    <w:rsid w:val="0026623D"/>
    <w:rsid w:val="0026655B"/>
    <w:rsid w:val="00267BEA"/>
    <w:rsid w:val="00271085"/>
    <w:rsid w:val="0027330B"/>
    <w:rsid w:val="00274DBA"/>
    <w:rsid w:val="00280264"/>
    <w:rsid w:val="0028772D"/>
    <w:rsid w:val="00290217"/>
    <w:rsid w:val="00292773"/>
    <w:rsid w:val="002932FB"/>
    <w:rsid w:val="002940EC"/>
    <w:rsid w:val="00294928"/>
    <w:rsid w:val="002A2884"/>
    <w:rsid w:val="002A2DD8"/>
    <w:rsid w:val="002B526E"/>
    <w:rsid w:val="002B5903"/>
    <w:rsid w:val="002C0C06"/>
    <w:rsid w:val="002C2C56"/>
    <w:rsid w:val="002C3ECC"/>
    <w:rsid w:val="002C6CA7"/>
    <w:rsid w:val="002D03EF"/>
    <w:rsid w:val="002D2E17"/>
    <w:rsid w:val="002D768C"/>
    <w:rsid w:val="002E27A5"/>
    <w:rsid w:val="002E2BE5"/>
    <w:rsid w:val="002E51D3"/>
    <w:rsid w:val="002E6FF6"/>
    <w:rsid w:val="002F25CA"/>
    <w:rsid w:val="002F432E"/>
    <w:rsid w:val="002F57D6"/>
    <w:rsid w:val="002F71FD"/>
    <w:rsid w:val="002F7299"/>
    <w:rsid w:val="00303C0F"/>
    <w:rsid w:val="00304FCD"/>
    <w:rsid w:val="00305D7E"/>
    <w:rsid w:val="00306F9B"/>
    <w:rsid w:val="00311C72"/>
    <w:rsid w:val="0032013B"/>
    <w:rsid w:val="00320FC3"/>
    <w:rsid w:val="003218E6"/>
    <w:rsid w:val="00322FEC"/>
    <w:rsid w:val="00327A7E"/>
    <w:rsid w:val="00330A5F"/>
    <w:rsid w:val="00330F32"/>
    <w:rsid w:val="003324EE"/>
    <w:rsid w:val="003324F2"/>
    <w:rsid w:val="003347B1"/>
    <w:rsid w:val="00335998"/>
    <w:rsid w:val="00340F3D"/>
    <w:rsid w:val="003411AD"/>
    <w:rsid w:val="003412D6"/>
    <w:rsid w:val="003422F9"/>
    <w:rsid w:val="00345A80"/>
    <w:rsid w:val="00346570"/>
    <w:rsid w:val="003476A6"/>
    <w:rsid w:val="0034785B"/>
    <w:rsid w:val="00350E07"/>
    <w:rsid w:val="00353CC5"/>
    <w:rsid w:val="00360046"/>
    <w:rsid w:val="003600BC"/>
    <w:rsid w:val="00361CA4"/>
    <w:rsid w:val="00362324"/>
    <w:rsid w:val="0037231E"/>
    <w:rsid w:val="00373A2C"/>
    <w:rsid w:val="003763D0"/>
    <w:rsid w:val="00377C0A"/>
    <w:rsid w:val="00377F10"/>
    <w:rsid w:val="00387CA5"/>
    <w:rsid w:val="003C440E"/>
    <w:rsid w:val="003C4B2C"/>
    <w:rsid w:val="003C6663"/>
    <w:rsid w:val="003D1B62"/>
    <w:rsid w:val="003D5D69"/>
    <w:rsid w:val="003D7099"/>
    <w:rsid w:val="003E17E8"/>
    <w:rsid w:val="003F67C7"/>
    <w:rsid w:val="003F73BD"/>
    <w:rsid w:val="00402073"/>
    <w:rsid w:val="0040415F"/>
    <w:rsid w:val="004112DB"/>
    <w:rsid w:val="00411A75"/>
    <w:rsid w:val="004124A1"/>
    <w:rsid w:val="00412E10"/>
    <w:rsid w:val="00414B67"/>
    <w:rsid w:val="0041553A"/>
    <w:rsid w:val="00420A7C"/>
    <w:rsid w:val="00421951"/>
    <w:rsid w:val="00423F33"/>
    <w:rsid w:val="0042431C"/>
    <w:rsid w:val="004255E6"/>
    <w:rsid w:val="00427A9E"/>
    <w:rsid w:val="00427E7D"/>
    <w:rsid w:val="00430DA5"/>
    <w:rsid w:val="00431A7C"/>
    <w:rsid w:val="00432FA5"/>
    <w:rsid w:val="00441A15"/>
    <w:rsid w:val="004513DA"/>
    <w:rsid w:val="004556EC"/>
    <w:rsid w:val="00456110"/>
    <w:rsid w:val="00456273"/>
    <w:rsid w:val="00457FEF"/>
    <w:rsid w:val="00461BD2"/>
    <w:rsid w:val="00462007"/>
    <w:rsid w:val="00465878"/>
    <w:rsid w:val="004665D5"/>
    <w:rsid w:val="00476615"/>
    <w:rsid w:val="00487FA8"/>
    <w:rsid w:val="004970E5"/>
    <w:rsid w:val="00497238"/>
    <w:rsid w:val="00497A5D"/>
    <w:rsid w:val="004B116A"/>
    <w:rsid w:val="004C36FD"/>
    <w:rsid w:val="004C3DA1"/>
    <w:rsid w:val="004C4735"/>
    <w:rsid w:val="004C5D73"/>
    <w:rsid w:val="004C6A89"/>
    <w:rsid w:val="004D5E6A"/>
    <w:rsid w:val="004D65B2"/>
    <w:rsid w:val="004D74F4"/>
    <w:rsid w:val="004E1386"/>
    <w:rsid w:val="004E2596"/>
    <w:rsid w:val="004E48C5"/>
    <w:rsid w:val="004E5A2E"/>
    <w:rsid w:val="004F035A"/>
    <w:rsid w:val="004F1462"/>
    <w:rsid w:val="004F1731"/>
    <w:rsid w:val="004F2BFD"/>
    <w:rsid w:val="004F671B"/>
    <w:rsid w:val="0050049B"/>
    <w:rsid w:val="00506FD3"/>
    <w:rsid w:val="00514BF2"/>
    <w:rsid w:val="00515D06"/>
    <w:rsid w:val="00525EE4"/>
    <w:rsid w:val="00526C4A"/>
    <w:rsid w:val="00530B73"/>
    <w:rsid w:val="00530C1F"/>
    <w:rsid w:val="005370AD"/>
    <w:rsid w:val="00544F76"/>
    <w:rsid w:val="00553D39"/>
    <w:rsid w:val="005562F4"/>
    <w:rsid w:val="0056276C"/>
    <w:rsid w:val="0056586D"/>
    <w:rsid w:val="00574AC2"/>
    <w:rsid w:val="00575F26"/>
    <w:rsid w:val="0058074D"/>
    <w:rsid w:val="00580AC9"/>
    <w:rsid w:val="00580CAB"/>
    <w:rsid w:val="0058200A"/>
    <w:rsid w:val="0058646E"/>
    <w:rsid w:val="00586AD0"/>
    <w:rsid w:val="00594754"/>
    <w:rsid w:val="0059592C"/>
    <w:rsid w:val="005A1E5F"/>
    <w:rsid w:val="005A7338"/>
    <w:rsid w:val="005B5092"/>
    <w:rsid w:val="005C3704"/>
    <w:rsid w:val="005C6047"/>
    <w:rsid w:val="005D29F9"/>
    <w:rsid w:val="005D2D23"/>
    <w:rsid w:val="005D2E87"/>
    <w:rsid w:val="005D5138"/>
    <w:rsid w:val="005E1AC2"/>
    <w:rsid w:val="005E4D6B"/>
    <w:rsid w:val="005E55AF"/>
    <w:rsid w:val="005F1B44"/>
    <w:rsid w:val="005F5079"/>
    <w:rsid w:val="00601C46"/>
    <w:rsid w:val="00606D45"/>
    <w:rsid w:val="0061126D"/>
    <w:rsid w:val="00611FB6"/>
    <w:rsid w:val="006133FD"/>
    <w:rsid w:val="00614BB9"/>
    <w:rsid w:val="00615635"/>
    <w:rsid w:val="00620406"/>
    <w:rsid w:val="006206DB"/>
    <w:rsid w:val="00623EFD"/>
    <w:rsid w:val="00626E19"/>
    <w:rsid w:val="006270DA"/>
    <w:rsid w:val="00641188"/>
    <w:rsid w:val="006431F2"/>
    <w:rsid w:val="00643BF4"/>
    <w:rsid w:val="0064443D"/>
    <w:rsid w:val="00645985"/>
    <w:rsid w:val="00645B51"/>
    <w:rsid w:val="00646AFA"/>
    <w:rsid w:val="00651BFE"/>
    <w:rsid w:val="006603F2"/>
    <w:rsid w:val="006655D1"/>
    <w:rsid w:val="0066634D"/>
    <w:rsid w:val="00681201"/>
    <w:rsid w:val="00681E3F"/>
    <w:rsid w:val="00683FB4"/>
    <w:rsid w:val="00686105"/>
    <w:rsid w:val="00687128"/>
    <w:rsid w:val="0069035E"/>
    <w:rsid w:val="006914D3"/>
    <w:rsid w:val="006A0829"/>
    <w:rsid w:val="006A1454"/>
    <w:rsid w:val="006A1584"/>
    <w:rsid w:val="006A5079"/>
    <w:rsid w:val="006C087F"/>
    <w:rsid w:val="006C281E"/>
    <w:rsid w:val="006E3280"/>
    <w:rsid w:val="006E596B"/>
    <w:rsid w:val="006E6EE1"/>
    <w:rsid w:val="006E7469"/>
    <w:rsid w:val="006F50BA"/>
    <w:rsid w:val="006F7B3B"/>
    <w:rsid w:val="00702785"/>
    <w:rsid w:val="007057A5"/>
    <w:rsid w:val="0070636F"/>
    <w:rsid w:val="007174CB"/>
    <w:rsid w:val="00727F2E"/>
    <w:rsid w:val="00737AD0"/>
    <w:rsid w:val="0074175A"/>
    <w:rsid w:val="007419D4"/>
    <w:rsid w:val="00744A8D"/>
    <w:rsid w:val="007464CF"/>
    <w:rsid w:val="00747E82"/>
    <w:rsid w:val="00754E8D"/>
    <w:rsid w:val="00756875"/>
    <w:rsid w:val="0075731D"/>
    <w:rsid w:val="00760907"/>
    <w:rsid w:val="0076654E"/>
    <w:rsid w:val="00775327"/>
    <w:rsid w:val="00780D02"/>
    <w:rsid w:val="007810E0"/>
    <w:rsid w:val="00782F41"/>
    <w:rsid w:val="00783002"/>
    <w:rsid w:val="00792E9B"/>
    <w:rsid w:val="00796EBD"/>
    <w:rsid w:val="007A1FB8"/>
    <w:rsid w:val="007A3D94"/>
    <w:rsid w:val="007A630F"/>
    <w:rsid w:val="007A63E2"/>
    <w:rsid w:val="007B3683"/>
    <w:rsid w:val="007B3856"/>
    <w:rsid w:val="007B6CBA"/>
    <w:rsid w:val="007C04E0"/>
    <w:rsid w:val="007C3FE2"/>
    <w:rsid w:val="007C6E16"/>
    <w:rsid w:val="007C7949"/>
    <w:rsid w:val="007D2640"/>
    <w:rsid w:val="007D2FEB"/>
    <w:rsid w:val="007D7FE5"/>
    <w:rsid w:val="007E610A"/>
    <w:rsid w:val="007F732C"/>
    <w:rsid w:val="008020E1"/>
    <w:rsid w:val="0080662E"/>
    <w:rsid w:val="008067E6"/>
    <w:rsid w:val="00813865"/>
    <w:rsid w:val="008215C3"/>
    <w:rsid w:val="00823970"/>
    <w:rsid w:val="00826060"/>
    <w:rsid w:val="00827B8C"/>
    <w:rsid w:val="00827F24"/>
    <w:rsid w:val="0083104E"/>
    <w:rsid w:val="00831282"/>
    <w:rsid w:val="00834B4C"/>
    <w:rsid w:val="00835CE9"/>
    <w:rsid w:val="00836623"/>
    <w:rsid w:val="00840E1E"/>
    <w:rsid w:val="00840FDC"/>
    <w:rsid w:val="00845128"/>
    <w:rsid w:val="0085413E"/>
    <w:rsid w:val="00856DFD"/>
    <w:rsid w:val="008573D2"/>
    <w:rsid w:val="00860CA3"/>
    <w:rsid w:val="008676B6"/>
    <w:rsid w:val="008712A1"/>
    <w:rsid w:val="00873585"/>
    <w:rsid w:val="00874621"/>
    <w:rsid w:val="0087522A"/>
    <w:rsid w:val="00884199"/>
    <w:rsid w:val="0088548E"/>
    <w:rsid w:val="008862E0"/>
    <w:rsid w:val="00886396"/>
    <w:rsid w:val="00886CE8"/>
    <w:rsid w:val="00896407"/>
    <w:rsid w:val="008A07ED"/>
    <w:rsid w:val="008A43EB"/>
    <w:rsid w:val="008A4E67"/>
    <w:rsid w:val="008B1FBE"/>
    <w:rsid w:val="008B221C"/>
    <w:rsid w:val="008B6721"/>
    <w:rsid w:val="008C1E3D"/>
    <w:rsid w:val="008C565D"/>
    <w:rsid w:val="008D07AC"/>
    <w:rsid w:val="008D14C5"/>
    <w:rsid w:val="008D389D"/>
    <w:rsid w:val="008E5894"/>
    <w:rsid w:val="008F1BD8"/>
    <w:rsid w:val="008F64C4"/>
    <w:rsid w:val="009008DB"/>
    <w:rsid w:val="00902091"/>
    <w:rsid w:val="00902749"/>
    <w:rsid w:val="00903857"/>
    <w:rsid w:val="00905A65"/>
    <w:rsid w:val="0090686F"/>
    <w:rsid w:val="0091014E"/>
    <w:rsid w:val="00916943"/>
    <w:rsid w:val="00916C5A"/>
    <w:rsid w:val="009172DA"/>
    <w:rsid w:val="00921F1F"/>
    <w:rsid w:val="00926E20"/>
    <w:rsid w:val="009270E0"/>
    <w:rsid w:val="00931507"/>
    <w:rsid w:val="009325FA"/>
    <w:rsid w:val="00945E1F"/>
    <w:rsid w:val="00953E65"/>
    <w:rsid w:val="009606F1"/>
    <w:rsid w:val="0096078F"/>
    <w:rsid w:val="00963F04"/>
    <w:rsid w:val="009668FD"/>
    <w:rsid w:val="00966D22"/>
    <w:rsid w:val="00967130"/>
    <w:rsid w:val="009700C6"/>
    <w:rsid w:val="009702F4"/>
    <w:rsid w:val="00970D11"/>
    <w:rsid w:val="00973FBF"/>
    <w:rsid w:val="0098024F"/>
    <w:rsid w:val="00981068"/>
    <w:rsid w:val="00981FAF"/>
    <w:rsid w:val="0099048B"/>
    <w:rsid w:val="00991489"/>
    <w:rsid w:val="0099542E"/>
    <w:rsid w:val="0099736A"/>
    <w:rsid w:val="009A48A2"/>
    <w:rsid w:val="009A496A"/>
    <w:rsid w:val="009B19D3"/>
    <w:rsid w:val="009B3592"/>
    <w:rsid w:val="009B77DE"/>
    <w:rsid w:val="009B7A11"/>
    <w:rsid w:val="009C36FC"/>
    <w:rsid w:val="009C393C"/>
    <w:rsid w:val="009C79C0"/>
    <w:rsid w:val="009D651B"/>
    <w:rsid w:val="009D66FD"/>
    <w:rsid w:val="009E031A"/>
    <w:rsid w:val="009E095B"/>
    <w:rsid w:val="009E10EF"/>
    <w:rsid w:val="009E7271"/>
    <w:rsid w:val="009E7AC5"/>
    <w:rsid w:val="009F2B2A"/>
    <w:rsid w:val="009F2B70"/>
    <w:rsid w:val="009F3FB9"/>
    <w:rsid w:val="00A00AEA"/>
    <w:rsid w:val="00A00E9E"/>
    <w:rsid w:val="00A01A23"/>
    <w:rsid w:val="00A029D8"/>
    <w:rsid w:val="00A149DE"/>
    <w:rsid w:val="00A16DEA"/>
    <w:rsid w:val="00A17FF7"/>
    <w:rsid w:val="00A233A5"/>
    <w:rsid w:val="00A30D9E"/>
    <w:rsid w:val="00A4117E"/>
    <w:rsid w:val="00A45798"/>
    <w:rsid w:val="00A50845"/>
    <w:rsid w:val="00A51879"/>
    <w:rsid w:val="00A52F52"/>
    <w:rsid w:val="00A61220"/>
    <w:rsid w:val="00A61CEA"/>
    <w:rsid w:val="00A64BBD"/>
    <w:rsid w:val="00A7091C"/>
    <w:rsid w:val="00A74257"/>
    <w:rsid w:val="00A74E3F"/>
    <w:rsid w:val="00A758E6"/>
    <w:rsid w:val="00A76E1A"/>
    <w:rsid w:val="00A77435"/>
    <w:rsid w:val="00A84D37"/>
    <w:rsid w:val="00A967EB"/>
    <w:rsid w:val="00A973E6"/>
    <w:rsid w:val="00A9767D"/>
    <w:rsid w:val="00A97766"/>
    <w:rsid w:val="00AA2F99"/>
    <w:rsid w:val="00AA5F0C"/>
    <w:rsid w:val="00AA7343"/>
    <w:rsid w:val="00AB0BA5"/>
    <w:rsid w:val="00AB14AB"/>
    <w:rsid w:val="00AB67DD"/>
    <w:rsid w:val="00AB758D"/>
    <w:rsid w:val="00AC1182"/>
    <w:rsid w:val="00AC48C1"/>
    <w:rsid w:val="00AC4FC0"/>
    <w:rsid w:val="00AD1A1C"/>
    <w:rsid w:val="00AD27E4"/>
    <w:rsid w:val="00AD2883"/>
    <w:rsid w:val="00AD2ADC"/>
    <w:rsid w:val="00AE02FB"/>
    <w:rsid w:val="00AE4E47"/>
    <w:rsid w:val="00AE508F"/>
    <w:rsid w:val="00AF22F5"/>
    <w:rsid w:val="00AF3936"/>
    <w:rsid w:val="00AF6869"/>
    <w:rsid w:val="00B0439E"/>
    <w:rsid w:val="00B04614"/>
    <w:rsid w:val="00B073DF"/>
    <w:rsid w:val="00B14FE9"/>
    <w:rsid w:val="00B15E1A"/>
    <w:rsid w:val="00B166AD"/>
    <w:rsid w:val="00B218E1"/>
    <w:rsid w:val="00B35795"/>
    <w:rsid w:val="00B35C46"/>
    <w:rsid w:val="00B41D01"/>
    <w:rsid w:val="00B41E18"/>
    <w:rsid w:val="00B43F76"/>
    <w:rsid w:val="00B44A62"/>
    <w:rsid w:val="00B466E7"/>
    <w:rsid w:val="00B50F1D"/>
    <w:rsid w:val="00B5412B"/>
    <w:rsid w:val="00B54EBF"/>
    <w:rsid w:val="00B55D1B"/>
    <w:rsid w:val="00B5666A"/>
    <w:rsid w:val="00B6111B"/>
    <w:rsid w:val="00B6684E"/>
    <w:rsid w:val="00B67973"/>
    <w:rsid w:val="00B70460"/>
    <w:rsid w:val="00B75748"/>
    <w:rsid w:val="00B84080"/>
    <w:rsid w:val="00B861BF"/>
    <w:rsid w:val="00B8739E"/>
    <w:rsid w:val="00B91667"/>
    <w:rsid w:val="00B91805"/>
    <w:rsid w:val="00B928F9"/>
    <w:rsid w:val="00BA3BAB"/>
    <w:rsid w:val="00BA6E17"/>
    <w:rsid w:val="00BB0E0C"/>
    <w:rsid w:val="00BC2D0C"/>
    <w:rsid w:val="00BC4337"/>
    <w:rsid w:val="00BC4CC6"/>
    <w:rsid w:val="00BD0997"/>
    <w:rsid w:val="00BD4493"/>
    <w:rsid w:val="00BD5E33"/>
    <w:rsid w:val="00BD7F44"/>
    <w:rsid w:val="00BF1649"/>
    <w:rsid w:val="00BF2DF2"/>
    <w:rsid w:val="00BF30B2"/>
    <w:rsid w:val="00BF6A2B"/>
    <w:rsid w:val="00C025B1"/>
    <w:rsid w:val="00C0360D"/>
    <w:rsid w:val="00C04A44"/>
    <w:rsid w:val="00C125B8"/>
    <w:rsid w:val="00C15173"/>
    <w:rsid w:val="00C15E2F"/>
    <w:rsid w:val="00C22521"/>
    <w:rsid w:val="00C22962"/>
    <w:rsid w:val="00C30F62"/>
    <w:rsid w:val="00C31EFD"/>
    <w:rsid w:val="00C33699"/>
    <w:rsid w:val="00C361EE"/>
    <w:rsid w:val="00C43C3A"/>
    <w:rsid w:val="00C44DFD"/>
    <w:rsid w:val="00C51CB9"/>
    <w:rsid w:val="00C53DCC"/>
    <w:rsid w:val="00C57CA7"/>
    <w:rsid w:val="00C62810"/>
    <w:rsid w:val="00C62A28"/>
    <w:rsid w:val="00C657AD"/>
    <w:rsid w:val="00C66C97"/>
    <w:rsid w:val="00C737E8"/>
    <w:rsid w:val="00C75372"/>
    <w:rsid w:val="00C75A6E"/>
    <w:rsid w:val="00C7667C"/>
    <w:rsid w:val="00C83767"/>
    <w:rsid w:val="00C8508C"/>
    <w:rsid w:val="00C85327"/>
    <w:rsid w:val="00C85F69"/>
    <w:rsid w:val="00C8642C"/>
    <w:rsid w:val="00C864A3"/>
    <w:rsid w:val="00C90B71"/>
    <w:rsid w:val="00C927C4"/>
    <w:rsid w:val="00C93595"/>
    <w:rsid w:val="00C9651D"/>
    <w:rsid w:val="00CA466B"/>
    <w:rsid w:val="00CA6E18"/>
    <w:rsid w:val="00CA6F94"/>
    <w:rsid w:val="00CB40A2"/>
    <w:rsid w:val="00CC7FC6"/>
    <w:rsid w:val="00CD188E"/>
    <w:rsid w:val="00CD1CFA"/>
    <w:rsid w:val="00CD1FCF"/>
    <w:rsid w:val="00CD24A7"/>
    <w:rsid w:val="00CD26DC"/>
    <w:rsid w:val="00CD2F47"/>
    <w:rsid w:val="00CD4F4D"/>
    <w:rsid w:val="00CE0E49"/>
    <w:rsid w:val="00CE252D"/>
    <w:rsid w:val="00CE27DB"/>
    <w:rsid w:val="00CE2BAD"/>
    <w:rsid w:val="00CE7FB7"/>
    <w:rsid w:val="00D13C8F"/>
    <w:rsid w:val="00D22DDF"/>
    <w:rsid w:val="00D2304F"/>
    <w:rsid w:val="00D27C9F"/>
    <w:rsid w:val="00D27D1B"/>
    <w:rsid w:val="00D35027"/>
    <w:rsid w:val="00D35D45"/>
    <w:rsid w:val="00D40DB2"/>
    <w:rsid w:val="00D4337A"/>
    <w:rsid w:val="00D441DE"/>
    <w:rsid w:val="00D46602"/>
    <w:rsid w:val="00D513D2"/>
    <w:rsid w:val="00D52CC5"/>
    <w:rsid w:val="00D55705"/>
    <w:rsid w:val="00D561A1"/>
    <w:rsid w:val="00D56B90"/>
    <w:rsid w:val="00D67A92"/>
    <w:rsid w:val="00D73147"/>
    <w:rsid w:val="00D765A1"/>
    <w:rsid w:val="00D82643"/>
    <w:rsid w:val="00D82878"/>
    <w:rsid w:val="00D8781E"/>
    <w:rsid w:val="00D87866"/>
    <w:rsid w:val="00D9009F"/>
    <w:rsid w:val="00D92560"/>
    <w:rsid w:val="00DA30F4"/>
    <w:rsid w:val="00DA75FC"/>
    <w:rsid w:val="00DA773E"/>
    <w:rsid w:val="00DB1317"/>
    <w:rsid w:val="00DB386F"/>
    <w:rsid w:val="00DB569A"/>
    <w:rsid w:val="00DC204E"/>
    <w:rsid w:val="00DC3319"/>
    <w:rsid w:val="00DC6B2C"/>
    <w:rsid w:val="00DD3950"/>
    <w:rsid w:val="00DD4626"/>
    <w:rsid w:val="00DD5AD0"/>
    <w:rsid w:val="00DD72B9"/>
    <w:rsid w:val="00DD77EA"/>
    <w:rsid w:val="00DD7893"/>
    <w:rsid w:val="00DE1DF5"/>
    <w:rsid w:val="00DF1272"/>
    <w:rsid w:val="00DF2D94"/>
    <w:rsid w:val="00DF39D1"/>
    <w:rsid w:val="00DF5D67"/>
    <w:rsid w:val="00DF7359"/>
    <w:rsid w:val="00E01FFE"/>
    <w:rsid w:val="00E1546D"/>
    <w:rsid w:val="00E17D7D"/>
    <w:rsid w:val="00E23653"/>
    <w:rsid w:val="00E30E0F"/>
    <w:rsid w:val="00E3128D"/>
    <w:rsid w:val="00E32480"/>
    <w:rsid w:val="00E32F43"/>
    <w:rsid w:val="00E346A2"/>
    <w:rsid w:val="00E4094B"/>
    <w:rsid w:val="00E41358"/>
    <w:rsid w:val="00E4589F"/>
    <w:rsid w:val="00E50585"/>
    <w:rsid w:val="00E508B7"/>
    <w:rsid w:val="00E6230C"/>
    <w:rsid w:val="00E630A6"/>
    <w:rsid w:val="00E741B6"/>
    <w:rsid w:val="00E8212C"/>
    <w:rsid w:val="00E82C09"/>
    <w:rsid w:val="00E83C1C"/>
    <w:rsid w:val="00E84EB4"/>
    <w:rsid w:val="00E85345"/>
    <w:rsid w:val="00E86A5B"/>
    <w:rsid w:val="00E95AEA"/>
    <w:rsid w:val="00E96A3B"/>
    <w:rsid w:val="00E96F43"/>
    <w:rsid w:val="00EA3696"/>
    <w:rsid w:val="00EA45B3"/>
    <w:rsid w:val="00EA51AE"/>
    <w:rsid w:val="00EA77A7"/>
    <w:rsid w:val="00EA7C81"/>
    <w:rsid w:val="00EA7FC5"/>
    <w:rsid w:val="00EB2871"/>
    <w:rsid w:val="00EB4048"/>
    <w:rsid w:val="00EC0D11"/>
    <w:rsid w:val="00EC71F7"/>
    <w:rsid w:val="00ED0624"/>
    <w:rsid w:val="00ED1263"/>
    <w:rsid w:val="00ED5BE5"/>
    <w:rsid w:val="00ED5C9B"/>
    <w:rsid w:val="00EE0CBF"/>
    <w:rsid w:val="00EE2547"/>
    <w:rsid w:val="00EF09A2"/>
    <w:rsid w:val="00EF25F1"/>
    <w:rsid w:val="00EF3F4A"/>
    <w:rsid w:val="00EF61FB"/>
    <w:rsid w:val="00F0575C"/>
    <w:rsid w:val="00F0799E"/>
    <w:rsid w:val="00F155BB"/>
    <w:rsid w:val="00F16EBC"/>
    <w:rsid w:val="00F17339"/>
    <w:rsid w:val="00F17AE8"/>
    <w:rsid w:val="00F21484"/>
    <w:rsid w:val="00F22764"/>
    <w:rsid w:val="00F232F2"/>
    <w:rsid w:val="00F25A4A"/>
    <w:rsid w:val="00F27F1F"/>
    <w:rsid w:val="00F40247"/>
    <w:rsid w:val="00F42BCB"/>
    <w:rsid w:val="00F4387C"/>
    <w:rsid w:val="00F601EA"/>
    <w:rsid w:val="00F6226F"/>
    <w:rsid w:val="00F6441A"/>
    <w:rsid w:val="00F741BF"/>
    <w:rsid w:val="00F778D3"/>
    <w:rsid w:val="00F77F46"/>
    <w:rsid w:val="00F82D6A"/>
    <w:rsid w:val="00F83167"/>
    <w:rsid w:val="00F8371C"/>
    <w:rsid w:val="00F8586B"/>
    <w:rsid w:val="00F85EA9"/>
    <w:rsid w:val="00F87287"/>
    <w:rsid w:val="00F94E63"/>
    <w:rsid w:val="00F97FB0"/>
    <w:rsid w:val="00FA1C0E"/>
    <w:rsid w:val="00FA495A"/>
    <w:rsid w:val="00FA6E6B"/>
    <w:rsid w:val="00FA7018"/>
    <w:rsid w:val="00FB07A2"/>
    <w:rsid w:val="00FB2D19"/>
    <w:rsid w:val="00FB318A"/>
    <w:rsid w:val="00FB5643"/>
    <w:rsid w:val="00FB6AE8"/>
    <w:rsid w:val="00FC4603"/>
    <w:rsid w:val="00FC75C6"/>
    <w:rsid w:val="00FD0B80"/>
    <w:rsid w:val="00FD27BF"/>
    <w:rsid w:val="00FE24A2"/>
    <w:rsid w:val="00FF0A3E"/>
    <w:rsid w:val="00FF570A"/>
    <w:rsid w:val="00FF6A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1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75"/>
    <w:rPr>
      <w:rFonts w:ascii="Tahoma" w:hAnsi="Tahoma" w:cs="Tahoma"/>
      <w:sz w:val="16"/>
      <w:szCs w:val="16"/>
    </w:rPr>
  </w:style>
  <w:style w:type="paragraph" w:styleId="Encabezado">
    <w:name w:val="header"/>
    <w:basedOn w:val="Normal"/>
    <w:link w:val="EncabezadoCar"/>
    <w:uiPriority w:val="99"/>
    <w:unhideWhenUsed/>
    <w:rsid w:val="002D2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E17"/>
  </w:style>
  <w:style w:type="paragraph" w:styleId="Piedepgina">
    <w:name w:val="footer"/>
    <w:basedOn w:val="Normal"/>
    <w:link w:val="PiedepginaCar"/>
    <w:uiPriority w:val="99"/>
    <w:unhideWhenUsed/>
    <w:rsid w:val="002D2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E17"/>
  </w:style>
  <w:style w:type="paragraph" w:styleId="Prrafodelista">
    <w:name w:val="List Paragraph"/>
    <w:basedOn w:val="Normal"/>
    <w:uiPriority w:val="34"/>
    <w:qFormat/>
    <w:rsid w:val="00183DD4"/>
    <w:pPr>
      <w:ind w:left="720"/>
      <w:contextualSpacing/>
    </w:pPr>
  </w:style>
  <w:style w:type="paragraph" w:customStyle="1" w:styleId="FooterEven">
    <w:name w:val="Footer Even"/>
    <w:basedOn w:val="Normal"/>
    <w:qFormat/>
    <w:rsid w:val="0061126D"/>
    <w:pPr>
      <w:pBdr>
        <w:top w:val="single" w:sz="4" w:space="1" w:color="4F81BD" w:themeColor="accent1"/>
      </w:pBdr>
      <w:spacing w:after="180" w:line="264" w:lineRule="auto"/>
    </w:pPr>
    <w:rPr>
      <w:rFonts w:eastAsiaTheme="minorEastAsia"/>
      <w:color w:val="1F497D" w:themeColor="text2"/>
      <w:sz w:val="20"/>
      <w:szCs w:val="23"/>
      <w:lang w:val="es-ES" w:eastAsia="fr-FR"/>
    </w:rPr>
  </w:style>
  <w:style w:type="paragraph" w:styleId="Textonotapie">
    <w:name w:val="footnote text"/>
    <w:basedOn w:val="Normal"/>
    <w:link w:val="TextonotapieCar"/>
    <w:uiPriority w:val="99"/>
    <w:semiHidden/>
    <w:unhideWhenUsed/>
    <w:rsid w:val="006112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126D"/>
    <w:rPr>
      <w:sz w:val="20"/>
      <w:szCs w:val="20"/>
    </w:rPr>
  </w:style>
  <w:style w:type="character" w:styleId="Refdenotaalpie">
    <w:name w:val="footnote reference"/>
    <w:basedOn w:val="Fuentedeprrafopredeter"/>
    <w:uiPriority w:val="99"/>
    <w:semiHidden/>
    <w:unhideWhenUsed/>
    <w:rsid w:val="0061126D"/>
    <w:rPr>
      <w:vertAlign w:val="superscript"/>
    </w:rPr>
  </w:style>
  <w:style w:type="character" w:styleId="Hipervnculo">
    <w:name w:val="Hyperlink"/>
    <w:basedOn w:val="Fuentedeprrafopredeter"/>
    <w:uiPriority w:val="99"/>
    <w:unhideWhenUsed/>
    <w:rsid w:val="008D38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1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75"/>
    <w:rPr>
      <w:rFonts w:ascii="Tahoma" w:hAnsi="Tahoma" w:cs="Tahoma"/>
      <w:sz w:val="16"/>
      <w:szCs w:val="16"/>
    </w:rPr>
  </w:style>
  <w:style w:type="paragraph" w:styleId="Encabezado">
    <w:name w:val="header"/>
    <w:basedOn w:val="Normal"/>
    <w:link w:val="EncabezadoCar"/>
    <w:uiPriority w:val="99"/>
    <w:unhideWhenUsed/>
    <w:rsid w:val="002D2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E17"/>
  </w:style>
  <w:style w:type="paragraph" w:styleId="Piedepgina">
    <w:name w:val="footer"/>
    <w:basedOn w:val="Normal"/>
    <w:link w:val="PiedepginaCar"/>
    <w:uiPriority w:val="99"/>
    <w:unhideWhenUsed/>
    <w:rsid w:val="002D2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E17"/>
  </w:style>
  <w:style w:type="paragraph" w:styleId="Prrafodelista">
    <w:name w:val="List Paragraph"/>
    <w:basedOn w:val="Normal"/>
    <w:uiPriority w:val="34"/>
    <w:qFormat/>
    <w:rsid w:val="00183DD4"/>
    <w:pPr>
      <w:ind w:left="720"/>
      <w:contextualSpacing/>
    </w:pPr>
  </w:style>
  <w:style w:type="paragraph" w:customStyle="1" w:styleId="FooterEven">
    <w:name w:val="Footer Even"/>
    <w:basedOn w:val="Normal"/>
    <w:qFormat/>
    <w:rsid w:val="0061126D"/>
    <w:pPr>
      <w:pBdr>
        <w:top w:val="single" w:sz="4" w:space="1" w:color="4F81BD" w:themeColor="accent1"/>
      </w:pBdr>
      <w:spacing w:after="180" w:line="264" w:lineRule="auto"/>
    </w:pPr>
    <w:rPr>
      <w:rFonts w:eastAsiaTheme="minorEastAsia"/>
      <w:color w:val="1F497D" w:themeColor="text2"/>
      <w:sz w:val="20"/>
      <w:szCs w:val="23"/>
      <w:lang w:val="es-ES" w:eastAsia="fr-FR"/>
    </w:rPr>
  </w:style>
  <w:style w:type="paragraph" w:styleId="Textonotapie">
    <w:name w:val="footnote text"/>
    <w:basedOn w:val="Normal"/>
    <w:link w:val="TextonotapieCar"/>
    <w:uiPriority w:val="99"/>
    <w:semiHidden/>
    <w:unhideWhenUsed/>
    <w:rsid w:val="006112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126D"/>
    <w:rPr>
      <w:sz w:val="20"/>
      <w:szCs w:val="20"/>
    </w:rPr>
  </w:style>
  <w:style w:type="character" w:styleId="Refdenotaalpie">
    <w:name w:val="footnote reference"/>
    <w:basedOn w:val="Fuentedeprrafopredeter"/>
    <w:uiPriority w:val="99"/>
    <w:semiHidden/>
    <w:unhideWhenUsed/>
    <w:rsid w:val="0061126D"/>
    <w:rPr>
      <w:vertAlign w:val="superscript"/>
    </w:rPr>
  </w:style>
  <w:style w:type="character" w:styleId="Hipervnculo">
    <w:name w:val="Hyperlink"/>
    <w:basedOn w:val="Fuentedeprrafopredeter"/>
    <w:uiPriority w:val="99"/>
    <w:unhideWhenUsed/>
    <w:rsid w:val="008D38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8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A47E2-56CD-4256-98D5-CB59D492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1132</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7</cp:revision>
  <dcterms:created xsi:type="dcterms:W3CDTF">2013-07-11T18:14:00Z</dcterms:created>
  <dcterms:modified xsi:type="dcterms:W3CDTF">2013-07-11T21:31:00Z</dcterms:modified>
</cp:coreProperties>
</file>