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600" w:rsidRPr="00721600" w:rsidRDefault="00721600" w:rsidP="006F2B66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INSTITUTO DE ADMINISTRACION PÚBLICA DEL ESTADO DE CHIAPAS A.C.</w:t>
      </w:r>
    </w:p>
    <w:p w:rsidR="00721600" w:rsidRPr="00721600" w:rsidRDefault="00721600" w:rsidP="006F2B66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MAESTRIA EN ADMINISTRACION Y POLITICA PÚBLICAS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MODULO: POLITICA ECONOMICA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ACTIVIDAD: ENSAYO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PRESENTA: IGNACIO SAN MARTIN MATHEIS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721600">
      <w:pPr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Default="00721600" w:rsidP="006F2B66">
      <w:pPr>
        <w:jc w:val="center"/>
        <w:rPr>
          <w:rFonts w:ascii="Arial" w:hAnsi="Arial" w:cs="Arial"/>
          <w:sz w:val="24"/>
          <w:szCs w:val="24"/>
        </w:rPr>
      </w:pPr>
    </w:p>
    <w:p w:rsidR="00721600" w:rsidRPr="00721600" w:rsidRDefault="00721600" w:rsidP="00721600">
      <w:pPr>
        <w:ind w:left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TAPACHULA, CHIAPAS, 11 DE OCTUBRE DE 201</w:t>
      </w:r>
    </w:p>
    <w:p w:rsidR="00721600" w:rsidRDefault="00721600" w:rsidP="00721600">
      <w:pPr>
        <w:rPr>
          <w:rFonts w:ascii="Arial" w:hAnsi="Arial" w:cs="Arial"/>
          <w:b/>
          <w:sz w:val="24"/>
          <w:szCs w:val="24"/>
        </w:rPr>
      </w:pPr>
    </w:p>
    <w:p w:rsidR="00721600" w:rsidRDefault="00721600" w:rsidP="00721600">
      <w:pPr>
        <w:rPr>
          <w:rFonts w:ascii="Arial" w:hAnsi="Arial" w:cs="Arial"/>
          <w:b/>
          <w:sz w:val="24"/>
          <w:szCs w:val="24"/>
        </w:rPr>
      </w:pPr>
    </w:p>
    <w:p w:rsidR="00721600" w:rsidRDefault="00721600" w:rsidP="00721600">
      <w:pPr>
        <w:rPr>
          <w:rFonts w:ascii="Arial" w:hAnsi="Arial" w:cs="Arial"/>
          <w:b/>
          <w:sz w:val="24"/>
          <w:szCs w:val="24"/>
        </w:rPr>
      </w:pPr>
    </w:p>
    <w:p w:rsidR="0099383C" w:rsidRPr="00E52D8C" w:rsidRDefault="00392374" w:rsidP="006F2B66">
      <w:pPr>
        <w:jc w:val="center"/>
        <w:rPr>
          <w:rFonts w:ascii="Arial" w:hAnsi="Arial" w:cs="Arial"/>
          <w:b/>
          <w:sz w:val="24"/>
          <w:szCs w:val="24"/>
        </w:rPr>
      </w:pPr>
      <w:r w:rsidRPr="00E52D8C">
        <w:rPr>
          <w:rFonts w:ascii="Arial" w:hAnsi="Arial" w:cs="Arial"/>
          <w:b/>
          <w:sz w:val="24"/>
          <w:szCs w:val="24"/>
        </w:rPr>
        <w:lastRenderedPageBreak/>
        <w:t>EL ESPEJISMO DE</w:t>
      </w:r>
      <w:r w:rsidR="00E52D8C" w:rsidRPr="00E52D8C">
        <w:rPr>
          <w:rFonts w:ascii="Arial" w:hAnsi="Arial" w:cs="Arial"/>
          <w:b/>
          <w:sz w:val="24"/>
          <w:szCs w:val="24"/>
        </w:rPr>
        <w:t xml:space="preserve"> POLITICAS ECONOMICAS INTERNACIONALES</w:t>
      </w:r>
    </w:p>
    <w:p w:rsidR="00D55181" w:rsidRPr="006F2B66" w:rsidRDefault="00D55181" w:rsidP="006F2B66">
      <w:pPr>
        <w:jc w:val="both"/>
        <w:rPr>
          <w:rFonts w:ascii="Arial" w:hAnsi="Arial" w:cs="Arial"/>
          <w:sz w:val="24"/>
          <w:szCs w:val="24"/>
        </w:rPr>
      </w:pPr>
    </w:p>
    <w:p w:rsidR="00D55181" w:rsidRDefault="00D55181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1790" w:rsidRDefault="00171790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Definitivamente al recapitular las lecturas y conjugarlas en mi análisis me doy c</w:t>
      </w:r>
      <w:r w:rsidR="00E52D8C">
        <w:rPr>
          <w:rFonts w:ascii="Arial" w:hAnsi="Arial" w:cs="Arial"/>
          <w:sz w:val="24"/>
          <w:szCs w:val="24"/>
        </w:rPr>
        <w:t>uenta que existen</w:t>
      </w:r>
      <w:r>
        <w:rPr>
          <w:rFonts w:ascii="Arial" w:hAnsi="Arial" w:cs="Arial"/>
          <w:sz w:val="24"/>
          <w:szCs w:val="24"/>
        </w:rPr>
        <w:t xml:space="preserve"> diferentes estrategias políticas para hacer posibles los distintos modelos económicos en los que viven estos países incluyendo el nuestro. </w:t>
      </w:r>
      <w:r w:rsidR="00E52D8C">
        <w:rPr>
          <w:rFonts w:ascii="Arial" w:hAnsi="Arial" w:cs="Arial"/>
          <w:sz w:val="24"/>
          <w:szCs w:val="24"/>
        </w:rPr>
        <w:t>Sin duda alguna y</w:t>
      </w:r>
      <w:r w:rsidR="00D15F14">
        <w:rPr>
          <w:rFonts w:ascii="Arial" w:hAnsi="Arial" w:cs="Arial"/>
          <w:sz w:val="24"/>
          <w:szCs w:val="24"/>
        </w:rPr>
        <w:t xml:space="preserve"> en definitiva que</w:t>
      </w:r>
      <w:r w:rsidR="00E52D8C">
        <w:rPr>
          <w:rFonts w:ascii="Arial" w:hAnsi="Arial" w:cs="Arial"/>
          <w:sz w:val="24"/>
          <w:szCs w:val="24"/>
        </w:rPr>
        <w:t xml:space="preserve"> todos los modelos tienen </w:t>
      </w:r>
      <w:r w:rsidR="00D93E54">
        <w:rPr>
          <w:rFonts w:ascii="Arial" w:hAnsi="Arial" w:cs="Arial"/>
          <w:sz w:val="24"/>
          <w:szCs w:val="24"/>
        </w:rPr>
        <w:t xml:space="preserve"> el propósito de lograr una mejora en el sistema mo</w:t>
      </w:r>
      <w:r w:rsidR="005C40D9">
        <w:rPr>
          <w:rFonts w:ascii="Arial" w:hAnsi="Arial" w:cs="Arial"/>
          <w:sz w:val="24"/>
          <w:szCs w:val="24"/>
        </w:rPr>
        <w:t>neta</w:t>
      </w:r>
      <w:r w:rsidR="00D93E54">
        <w:rPr>
          <w:rFonts w:ascii="Arial" w:hAnsi="Arial" w:cs="Arial"/>
          <w:sz w:val="24"/>
          <w:szCs w:val="24"/>
        </w:rPr>
        <w:t xml:space="preserve">rio de cada país. Incluso china de quien yo siempre pensé, hasta el día de hoy, que era una república popular que no </w:t>
      </w:r>
      <w:r w:rsidR="005C40D9">
        <w:rPr>
          <w:rFonts w:ascii="Arial" w:hAnsi="Arial" w:cs="Arial"/>
          <w:sz w:val="24"/>
          <w:szCs w:val="24"/>
        </w:rPr>
        <w:t xml:space="preserve">se había permeado tanto por modelos occidentales. Y nada. Sino todo lo contrario, esto de la aldea global no tiene fronteras. Somos ya ciudadanos del mundo, como dice la ONU. Y </w:t>
      </w:r>
      <w:r w:rsidR="000530E8">
        <w:rPr>
          <w:rFonts w:ascii="Arial" w:hAnsi="Arial" w:cs="Arial"/>
          <w:sz w:val="24"/>
          <w:szCs w:val="24"/>
        </w:rPr>
        <w:t xml:space="preserve">si me permito aumentarle ciudadanos onuamericanos mundiales. Es decir, que con el modelo libelista y </w:t>
      </w:r>
      <w:r w:rsidR="00072906">
        <w:rPr>
          <w:rFonts w:ascii="Arial" w:hAnsi="Arial" w:cs="Arial"/>
          <w:sz w:val="24"/>
          <w:szCs w:val="24"/>
        </w:rPr>
        <w:t>el manejo de divisas la etnografía china es cosa de espejismo verdaderamente.</w:t>
      </w:r>
    </w:p>
    <w:p w:rsidR="00072906" w:rsidRDefault="007A5D8B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dar orden al ensayo de acuerdo a las lecturas, presen</w:t>
      </w:r>
      <w:r w:rsidR="00E3376A">
        <w:rPr>
          <w:rFonts w:ascii="Arial" w:hAnsi="Arial" w:cs="Arial"/>
          <w:sz w:val="24"/>
          <w:szCs w:val="24"/>
        </w:rPr>
        <w:t>taré un escueto análisis de las</w:t>
      </w:r>
      <w:r>
        <w:rPr>
          <w:rFonts w:ascii="Arial" w:hAnsi="Arial" w:cs="Arial"/>
          <w:sz w:val="24"/>
          <w:szCs w:val="24"/>
        </w:rPr>
        <w:t xml:space="preserve"> lectura</w:t>
      </w:r>
      <w:r w:rsidR="00E3376A">
        <w:rPr>
          <w:rFonts w:ascii="Arial" w:hAnsi="Arial" w:cs="Arial"/>
          <w:sz w:val="24"/>
          <w:szCs w:val="24"/>
        </w:rPr>
        <w:t>s de apoyo</w:t>
      </w:r>
      <w:r>
        <w:rPr>
          <w:rFonts w:ascii="Arial" w:hAnsi="Arial" w:cs="Arial"/>
          <w:sz w:val="24"/>
          <w:szCs w:val="24"/>
        </w:rPr>
        <w:t xml:space="preserve"> y terminaré con expresar mis ideas propias. Y como ya empec</w:t>
      </w:r>
      <w:r w:rsidR="00E3376A">
        <w:rPr>
          <w:rFonts w:ascii="Arial" w:hAnsi="Arial" w:cs="Arial"/>
          <w:sz w:val="24"/>
          <w:szCs w:val="24"/>
        </w:rPr>
        <w:t xml:space="preserve">é con china, me atrevo hacer una pequeña analogía de este importante país. </w:t>
      </w:r>
      <w:r w:rsidR="00DF5D45">
        <w:rPr>
          <w:rFonts w:ascii="Arial" w:hAnsi="Arial" w:cs="Arial"/>
          <w:sz w:val="24"/>
          <w:szCs w:val="24"/>
        </w:rPr>
        <w:t>En esta</w:t>
      </w:r>
      <w:r w:rsidR="00E3376A">
        <w:rPr>
          <w:rFonts w:ascii="Arial" w:hAnsi="Arial" w:cs="Arial"/>
          <w:sz w:val="24"/>
          <w:szCs w:val="24"/>
        </w:rPr>
        <w:t>s</w:t>
      </w:r>
      <w:r w:rsidR="00DF5D45">
        <w:rPr>
          <w:rFonts w:ascii="Arial" w:hAnsi="Arial" w:cs="Arial"/>
          <w:sz w:val="24"/>
          <w:szCs w:val="24"/>
        </w:rPr>
        <w:t xml:space="preserve"> amena</w:t>
      </w:r>
      <w:r w:rsidR="00E3376A">
        <w:rPr>
          <w:rFonts w:ascii="Arial" w:hAnsi="Arial" w:cs="Arial"/>
          <w:sz w:val="24"/>
          <w:szCs w:val="24"/>
        </w:rPr>
        <w:t>s</w:t>
      </w:r>
      <w:r w:rsidR="00DF5D45">
        <w:rPr>
          <w:rFonts w:ascii="Arial" w:hAnsi="Arial" w:cs="Arial"/>
          <w:sz w:val="24"/>
          <w:szCs w:val="24"/>
        </w:rPr>
        <w:t xml:space="preserve"> lectura</w:t>
      </w:r>
      <w:r w:rsidR="00E3376A">
        <w:rPr>
          <w:rFonts w:ascii="Arial" w:hAnsi="Arial" w:cs="Arial"/>
          <w:sz w:val="24"/>
          <w:szCs w:val="24"/>
        </w:rPr>
        <w:t>s</w:t>
      </w:r>
      <w:r w:rsidR="00DF5D45">
        <w:rPr>
          <w:rFonts w:ascii="Arial" w:hAnsi="Arial" w:cs="Arial"/>
          <w:sz w:val="24"/>
          <w:szCs w:val="24"/>
        </w:rPr>
        <w:t xml:space="preserve"> me quede con el sabor de boca de una china escrita en murallas y religiones del pasado. Como si lo moderno en china es estar al margen de la vida americana y del suburbio. </w:t>
      </w:r>
      <w:r w:rsidR="00032A88">
        <w:rPr>
          <w:rFonts w:ascii="Arial" w:hAnsi="Arial" w:cs="Arial"/>
          <w:sz w:val="24"/>
          <w:szCs w:val="24"/>
        </w:rPr>
        <w:t xml:space="preserve">Vendiendo todo hasta su cultura y vendiéndola al grado de quedarse sin ella. Pues en nuestro país suenan mucho las técnicas chinas desde arquitectura hasta medicina y no se diga la fisioterapia. Pero si de verdad los chinos viven un </w:t>
      </w:r>
      <w:r w:rsidR="004E2DEB">
        <w:rPr>
          <w:rFonts w:ascii="Arial" w:hAnsi="Arial" w:cs="Arial"/>
          <w:sz w:val="24"/>
          <w:szCs w:val="24"/>
        </w:rPr>
        <w:t>día</w:t>
      </w:r>
      <w:r w:rsidR="00032A88">
        <w:rPr>
          <w:rFonts w:ascii="Arial" w:hAnsi="Arial" w:cs="Arial"/>
          <w:sz w:val="24"/>
          <w:szCs w:val="24"/>
        </w:rPr>
        <w:t xml:space="preserve"> coti</w:t>
      </w:r>
      <w:r w:rsidR="004E2DEB">
        <w:rPr>
          <w:rFonts w:ascii="Arial" w:hAnsi="Arial" w:cs="Arial"/>
          <w:sz w:val="24"/>
          <w:szCs w:val="24"/>
        </w:rPr>
        <w:t>dia</w:t>
      </w:r>
      <w:r w:rsidR="00032A88">
        <w:rPr>
          <w:rFonts w:ascii="Arial" w:hAnsi="Arial" w:cs="Arial"/>
          <w:sz w:val="24"/>
          <w:szCs w:val="24"/>
        </w:rPr>
        <w:t xml:space="preserve">no </w:t>
      </w:r>
      <w:r w:rsidR="004E2DEB">
        <w:rPr>
          <w:rFonts w:ascii="Arial" w:hAnsi="Arial" w:cs="Arial"/>
          <w:sz w:val="24"/>
          <w:szCs w:val="24"/>
        </w:rPr>
        <w:t>como dice el autor</w:t>
      </w:r>
      <w:r w:rsidR="00E337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76A">
        <w:rPr>
          <w:rFonts w:ascii="Arial" w:hAnsi="Arial" w:cs="Arial"/>
          <w:sz w:val="24"/>
          <w:szCs w:val="24"/>
        </w:rPr>
        <w:t>Xin</w:t>
      </w:r>
      <w:proofErr w:type="spellEnd"/>
      <w:r w:rsidR="00E3376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3376A">
        <w:rPr>
          <w:rFonts w:ascii="Arial" w:hAnsi="Arial" w:cs="Arial"/>
          <w:sz w:val="24"/>
          <w:szCs w:val="24"/>
        </w:rPr>
        <w:t>liu</w:t>
      </w:r>
      <w:proofErr w:type="spellEnd"/>
      <w:r w:rsidR="004E2DEB">
        <w:rPr>
          <w:rFonts w:ascii="Arial" w:hAnsi="Arial" w:cs="Arial"/>
          <w:sz w:val="24"/>
          <w:szCs w:val="24"/>
        </w:rPr>
        <w:t>, ese país ya queda a dos cuadras de Tepito. Obviamente con ojos rasgados.</w:t>
      </w:r>
      <w:r w:rsidR="002A3803">
        <w:rPr>
          <w:rFonts w:ascii="Arial" w:hAnsi="Arial" w:cs="Arial"/>
          <w:sz w:val="24"/>
          <w:szCs w:val="24"/>
        </w:rPr>
        <w:t xml:space="preserve"> En otras palabras creo que la política China es muy buena, de hecho para mucho economistas y para el sistema monetario una de las mejores, pero al mismo tiempo se está olvidando de sus raíces sociales, se está olvidando del hombre y la mujer como personas. </w:t>
      </w:r>
      <w:r w:rsidR="00376FB4">
        <w:rPr>
          <w:rFonts w:ascii="Arial" w:hAnsi="Arial" w:cs="Arial"/>
          <w:sz w:val="24"/>
          <w:szCs w:val="24"/>
        </w:rPr>
        <w:t xml:space="preserve">Muestra de ello es que es uno de los países con más altos números de suicidio en el mundo, la razón, una sola, el poco sentido a la vida. </w:t>
      </w:r>
      <w:r w:rsidR="00E3376A">
        <w:rPr>
          <w:rFonts w:ascii="Arial" w:hAnsi="Arial" w:cs="Arial"/>
          <w:sz w:val="24"/>
          <w:szCs w:val="24"/>
        </w:rPr>
        <w:t>Mucho dinero y salud y poco humanista</w:t>
      </w:r>
      <w:r w:rsidR="00376FB4">
        <w:rPr>
          <w:rFonts w:ascii="Arial" w:hAnsi="Arial" w:cs="Arial"/>
          <w:sz w:val="24"/>
          <w:szCs w:val="24"/>
        </w:rPr>
        <w:t>.</w:t>
      </w:r>
    </w:p>
    <w:p w:rsidR="00376FB4" w:rsidRDefault="00A35516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De acuerdo a lo que leí de Chile es un referente muy bueno para ver lo que no hay que hacer. No me refiero a no dar la oportunidad a los partidos de oposición. Sino a que si llegará la oposición evitar ta</w:t>
      </w:r>
      <w:r w:rsidR="00E3376A">
        <w:rPr>
          <w:rFonts w:ascii="Arial" w:hAnsi="Arial" w:cs="Arial"/>
          <w:sz w:val="24"/>
          <w:szCs w:val="24"/>
        </w:rPr>
        <w:t>nta permisividad, que como se aprecia en la actualidad</w:t>
      </w:r>
      <w:r>
        <w:rPr>
          <w:rFonts w:ascii="Arial" w:hAnsi="Arial" w:cs="Arial"/>
          <w:sz w:val="24"/>
          <w:szCs w:val="24"/>
        </w:rPr>
        <w:t xml:space="preserve"> está llevando al país a un despeñadero sin fondo. </w:t>
      </w:r>
      <w:r w:rsidR="00D33A75">
        <w:rPr>
          <w:rFonts w:ascii="Arial" w:hAnsi="Arial" w:cs="Arial"/>
          <w:sz w:val="24"/>
          <w:szCs w:val="24"/>
        </w:rPr>
        <w:t xml:space="preserve">Sin embargo </w:t>
      </w:r>
      <w:r w:rsidR="0094316D" w:rsidRPr="0094316D">
        <w:rPr>
          <w:rFonts w:ascii="Arial" w:hAnsi="Arial" w:cs="Arial"/>
          <w:sz w:val="24"/>
          <w:szCs w:val="24"/>
        </w:rPr>
        <w:t xml:space="preserve">creo que como dice el </w:t>
      </w:r>
      <w:r w:rsidR="00E3376A" w:rsidRPr="0094316D">
        <w:rPr>
          <w:rFonts w:ascii="Arial" w:hAnsi="Arial" w:cs="Arial"/>
          <w:sz w:val="24"/>
          <w:szCs w:val="24"/>
        </w:rPr>
        <w:t>filósofo</w:t>
      </w:r>
      <w:r w:rsidR="0094316D" w:rsidRPr="0094316D">
        <w:rPr>
          <w:rFonts w:ascii="Arial" w:hAnsi="Arial" w:cs="Arial"/>
          <w:sz w:val="24"/>
          <w:szCs w:val="24"/>
        </w:rPr>
        <w:t>, sociólogo y economista</w:t>
      </w:r>
      <w:r w:rsidR="00D33A75" w:rsidRPr="0094316D">
        <w:rPr>
          <w:rFonts w:ascii="Arial" w:hAnsi="Arial" w:cs="Arial"/>
          <w:sz w:val="24"/>
          <w:szCs w:val="24"/>
        </w:rPr>
        <w:t>, Carlos Marx, la lucha de contrarios es el motor de la historia. Y si los contrarios le dieron vuelta a la corriente política. Quizás buscar</w:t>
      </w:r>
      <w:r w:rsidR="00D33A75">
        <w:rPr>
          <w:rFonts w:ascii="Arial" w:hAnsi="Arial" w:cs="Arial"/>
          <w:sz w:val="24"/>
          <w:szCs w:val="24"/>
        </w:rPr>
        <w:t xml:space="preserve"> el equilibrio en </w:t>
      </w:r>
      <w:r w:rsidR="007C4F62">
        <w:rPr>
          <w:rFonts w:ascii="Arial" w:hAnsi="Arial" w:cs="Arial"/>
          <w:sz w:val="24"/>
          <w:szCs w:val="24"/>
        </w:rPr>
        <w:t xml:space="preserve">la oposición o en perder adeptos la izquierda chilena, será un motivo para reencauzar los ideales. </w:t>
      </w:r>
      <w:r w:rsidR="00CF490C">
        <w:rPr>
          <w:rFonts w:ascii="Arial" w:hAnsi="Arial" w:cs="Arial"/>
          <w:sz w:val="24"/>
          <w:szCs w:val="24"/>
        </w:rPr>
        <w:t>Y mejorar las pol</w:t>
      </w:r>
      <w:r w:rsidR="00130162">
        <w:rPr>
          <w:rFonts w:ascii="Arial" w:hAnsi="Arial" w:cs="Arial"/>
          <w:sz w:val="24"/>
          <w:szCs w:val="24"/>
        </w:rPr>
        <w:t>íticas públicas porque en mi apreciación</w:t>
      </w:r>
      <w:r w:rsidR="00CF490C">
        <w:rPr>
          <w:rFonts w:ascii="Arial" w:hAnsi="Arial" w:cs="Arial"/>
          <w:sz w:val="24"/>
          <w:szCs w:val="24"/>
        </w:rPr>
        <w:t xml:space="preserve"> ser tan laxo y permisivo está llevando a que todo se escurra.</w:t>
      </w:r>
    </w:p>
    <w:p w:rsidR="00CF490C" w:rsidRDefault="00CF490C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Caso muy diferente el de Argentina, quizá el más conocido entre China y Chile. Yo creo que imitar y autolastimarse, solo se hace cuando alguien se siente tan grande que </w:t>
      </w:r>
      <w:r w:rsidR="00CD090E">
        <w:rPr>
          <w:rFonts w:ascii="Arial" w:hAnsi="Arial" w:cs="Arial"/>
          <w:sz w:val="24"/>
          <w:szCs w:val="24"/>
        </w:rPr>
        <w:t>piensa</w:t>
      </w:r>
      <w:r>
        <w:rPr>
          <w:rFonts w:ascii="Arial" w:hAnsi="Arial" w:cs="Arial"/>
          <w:sz w:val="24"/>
          <w:szCs w:val="24"/>
        </w:rPr>
        <w:t xml:space="preserve"> que puede dar pasos de gigantes sin darse cuenta que es una hormiga obrera que debe pagar tributo entre otras cosas a las barras y las estrellas. </w:t>
      </w:r>
      <w:r w:rsidR="00CD090E">
        <w:rPr>
          <w:rFonts w:ascii="Arial" w:hAnsi="Arial" w:cs="Arial"/>
          <w:sz w:val="24"/>
          <w:szCs w:val="24"/>
        </w:rPr>
        <w:t xml:space="preserve">Que si por contagio de Rusia o Brasil o por la coyuntura de cambios de gobierno interno o la ineficacia de ellos. Sigo pensando en la línea de que lo que importa se ha olvidado y también intercambió la persona por el dinero. Intercambio vivir feliz en la lentitud  por la rapidez en </w:t>
      </w:r>
      <w:r w:rsidR="008977DF">
        <w:rPr>
          <w:rFonts w:ascii="Arial" w:hAnsi="Arial" w:cs="Arial"/>
          <w:sz w:val="24"/>
          <w:szCs w:val="24"/>
        </w:rPr>
        <w:t>la ostentación sin fondos.</w:t>
      </w:r>
    </w:p>
    <w:p w:rsidR="008977DF" w:rsidRDefault="008977DF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Dejé al final a México porque creí que </w:t>
      </w:r>
      <w:r w:rsidR="00554A7A">
        <w:rPr>
          <w:rFonts w:ascii="Arial" w:hAnsi="Arial" w:cs="Arial"/>
          <w:sz w:val="24"/>
          <w:szCs w:val="24"/>
        </w:rPr>
        <w:t>iba</w:t>
      </w:r>
      <w:r>
        <w:rPr>
          <w:rFonts w:ascii="Arial" w:hAnsi="Arial" w:cs="Arial"/>
          <w:sz w:val="24"/>
          <w:szCs w:val="24"/>
        </w:rPr>
        <w:t xml:space="preserve"> a ser más fácil. Pero al mo</w:t>
      </w:r>
      <w:r w:rsidR="00554A7A">
        <w:rPr>
          <w:rFonts w:ascii="Arial" w:hAnsi="Arial" w:cs="Arial"/>
          <w:sz w:val="24"/>
          <w:szCs w:val="24"/>
        </w:rPr>
        <w:t>mento de escribir, m</w:t>
      </w:r>
      <w:r>
        <w:rPr>
          <w:rFonts w:ascii="Arial" w:hAnsi="Arial" w:cs="Arial"/>
          <w:sz w:val="24"/>
          <w:szCs w:val="24"/>
        </w:rPr>
        <w:t>e doy cuenta que es verdaderamente más difícil</w:t>
      </w:r>
      <w:r w:rsidR="00554A7A">
        <w:rPr>
          <w:rFonts w:ascii="Arial" w:hAnsi="Arial" w:cs="Arial"/>
          <w:sz w:val="24"/>
          <w:szCs w:val="24"/>
        </w:rPr>
        <w:t xml:space="preserve">. Cómo decir que no afecta a mi persona y a mi familia el devenir histórico de las políticas públicas del pasado cuando lo que somos hoy es fruto del pasado. </w:t>
      </w:r>
      <w:r w:rsidR="00B30196">
        <w:rPr>
          <w:rFonts w:ascii="Arial" w:hAnsi="Arial" w:cs="Arial"/>
          <w:sz w:val="24"/>
          <w:szCs w:val="24"/>
        </w:rPr>
        <w:t>No obstante, lo que decido hoy es aún más grande que el pasado completo, pues trasciende la realidad en el tiempo.Es cierto que de</w:t>
      </w:r>
      <w:r w:rsidR="002E5E9E">
        <w:rPr>
          <w:rFonts w:ascii="Arial" w:hAnsi="Arial" w:cs="Arial"/>
          <w:sz w:val="24"/>
          <w:szCs w:val="24"/>
        </w:rPr>
        <w:t xml:space="preserve">sde Echeverría, </w:t>
      </w:r>
      <w:r w:rsidR="00D76E86">
        <w:rPr>
          <w:rFonts w:ascii="Arial" w:hAnsi="Arial" w:cs="Arial"/>
          <w:sz w:val="24"/>
          <w:szCs w:val="24"/>
        </w:rPr>
        <w:t>López Portillo y Miguel de la Madrid. Con devaluaciones hasta del doscientos por ciento</w:t>
      </w:r>
      <w:r w:rsidR="002E5E9E">
        <w:rPr>
          <w:rFonts w:ascii="Arial" w:hAnsi="Arial" w:cs="Arial"/>
          <w:sz w:val="24"/>
          <w:szCs w:val="24"/>
        </w:rPr>
        <w:t xml:space="preserve">, hemos caído en un círculo vicioso de estar en el fondo de un estanque y sólo salir a respirar un sorbo para de nuevo sentirnos asfixiados en el fondo. </w:t>
      </w:r>
      <w:r w:rsidR="00B805D8">
        <w:rPr>
          <w:rFonts w:ascii="Arial" w:hAnsi="Arial" w:cs="Arial"/>
          <w:sz w:val="24"/>
          <w:szCs w:val="24"/>
        </w:rPr>
        <w:t xml:space="preserve">Que creer que con fotocopiar modelos económicos nos volveremos güeros. Pero todos lo sabemos que no es así, excepto el mismo sistema de gobierno. </w:t>
      </w:r>
    </w:p>
    <w:p w:rsidR="00574489" w:rsidRDefault="00130162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9543F9">
        <w:rPr>
          <w:rFonts w:ascii="Arial" w:hAnsi="Arial" w:cs="Arial"/>
          <w:sz w:val="24"/>
          <w:szCs w:val="24"/>
        </w:rPr>
        <w:t xml:space="preserve"> Pienso que en realidad los sistemas de distribución de la riqueza, incluso los mismos modos de producción tiene</w:t>
      </w:r>
      <w:r w:rsidR="00076FD1">
        <w:rPr>
          <w:rFonts w:ascii="Arial" w:hAnsi="Arial" w:cs="Arial"/>
          <w:sz w:val="24"/>
          <w:szCs w:val="24"/>
        </w:rPr>
        <w:t>n</w:t>
      </w:r>
      <w:r w:rsidR="009543F9">
        <w:rPr>
          <w:rFonts w:ascii="Arial" w:hAnsi="Arial" w:cs="Arial"/>
          <w:sz w:val="24"/>
          <w:szCs w:val="24"/>
        </w:rPr>
        <w:t xml:space="preserve"> como fin mejorar los niveles de vida de la sociedad en general. O al menos en teoría, esa es la idea. Incluso hasta del capitalismo que es más egoísta. Pero mi opinión no </w:t>
      </w:r>
      <w:r w:rsidR="00317FC8">
        <w:rPr>
          <w:rFonts w:ascii="Arial" w:hAnsi="Arial" w:cs="Arial"/>
          <w:sz w:val="24"/>
          <w:szCs w:val="24"/>
        </w:rPr>
        <w:t xml:space="preserve">es economista pero si de un ciudadano que considera que no debemos perder el  sentir </w:t>
      </w:r>
      <w:r w:rsidR="009543F9">
        <w:rPr>
          <w:rFonts w:ascii="Arial" w:hAnsi="Arial" w:cs="Arial"/>
          <w:sz w:val="24"/>
          <w:szCs w:val="24"/>
        </w:rPr>
        <w:t xml:space="preserve"> humanista. Pues si nos dam</w:t>
      </w:r>
      <w:r>
        <w:rPr>
          <w:rFonts w:ascii="Arial" w:hAnsi="Arial" w:cs="Arial"/>
          <w:sz w:val="24"/>
          <w:szCs w:val="24"/>
        </w:rPr>
        <w:t>os cuenta en las lecturas</w:t>
      </w:r>
      <w:r w:rsidR="009543F9">
        <w:rPr>
          <w:rFonts w:ascii="Arial" w:hAnsi="Arial" w:cs="Arial"/>
          <w:sz w:val="24"/>
          <w:szCs w:val="24"/>
        </w:rPr>
        <w:t xml:space="preserve"> lo que menos importa es la persona como ser moral, social. Incluso es lo que menos importa siempre y cuando la</w:t>
      </w:r>
      <w:r w:rsidR="00256F32">
        <w:rPr>
          <w:rFonts w:ascii="Arial" w:hAnsi="Arial" w:cs="Arial"/>
          <w:sz w:val="24"/>
          <w:szCs w:val="24"/>
        </w:rPr>
        <w:t xml:space="preserve"> República China no se contagie de la China Popular o que en chile la izquierda no se vuelva derecha. Cuando hasta la derecha tiene nobles ideales dijera Gabriel García </w:t>
      </w:r>
      <w:r w:rsidR="00683985">
        <w:rPr>
          <w:rFonts w:ascii="Arial" w:hAnsi="Arial" w:cs="Arial"/>
          <w:sz w:val="24"/>
          <w:szCs w:val="24"/>
        </w:rPr>
        <w:t>Márquez</w:t>
      </w:r>
      <w:r w:rsidR="00256F32">
        <w:rPr>
          <w:rFonts w:ascii="Arial" w:hAnsi="Arial" w:cs="Arial"/>
          <w:sz w:val="24"/>
          <w:szCs w:val="24"/>
        </w:rPr>
        <w:t xml:space="preserve">. </w:t>
      </w:r>
      <w:r w:rsidR="00683985">
        <w:rPr>
          <w:rFonts w:ascii="Arial" w:hAnsi="Arial" w:cs="Arial"/>
          <w:sz w:val="24"/>
          <w:szCs w:val="24"/>
        </w:rPr>
        <w:t>Entonces, pareciera que estos modelos económicos convirtieron al hombre esclavo de los números, las cifras y las estadísticas.</w:t>
      </w:r>
      <w:r w:rsidR="00076FD1">
        <w:rPr>
          <w:rFonts w:ascii="Arial" w:hAnsi="Arial" w:cs="Arial"/>
          <w:sz w:val="24"/>
          <w:szCs w:val="24"/>
        </w:rPr>
        <w:t xml:space="preserve"> Y no ven al hombre como quien tiene que servirse de estos modelos económicos y se llena uno de tristeza al obviar que el sistema no se creó sólo que es el mismo hombre que a través de éste se vuelve lobo de otro hombre, parodiando lo que decía Tomas Hobbes</w:t>
      </w:r>
      <w:r w:rsidR="006F1BAD">
        <w:rPr>
          <w:rFonts w:ascii="Arial" w:hAnsi="Arial" w:cs="Arial"/>
          <w:sz w:val="24"/>
          <w:szCs w:val="24"/>
        </w:rPr>
        <w:t>.</w:t>
      </w:r>
    </w:p>
    <w:p w:rsidR="006F1BAD" w:rsidRPr="006F2B66" w:rsidRDefault="006F1BAD" w:rsidP="00E52D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lo tanto decir que el sistema </w:t>
      </w:r>
      <w:r w:rsidR="006B69D8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mal o que pareciera que somos ratones de </w:t>
      </w:r>
      <w:r w:rsidR="006B69D8">
        <w:rPr>
          <w:rFonts w:ascii="Arial" w:hAnsi="Arial" w:cs="Arial"/>
          <w:sz w:val="24"/>
          <w:szCs w:val="24"/>
        </w:rPr>
        <w:t>laborat</w:t>
      </w:r>
      <w:r>
        <w:rPr>
          <w:rFonts w:ascii="Arial" w:hAnsi="Arial" w:cs="Arial"/>
          <w:sz w:val="24"/>
          <w:szCs w:val="24"/>
        </w:rPr>
        <w:t>o</w:t>
      </w:r>
      <w:r w:rsidR="006B69D8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  <w:sz w:val="24"/>
          <w:szCs w:val="24"/>
        </w:rPr>
        <w:t xml:space="preserve"> que corremos cada que quier</w:t>
      </w:r>
      <w:r w:rsidR="00130162">
        <w:rPr>
          <w:rFonts w:ascii="Arial" w:hAnsi="Arial" w:cs="Arial"/>
          <w:sz w:val="24"/>
          <w:szCs w:val="24"/>
        </w:rPr>
        <w:t>an en la rueda no es tan cierto.</w:t>
      </w:r>
      <w:r>
        <w:rPr>
          <w:rFonts w:ascii="Arial" w:hAnsi="Arial" w:cs="Arial"/>
          <w:sz w:val="24"/>
          <w:szCs w:val="24"/>
        </w:rPr>
        <w:t xml:space="preserve"> </w:t>
      </w:r>
      <w:r w:rsidR="00130162">
        <w:rPr>
          <w:rFonts w:ascii="Arial" w:hAnsi="Arial" w:cs="Arial"/>
          <w:sz w:val="24"/>
          <w:szCs w:val="24"/>
        </w:rPr>
        <w:t xml:space="preserve">En la reflexión y pudiendo concluir de estas experiencias internacionales de sus políticas económicas debiera ser como nos acomodamos a cualquier dirección de modelos económicos desde nuestras cotidianidades laborales </w:t>
      </w:r>
      <w:r w:rsidR="00317FC8">
        <w:rPr>
          <w:rFonts w:ascii="Arial" w:hAnsi="Arial" w:cs="Arial"/>
          <w:sz w:val="24"/>
          <w:szCs w:val="24"/>
        </w:rPr>
        <w:t xml:space="preserve">es decir desde nuestras posiciones podemos mejorar nuestros entornos y empujar hacia cualquier tipo de desarrollo de tal manera que estas se vuelvan de cadenas de impulso y de cambios constantes en cualquier política </w:t>
      </w:r>
      <w:bookmarkStart w:id="0" w:name="_GoBack"/>
      <w:bookmarkEnd w:id="0"/>
      <w:r w:rsidR="00C71E2E">
        <w:rPr>
          <w:rFonts w:ascii="Arial" w:hAnsi="Arial" w:cs="Arial"/>
          <w:sz w:val="24"/>
          <w:szCs w:val="24"/>
        </w:rPr>
        <w:t>pública</w:t>
      </w:r>
      <w:r w:rsidR="00317FC8">
        <w:rPr>
          <w:rFonts w:ascii="Arial" w:hAnsi="Arial" w:cs="Arial"/>
          <w:sz w:val="24"/>
          <w:szCs w:val="24"/>
        </w:rPr>
        <w:t>.</w:t>
      </w:r>
    </w:p>
    <w:sectPr w:rsidR="006F1BAD" w:rsidRPr="006F2B66" w:rsidSect="002C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92374"/>
    <w:rsid w:val="00032A88"/>
    <w:rsid w:val="000530E8"/>
    <w:rsid w:val="00072906"/>
    <w:rsid w:val="00076FD1"/>
    <w:rsid w:val="00130162"/>
    <w:rsid w:val="00171790"/>
    <w:rsid w:val="00256F32"/>
    <w:rsid w:val="002A3803"/>
    <w:rsid w:val="002C26EC"/>
    <w:rsid w:val="002C7B9E"/>
    <w:rsid w:val="002E5E9E"/>
    <w:rsid w:val="00317FC8"/>
    <w:rsid w:val="003454D8"/>
    <w:rsid w:val="00376FB4"/>
    <w:rsid w:val="00392374"/>
    <w:rsid w:val="003B4057"/>
    <w:rsid w:val="004E2DEB"/>
    <w:rsid w:val="00554A7A"/>
    <w:rsid w:val="00574489"/>
    <w:rsid w:val="005C40D9"/>
    <w:rsid w:val="00683985"/>
    <w:rsid w:val="006B69D8"/>
    <w:rsid w:val="006F1BAD"/>
    <w:rsid w:val="006F2B66"/>
    <w:rsid w:val="00721600"/>
    <w:rsid w:val="007A5D8B"/>
    <w:rsid w:val="007C4F62"/>
    <w:rsid w:val="008977DF"/>
    <w:rsid w:val="0094316D"/>
    <w:rsid w:val="009543F9"/>
    <w:rsid w:val="0099383C"/>
    <w:rsid w:val="009E2EA2"/>
    <w:rsid w:val="00A35516"/>
    <w:rsid w:val="00B30196"/>
    <w:rsid w:val="00B805D8"/>
    <w:rsid w:val="00C4115D"/>
    <w:rsid w:val="00C71E2E"/>
    <w:rsid w:val="00CD090E"/>
    <w:rsid w:val="00CF490C"/>
    <w:rsid w:val="00D15F14"/>
    <w:rsid w:val="00D33A75"/>
    <w:rsid w:val="00D55181"/>
    <w:rsid w:val="00D76E86"/>
    <w:rsid w:val="00D93E54"/>
    <w:rsid w:val="00DF5D45"/>
    <w:rsid w:val="00E3376A"/>
    <w:rsid w:val="00E52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</dc:creator>
  <cp:lastModifiedBy>soporte</cp:lastModifiedBy>
  <cp:revision>6</cp:revision>
  <dcterms:created xsi:type="dcterms:W3CDTF">2014-10-12T04:31:00Z</dcterms:created>
  <dcterms:modified xsi:type="dcterms:W3CDTF">2014-10-12T04:43:00Z</dcterms:modified>
</cp:coreProperties>
</file>