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9F3" w:rsidRDefault="00DB39F3" w:rsidP="006F2B66">
      <w:pPr>
        <w:jc w:val="center"/>
        <w:rPr>
          <w:rFonts w:ascii="Arial" w:hAnsi="Arial" w:cs="Arial"/>
          <w:b/>
          <w:sz w:val="24"/>
          <w:szCs w:val="24"/>
        </w:rPr>
      </w:pPr>
      <w:r w:rsidRPr="00DB39F3">
        <w:rPr>
          <w:rFonts w:ascii="Arial" w:hAnsi="Arial" w:cs="Arial"/>
          <w:b/>
          <w:noProof/>
          <w:sz w:val="24"/>
          <w:szCs w:val="24"/>
          <w:lang w:eastAsia="es-MX"/>
        </w:rPr>
        <w:drawing>
          <wp:inline distT="0" distB="0" distL="0" distR="0">
            <wp:extent cx="5192469" cy="931001"/>
            <wp:effectExtent l="19050" t="0" r="8181" b="0"/>
            <wp:docPr id="1" name="Imagen 1" descr="https://encrypted-tbn2.gstatic.com/images?q=tbn:ANd9GcQOwhIjGB2l9IH1TJfa0qkxdt96kp9qesL-l_kSJ1u02vTTT6V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QOwhIjGB2l9IH1TJfa0qkxdt96kp9qesL-l_kSJ1u02vTTT6VK">
                      <a:hlinkClick r:id="rId5"/>
                    </pic:cNvPr>
                    <pic:cNvPicPr>
                      <a:picLocks noChangeAspect="1" noChangeArrowheads="1"/>
                    </pic:cNvPicPr>
                  </pic:nvPicPr>
                  <pic:blipFill>
                    <a:blip r:embed="rId6" cstate="print"/>
                    <a:srcRect/>
                    <a:stretch>
                      <a:fillRect/>
                    </a:stretch>
                  </pic:blipFill>
                  <pic:spPr bwMode="auto">
                    <a:xfrm>
                      <a:off x="0" y="0"/>
                      <a:ext cx="5206127" cy="933450"/>
                    </a:xfrm>
                    <a:prstGeom prst="rect">
                      <a:avLst/>
                    </a:prstGeom>
                    <a:noFill/>
                    <a:ln w="9525">
                      <a:noFill/>
                      <a:miter lim="800000"/>
                      <a:headEnd/>
                      <a:tailEnd/>
                    </a:ln>
                  </pic:spPr>
                </pic:pic>
              </a:graphicData>
            </a:graphic>
          </wp:inline>
        </w:drawing>
      </w:r>
    </w:p>
    <w:p w:rsidR="00DB39F3" w:rsidRDefault="00DB39F3" w:rsidP="006F2B66">
      <w:pPr>
        <w:jc w:val="center"/>
        <w:rPr>
          <w:rFonts w:ascii="Arial" w:hAnsi="Arial" w:cs="Arial"/>
          <w:b/>
          <w:sz w:val="24"/>
          <w:szCs w:val="24"/>
        </w:rPr>
      </w:pPr>
    </w:p>
    <w:p w:rsidR="00DB39F3" w:rsidRDefault="00DB39F3" w:rsidP="006F2B66">
      <w:pPr>
        <w:jc w:val="center"/>
        <w:rPr>
          <w:rFonts w:ascii="Arial" w:hAnsi="Arial" w:cs="Arial"/>
          <w:b/>
          <w:sz w:val="24"/>
          <w:szCs w:val="24"/>
        </w:rPr>
      </w:pPr>
    </w:p>
    <w:p w:rsidR="00DB39F3" w:rsidRDefault="00DB39F3" w:rsidP="006F2B66">
      <w:pPr>
        <w:jc w:val="center"/>
        <w:rPr>
          <w:rFonts w:ascii="Arial" w:hAnsi="Arial" w:cs="Arial"/>
          <w:b/>
          <w:sz w:val="24"/>
          <w:szCs w:val="24"/>
        </w:rPr>
      </w:pPr>
    </w:p>
    <w:p w:rsidR="00721600" w:rsidRPr="00721600" w:rsidRDefault="00721600" w:rsidP="006F2B66">
      <w:pPr>
        <w:jc w:val="center"/>
        <w:rPr>
          <w:rFonts w:ascii="Arial" w:hAnsi="Arial" w:cs="Arial"/>
          <w:b/>
          <w:sz w:val="24"/>
          <w:szCs w:val="24"/>
        </w:rPr>
      </w:pPr>
      <w:r w:rsidRPr="00721600">
        <w:rPr>
          <w:rFonts w:ascii="Arial" w:hAnsi="Arial" w:cs="Arial"/>
          <w:b/>
          <w:sz w:val="24"/>
          <w:szCs w:val="24"/>
        </w:rPr>
        <w:t>MAESTRIA EN ADMINISTRACION Y POLITICA PÚBLICAS</w:t>
      </w: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r>
        <w:rPr>
          <w:rFonts w:ascii="Arial" w:hAnsi="Arial" w:cs="Arial"/>
          <w:sz w:val="24"/>
          <w:szCs w:val="24"/>
        </w:rPr>
        <w:t>MODULO: P</w:t>
      </w:r>
      <w:r w:rsidR="00DB39F3">
        <w:rPr>
          <w:rFonts w:ascii="Arial" w:hAnsi="Arial" w:cs="Arial"/>
          <w:sz w:val="24"/>
          <w:szCs w:val="24"/>
        </w:rPr>
        <w:t>LANEACION ESTRATEGICA</w:t>
      </w:r>
    </w:p>
    <w:p w:rsidR="00721600" w:rsidRDefault="00721600" w:rsidP="006F2B66">
      <w:pPr>
        <w:jc w:val="center"/>
        <w:rPr>
          <w:rFonts w:ascii="Arial" w:hAnsi="Arial" w:cs="Arial"/>
          <w:sz w:val="24"/>
          <w:szCs w:val="24"/>
        </w:rPr>
      </w:pPr>
    </w:p>
    <w:p w:rsidR="00721600" w:rsidRDefault="00721600" w:rsidP="006F2B66">
      <w:pPr>
        <w:jc w:val="center"/>
        <w:rPr>
          <w:rFonts w:ascii="Arial" w:hAnsi="Arial" w:cs="Arial"/>
          <w:sz w:val="24"/>
          <w:szCs w:val="24"/>
        </w:rPr>
      </w:pPr>
    </w:p>
    <w:p w:rsidR="00DB39F3" w:rsidRDefault="00721600" w:rsidP="006F2B66">
      <w:pPr>
        <w:jc w:val="center"/>
        <w:rPr>
          <w:rFonts w:ascii="Arial" w:hAnsi="Arial" w:cs="Arial"/>
          <w:sz w:val="24"/>
          <w:szCs w:val="24"/>
        </w:rPr>
      </w:pPr>
      <w:r>
        <w:rPr>
          <w:rFonts w:ascii="Arial" w:hAnsi="Arial" w:cs="Arial"/>
          <w:sz w:val="24"/>
          <w:szCs w:val="24"/>
        </w:rPr>
        <w:t>ACTIVIDAD:</w:t>
      </w:r>
      <w:r w:rsidR="0001233F">
        <w:rPr>
          <w:rFonts w:ascii="Arial" w:hAnsi="Arial" w:cs="Arial"/>
          <w:sz w:val="24"/>
          <w:szCs w:val="24"/>
        </w:rPr>
        <w:t xml:space="preserve"> PLAN ESTRATEGICO</w:t>
      </w:r>
      <w:r w:rsidR="00DB39F3">
        <w:rPr>
          <w:rFonts w:ascii="Arial" w:hAnsi="Arial" w:cs="Arial"/>
          <w:sz w:val="24"/>
          <w:szCs w:val="24"/>
        </w:rPr>
        <w:t>.</w:t>
      </w:r>
    </w:p>
    <w:p w:rsidR="00DB39F3" w:rsidRDefault="00DB39F3" w:rsidP="006F2B66">
      <w:pPr>
        <w:jc w:val="center"/>
        <w:rPr>
          <w:rFonts w:ascii="Arial" w:hAnsi="Arial" w:cs="Arial"/>
          <w:sz w:val="24"/>
          <w:szCs w:val="24"/>
        </w:rPr>
      </w:pPr>
    </w:p>
    <w:p w:rsidR="00DB39F3" w:rsidRDefault="00DB39F3" w:rsidP="006F2B66">
      <w:pPr>
        <w:jc w:val="center"/>
        <w:rPr>
          <w:rFonts w:ascii="Arial" w:hAnsi="Arial" w:cs="Arial"/>
          <w:sz w:val="24"/>
          <w:szCs w:val="24"/>
        </w:rPr>
      </w:pPr>
    </w:p>
    <w:p w:rsidR="00DB39F3" w:rsidRDefault="00DB39F3" w:rsidP="006F2B66">
      <w:pPr>
        <w:jc w:val="center"/>
        <w:rPr>
          <w:rFonts w:ascii="Arial" w:hAnsi="Arial" w:cs="Arial"/>
          <w:sz w:val="24"/>
          <w:szCs w:val="24"/>
        </w:rPr>
      </w:pPr>
    </w:p>
    <w:p w:rsidR="00721600" w:rsidRDefault="00721600" w:rsidP="006F2B66">
      <w:pPr>
        <w:jc w:val="center"/>
        <w:rPr>
          <w:rFonts w:ascii="Arial" w:hAnsi="Arial" w:cs="Arial"/>
          <w:sz w:val="24"/>
          <w:szCs w:val="24"/>
        </w:rPr>
      </w:pPr>
      <w:r>
        <w:rPr>
          <w:rFonts w:ascii="Arial" w:hAnsi="Arial" w:cs="Arial"/>
          <w:sz w:val="24"/>
          <w:szCs w:val="24"/>
        </w:rPr>
        <w:t>PRESENTA: IGNACIO SAN MARTIN MATHEIS</w:t>
      </w:r>
    </w:p>
    <w:p w:rsidR="00721600" w:rsidRDefault="00721600" w:rsidP="006F2B66">
      <w:pPr>
        <w:jc w:val="cente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DB39F3" w:rsidRDefault="00DB39F3" w:rsidP="00DB39F3">
      <w:pPr>
        <w:rPr>
          <w:rFonts w:ascii="Arial" w:hAnsi="Arial" w:cs="Arial"/>
          <w:sz w:val="24"/>
          <w:szCs w:val="24"/>
        </w:rPr>
      </w:pPr>
    </w:p>
    <w:p w:rsidR="0001233F" w:rsidRDefault="00DB39F3" w:rsidP="00DB39F3">
      <w:pPr>
        <w:ind w:left="1416" w:firstLine="708"/>
        <w:rPr>
          <w:rFonts w:ascii="Arial" w:hAnsi="Arial" w:cs="Arial"/>
          <w:sz w:val="24"/>
          <w:szCs w:val="24"/>
        </w:rPr>
      </w:pPr>
      <w:r>
        <w:rPr>
          <w:rFonts w:ascii="Arial" w:hAnsi="Arial" w:cs="Arial"/>
          <w:sz w:val="24"/>
          <w:szCs w:val="24"/>
        </w:rPr>
        <w:t xml:space="preserve">           </w:t>
      </w:r>
    </w:p>
    <w:p w:rsidR="0001233F" w:rsidRDefault="0001233F" w:rsidP="00DB39F3">
      <w:pPr>
        <w:ind w:left="1416" w:firstLine="708"/>
        <w:rPr>
          <w:rFonts w:ascii="Arial" w:hAnsi="Arial" w:cs="Arial"/>
          <w:sz w:val="24"/>
          <w:szCs w:val="24"/>
        </w:rPr>
      </w:pPr>
    </w:p>
    <w:p w:rsidR="00721600" w:rsidRDefault="0001233F" w:rsidP="0001233F">
      <w:pPr>
        <w:ind w:left="2832"/>
        <w:rPr>
          <w:rFonts w:ascii="Arial" w:hAnsi="Arial" w:cs="Arial"/>
          <w:sz w:val="24"/>
          <w:szCs w:val="24"/>
        </w:rPr>
      </w:pPr>
      <w:r>
        <w:rPr>
          <w:rFonts w:ascii="Arial" w:hAnsi="Arial" w:cs="Arial"/>
          <w:sz w:val="24"/>
          <w:szCs w:val="24"/>
        </w:rPr>
        <w:t>TAPACHULA, CHIAPAS, 24</w:t>
      </w:r>
      <w:r w:rsidR="00721600">
        <w:rPr>
          <w:rFonts w:ascii="Arial" w:hAnsi="Arial" w:cs="Arial"/>
          <w:sz w:val="24"/>
          <w:szCs w:val="24"/>
        </w:rPr>
        <w:t xml:space="preserve"> DE </w:t>
      </w:r>
      <w:r>
        <w:rPr>
          <w:rFonts w:ascii="Arial" w:hAnsi="Arial" w:cs="Arial"/>
          <w:sz w:val="24"/>
          <w:szCs w:val="24"/>
        </w:rPr>
        <w:t>NOVIEMBRE</w:t>
      </w:r>
      <w:r w:rsidR="00721600">
        <w:rPr>
          <w:rFonts w:ascii="Arial" w:hAnsi="Arial" w:cs="Arial"/>
          <w:sz w:val="24"/>
          <w:szCs w:val="24"/>
        </w:rPr>
        <w:t xml:space="preserve"> DE 201</w:t>
      </w:r>
      <w:r w:rsidR="00DB39F3">
        <w:rPr>
          <w:rFonts w:ascii="Arial" w:hAnsi="Arial" w:cs="Arial"/>
          <w:sz w:val="24"/>
          <w:szCs w:val="24"/>
        </w:rPr>
        <w:t>4</w:t>
      </w:r>
    </w:p>
    <w:p w:rsidR="0001233F" w:rsidRPr="00DA1EAA" w:rsidRDefault="0001233F" w:rsidP="0001233F">
      <w:pPr>
        <w:spacing w:line="360" w:lineRule="auto"/>
        <w:jc w:val="center"/>
        <w:rPr>
          <w:rFonts w:ascii="Arial" w:hAnsi="Arial" w:cs="Arial"/>
          <w:b/>
        </w:rPr>
      </w:pPr>
      <w:r w:rsidRPr="00DA1EAA">
        <w:rPr>
          <w:rFonts w:ascii="Arial" w:hAnsi="Arial" w:cs="Arial"/>
          <w:b/>
        </w:rPr>
        <w:lastRenderedPageBreak/>
        <w:t>PLAN ESTRATÉGICO</w:t>
      </w:r>
    </w:p>
    <w:p w:rsidR="0001233F" w:rsidRPr="00DA1EAA" w:rsidRDefault="0001233F" w:rsidP="0001233F">
      <w:pPr>
        <w:spacing w:line="360" w:lineRule="auto"/>
        <w:jc w:val="center"/>
        <w:rPr>
          <w:rFonts w:ascii="Arial" w:hAnsi="Arial" w:cs="Arial"/>
          <w:b/>
        </w:rPr>
      </w:pPr>
      <w:r w:rsidRPr="00DA1EAA">
        <w:rPr>
          <w:rFonts w:ascii="Arial" w:hAnsi="Arial" w:cs="Arial"/>
          <w:b/>
        </w:rPr>
        <w:t>CONTRALORÍA SOCIAL REGIONAL</w:t>
      </w:r>
    </w:p>
    <w:p w:rsidR="0001233F" w:rsidRPr="00DA1EAA" w:rsidRDefault="0001233F" w:rsidP="0001233F">
      <w:pPr>
        <w:spacing w:line="360" w:lineRule="auto"/>
        <w:jc w:val="center"/>
        <w:rPr>
          <w:rFonts w:ascii="Arial" w:hAnsi="Arial" w:cs="Arial"/>
          <w:b/>
        </w:rPr>
      </w:pPr>
      <w:r w:rsidRPr="00DA1EAA">
        <w:rPr>
          <w:rFonts w:ascii="Arial" w:hAnsi="Arial" w:cs="Arial"/>
          <w:b/>
        </w:rPr>
        <w:t>SECRETARÍA DE LA FUNCIÓN PÚBLICA.</w:t>
      </w:r>
    </w:p>
    <w:p w:rsidR="0001233F" w:rsidRDefault="0001233F" w:rsidP="0001233F">
      <w:pPr>
        <w:jc w:val="both"/>
        <w:rPr>
          <w:rFonts w:ascii="Arial" w:hAnsi="Arial" w:cs="Arial"/>
        </w:rPr>
      </w:pPr>
    </w:p>
    <w:p w:rsidR="0001233F" w:rsidRPr="00044A0D" w:rsidRDefault="0001233F" w:rsidP="0001233F">
      <w:pPr>
        <w:spacing w:line="360" w:lineRule="auto"/>
        <w:jc w:val="both"/>
        <w:rPr>
          <w:rFonts w:ascii="Arial" w:hAnsi="Arial" w:cs="Arial"/>
          <w:b/>
          <w:u w:val="single"/>
        </w:rPr>
      </w:pPr>
      <w:r w:rsidRPr="00044A0D">
        <w:rPr>
          <w:rFonts w:ascii="Arial" w:hAnsi="Arial" w:cs="Arial"/>
          <w:b/>
          <w:u w:val="single"/>
        </w:rPr>
        <w:t xml:space="preserve">ESTRUCTURA: </w:t>
      </w:r>
    </w:p>
    <w:p w:rsidR="0001233F" w:rsidRDefault="0001233F" w:rsidP="0001233F">
      <w:pPr>
        <w:spacing w:line="360" w:lineRule="auto"/>
        <w:jc w:val="both"/>
        <w:rPr>
          <w:rFonts w:ascii="Arial" w:hAnsi="Arial" w:cs="Arial"/>
        </w:rPr>
      </w:pPr>
      <w:r>
        <w:rPr>
          <w:rFonts w:ascii="Arial" w:hAnsi="Arial" w:cs="Arial"/>
          <w:noProof/>
          <w:lang w:eastAsia="es-MX"/>
        </w:rPr>
        <w:pict>
          <v:shapetype id="_x0000_t109" coordsize="21600,21600" o:spt="109" path="m,l,21600r21600,l21600,xe">
            <v:stroke joinstyle="miter"/>
            <v:path gradientshapeok="t" o:connecttype="rect"/>
          </v:shapetype>
          <v:shape id="_x0000_s1026" type="#_x0000_t109" style="position:absolute;left:0;text-align:left;margin-left:209.5pt;margin-top:61.55pt;width:54.25pt;height:45.1pt;z-index:251660288">
            <v:textbox>
              <w:txbxContent>
                <w:p w:rsidR="0001233F" w:rsidRPr="00C55EEB" w:rsidRDefault="0001233F" w:rsidP="0001233F">
                  <w:pPr>
                    <w:jc w:val="center"/>
                    <w:rPr>
                      <w:rFonts w:ascii="Arial" w:hAnsi="Arial" w:cs="Arial"/>
                      <w:sz w:val="18"/>
                      <w:szCs w:val="18"/>
                    </w:rPr>
                  </w:pPr>
                  <w:r>
                    <w:rPr>
                      <w:rFonts w:ascii="Arial" w:hAnsi="Arial" w:cs="Arial"/>
                      <w:sz w:val="18"/>
                      <w:szCs w:val="18"/>
                    </w:rPr>
                    <w:t>Contralor Social Regional</w:t>
                  </w:r>
                </w:p>
              </w:txbxContent>
            </v:textbox>
          </v:shape>
        </w:pict>
      </w:r>
      <w:r>
        <w:rPr>
          <w:rFonts w:ascii="Arial" w:hAnsi="Arial" w:cs="Arial"/>
        </w:rPr>
        <w:t>La Contraloría Social Regional está conformada por: Un Contralor Social Regional, Dos Auxiliares Administrativos y Un Enlace, misma que depende directamente de la Dirección de Contraloría Estatal.</w:t>
      </w:r>
    </w:p>
    <w:p w:rsidR="0001233F" w:rsidRDefault="0001233F" w:rsidP="0001233F">
      <w:pPr>
        <w:jc w:val="both"/>
        <w:rPr>
          <w:rFonts w:ascii="Arial" w:hAnsi="Arial" w:cs="Arial"/>
        </w:rPr>
      </w:pPr>
      <w:r>
        <w:rPr>
          <w:rFonts w:ascii="Arial" w:hAnsi="Arial" w:cs="Arial"/>
          <w:noProof/>
          <w:lang w:eastAsia="es-MX"/>
        </w:rPr>
        <w:pict>
          <v:shape id="_x0000_s1028" type="#_x0000_t109" style="position:absolute;left:0;text-align:left;margin-left:299.25pt;margin-top:8.3pt;width:57.25pt;height:18.75pt;z-index:251662336">
            <v:textbox>
              <w:txbxContent>
                <w:p w:rsidR="0001233F" w:rsidRPr="00C55EEB" w:rsidRDefault="0001233F" w:rsidP="0001233F">
                  <w:pPr>
                    <w:jc w:val="center"/>
                    <w:rPr>
                      <w:rFonts w:ascii="Arial" w:hAnsi="Arial" w:cs="Arial"/>
                      <w:sz w:val="18"/>
                      <w:szCs w:val="18"/>
                    </w:rPr>
                  </w:pPr>
                  <w:r w:rsidRPr="00C55EEB">
                    <w:rPr>
                      <w:rFonts w:ascii="Arial" w:hAnsi="Arial" w:cs="Arial"/>
                      <w:sz w:val="18"/>
                      <w:szCs w:val="18"/>
                    </w:rPr>
                    <w:t>Enlace</w:t>
                  </w:r>
                </w:p>
              </w:txbxContent>
            </v:textbox>
          </v:shape>
        </w:pict>
      </w:r>
      <w:r>
        <w:rPr>
          <w:rFonts w:ascii="Arial" w:hAnsi="Arial" w:cs="Arial"/>
          <w:noProof/>
          <w:lang w:eastAsia="es-MX"/>
        </w:rPr>
        <w:pict>
          <v:shapetype id="_x0000_t32" coordsize="21600,21600" o:spt="32" o:oned="t" path="m,l21600,21600e" filled="f">
            <v:path arrowok="t" fillok="f" o:connecttype="none"/>
            <o:lock v:ext="edit" shapetype="t"/>
          </v:shapetype>
          <v:shape id="_x0000_s1034" type="#_x0000_t32" style="position:absolute;left:0;text-align:left;margin-left:263.75pt;margin-top:17.95pt;width:35.5pt;height:0;z-index:251668480" o:connectortype="straight"/>
        </w:pict>
      </w:r>
    </w:p>
    <w:p w:rsidR="0001233F" w:rsidRDefault="0001233F" w:rsidP="0001233F">
      <w:pPr>
        <w:jc w:val="both"/>
        <w:rPr>
          <w:rFonts w:ascii="Arial" w:hAnsi="Arial" w:cs="Arial"/>
        </w:rPr>
      </w:pPr>
      <w:r>
        <w:rPr>
          <w:rFonts w:ascii="Arial" w:hAnsi="Arial" w:cs="Arial"/>
          <w:noProof/>
          <w:lang w:eastAsia="es-MX"/>
        </w:rPr>
        <w:pict>
          <v:shape id="_x0000_s1031" type="#_x0000_t32" style="position:absolute;left:0;text-align:left;margin-left:235.85pt;margin-top:15.2pt;width:0;height:12.15pt;z-index:251665408" o:connectortype="straight"/>
        </w:pict>
      </w:r>
    </w:p>
    <w:p w:rsidR="0001233F" w:rsidRDefault="0001233F" w:rsidP="0001233F">
      <w:pPr>
        <w:jc w:val="both"/>
        <w:rPr>
          <w:rFonts w:ascii="Arial" w:hAnsi="Arial" w:cs="Arial"/>
        </w:rPr>
      </w:pPr>
      <w:r>
        <w:rPr>
          <w:rFonts w:ascii="Arial" w:hAnsi="Arial" w:cs="Arial"/>
          <w:noProof/>
          <w:lang w:eastAsia="es-MX"/>
        </w:rPr>
        <w:pict>
          <v:shape id="_x0000_s1033" type="#_x0000_t32" style="position:absolute;left:0;text-align:left;margin-left:280.5pt;margin-top:2.8pt;width:0;height:9.1pt;z-index:251667456" o:connectortype="straight"/>
        </w:pict>
      </w:r>
      <w:r>
        <w:rPr>
          <w:rFonts w:ascii="Arial" w:hAnsi="Arial" w:cs="Arial"/>
          <w:noProof/>
          <w:lang w:eastAsia="es-MX"/>
        </w:rPr>
        <w:pict>
          <v:shape id="_x0000_s1032" type="#_x0000_t32" style="position:absolute;left:0;text-align:left;margin-left:187.7pt;margin-top:2.8pt;width:0;height:9.1pt;z-index:251666432" o:connectortype="straight"/>
        </w:pict>
      </w:r>
      <w:r>
        <w:rPr>
          <w:rFonts w:ascii="Arial" w:hAnsi="Arial" w:cs="Arial"/>
          <w:noProof/>
          <w:lang w:eastAsia="es-MX"/>
        </w:rPr>
        <w:pict>
          <v:shape id="_x0000_s1030" type="#_x0000_t32" style="position:absolute;left:0;text-align:left;margin-left:187.7pt;margin-top:2.8pt;width:92.8pt;height:0;z-index:251664384" o:connectortype="straight"/>
        </w:pict>
      </w:r>
      <w:r>
        <w:rPr>
          <w:rFonts w:ascii="Arial" w:hAnsi="Arial" w:cs="Arial"/>
          <w:noProof/>
          <w:lang w:eastAsia="es-MX"/>
        </w:rPr>
        <w:pict>
          <v:shape id="_x0000_s1029" type="#_x0000_t109" style="position:absolute;left:0;text-align:left;margin-left:246.3pt;margin-top:11.9pt;width:81.15pt;height:36.05pt;z-index:251663360">
            <v:textbox>
              <w:txbxContent>
                <w:p w:rsidR="0001233F" w:rsidRPr="00C55EEB" w:rsidRDefault="0001233F" w:rsidP="0001233F">
                  <w:pPr>
                    <w:jc w:val="center"/>
                    <w:rPr>
                      <w:rFonts w:ascii="Arial" w:hAnsi="Arial" w:cs="Arial"/>
                      <w:sz w:val="18"/>
                      <w:szCs w:val="18"/>
                    </w:rPr>
                  </w:pPr>
                  <w:r w:rsidRPr="00C55EEB">
                    <w:rPr>
                      <w:rFonts w:ascii="Arial" w:hAnsi="Arial" w:cs="Arial"/>
                      <w:sz w:val="18"/>
                      <w:szCs w:val="18"/>
                    </w:rPr>
                    <w:t>Auxiliar Administrativo</w:t>
                  </w:r>
                </w:p>
              </w:txbxContent>
            </v:textbox>
          </v:shape>
        </w:pict>
      </w:r>
      <w:r>
        <w:rPr>
          <w:rFonts w:ascii="Arial" w:hAnsi="Arial" w:cs="Arial"/>
          <w:noProof/>
          <w:lang w:eastAsia="es-MX"/>
        </w:rPr>
        <w:pict>
          <v:shape id="_x0000_s1027" type="#_x0000_t109" style="position:absolute;left:0;text-align:left;margin-left:144.55pt;margin-top:11.9pt;width:81.15pt;height:36.05pt;z-index:251661312">
            <v:textbox>
              <w:txbxContent>
                <w:p w:rsidR="0001233F" w:rsidRPr="00C55EEB" w:rsidRDefault="0001233F" w:rsidP="0001233F">
                  <w:pPr>
                    <w:jc w:val="center"/>
                    <w:rPr>
                      <w:rFonts w:ascii="Arial" w:hAnsi="Arial" w:cs="Arial"/>
                      <w:sz w:val="18"/>
                      <w:szCs w:val="18"/>
                    </w:rPr>
                  </w:pPr>
                  <w:r w:rsidRPr="00C55EEB">
                    <w:rPr>
                      <w:rFonts w:ascii="Arial" w:hAnsi="Arial" w:cs="Arial"/>
                      <w:sz w:val="18"/>
                      <w:szCs w:val="18"/>
                    </w:rPr>
                    <w:t>Auxiliar Administrativo</w:t>
                  </w:r>
                </w:p>
              </w:txbxContent>
            </v:textbox>
          </v:shape>
        </w:pict>
      </w:r>
    </w:p>
    <w:p w:rsidR="0001233F" w:rsidRDefault="0001233F" w:rsidP="0001233F">
      <w:pPr>
        <w:jc w:val="both"/>
        <w:rPr>
          <w:rFonts w:ascii="Arial" w:hAnsi="Arial" w:cs="Arial"/>
        </w:rPr>
      </w:pPr>
    </w:p>
    <w:p w:rsidR="0001233F" w:rsidRDefault="0001233F" w:rsidP="0001233F">
      <w:pPr>
        <w:jc w:val="both"/>
        <w:rPr>
          <w:rFonts w:ascii="Arial" w:hAnsi="Arial" w:cs="Arial"/>
        </w:rPr>
      </w:pPr>
    </w:p>
    <w:p w:rsidR="0001233F" w:rsidRPr="00044A0D" w:rsidRDefault="0001233F" w:rsidP="0001233F">
      <w:pPr>
        <w:spacing w:line="360" w:lineRule="auto"/>
        <w:jc w:val="both"/>
        <w:rPr>
          <w:rFonts w:ascii="Arial" w:hAnsi="Arial" w:cs="Arial"/>
          <w:b/>
          <w:u w:val="single"/>
        </w:rPr>
      </w:pPr>
      <w:r w:rsidRPr="00044A0D">
        <w:rPr>
          <w:rFonts w:ascii="Arial" w:hAnsi="Arial" w:cs="Arial"/>
          <w:b/>
          <w:u w:val="single"/>
        </w:rPr>
        <w:t>MISIÓN:</w:t>
      </w:r>
    </w:p>
    <w:p w:rsidR="0001233F" w:rsidRPr="009B313F" w:rsidRDefault="0001233F" w:rsidP="0001233F">
      <w:pPr>
        <w:spacing w:line="360" w:lineRule="auto"/>
        <w:jc w:val="both"/>
        <w:rPr>
          <w:rFonts w:ascii="Arial" w:hAnsi="Arial" w:cs="Arial"/>
          <w:shd w:val="clear" w:color="auto" w:fill="FFFFFF"/>
        </w:rPr>
      </w:pPr>
      <w:r w:rsidRPr="009B313F">
        <w:rPr>
          <w:rFonts w:ascii="Arial" w:hAnsi="Arial" w:cs="Arial"/>
          <w:shd w:val="clear" w:color="auto" w:fill="FFFFFF"/>
        </w:rPr>
        <w:t>Somos una dependencia preventiva y correctiva que impulsa, promueve y difunde el combate a la corrupción en la Administración Pública Estatal, a través de la participación ciudadana, evaluación y fiscalización de los recursos públicos en estricto apego al marco jurídico normativo, que garantice absoluta transparencia e imparcialidad en la rendición de cuentas.</w:t>
      </w:r>
    </w:p>
    <w:p w:rsidR="0001233F" w:rsidRPr="00044A0D" w:rsidRDefault="0001233F" w:rsidP="0001233F">
      <w:pPr>
        <w:spacing w:line="360" w:lineRule="auto"/>
        <w:jc w:val="both"/>
        <w:rPr>
          <w:rFonts w:ascii="Arial" w:hAnsi="Arial" w:cs="Arial"/>
          <w:b/>
          <w:u w:val="single"/>
          <w:shd w:val="clear" w:color="auto" w:fill="FFFFFF"/>
        </w:rPr>
      </w:pPr>
      <w:r w:rsidRPr="00044A0D">
        <w:rPr>
          <w:rFonts w:ascii="Arial" w:hAnsi="Arial" w:cs="Arial"/>
          <w:b/>
          <w:u w:val="single"/>
          <w:shd w:val="clear" w:color="auto" w:fill="FFFFFF"/>
        </w:rPr>
        <w:t>VISIÓN:</w:t>
      </w:r>
    </w:p>
    <w:p w:rsidR="0001233F" w:rsidRDefault="0001233F" w:rsidP="0001233F">
      <w:pPr>
        <w:spacing w:line="360" w:lineRule="auto"/>
        <w:jc w:val="both"/>
        <w:rPr>
          <w:rFonts w:ascii="Arial" w:hAnsi="Arial" w:cs="Arial"/>
          <w:shd w:val="clear" w:color="auto" w:fill="FFFFFF"/>
        </w:rPr>
      </w:pPr>
      <w:r w:rsidRPr="009B313F">
        <w:rPr>
          <w:rFonts w:ascii="Arial" w:hAnsi="Arial" w:cs="Arial"/>
          <w:shd w:val="clear" w:color="auto" w:fill="FFFFFF"/>
        </w:rPr>
        <w:t>Ser un organismo público del Gobierno del Estado, ampliamente reconocido por la legalidad, imparcialidad y respeto al marco jurídico vigente, que logra la rendición de cuentas claras y precisas fortaleciendo la confianza de la ciudadanía para una función pública transparente, honesta y responsable.</w:t>
      </w:r>
    </w:p>
    <w:p w:rsidR="0001233F" w:rsidRPr="00044A0D" w:rsidRDefault="0001233F" w:rsidP="0001233F">
      <w:pPr>
        <w:spacing w:line="360" w:lineRule="auto"/>
        <w:jc w:val="both"/>
        <w:rPr>
          <w:rFonts w:ascii="Arial" w:hAnsi="Arial" w:cs="Arial"/>
          <w:b/>
          <w:u w:val="single"/>
          <w:shd w:val="clear" w:color="auto" w:fill="FFFFFF"/>
        </w:rPr>
      </w:pPr>
      <w:r w:rsidRPr="00044A0D">
        <w:rPr>
          <w:rFonts w:ascii="Arial" w:hAnsi="Arial" w:cs="Arial"/>
          <w:b/>
          <w:u w:val="single"/>
          <w:shd w:val="clear" w:color="auto" w:fill="FFFFFF"/>
        </w:rPr>
        <w:t>VALORES:</w:t>
      </w:r>
    </w:p>
    <w:p w:rsidR="0001233F" w:rsidRPr="00044A0D" w:rsidRDefault="0001233F" w:rsidP="0001233F">
      <w:pPr>
        <w:pStyle w:val="Prrafodelista"/>
        <w:numPr>
          <w:ilvl w:val="0"/>
          <w:numId w:val="2"/>
        </w:numPr>
        <w:pBdr>
          <w:bottom w:val="dotted" w:sz="4" w:space="0" w:color="CCCCCC"/>
        </w:pBdr>
        <w:spacing w:before="101" w:after="101" w:line="360" w:lineRule="auto"/>
        <w:contextualSpacing/>
        <w:jc w:val="both"/>
        <w:outlineLvl w:val="1"/>
        <w:rPr>
          <w:bCs/>
          <w:lang w:eastAsia="es-MX"/>
        </w:rPr>
      </w:pPr>
      <w:r w:rsidRPr="00044A0D">
        <w:rPr>
          <w:bCs/>
          <w:lang w:eastAsia="es-MX"/>
        </w:rPr>
        <w:t>Honradez</w:t>
      </w:r>
      <w:r>
        <w:rPr>
          <w:bCs/>
          <w:lang w:eastAsia="es-MX"/>
        </w:rPr>
        <w:t xml:space="preserve">: </w:t>
      </w:r>
      <w:r w:rsidRPr="00044A0D">
        <w:rPr>
          <w:lang w:eastAsia="es-MX"/>
        </w:rPr>
        <w:t xml:space="preserve">En el desarrollo de sus actividades los servidores públicos deben actuar con la máxima rectitud posible, sin pretender obtener con base en el </w:t>
      </w:r>
      <w:r w:rsidRPr="00044A0D">
        <w:rPr>
          <w:lang w:eastAsia="es-MX"/>
        </w:rPr>
        <w:lastRenderedPageBreak/>
        <w:t xml:space="preserve">cargo, empleo o comisión que desempeñan ventaja o provecho alguno, para sí o para terceros. </w:t>
      </w:r>
      <w:r>
        <w:rPr>
          <w:lang w:eastAsia="es-MX"/>
        </w:rPr>
        <w:t xml:space="preserve">Así </w:t>
      </w:r>
      <w:r w:rsidRPr="00044A0D">
        <w:rPr>
          <w:lang w:eastAsia="es-MX"/>
        </w:rPr>
        <w:t>mismo, deben abstenerse de aceptar o buscar prestaciones o compensaciones provenientes de cualquier persona, evitando de esta manera la realización de conductas, que pudieran poner en duda su integridad o disposición para el cumplimiento de los deberes propios del cargo.</w:t>
      </w:r>
    </w:p>
    <w:p w:rsidR="0001233F" w:rsidRPr="00044A0D" w:rsidRDefault="0001233F" w:rsidP="0001233F">
      <w:pPr>
        <w:pStyle w:val="Prrafodelista"/>
        <w:numPr>
          <w:ilvl w:val="0"/>
          <w:numId w:val="2"/>
        </w:numPr>
        <w:pBdr>
          <w:bottom w:val="dotted" w:sz="4" w:space="0" w:color="CCCCCC"/>
        </w:pBdr>
        <w:spacing w:before="101" w:after="101" w:line="360" w:lineRule="auto"/>
        <w:contextualSpacing/>
        <w:jc w:val="both"/>
        <w:outlineLvl w:val="1"/>
        <w:rPr>
          <w:b/>
          <w:bCs/>
          <w:lang w:eastAsia="es-MX"/>
        </w:rPr>
      </w:pPr>
      <w:r w:rsidRPr="00044A0D">
        <w:rPr>
          <w:bCs/>
          <w:lang w:eastAsia="es-MX"/>
        </w:rPr>
        <w:t xml:space="preserve">Legalidad: </w:t>
      </w:r>
      <w:r w:rsidRPr="00044A0D">
        <w:rPr>
          <w:lang w:eastAsia="es-MX"/>
        </w:rPr>
        <w:t>El servidor público debe ejercer sus actividades con estricto apego al marco jurídico vigente, por ende, se encuentra obligado a conocer, respetar y cumplir la Constitución Política de los Estados Unidos Mexicanos, la Constitución Política del Estado de Chiapas, la Ley Orgánica de la Administración Pública del Estado de Chiapas, y además leyes y reglamentos que regulan sus funciones.</w:t>
      </w:r>
    </w:p>
    <w:p w:rsidR="0001233F" w:rsidRPr="00044A0D" w:rsidRDefault="0001233F" w:rsidP="0001233F">
      <w:pPr>
        <w:pStyle w:val="Prrafodelista"/>
        <w:numPr>
          <w:ilvl w:val="0"/>
          <w:numId w:val="2"/>
        </w:numPr>
        <w:pBdr>
          <w:bottom w:val="dotted" w:sz="4" w:space="0" w:color="CCCCCC"/>
        </w:pBdr>
        <w:spacing w:before="101" w:after="101" w:line="360" w:lineRule="auto"/>
        <w:contextualSpacing/>
        <w:jc w:val="both"/>
        <w:outlineLvl w:val="1"/>
        <w:rPr>
          <w:b/>
          <w:bCs/>
          <w:lang w:eastAsia="es-MX"/>
        </w:rPr>
      </w:pPr>
      <w:r w:rsidRPr="00044A0D">
        <w:rPr>
          <w:bCs/>
          <w:lang w:eastAsia="es-MX"/>
        </w:rPr>
        <w:t>Prudencia:</w:t>
      </w:r>
      <w:r>
        <w:rPr>
          <w:bCs/>
          <w:lang w:eastAsia="es-MX"/>
        </w:rPr>
        <w:t xml:space="preserve"> </w:t>
      </w:r>
      <w:r w:rsidRPr="00044A0D">
        <w:rPr>
          <w:lang w:eastAsia="es-MX"/>
        </w:rPr>
        <w:t>En aquellos casos en que el servidor público se encuentre ante situaciones no previstas por las leyes; éste deberá utilizar la razón, a efecto de ser capaz de distinguir lo bueno y lo malo, procurando por encima de cualquier interés particular el bienestar colectivo.</w:t>
      </w:r>
    </w:p>
    <w:p w:rsidR="0001233F" w:rsidRPr="00044A0D" w:rsidRDefault="0001233F" w:rsidP="0001233F">
      <w:pPr>
        <w:pStyle w:val="Prrafodelista"/>
        <w:numPr>
          <w:ilvl w:val="0"/>
          <w:numId w:val="2"/>
        </w:numPr>
        <w:pBdr>
          <w:bottom w:val="dotted" w:sz="4" w:space="0" w:color="CCCCCC"/>
        </w:pBdr>
        <w:spacing w:before="101" w:after="101" w:line="360" w:lineRule="auto"/>
        <w:contextualSpacing/>
        <w:jc w:val="both"/>
        <w:outlineLvl w:val="1"/>
        <w:rPr>
          <w:b/>
          <w:bCs/>
          <w:lang w:eastAsia="es-MX"/>
        </w:rPr>
      </w:pPr>
      <w:r w:rsidRPr="00044A0D">
        <w:rPr>
          <w:bCs/>
          <w:lang w:eastAsia="es-MX"/>
        </w:rPr>
        <w:t>Imparcialidad y Objetividad:</w:t>
      </w:r>
      <w:r>
        <w:rPr>
          <w:b/>
          <w:bCs/>
          <w:lang w:eastAsia="es-MX"/>
        </w:rPr>
        <w:t xml:space="preserve"> </w:t>
      </w:r>
      <w:r w:rsidRPr="00044A0D">
        <w:rPr>
          <w:lang w:eastAsia="es-MX"/>
        </w:rPr>
        <w:t>Los servidores públicos se encuentran comprometidos a proceder de manera correcta durante el ejercicio de las funciones que desempeñan, dirigiendo su conducta de acuerdo a las normas legales que para el caso se encuentren establecidas, dejando a un lado cualquier tipo de influencias extrañas que pudieran desviarla, actuando sin conocer preferencias o privilegios indebidos a organización o persona alguna; evitando que influya en su juicio y conducta, intereses externos que perjudiquen o beneficien a personas o grupos en detrimento del bienestar de la sociedad, desarrollando su actuación sin aprensiones o prejuicios, apegándose en todo momento a las reglas institucionales que al efecto existan.</w:t>
      </w:r>
    </w:p>
    <w:p w:rsidR="0001233F" w:rsidRPr="00044A0D" w:rsidRDefault="0001233F" w:rsidP="0001233F">
      <w:pPr>
        <w:pStyle w:val="Prrafodelista"/>
        <w:numPr>
          <w:ilvl w:val="0"/>
          <w:numId w:val="2"/>
        </w:numPr>
        <w:pBdr>
          <w:bottom w:val="dotted" w:sz="4" w:space="0" w:color="CCCCCC"/>
        </w:pBdr>
        <w:spacing w:before="101" w:after="101" w:line="360" w:lineRule="auto"/>
        <w:contextualSpacing/>
        <w:jc w:val="both"/>
        <w:outlineLvl w:val="1"/>
        <w:rPr>
          <w:b/>
          <w:bCs/>
          <w:lang w:eastAsia="es-MX"/>
        </w:rPr>
      </w:pPr>
      <w:r w:rsidRPr="00044A0D">
        <w:rPr>
          <w:bCs/>
          <w:lang w:eastAsia="es-MX"/>
        </w:rPr>
        <w:t>Compromiso:</w:t>
      </w:r>
      <w:r>
        <w:rPr>
          <w:b/>
          <w:bCs/>
          <w:lang w:eastAsia="es-MX"/>
        </w:rPr>
        <w:t xml:space="preserve"> </w:t>
      </w:r>
      <w:r w:rsidRPr="00044A0D">
        <w:rPr>
          <w:lang w:eastAsia="es-MX"/>
        </w:rPr>
        <w:t>Los servidores públicos deberán procurar que durante el desarrollo de sus funciones vaya más allá del simple cumplimiento de su deber, pretendiendo que el ejercicio de sus actividades sea efectivo, eficaz y eficiente.</w:t>
      </w:r>
    </w:p>
    <w:p w:rsidR="0001233F" w:rsidRPr="00044A0D" w:rsidRDefault="0001233F" w:rsidP="0001233F">
      <w:pPr>
        <w:pStyle w:val="Prrafodelista"/>
        <w:pBdr>
          <w:bottom w:val="dotted" w:sz="4" w:space="0" w:color="CCCCCC"/>
        </w:pBdr>
        <w:spacing w:before="101" w:after="101" w:line="360" w:lineRule="auto"/>
        <w:jc w:val="both"/>
        <w:outlineLvl w:val="1"/>
        <w:rPr>
          <w:b/>
          <w:bCs/>
          <w:u w:val="single"/>
          <w:lang w:eastAsia="es-MX"/>
        </w:rPr>
      </w:pPr>
    </w:p>
    <w:p w:rsidR="0001233F" w:rsidRDefault="0001233F" w:rsidP="0001233F">
      <w:pPr>
        <w:shd w:val="clear" w:color="auto" w:fill="FFFFFF"/>
        <w:spacing w:after="101" w:line="360" w:lineRule="auto"/>
        <w:jc w:val="both"/>
        <w:rPr>
          <w:rFonts w:ascii="Arial" w:eastAsia="Times New Roman" w:hAnsi="Arial" w:cs="Arial"/>
          <w:b/>
          <w:u w:val="single"/>
          <w:lang w:eastAsia="es-MX"/>
        </w:rPr>
      </w:pPr>
      <w:r w:rsidRPr="00044A0D">
        <w:rPr>
          <w:rFonts w:ascii="Arial" w:eastAsia="Times New Roman" w:hAnsi="Arial" w:cs="Arial"/>
          <w:b/>
          <w:u w:val="single"/>
          <w:lang w:eastAsia="es-MX"/>
        </w:rPr>
        <w:t>POLÍTICAS:</w:t>
      </w:r>
    </w:p>
    <w:p w:rsidR="0001233F" w:rsidRPr="00A35190" w:rsidRDefault="0001233F" w:rsidP="0001233F">
      <w:pPr>
        <w:shd w:val="clear" w:color="auto" w:fill="FFFFFF"/>
        <w:spacing w:after="101" w:line="360" w:lineRule="auto"/>
        <w:jc w:val="both"/>
        <w:rPr>
          <w:rFonts w:ascii="Arial" w:eastAsia="Times New Roman" w:hAnsi="Arial" w:cs="Arial"/>
          <w:b/>
          <w:u w:val="single"/>
          <w:lang w:eastAsia="es-MX"/>
        </w:rPr>
      </w:pPr>
    </w:p>
    <w:p w:rsidR="0001233F" w:rsidRPr="00A35190" w:rsidRDefault="0001233F" w:rsidP="0001233F">
      <w:pPr>
        <w:pStyle w:val="Prrafodelista"/>
        <w:numPr>
          <w:ilvl w:val="0"/>
          <w:numId w:val="3"/>
        </w:numPr>
        <w:shd w:val="clear" w:color="auto" w:fill="FFFFFF"/>
        <w:spacing w:after="101" w:line="360" w:lineRule="auto"/>
        <w:contextualSpacing/>
        <w:jc w:val="both"/>
        <w:rPr>
          <w:shd w:val="clear" w:color="auto" w:fill="FFFFFF"/>
        </w:rPr>
      </w:pPr>
      <w:r w:rsidRPr="00A35190">
        <w:rPr>
          <w:shd w:val="clear" w:color="auto" w:fill="FFFFFF"/>
        </w:rPr>
        <w:t xml:space="preserve">La Secretaría de la Función Pública  a través de las Contralorías Sociales Regionales, concentrará sus esfuerzos en ése propósito; impulsando la mejora continua de los servicios que ofrece el gobierno para que éstos sean de excelencia, eficientes y eficaces, en un marco de transparencia y rendición de cuentas. </w:t>
      </w:r>
    </w:p>
    <w:p w:rsidR="0001233F" w:rsidRPr="00A35190" w:rsidRDefault="0001233F" w:rsidP="0001233F">
      <w:pPr>
        <w:pStyle w:val="Prrafodelista"/>
        <w:numPr>
          <w:ilvl w:val="0"/>
          <w:numId w:val="3"/>
        </w:numPr>
        <w:shd w:val="clear" w:color="auto" w:fill="FFFFFF"/>
        <w:spacing w:after="101" w:line="360" w:lineRule="auto"/>
        <w:contextualSpacing/>
        <w:jc w:val="both"/>
        <w:rPr>
          <w:b/>
          <w:u w:val="single"/>
          <w:lang w:eastAsia="es-MX"/>
        </w:rPr>
      </w:pPr>
      <w:r w:rsidRPr="00A35190">
        <w:rPr>
          <w:shd w:val="clear" w:color="auto" w:fill="FFFFFF"/>
        </w:rPr>
        <w:t>Será un gobierno de calidad; sencillo, transparente, imparcial y bien organizado que permita entregar mejores resultados a la sociedad y que sea la mejor herramienta para transformar Chiapas.</w:t>
      </w:r>
    </w:p>
    <w:p w:rsidR="0001233F" w:rsidRPr="00A35190" w:rsidRDefault="0001233F" w:rsidP="0001233F">
      <w:pPr>
        <w:pStyle w:val="Prrafodelista"/>
        <w:shd w:val="clear" w:color="auto" w:fill="FFFFFF"/>
        <w:spacing w:after="101" w:line="360" w:lineRule="auto"/>
        <w:jc w:val="both"/>
        <w:rPr>
          <w:b/>
          <w:u w:val="single"/>
          <w:lang w:eastAsia="es-MX"/>
        </w:rPr>
      </w:pPr>
    </w:p>
    <w:p w:rsidR="0001233F" w:rsidRDefault="0001233F" w:rsidP="0001233F">
      <w:pPr>
        <w:shd w:val="clear" w:color="auto" w:fill="FFFFFF"/>
        <w:spacing w:after="101" w:line="360" w:lineRule="auto"/>
        <w:jc w:val="both"/>
        <w:rPr>
          <w:rFonts w:ascii="Arial" w:eastAsia="Times New Roman" w:hAnsi="Arial" w:cs="Arial"/>
          <w:b/>
          <w:u w:val="single"/>
          <w:lang w:eastAsia="es-MX"/>
        </w:rPr>
      </w:pPr>
      <w:r>
        <w:rPr>
          <w:rFonts w:ascii="Arial" w:eastAsia="Times New Roman" w:hAnsi="Arial" w:cs="Arial"/>
          <w:b/>
          <w:u w:val="single"/>
          <w:lang w:eastAsia="es-MX"/>
        </w:rPr>
        <w:t>OBJETIVOS:</w:t>
      </w:r>
    </w:p>
    <w:p w:rsidR="0001233F" w:rsidRDefault="0001233F" w:rsidP="0001233F">
      <w:pPr>
        <w:shd w:val="clear" w:color="auto" w:fill="FFFFFF"/>
        <w:spacing w:after="101" w:line="360" w:lineRule="auto"/>
        <w:jc w:val="both"/>
        <w:rPr>
          <w:rFonts w:ascii="Arial" w:eastAsia="Times New Roman" w:hAnsi="Arial" w:cs="Arial"/>
          <w:b/>
          <w:u w:val="single"/>
          <w:lang w:eastAsia="es-MX"/>
        </w:rPr>
      </w:pPr>
    </w:p>
    <w:p w:rsidR="0001233F" w:rsidRPr="00DA1EAA" w:rsidRDefault="0001233F" w:rsidP="0001233F">
      <w:pPr>
        <w:pStyle w:val="Prrafodelista"/>
        <w:numPr>
          <w:ilvl w:val="0"/>
          <w:numId w:val="4"/>
        </w:numPr>
        <w:shd w:val="clear" w:color="auto" w:fill="FFFFFF"/>
        <w:spacing w:after="101" w:line="360" w:lineRule="auto"/>
        <w:contextualSpacing/>
        <w:jc w:val="both"/>
        <w:rPr>
          <w:shd w:val="clear" w:color="auto" w:fill="FFFFFF"/>
        </w:rPr>
      </w:pPr>
      <w:r w:rsidRPr="00DA1EAA">
        <w:rPr>
          <w:shd w:val="clear" w:color="auto" w:fill="FFFFFF"/>
        </w:rPr>
        <w:t>Vigilar que los servidores públicos  que se desempeñan la Administración Estatal,  se apeguen a la legalidad durante el ejercicio de sus funciones y sanciona a los que no lo hacen así.</w:t>
      </w:r>
    </w:p>
    <w:p w:rsidR="0001233F" w:rsidRDefault="0001233F" w:rsidP="0001233F">
      <w:pPr>
        <w:pStyle w:val="Prrafodelista"/>
        <w:numPr>
          <w:ilvl w:val="0"/>
          <w:numId w:val="4"/>
        </w:numPr>
        <w:shd w:val="clear" w:color="auto" w:fill="FFFFFF"/>
        <w:spacing w:after="101" w:line="360" w:lineRule="auto"/>
        <w:contextualSpacing/>
        <w:jc w:val="both"/>
        <w:rPr>
          <w:shd w:val="clear" w:color="auto" w:fill="FFFFFF"/>
        </w:rPr>
      </w:pPr>
      <w:r w:rsidRPr="00DA1EAA">
        <w:rPr>
          <w:shd w:val="clear" w:color="auto" w:fill="FFFFFF"/>
        </w:rPr>
        <w:t>Promover el cumplimiento de los procesos de control y fiscalización del Gobierno Estatal, de disposiciones legales en diversas materias.</w:t>
      </w:r>
    </w:p>
    <w:p w:rsidR="0001233F" w:rsidRPr="00765C9A" w:rsidRDefault="0001233F" w:rsidP="0001233F">
      <w:pPr>
        <w:pStyle w:val="Prrafodelista"/>
        <w:numPr>
          <w:ilvl w:val="0"/>
          <w:numId w:val="4"/>
        </w:numPr>
        <w:shd w:val="clear" w:color="auto" w:fill="FFFFFF"/>
        <w:spacing w:after="101" w:line="360" w:lineRule="auto"/>
        <w:contextualSpacing/>
        <w:jc w:val="both"/>
        <w:rPr>
          <w:shd w:val="clear" w:color="auto" w:fill="FFFFFF"/>
        </w:rPr>
      </w:pPr>
      <w:r w:rsidRPr="00DA1EAA">
        <w:rPr>
          <w:shd w:val="clear" w:color="auto" w:fill="FFFFFF"/>
        </w:rPr>
        <w:t>Fomentar la participación corresponsable de los ciudadanos en las tareas de supervisión, seguimiento y verificación de los servicios, obras y acciones de la gestión gubernamental</w:t>
      </w:r>
      <w:r>
        <w:rPr>
          <w:shd w:val="clear" w:color="auto" w:fill="FFFFFF"/>
        </w:rPr>
        <w:t>.</w:t>
      </w:r>
    </w:p>
    <w:p w:rsidR="0001233F" w:rsidRDefault="0001233F" w:rsidP="0001233F">
      <w:pPr>
        <w:shd w:val="clear" w:color="auto" w:fill="FFFFFF"/>
        <w:spacing w:after="101" w:line="360" w:lineRule="auto"/>
        <w:jc w:val="both"/>
        <w:rPr>
          <w:rFonts w:ascii="Arial" w:eastAsia="Times New Roman" w:hAnsi="Arial" w:cs="Arial"/>
          <w:b/>
          <w:u w:val="single"/>
          <w:lang w:eastAsia="es-MX"/>
        </w:rPr>
      </w:pPr>
    </w:p>
    <w:p w:rsidR="0001233F" w:rsidRDefault="0001233F" w:rsidP="0001233F">
      <w:pPr>
        <w:shd w:val="clear" w:color="auto" w:fill="FFFFFF"/>
        <w:spacing w:after="101" w:line="360" w:lineRule="auto"/>
        <w:jc w:val="both"/>
        <w:rPr>
          <w:rFonts w:ascii="Arial" w:eastAsia="Times New Roman" w:hAnsi="Arial" w:cs="Arial"/>
          <w:b/>
          <w:u w:val="single"/>
          <w:lang w:eastAsia="es-MX"/>
        </w:rPr>
      </w:pPr>
      <w:r>
        <w:rPr>
          <w:rFonts w:ascii="Arial" w:eastAsia="Times New Roman" w:hAnsi="Arial" w:cs="Arial"/>
          <w:b/>
          <w:u w:val="single"/>
          <w:lang w:eastAsia="es-MX"/>
        </w:rPr>
        <w:t>ESTRATEGIAS:</w:t>
      </w:r>
    </w:p>
    <w:p w:rsidR="0001233F" w:rsidRPr="00DA1EAA" w:rsidRDefault="0001233F" w:rsidP="0001233F">
      <w:pPr>
        <w:pStyle w:val="Prrafodelista"/>
        <w:numPr>
          <w:ilvl w:val="0"/>
          <w:numId w:val="5"/>
        </w:numPr>
        <w:shd w:val="clear" w:color="auto" w:fill="FFFFFF"/>
        <w:spacing w:after="101" w:line="360" w:lineRule="auto"/>
        <w:contextualSpacing/>
        <w:jc w:val="both"/>
        <w:rPr>
          <w:shd w:val="clear" w:color="auto" w:fill="FFFFFF"/>
        </w:rPr>
      </w:pPr>
      <w:r w:rsidRPr="00DA1EAA">
        <w:rPr>
          <w:shd w:val="clear" w:color="auto" w:fill="FFFFFF"/>
        </w:rPr>
        <w:t>Coordinar y realizar auditorías sobre el gasto de recursos estatales, así mismo convenir y colaborar en la realización de auditorías al gasto de recursos federales.</w:t>
      </w:r>
    </w:p>
    <w:p w:rsidR="0001233F" w:rsidRDefault="0001233F" w:rsidP="0001233F">
      <w:pPr>
        <w:pStyle w:val="Prrafodelista"/>
        <w:numPr>
          <w:ilvl w:val="0"/>
          <w:numId w:val="5"/>
        </w:numPr>
        <w:shd w:val="clear" w:color="auto" w:fill="FFFFFF"/>
        <w:spacing w:after="101" w:line="360" w:lineRule="auto"/>
        <w:contextualSpacing/>
        <w:jc w:val="both"/>
        <w:rPr>
          <w:rStyle w:val="apple-converted-space"/>
          <w:shd w:val="clear" w:color="auto" w:fill="FFFFFF"/>
        </w:rPr>
      </w:pPr>
      <w:r>
        <w:rPr>
          <w:shd w:val="clear" w:color="auto" w:fill="FFFFFF"/>
        </w:rPr>
        <w:t>Impulsar</w:t>
      </w:r>
      <w:r w:rsidRPr="00DA1EAA">
        <w:rPr>
          <w:shd w:val="clear" w:color="auto" w:fill="FFFFFF"/>
        </w:rPr>
        <w:t xml:space="preserve"> procesos de desarrollo administrativo, la innovación y modernidad tecnológica para la automatización de procesos administrativos</w:t>
      </w:r>
      <w:r w:rsidRPr="00DA1EAA">
        <w:rPr>
          <w:rStyle w:val="apple-converted-space"/>
          <w:shd w:val="clear" w:color="auto" w:fill="FFFFFF"/>
        </w:rPr>
        <w:t>.</w:t>
      </w:r>
    </w:p>
    <w:p w:rsidR="0001233F" w:rsidRPr="00247416" w:rsidRDefault="0001233F" w:rsidP="0001233F">
      <w:pPr>
        <w:pStyle w:val="Prrafodelista"/>
        <w:numPr>
          <w:ilvl w:val="0"/>
          <w:numId w:val="5"/>
        </w:numPr>
        <w:shd w:val="clear" w:color="auto" w:fill="FFFFFF"/>
        <w:spacing w:after="101" w:line="360" w:lineRule="auto"/>
        <w:contextualSpacing/>
        <w:jc w:val="both"/>
        <w:rPr>
          <w:rStyle w:val="apple-converted-space"/>
          <w:shd w:val="clear" w:color="auto" w:fill="FFFFFF"/>
        </w:rPr>
      </w:pPr>
      <w:r w:rsidRPr="00DA1EAA">
        <w:rPr>
          <w:shd w:val="clear" w:color="auto" w:fill="FFFFFF"/>
        </w:rPr>
        <w:lastRenderedPageBreak/>
        <w:t>Coordinar la labor de los órganos internos de control en cada dependencia del Gobierno Estatal.</w:t>
      </w:r>
    </w:p>
    <w:p w:rsidR="0001233F" w:rsidRDefault="0001233F" w:rsidP="0001233F">
      <w:pPr>
        <w:shd w:val="clear" w:color="auto" w:fill="FFFFFF"/>
        <w:spacing w:after="101" w:line="360" w:lineRule="auto"/>
        <w:jc w:val="both"/>
        <w:rPr>
          <w:rFonts w:ascii="Arial" w:eastAsia="Times New Roman" w:hAnsi="Arial" w:cs="Arial"/>
          <w:b/>
          <w:u w:val="single"/>
          <w:lang w:eastAsia="es-MX"/>
        </w:rPr>
      </w:pPr>
    </w:p>
    <w:p w:rsidR="0001233F" w:rsidRDefault="0001233F" w:rsidP="0001233F">
      <w:pPr>
        <w:shd w:val="clear" w:color="auto" w:fill="FFFFFF"/>
        <w:spacing w:after="101" w:line="360" w:lineRule="auto"/>
        <w:jc w:val="both"/>
        <w:rPr>
          <w:rFonts w:ascii="Arial" w:eastAsia="Times New Roman" w:hAnsi="Arial" w:cs="Arial"/>
          <w:b/>
          <w:u w:val="single"/>
          <w:lang w:eastAsia="es-MX"/>
        </w:rPr>
      </w:pPr>
      <w:r>
        <w:rPr>
          <w:rFonts w:ascii="Arial" w:eastAsia="Times New Roman" w:hAnsi="Arial" w:cs="Arial"/>
          <w:b/>
          <w:u w:val="single"/>
          <w:lang w:eastAsia="es-MX"/>
        </w:rPr>
        <w:t>METAS:</w:t>
      </w:r>
    </w:p>
    <w:p w:rsidR="0001233F" w:rsidRDefault="0001233F" w:rsidP="0001233F">
      <w:pPr>
        <w:pStyle w:val="Prrafodelista"/>
        <w:numPr>
          <w:ilvl w:val="0"/>
          <w:numId w:val="6"/>
        </w:numPr>
        <w:spacing w:after="200" w:line="360" w:lineRule="auto"/>
        <w:contextualSpacing/>
        <w:jc w:val="both"/>
      </w:pPr>
      <w:r w:rsidRPr="00DA1EAA">
        <w:t>Establecer políticas dirigidas a prevenir actos de corrupción a través de la implementación de un instrumento normativo que oriente el desempeño de los servidores públicos hacia lo que es benéfico para la sociedad.</w:t>
      </w:r>
    </w:p>
    <w:p w:rsidR="0001233F" w:rsidRPr="00DA1EAA" w:rsidRDefault="0001233F" w:rsidP="0001233F">
      <w:pPr>
        <w:pStyle w:val="Prrafodelista"/>
        <w:numPr>
          <w:ilvl w:val="0"/>
          <w:numId w:val="6"/>
        </w:numPr>
        <w:shd w:val="clear" w:color="auto" w:fill="FFFFFF"/>
        <w:spacing w:after="101" w:line="360" w:lineRule="auto"/>
        <w:contextualSpacing/>
        <w:jc w:val="both"/>
        <w:rPr>
          <w:lang w:eastAsia="es-MX"/>
        </w:rPr>
      </w:pPr>
      <w:r w:rsidRPr="00DA1EAA">
        <w:rPr>
          <w:lang w:eastAsia="es-MX"/>
        </w:rPr>
        <w:t>Combatir y erradicar la corrupción en todas las formas que se representen en la Administración Pública, con la finalidad de recuperar la confianza de la sociedad respecto de las Instituciones y sus servidores públicos.</w:t>
      </w:r>
    </w:p>
    <w:p w:rsidR="0001233F" w:rsidRDefault="0001233F" w:rsidP="0001233F">
      <w:pPr>
        <w:pStyle w:val="Prrafodelista"/>
        <w:numPr>
          <w:ilvl w:val="0"/>
          <w:numId w:val="6"/>
        </w:numPr>
        <w:shd w:val="clear" w:color="auto" w:fill="FFFFFF"/>
        <w:spacing w:after="101" w:line="360" w:lineRule="auto"/>
        <w:contextualSpacing/>
        <w:jc w:val="both"/>
        <w:rPr>
          <w:shd w:val="clear" w:color="auto" w:fill="FFFFFF"/>
        </w:rPr>
      </w:pPr>
      <w:r w:rsidRPr="00DA1EAA">
        <w:rPr>
          <w:shd w:val="clear" w:color="auto" w:fill="FFFFFF"/>
        </w:rPr>
        <w:t>Simplificación regulatoria integral para reducir trámites innecesarios y costosos.</w:t>
      </w:r>
    </w:p>
    <w:p w:rsidR="0001233F" w:rsidRDefault="0001233F" w:rsidP="0001233F">
      <w:pPr>
        <w:pStyle w:val="Prrafodelista"/>
        <w:shd w:val="clear" w:color="auto" w:fill="FFFFFF"/>
        <w:spacing w:after="101" w:line="360" w:lineRule="auto"/>
        <w:jc w:val="both"/>
        <w:rPr>
          <w:shd w:val="clear" w:color="auto" w:fill="FFFFFF"/>
        </w:rPr>
      </w:pPr>
    </w:p>
    <w:p w:rsidR="0001233F" w:rsidRDefault="0001233F" w:rsidP="0001233F">
      <w:pPr>
        <w:pStyle w:val="Prrafodelista"/>
        <w:shd w:val="clear" w:color="auto" w:fill="FFFFFF"/>
        <w:spacing w:after="101" w:line="360" w:lineRule="auto"/>
        <w:ind w:left="0"/>
        <w:jc w:val="both"/>
        <w:rPr>
          <w:b/>
          <w:u w:val="single"/>
          <w:lang w:eastAsia="es-MX"/>
        </w:rPr>
      </w:pPr>
      <w:r w:rsidRPr="00247416">
        <w:rPr>
          <w:b/>
          <w:u w:val="single"/>
          <w:lang w:eastAsia="es-MX"/>
        </w:rPr>
        <w:t>TÁCTICAS – INICIATIVAS:</w:t>
      </w:r>
    </w:p>
    <w:p w:rsidR="0001233F" w:rsidRPr="004074F8" w:rsidRDefault="0001233F" w:rsidP="0001233F">
      <w:pPr>
        <w:pStyle w:val="Prrafodelista"/>
        <w:numPr>
          <w:ilvl w:val="0"/>
          <w:numId w:val="7"/>
        </w:numPr>
        <w:shd w:val="clear" w:color="auto" w:fill="FFFFFF"/>
        <w:spacing w:after="101" w:line="360" w:lineRule="auto"/>
        <w:ind w:left="714" w:hanging="357"/>
        <w:contextualSpacing/>
        <w:jc w:val="both"/>
        <w:rPr>
          <w:shd w:val="clear" w:color="auto" w:fill="FFFFFF"/>
        </w:rPr>
      </w:pPr>
      <w:r w:rsidRPr="004074F8">
        <w:t>La Secretaría de la Función Pública, en coordinación con los Organismos de la Administración Pública Estatal, Gobierno Federal y Municipal, impulsarán los objetivos contemplados en el Plan Estatal de Desarrollo, en congruencia con el Plan Nacional de Desarrollo.</w:t>
      </w:r>
    </w:p>
    <w:p w:rsidR="0001233F" w:rsidRPr="004074F8" w:rsidRDefault="0001233F" w:rsidP="0001233F">
      <w:pPr>
        <w:pStyle w:val="Prrafodelista"/>
        <w:numPr>
          <w:ilvl w:val="0"/>
          <w:numId w:val="7"/>
        </w:numPr>
        <w:shd w:val="clear" w:color="auto" w:fill="FFFFFF"/>
        <w:spacing w:after="101" w:line="360" w:lineRule="auto"/>
        <w:ind w:left="714" w:hanging="357"/>
        <w:contextualSpacing/>
        <w:jc w:val="both"/>
        <w:rPr>
          <w:shd w:val="clear" w:color="auto" w:fill="FFFFFF"/>
        </w:rPr>
      </w:pPr>
      <w:r>
        <w:rPr>
          <w:rFonts w:eastAsia="Arial Unicode MS"/>
        </w:rPr>
        <w:t>Implementar</w:t>
      </w:r>
      <w:r w:rsidRPr="004074F8">
        <w:rPr>
          <w:rFonts w:eastAsia="Arial Unicode MS"/>
        </w:rPr>
        <w:t xml:space="preserve"> acciones para la protección, custodia, resguardo y conservación de los archivos a cargo de los titulares de los Órganos Administrativos, en los términos de la Ley que Garantiza la Transparencia y el Derecho a la Información Pública para el Estado de Chiapas.</w:t>
      </w:r>
    </w:p>
    <w:p w:rsidR="0001233F" w:rsidRPr="004074F8" w:rsidRDefault="0001233F" w:rsidP="0001233F">
      <w:pPr>
        <w:pStyle w:val="Prrafodelista"/>
        <w:numPr>
          <w:ilvl w:val="0"/>
          <w:numId w:val="7"/>
        </w:numPr>
        <w:spacing w:line="360" w:lineRule="auto"/>
        <w:ind w:left="714" w:hanging="357"/>
        <w:jc w:val="both"/>
        <w:rPr>
          <w:bCs/>
        </w:rPr>
      </w:pPr>
      <w:r w:rsidRPr="004074F8">
        <w:t>Atender e investigar las quejas y denuncias sobre las conductas de los servidores públicos, que puedan constituir responsabilidades administrativas, así como aplicar las sanciones que correspondan en términos de ley, y en su caso, presentar las denuncias o querellas correspondientes ante el Ministerio Público y demás autoridades competentes.</w:t>
      </w:r>
    </w:p>
    <w:p w:rsidR="0001233F" w:rsidRPr="00247416" w:rsidRDefault="0001233F" w:rsidP="0001233F">
      <w:pPr>
        <w:pStyle w:val="Prrafodelista"/>
        <w:shd w:val="clear" w:color="auto" w:fill="FFFFFF"/>
        <w:spacing w:after="101" w:line="360" w:lineRule="auto"/>
        <w:jc w:val="both"/>
        <w:rPr>
          <w:shd w:val="clear" w:color="auto" w:fill="FFFFFF"/>
        </w:rPr>
      </w:pPr>
    </w:p>
    <w:p w:rsidR="0001233F" w:rsidRPr="00DA1EAA" w:rsidRDefault="0001233F" w:rsidP="0001233F">
      <w:pPr>
        <w:shd w:val="clear" w:color="auto" w:fill="FFFFFF"/>
        <w:spacing w:after="101" w:line="360" w:lineRule="auto"/>
        <w:ind w:left="360"/>
        <w:jc w:val="both"/>
        <w:rPr>
          <w:rFonts w:ascii="Arial" w:hAnsi="Arial" w:cs="Arial"/>
          <w:shd w:val="clear" w:color="auto" w:fill="FFFF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99"/>
        <w:gridCol w:w="6355"/>
      </w:tblGrid>
      <w:tr w:rsidR="0001233F" w:rsidRPr="005D3E23" w:rsidTr="0085306B">
        <w:tc>
          <w:tcPr>
            <w:tcW w:w="2802" w:type="dxa"/>
          </w:tcPr>
          <w:p w:rsidR="0001233F" w:rsidRPr="005D3E23" w:rsidRDefault="0001233F" w:rsidP="0085306B">
            <w:pPr>
              <w:spacing w:after="101" w:line="360" w:lineRule="auto"/>
              <w:jc w:val="both"/>
              <w:rPr>
                <w:rFonts w:ascii="Arial" w:eastAsia="Times New Roman" w:hAnsi="Arial" w:cs="Arial"/>
                <w:lang w:eastAsia="es-MX"/>
              </w:rPr>
            </w:pPr>
            <w:r w:rsidRPr="005D3E23">
              <w:rPr>
                <w:rFonts w:ascii="Arial" w:eastAsia="Times New Roman" w:hAnsi="Arial" w:cs="Arial"/>
                <w:lang w:eastAsia="es-MX"/>
              </w:rPr>
              <w:lastRenderedPageBreak/>
              <w:t>INICIATIVAS</w:t>
            </w:r>
          </w:p>
        </w:tc>
        <w:tc>
          <w:tcPr>
            <w:tcW w:w="6742" w:type="dxa"/>
          </w:tcPr>
          <w:p w:rsidR="0001233F" w:rsidRPr="005D3E23" w:rsidRDefault="0001233F" w:rsidP="0085306B">
            <w:pPr>
              <w:spacing w:after="101" w:line="360" w:lineRule="auto"/>
              <w:jc w:val="center"/>
              <w:rPr>
                <w:rFonts w:ascii="Arial" w:eastAsia="Times New Roman" w:hAnsi="Arial" w:cs="Arial"/>
                <w:lang w:eastAsia="es-MX"/>
              </w:rPr>
            </w:pPr>
            <w:r w:rsidRPr="005D3E23">
              <w:rPr>
                <w:rFonts w:ascii="Arial" w:eastAsia="Times New Roman" w:hAnsi="Arial" w:cs="Arial"/>
                <w:lang w:eastAsia="es-MX"/>
              </w:rPr>
              <w:t>PRIORIDADES</w:t>
            </w:r>
          </w:p>
        </w:tc>
      </w:tr>
      <w:tr w:rsidR="0001233F" w:rsidRPr="005D3E23" w:rsidTr="0085306B">
        <w:tc>
          <w:tcPr>
            <w:tcW w:w="2802" w:type="dxa"/>
          </w:tcPr>
          <w:p w:rsidR="0001233F" w:rsidRPr="005D3E23" w:rsidRDefault="0001233F" w:rsidP="0085306B">
            <w:pPr>
              <w:spacing w:after="101" w:line="360" w:lineRule="auto"/>
              <w:jc w:val="both"/>
              <w:rPr>
                <w:rFonts w:ascii="Arial" w:eastAsia="Times New Roman" w:hAnsi="Arial" w:cs="Arial"/>
                <w:lang w:eastAsia="es-MX"/>
              </w:rPr>
            </w:pPr>
            <w:r>
              <w:rPr>
                <w:rFonts w:ascii="Arial" w:eastAsia="Times New Roman" w:hAnsi="Arial" w:cs="Arial"/>
                <w:lang w:eastAsia="es-MX"/>
              </w:rPr>
              <w:t>Impulso de objetivos contemplados en un Plan Estatal de Desarrollo.</w:t>
            </w:r>
          </w:p>
        </w:tc>
        <w:tc>
          <w:tcPr>
            <w:tcW w:w="6742" w:type="dxa"/>
          </w:tcPr>
          <w:p w:rsidR="0001233F" w:rsidRPr="005D3E23" w:rsidRDefault="0001233F" w:rsidP="0085306B">
            <w:pPr>
              <w:pStyle w:val="Prrafodelista"/>
              <w:shd w:val="clear" w:color="auto" w:fill="FFFFFF"/>
              <w:spacing w:after="101" w:line="360" w:lineRule="auto"/>
              <w:ind w:left="0"/>
              <w:jc w:val="both"/>
              <w:rPr>
                <w:shd w:val="clear" w:color="auto" w:fill="FFFFFF"/>
              </w:rPr>
            </w:pPr>
            <w:r w:rsidRPr="005D3E23">
              <w:rPr>
                <w:shd w:val="clear" w:color="auto" w:fill="FFFFFF"/>
              </w:rPr>
              <w:t>El desempeño de las atribuciones y facultades que le encomiendan la Ley Orgánica de la Administración Pública del Estado de Chiapas, Ley de Responsabilidades de los Servidores Públicos del Estado de Chiapas y demás ordenamientos legales aplicables en la materia.</w:t>
            </w:r>
          </w:p>
          <w:p w:rsidR="0001233F" w:rsidRPr="005D3E23" w:rsidRDefault="0001233F" w:rsidP="0085306B">
            <w:pPr>
              <w:spacing w:after="101" w:line="360" w:lineRule="auto"/>
              <w:jc w:val="both"/>
              <w:rPr>
                <w:rFonts w:ascii="Arial" w:eastAsia="Times New Roman" w:hAnsi="Arial" w:cs="Arial"/>
                <w:lang w:eastAsia="es-MX"/>
              </w:rPr>
            </w:pPr>
          </w:p>
        </w:tc>
      </w:tr>
      <w:tr w:rsidR="0001233F" w:rsidRPr="005D3E23" w:rsidTr="0085306B">
        <w:tc>
          <w:tcPr>
            <w:tcW w:w="2802" w:type="dxa"/>
          </w:tcPr>
          <w:p w:rsidR="0001233F" w:rsidRPr="005D3E23" w:rsidRDefault="0001233F" w:rsidP="0085306B">
            <w:pPr>
              <w:spacing w:after="101" w:line="360" w:lineRule="auto"/>
              <w:jc w:val="both"/>
              <w:rPr>
                <w:rFonts w:ascii="Arial" w:eastAsia="Times New Roman" w:hAnsi="Arial" w:cs="Arial"/>
                <w:lang w:eastAsia="es-MX"/>
              </w:rPr>
            </w:pPr>
            <w:r>
              <w:rPr>
                <w:rFonts w:ascii="Arial" w:eastAsia="Times New Roman" w:hAnsi="Arial" w:cs="Arial"/>
                <w:lang w:eastAsia="es-MX"/>
              </w:rPr>
              <w:t>Garantizar la transparencia.</w:t>
            </w:r>
          </w:p>
        </w:tc>
        <w:tc>
          <w:tcPr>
            <w:tcW w:w="6742" w:type="dxa"/>
          </w:tcPr>
          <w:p w:rsidR="0001233F" w:rsidRPr="005D3E23" w:rsidRDefault="0001233F" w:rsidP="0085306B">
            <w:pPr>
              <w:pStyle w:val="Prrafodelista"/>
              <w:shd w:val="clear" w:color="auto" w:fill="FFFFFF"/>
              <w:spacing w:after="101" w:line="360" w:lineRule="auto"/>
              <w:ind w:left="0"/>
              <w:jc w:val="both"/>
              <w:rPr>
                <w:lang w:eastAsia="es-MX"/>
              </w:rPr>
            </w:pPr>
            <w:r w:rsidRPr="005D3E23">
              <w:rPr>
                <w:lang w:eastAsia="es-MX"/>
              </w:rPr>
              <w:t>La formación de los servidores públicos de la Administración Pública Centralizada y Paraestatal, con una sólida cultura ética y de servicio a la sociedad, convencidos de la dignidad e importancia de su tarea cotidiana, debe ser el propósito y compromiso de cualquier gobierno.</w:t>
            </w:r>
          </w:p>
          <w:p w:rsidR="0001233F" w:rsidRPr="005D3E23" w:rsidRDefault="0001233F" w:rsidP="0085306B">
            <w:pPr>
              <w:spacing w:after="101" w:line="360" w:lineRule="auto"/>
              <w:jc w:val="both"/>
              <w:rPr>
                <w:rFonts w:ascii="Arial" w:eastAsia="Times New Roman" w:hAnsi="Arial" w:cs="Arial"/>
                <w:lang w:eastAsia="es-MX"/>
              </w:rPr>
            </w:pPr>
          </w:p>
        </w:tc>
      </w:tr>
      <w:tr w:rsidR="0001233F" w:rsidRPr="005D3E23" w:rsidTr="0085306B">
        <w:tc>
          <w:tcPr>
            <w:tcW w:w="2802" w:type="dxa"/>
          </w:tcPr>
          <w:p w:rsidR="0001233F" w:rsidRPr="005D3E23" w:rsidRDefault="0001233F" w:rsidP="0085306B">
            <w:pPr>
              <w:spacing w:after="101" w:line="360" w:lineRule="auto"/>
              <w:jc w:val="both"/>
              <w:rPr>
                <w:rFonts w:ascii="Arial" w:eastAsia="Times New Roman" w:hAnsi="Arial" w:cs="Arial"/>
                <w:lang w:eastAsia="es-MX"/>
              </w:rPr>
            </w:pPr>
            <w:r>
              <w:rPr>
                <w:rFonts w:ascii="Arial" w:eastAsia="Times New Roman" w:hAnsi="Arial" w:cs="Arial"/>
                <w:lang w:eastAsia="es-MX"/>
              </w:rPr>
              <w:t>Atención y seguimiento a quejas y denuncias.</w:t>
            </w:r>
          </w:p>
        </w:tc>
        <w:tc>
          <w:tcPr>
            <w:tcW w:w="6742" w:type="dxa"/>
          </w:tcPr>
          <w:p w:rsidR="0001233F" w:rsidRPr="005D3E23" w:rsidRDefault="0001233F" w:rsidP="0085306B">
            <w:pPr>
              <w:pStyle w:val="Prrafodelista"/>
              <w:shd w:val="clear" w:color="auto" w:fill="FFFFFF"/>
              <w:spacing w:after="101" w:line="360" w:lineRule="auto"/>
              <w:ind w:left="0"/>
              <w:jc w:val="both"/>
              <w:rPr>
                <w:lang w:eastAsia="es-MX"/>
              </w:rPr>
            </w:pPr>
            <w:r w:rsidRPr="005D3E23">
              <w:rPr>
                <w:lang w:eastAsia="es-MX"/>
              </w:rPr>
              <w:t>Los valores y principios éticos se convierten en un elemento indispensable para atender de mejor manera las demandas sociales.</w:t>
            </w:r>
          </w:p>
        </w:tc>
      </w:tr>
    </w:tbl>
    <w:p w:rsidR="0001233F" w:rsidRPr="001A56FE" w:rsidRDefault="0001233F" w:rsidP="0001233F">
      <w:pPr>
        <w:shd w:val="clear" w:color="auto" w:fill="FFFFFF"/>
        <w:spacing w:after="101" w:line="360" w:lineRule="auto"/>
        <w:jc w:val="both"/>
        <w:rPr>
          <w:rFonts w:ascii="Arial" w:eastAsia="Times New Roman" w:hAnsi="Arial" w:cs="Arial"/>
          <w:lang w:eastAsia="es-MX"/>
        </w:rPr>
      </w:pPr>
    </w:p>
    <w:p w:rsidR="0001233F" w:rsidRPr="00721600" w:rsidRDefault="0001233F" w:rsidP="0001233F">
      <w:pPr>
        <w:ind w:left="2832"/>
        <w:rPr>
          <w:rFonts w:ascii="Arial" w:hAnsi="Arial" w:cs="Arial"/>
          <w:sz w:val="24"/>
          <w:szCs w:val="24"/>
        </w:rPr>
      </w:pPr>
    </w:p>
    <w:p w:rsidR="00721600" w:rsidRDefault="00721600" w:rsidP="00721600">
      <w:pPr>
        <w:rPr>
          <w:rFonts w:ascii="Arial" w:hAnsi="Arial" w:cs="Arial"/>
          <w:b/>
          <w:sz w:val="24"/>
          <w:szCs w:val="24"/>
        </w:rPr>
      </w:pPr>
    </w:p>
    <w:p w:rsidR="00F72C53" w:rsidRPr="00F0119D" w:rsidRDefault="00F72C53" w:rsidP="00DB39F3">
      <w:pPr>
        <w:autoSpaceDE w:val="0"/>
        <w:autoSpaceDN w:val="0"/>
        <w:adjustRightInd w:val="0"/>
        <w:ind w:firstLine="708"/>
        <w:jc w:val="both"/>
        <w:rPr>
          <w:rFonts w:ascii="Arial" w:hAnsi="Arial" w:cs="Arial"/>
        </w:rPr>
      </w:pPr>
    </w:p>
    <w:p w:rsidR="00721600" w:rsidRPr="00B019B7" w:rsidRDefault="00721600" w:rsidP="00B019B7">
      <w:pPr>
        <w:spacing w:line="360" w:lineRule="auto"/>
        <w:jc w:val="both"/>
        <w:rPr>
          <w:rFonts w:ascii="Arial" w:hAnsi="Arial" w:cs="Arial"/>
          <w:b/>
        </w:rPr>
      </w:pPr>
    </w:p>
    <w:sectPr w:rsidR="00721600" w:rsidRPr="00B019B7" w:rsidSect="002C26E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Gotham">
    <w:altName w:val="Gotham"/>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C3CED"/>
    <w:multiLevelType w:val="hybridMultilevel"/>
    <w:tmpl w:val="465474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70C2FB3"/>
    <w:multiLevelType w:val="hybridMultilevel"/>
    <w:tmpl w:val="797AE46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766700B"/>
    <w:multiLevelType w:val="hybridMultilevel"/>
    <w:tmpl w:val="D6F869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E5432A1"/>
    <w:multiLevelType w:val="hybridMultilevel"/>
    <w:tmpl w:val="D6F869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432565C"/>
    <w:multiLevelType w:val="hybridMultilevel"/>
    <w:tmpl w:val="D6F869A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58517551"/>
    <w:multiLevelType w:val="hybridMultilevel"/>
    <w:tmpl w:val="DC8C8EB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F897519"/>
    <w:multiLevelType w:val="hybridMultilevel"/>
    <w:tmpl w:val="ECE22B6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compat/>
  <w:rsids>
    <w:rsidRoot w:val="00392374"/>
    <w:rsid w:val="0001233F"/>
    <w:rsid w:val="00032A88"/>
    <w:rsid w:val="000530E8"/>
    <w:rsid w:val="00072906"/>
    <w:rsid w:val="00076FD1"/>
    <w:rsid w:val="00130162"/>
    <w:rsid w:val="00171790"/>
    <w:rsid w:val="001E4AAC"/>
    <w:rsid w:val="00256F32"/>
    <w:rsid w:val="002A3803"/>
    <w:rsid w:val="002C26EC"/>
    <w:rsid w:val="002C7B9E"/>
    <w:rsid w:val="002E5E9E"/>
    <w:rsid w:val="00317FC8"/>
    <w:rsid w:val="003454D8"/>
    <w:rsid w:val="00361376"/>
    <w:rsid w:val="00376FB4"/>
    <w:rsid w:val="00386981"/>
    <w:rsid w:val="003917F4"/>
    <w:rsid w:val="00392374"/>
    <w:rsid w:val="003B4057"/>
    <w:rsid w:val="004008D9"/>
    <w:rsid w:val="004221BF"/>
    <w:rsid w:val="004E2DEB"/>
    <w:rsid w:val="00554A7A"/>
    <w:rsid w:val="00574489"/>
    <w:rsid w:val="005C40D9"/>
    <w:rsid w:val="005F3CC7"/>
    <w:rsid w:val="00683985"/>
    <w:rsid w:val="006B69D8"/>
    <w:rsid w:val="006F1BAD"/>
    <w:rsid w:val="006F2B66"/>
    <w:rsid w:val="00721600"/>
    <w:rsid w:val="007A5D8B"/>
    <w:rsid w:val="007C4F62"/>
    <w:rsid w:val="008977DF"/>
    <w:rsid w:val="0091743C"/>
    <w:rsid w:val="0094124B"/>
    <w:rsid w:val="0094316D"/>
    <w:rsid w:val="009543F9"/>
    <w:rsid w:val="0099383C"/>
    <w:rsid w:val="009E2EA2"/>
    <w:rsid w:val="00A00CED"/>
    <w:rsid w:val="00A35516"/>
    <w:rsid w:val="00A77C12"/>
    <w:rsid w:val="00B019B7"/>
    <w:rsid w:val="00B30196"/>
    <w:rsid w:val="00B805D8"/>
    <w:rsid w:val="00B809F2"/>
    <w:rsid w:val="00C4115D"/>
    <w:rsid w:val="00C71E2E"/>
    <w:rsid w:val="00CD090E"/>
    <w:rsid w:val="00CF490C"/>
    <w:rsid w:val="00D15F14"/>
    <w:rsid w:val="00D33A75"/>
    <w:rsid w:val="00D55181"/>
    <w:rsid w:val="00D76E86"/>
    <w:rsid w:val="00D93E54"/>
    <w:rsid w:val="00DB39F3"/>
    <w:rsid w:val="00DF5D45"/>
    <w:rsid w:val="00E3376A"/>
    <w:rsid w:val="00E52D8C"/>
    <w:rsid w:val="00F0119D"/>
    <w:rsid w:val="00F72C5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_x0000_s1030"/>
        <o:r id="V:Rule2" type="connector" idref="#_x0000_s1031"/>
        <o:r id="V:Rule3" type="connector" idref="#_x0000_s1032"/>
        <o:r id="V:Rule4" type="connector" idref="#_x0000_s1033"/>
        <o:r id="V:Rule5"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6E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B39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39F3"/>
    <w:rPr>
      <w:rFonts w:ascii="Tahoma" w:hAnsi="Tahoma" w:cs="Tahoma"/>
      <w:sz w:val="16"/>
      <w:szCs w:val="16"/>
    </w:rPr>
  </w:style>
  <w:style w:type="paragraph" w:styleId="Prrafodelista">
    <w:name w:val="List Paragraph"/>
    <w:basedOn w:val="Normal"/>
    <w:uiPriority w:val="34"/>
    <w:qFormat/>
    <w:rsid w:val="00F72C53"/>
    <w:pPr>
      <w:spacing w:after="0" w:line="240" w:lineRule="auto"/>
      <w:ind w:left="708"/>
    </w:pPr>
    <w:rPr>
      <w:rFonts w:ascii="Arial" w:eastAsia="Times New Roman" w:hAnsi="Arial" w:cs="Arial"/>
      <w:sz w:val="24"/>
      <w:szCs w:val="24"/>
      <w:lang w:val="es-ES" w:eastAsia="es-ES"/>
    </w:rPr>
  </w:style>
  <w:style w:type="paragraph" w:customStyle="1" w:styleId="Default">
    <w:name w:val="Default"/>
    <w:rsid w:val="005F3CC7"/>
    <w:pPr>
      <w:autoSpaceDE w:val="0"/>
      <w:autoSpaceDN w:val="0"/>
      <w:adjustRightInd w:val="0"/>
      <w:spacing w:after="0" w:line="240" w:lineRule="auto"/>
    </w:pPr>
    <w:rPr>
      <w:rFonts w:ascii="Lucida Sans Unicode" w:hAnsi="Lucida Sans Unicode" w:cs="Lucida Sans Unicode"/>
      <w:color w:val="000000"/>
      <w:sz w:val="24"/>
      <w:szCs w:val="24"/>
    </w:rPr>
  </w:style>
  <w:style w:type="paragraph" w:customStyle="1" w:styleId="Pa5">
    <w:name w:val="Pa5"/>
    <w:basedOn w:val="Default"/>
    <w:next w:val="Default"/>
    <w:uiPriority w:val="99"/>
    <w:rsid w:val="0094124B"/>
    <w:pPr>
      <w:spacing w:line="221" w:lineRule="atLeast"/>
    </w:pPr>
    <w:rPr>
      <w:rFonts w:ascii="Gotham" w:hAnsi="Gotham" w:cstheme="minorBidi"/>
      <w:color w:val="auto"/>
    </w:rPr>
  </w:style>
  <w:style w:type="character" w:customStyle="1" w:styleId="A1">
    <w:name w:val="A1"/>
    <w:uiPriority w:val="99"/>
    <w:rsid w:val="0094124B"/>
    <w:rPr>
      <w:rFonts w:cs="Gotham"/>
      <w:color w:val="000000"/>
    </w:rPr>
  </w:style>
  <w:style w:type="paragraph" w:customStyle="1" w:styleId="Pa6">
    <w:name w:val="Pa6"/>
    <w:basedOn w:val="Default"/>
    <w:next w:val="Default"/>
    <w:uiPriority w:val="99"/>
    <w:rsid w:val="0094124B"/>
    <w:pPr>
      <w:spacing w:line="221" w:lineRule="atLeast"/>
    </w:pPr>
    <w:rPr>
      <w:rFonts w:ascii="Gotham" w:hAnsi="Gotham" w:cstheme="minorBidi"/>
      <w:color w:val="auto"/>
    </w:rPr>
  </w:style>
  <w:style w:type="paragraph" w:customStyle="1" w:styleId="Pa7">
    <w:name w:val="Pa7"/>
    <w:basedOn w:val="Default"/>
    <w:next w:val="Default"/>
    <w:uiPriority w:val="99"/>
    <w:rsid w:val="0094124B"/>
    <w:pPr>
      <w:spacing w:line="221" w:lineRule="atLeast"/>
    </w:pPr>
    <w:rPr>
      <w:rFonts w:ascii="Gotham" w:hAnsi="Gotham" w:cstheme="minorBidi"/>
      <w:color w:val="auto"/>
    </w:rPr>
  </w:style>
  <w:style w:type="character" w:customStyle="1" w:styleId="A31">
    <w:name w:val="A3+1"/>
    <w:uiPriority w:val="99"/>
    <w:rsid w:val="00B019B7"/>
    <w:rPr>
      <w:rFonts w:cs="Gotham"/>
      <w:color w:val="000000"/>
      <w:sz w:val="20"/>
      <w:szCs w:val="20"/>
    </w:rPr>
  </w:style>
  <w:style w:type="paragraph" w:customStyle="1" w:styleId="Pa21">
    <w:name w:val="Pa2+1"/>
    <w:basedOn w:val="Default"/>
    <w:next w:val="Default"/>
    <w:uiPriority w:val="99"/>
    <w:rsid w:val="00B019B7"/>
    <w:pPr>
      <w:spacing w:line="221" w:lineRule="atLeast"/>
    </w:pPr>
    <w:rPr>
      <w:rFonts w:ascii="Gotham" w:hAnsi="Gotham" w:cstheme="minorBidi"/>
      <w:color w:val="auto"/>
    </w:rPr>
  </w:style>
  <w:style w:type="paragraph" w:customStyle="1" w:styleId="Pa8">
    <w:name w:val="Pa8"/>
    <w:basedOn w:val="Default"/>
    <w:next w:val="Default"/>
    <w:uiPriority w:val="99"/>
    <w:rsid w:val="00B019B7"/>
    <w:pPr>
      <w:spacing w:line="221" w:lineRule="atLeast"/>
    </w:pPr>
    <w:rPr>
      <w:rFonts w:ascii="Gotham" w:hAnsi="Gotham" w:cstheme="minorBidi"/>
      <w:color w:val="auto"/>
    </w:rPr>
  </w:style>
  <w:style w:type="character" w:customStyle="1" w:styleId="apple-converted-space">
    <w:name w:val="apple-converted-space"/>
    <w:basedOn w:val="Fuentedeprrafopredeter"/>
    <w:rsid w:val="000123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iapchiapas.org.mx/?p=1594"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1090</Words>
  <Characters>5999</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maquina</dc:creator>
  <cp:lastModifiedBy>soporte</cp:lastModifiedBy>
  <cp:revision>2</cp:revision>
  <dcterms:created xsi:type="dcterms:W3CDTF">2014-11-25T03:45:00Z</dcterms:created>
  <dcterms:modified xsi:type="dcterms:W3CDTF">2014-11-25T03:45:00Z</dcterms:modified>
</cp:coreProperties>
</file>