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38D" w:rsidRDefault="0095138D" w:rsidP="0095138D">
      <w:pPr>
        <w:spacing w:after="0" w:line="240" w:lineRule="auto"/>
        <w:rPr>
          <w:b/>
          <w:sz w:val="28"/>
        </w:rPr>
      </w:pPr>
      <w:bookmarkStart w:id="0" w:name="_GoBack"/>
      <w:bookmarkEnd w:id="0"/>
      <w:r>
        <w:rPr>
          <w:noProof/>
          <w:lang w:eastAsia="es-MX"/>
        </w:rPr>
        <w:drawing>
          <wp:anchor distT="0" distB="0" distL="114300" distR="114300" simplePos="0" relativeHeight="251659264" behindDoc="1" locked="0" layoutInCell="1" allowOverlap="1" wp14:anchorId="434AAAF4" wp14:editId="228D3DDD">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95138D" w:rsidRPr="00CF1390" w:rsidRDefault="0095138D" w:rsidP="0095138D">
      <w:pPr>
        <w:spacing w:after="0" w:line="240" w:lineRule="auto"/>
        <w:jc w:val="center"/>
        <w:rPr>
          <w:b/>
          <w:sz w:val="28"/>
        </w:rPr>
      </w:pPr>
      <w:r w:rsidRPr="00CF1390">
        <w:rPr>
          <w:b/>
          <w:sz w:val="28"/>
        </w:rPr>
        <w:t>INSTITUTO DE ADMINISTRACIÓN PÚBLICA</w:t>
      </w:r>
    </w:p>
    <w:p w:rsidR="0095138D" w:rsidRPr="00CF1390" w:rsidRDefault="0095138D" w:rsidP="0095138D">
      <w:pPr>
        <w:spacing w:after="0" w:line="240" w:lineRule="auto"/>
        <w:jc w:val="center"/>
        <w:rPr>
          <w:b/>
          <w:sz w:val="28"/>
        </w:rPr>
      </w:pPr>
      <w:r w:rsidRPr="00CF1390">
        <w:rPr>
          <w:b/>
          <w:sz w:val="28"/>
        </w:rPr>
        <w:t>DEL ESTADO DE CHIAPAS, A. C.</w:t>
      </w:r>
    </w:p>
    <w:p w:rsidR="0095138D" w:rsidRDefault="0095138D" w:rsidP="0095138D">
      <w:pPr>
        <w:spacing w:after="0"/>
        <w:jc w:val="both"/>
        <w:rPr>
          <w:b/>
          <w:sz w:val="28"/>
        </w:rPr>
      </w:pPr>
    </w:p>
    <w:p w:rsidR="0095138D" w:rsidRDefault="0095138D" w:rsidP="0095138D">
      <w:pPr>
        <w:spacing w:after="0"/>
        <w:jc w:val="center"/>
        <w:rPr>
          <w:b/>
          <w:sz w:val="28"/>
        </w:rPr>
      </w:pPr>
    </w:p>
    <w:p w:rsidR="0095138D" w:rsidRPr="00E754F1" w:rsidRDefault="0095138D" w:rsidP="0095138D">
      <w:pPr>
        <w:spacing w:after="0"/>
        <w:jc w:val="center"/>
        <w:rPr>
          <w:sz w:val="28"/>
        </w:rPr>
      </w:pPr>
      <w:r w:rsidRPr="00E754F1">
        <w:rPr>
          <w:sz w:val="28"/>
        </w:rPr>
        <w:t>Maestría en</w:t>
      </w:r>
    </w:p>
    <w:p w:rsidR="0095138D" w:rsidRDefault="0095138D" w:rsidP="0095138D">
      <w:pPr>
        <w:spacing w:after="0"/>
        <w:jc w:val="center"/>
        <w:rPr>
          <w:b/>
          <w:sz w:val="28"/>
        </w:rPr>
      </w:pPr>
      <w:r w:rsidRPr="00E754F1">
        <w:rPr>
          <w:b/>
          <w:sz w:val="28"/>
        </w:rPr>
        <w:t>Administración y Políticas Públicas</w:t>
      </w:r>
    </w:p>
    <w:p w:rsidR="0095138D" w:rsidRDefault="0095138D" w:rsidP="0095138D">
      <w:pPr>
        <w:spacing w:after="0"/>
        <w:jc w:val="both"/>
        <w:rPr>
          <w:b/>
          <w:sz w:val="28"/>
        </w:rPr>
      </w:pPr>
    </w:p>
    <w:p w:rsidR="0095138D" w:rsidRDefault="0095138D" w:rsidP="0095138D">
      <w:pPr>
        <w:spacing w:after="0"/>
        <w:jc w:val="both"/>
        <w:rPr>
          <w:b/>
          <w:sz w:val="28"/>
        </w:rPr>
      </w:pPr>
    </w:p>
    <w:p w:rsidR="0095138D" w:rsidRPr="00E754F1" w:rsidRDefault="0095138D" w:rsidP="0095138D">
      <w:pPr>
        <w:spacing w:after="0"/>
        <w:jc w:val="center"/>
        <w:rPr>
          <w:sz w:val="28"/>
        </w:rPr>
      </w:pPr>
      <w:r>
        <w:rPr>
          <w:sz w:val="28"/>
        </w:rPr>
        <w:t>Módulo:</w:t>
      </w:r>
    </w:p>
    <w:p w:rsidR="0095138D" w:rsidRDefault="0095138D" w:rsidP="0095138D">
      <w:pPr>
        <w:spacing w:after="0"/>
        <w:jc w:val="center"/>
        <w:rPr>
          <w:b/>
          <w:sz w:val="28"/>
        </w:rPr>
      </w:pPr>
      <w:r>
        <w:rPr>
          <w:b/>
          <w:sz w:val="28"/>
        </w:rPr>
        <w:t>Análisis y Diseño de Políticas Públicas.</w:t>
      </w:r>
    </w:p>
    <w:p w:rsidR="0095138D" w:rsidRDefault="0095138D" w:rsidP="0095138D">
      <w:pPr>
        <w:spacing w:after="0"/>
        <w:jc w:val="both"/>
        <w:rPr>
          <w:b/>
          <w:sz w:val="28"/>
        </w:rPr>
      </w:pPr>
    </w:p>
    <w:p w:rsidR="0095138D" w:rsidRDefault="0095138D" w:rsidP="0095138D">
      <w:pPr>
        <w:spacing w:after="0"/>
        <w:jc w:val="both"/>
        <w:rPr>
          <w:b/>
          <w:sz w:val="28"/>
        </w:rPr>
      </w:pPr>
    </w:p>
    <w:p w:rsidR="0095138D" w:rsidRPr="00DC7E5F" w:rsidRDefault="0095138D" w:rsidP="0095138D">
      <w:pPr>
        <w:spacing w:after="0"/>
        <w:jc w:val="center"/>
        <w:rPr>
          <w:sz w:val="28"/>
        </w:rPr>
      </w:pPr>
      <w:r>
        <w:rPr>
          <w:sz w:val="28"/>
        </w:rPr>
        <w:t>Docente:</w:t>
      </w:r>
    </w:p>
    <w:p w:rsidR="0095138D" w:rsidRDefault="0095138D" w:rsidP="0095138D">
      <w:pPr>
        <w:spacing w:after="0"/>
        <w:jc w:val="center"/>
        <w:rPr>
          <w:b/>
          <w:sz w:val="28"/>
        </w:rPr>
      </w:pPr>
      <w:r w:rsidRPr="00DC7E5F">
        <w:rPr>
          <w:b/>
          <w:sz w:val="28"/>
        </w:rPr>
        <w:t>Dr</w:t>
      </w:r>
      <w:r>
        <w:rPr>
          <w:b/>
          <w:sz w:val="28"/>
        </w:rPr>
        <w:t>a</w:t>
      </w:r>
      <w:r w:rsidRPr="00DC7E5F">
        <w:rPr>
          <w:b/>
          <w:sz w:val="28"/>
        </w:rPr>
        <w:t xml:space="preserve">. </w:t>
      </w:r>
      <w:r>
        <w:rPr>
          <w:b/>
          <w:sz w:val="28"/>
        </w:rPr>
        <w:t xml:space="preserve">C. </w:t>
      </w:r>
      <w:proofErr w:type="spellStart"/>
      <w:r>
        <w:rPr>
          <w:b/>
          <w:sz w:val="28"/>
        </w:rPr>
        <w:t>Odalys</w:t>
      </w:r>
      <w:proofErr w:type="spellEnd"/>
      <w:r>
        <w:rPr>
          <w:b/>
          <w:sz w:val="28"/>
        </w:rPr>
        <w:t xml:space="preserve"> </w:t>
      </w:r>
      <w:proofErr w:type="spellStart"/>
      <w:r>
        <w:rPr>
          <w:b/>
          <w:sz w:val="28"/>
        </w:rPr>
        <w:t>Peñate</w:t>
      </w:r>
      <w:proofErr w:type="spellEnd"/>
      <w:r>
        <w:rPr>
          <w:b/>
          <w:sz w:val="28"/>
        </w:rPr>
        <w:t xml:space="preserve"> López</w:t>
      </w: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Pr="00DC7E5F" w:rsidRDefault="0095138D" w:rsidP="0095138D">
      <w:pPr>
        <w:spacing w:after="0"/>
        <w:jc w:val="center"/>
        <w:rPr>
          <w:sz w:val="28"/>
        </w:rPr>
      </w:pPr>
      <w:r>
        <w:rPr>
          <w:sz w:val="28"/>
        </w:rPr>
        <w:t>Actividad número 06</w:t>
      </w:r>
    </w:p>
    <w:p w:rsidR="0095138D" w:rsidRDefault="0095138D" w:rsidP="0095138D">
      <w:pPr>
        <w:spacing w:after="0"/>
        <w:jc w:val="center"/>
        <w:rPr>
          <w:b/>
          <w:sz w:val="28"/>
        </w:rPr>
      </w:pPr>
      <w:r>
        <w:rPr>
          <w:b/>
          <w:sz w:val="28"/>
        </w:rPr>
        <w:t xml:space="preserve">Reporte de Lectura. </w:t>
      </w: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rPr>
          <w:b/>
          <w:sz w:val="28"/>
        </w:rPr>
      </w:pPr>
    </w:p>
    <w:p w:rsidR="0095138D" w:rsidRPr="00DC7E5F" w:rsidRDefault="0095138D" w:rsidP="0095138D">
      <w:pPr>
        <w:spacing w:after="0"/>
        <w:jc w:val="center"/>
        <w:rPr>
          <w:sz w:val="28"/>
        </w:rPr>
      </w:pPr>
      <w:r>
        <w:rPr>
          <w:sz w:val="28"/>
        </w:rPr>
        <w:t>Alumno:</w:t>
      </w:r>
    </w:p>
    <w:p w:rsidR="0095138D" w:rsidRDefault="0095138D" w:rsidP="0095138D">
      <w:pPr>
        <w:spacing w:after="0"/>
        <w:jc w:val="center"/>
        <w:rPr>
          <w:b/>
          <w:sz w:val="28"/>
        </w:rPr>
      </w:pPr>
      <w:r>
        <w:rPr>
          <w:b/>
          <w:sz w:val="28"/>
        </w:rPr>
        <w:t>Uriel Pérez González</w:t>
      </w: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both"/>
        <w:rPr>
          <w:b/>
          <w:sz w:val="28"/>
        </w:rPr>
      </w:pPr>
    </w:p>
    <w:p w:rsidR="0095138D" w:rsidRDefault="0095138D" w:rsidP="0095138D">
      <w:pPr>
        <w:spacing w:after="0"/>
        <w:jc w:val="right"/>
        <w:sectPr w:rsidR="0095138D" w:rsidSect="00D03DF4">
          <w:pgSz w:w="12240" w:h="15840"/>
          <w:pgMar w:top="1418" w:right="1418" w:bottom="1418" w:left="1418" w:header="709" w:footer="709" w:gutter="0"/>
          <w:cols w:space="708"/>
          <w:docGrid w:linePitch="360"/>
        </w:sectPr>
      </w:pPr>
      <w:r w:rsidRPr="00D43CE2">
        <w:t>Tapachula de Córdova y Ordoñez, Chiapas</w:t>
      </w:r>
      <w:proofErr w:type="gramStart"/>
      <w:r w:rsidRPr="00D43CE2">
        <w:t>;</w:t>
      </w:r>
      <w:r>
        <w:t>11</w:t>
      </w:r>
      <w:proofErr w:type="gramEnd"/>
      <w:r>
        <w:t xml:space="preserve"> de Mayo de 2015</w:t>
      </w:r>
    </w:p>
    <w:p w:rsidR="00231C14" w:rsidRDefault="00674141" w:rsidP="00FD5945">
      <w:pPr>
        <w:spacing w:line="360" w:lineRule="auto"/>
        <w:jc w:val="both"/>
        <w:rPr>
          <w:rFonts w:ascii="Arial" w:hAnsi="Arial" w:cs="Arial"/>
        </w:rPr>
      </w:pPr>
      <w:r>
        <w:rPr>
          <w:rFonts w:ascii="Arial" w:hAnsi="Arial" w:cs="Arial"/>
        </w:rPr>
        <w:lastRenderedPageBreak/>
        <w:t xml:space="preserve">Limitaciones fundamentales del </w:t>
      </w:r>
      <w:r w:rsidR="007C5E80">
        <w:rPr>
          <w:rFonts w:ascii="Arial" w:hAnsi="Arial" w:cs="Arial"/>
        </w:rPr>
        <w:t>análisis costo eficiencia</w:t>
      </w:r>
      <w:r w:rsidR="00231C14">
        <w:rPr>
          <w:rFonts w:ascii="Arial" w:hAnsi="Arial" w:cs="Arial"/>
        </w:rPr>
        <w:t xml:space="preserve">.- el costo-beneficio no puede hacer el trabajo en la toma de decisión final. Muchas veces las conclusiones mismas del análisis no le sirven tanto al administrador como la definición y estructuración del problema que se llevó en el transcurso del análisis. Los factores no cuantificables son siempre importantes y a veces decisivos, puesto que solamente se considera en la lista de consideraciones que deben tomarse en cuenta en la decisión. Es importante reconocer que el costo-beneficio no obvia la responsabilidad ni la dificultad del trabajo. </w:t>
      </w:r>
    </w:p>
    <w:p w:rsidR="006E14E7" w:rsidRDefault="00FD5945" w:rsidP="00FD5945">
      <w:pPr>
        <w:spacing w:line="360" w:lineRule="auto"/>
        <w:jc w:val="both"/>
        <w:rPr>
          <w:rFonts w:ascii="Arial" w:hAnsi="Arial" w:cs="Arial"/>
        </w:rPr>
      </w:pPr>
      <w:r>
        <w:rPr>
          <w:rFonts w:ascii="Arial" w:hAnsi="Arial" w:cs="Arial"/>
        </w:rPr>
        <w:t xml:space="preserve">Tres aspectos fundamentales relacionados con la aplicación método costo-beneficio en la evaluación de políticas públicas: quien lo utiliza, cuando lo utiliza, para que lo utiliza. </w:t>
      </w:r>
    </w:p>
    <w:p w:rsidR="00FD5945" w:rsidRDefault="00FD5945" w:rsidP="00FD5945">
      <w:pPr>
        <w:spacing w:line="360" w:lineRule="auto"/>
        <w:jc w:val="both"/>
        <w:rPr>
          <w:rFonts w:ascii="Arial" w:hAnsi="Arial" w:cs="Arial"/>
        </w:rPr>
      </w:pPr>
      <w:r>
        <w:rPr>
          <w:rFonts w:ascii="Arial" w:hAnsi="Arial" w:cs="Arial"/>
        </w:rPr>
        <w:t xml:space="preserve">El costo-beneficio quien lo utiliza es la </w:t>
      </w:r>
      <w:r w:rsidR="00464E7E">
        <w:rPr>
          <w:rFonts w:ascii="Arial" w:hAnsi="Arial" w:cs="Arial"/>
        </w:rPr>
        <w:t xml:space="preserve">sociedad en general donde llega aterrizar (a un grupo diverso, como lo son público y periodista que les será de utilidad, legisladores y varios grupos interesados en las decisiones públicas). La cual fue definida buscando dar una satisfacción de mejora. </w:t>
      </w:r>
      <w:r w:rsidR="00CC0594">
        <w:rPr>
          <w:rFonts w:ascii="Arial" w:hAnsi="Arial" w:cs="Arial"/>
        </w:rPr>
        <w:t>El cliente principal (el consumidor) del análisis es el que toma decisiones en general provenientes de la administración. El administrador no tiene tiempo de emprender análisis sofisticados. Por ello no es el la persona que lo realiza. Por lo tanto puede ser alguien de la oficina, de una oficina especial de planificación de la organización o bien un contratista</w:t>
      </w:r>
      <w:r w:rsidR="003273D9">
        <w:rPr>
          <w:rFonts w:ascii="Arial" w:hAnsi="Arial" w:cs="Arial"/>
        </w:rPr>
        <w:t xml:space="preserve">. </w:t>
      </w:r>
    </w:p>
    <w:p w:rsidR="00A36E47" w:rsidRDefault="00A36E47" w:rsidP="00FD5945">
      <w:pPr>
        <w:spacing w:line="360" w:lineRule="auto"/>
        <w:jc w:val="both"/>
        <w:rPr>
          <w:rFonts w:ascii="Arial" w:hAnsi="Arial" w:cs="Arial"/>
        </w:rPr>
      </w:pPr>
      <w:r>
        <w:rPr>
          <w:rFonts w:ascii="Arial" w:hAnsi="Arial" w:cs="Arial"/>
        </w:rPr>
        <w:t xml:space="preserve">El costo-beneficio se utiliza cuando en las decisiones difíciles y complicadas por lo tanto estas decisiones son las que hacen que las personas involucradas le pongan atención. Estas decisiones se toman con bases políticas y no analíticas. Por lo consiguiente siempre existirán grupos opuestos cada uno con su costo beneficio </w:t>
      </w:r>
      <w:r w:rsidR="003273D9">
        <w:rPr>
          <w:rFonts w:ascii="Arial" w:hAnsi="Arial" w:cs="Arial"/>
        </w:rPr>
        <w:t xml:space="preserve">buscando lograr </w:t>
      </w:r>
      <w:r>
        <w:rPr>
          <w:rFonts w:ascii="Arial" w:hAnsi="Arial" w:cs="Arial"/>
        </w:rPr>
        <w:t>su beneficio</w:t>
      </w:r>
      <w:r w:rsidR="003273D9">
        <w:rPr>
          <w:rFonts w:ascii="Arial" w:hAnsi="Arial" w:cs="Arial"/>
        </w:rPr>
        <w:t xml:space="preserve">.  Análisis del costo beneficio mismo han concluido que la técnica se aplica mejor en cuestiones técnicas que en cuestiones de políticas generales o con sentimientos políticos fuertes.  </w:t>
      </w:r>
      <w:r>
        <w:rPr>
          <w:rFonts w:ascii="Arial" w:hAnsi="Arial" w:cs="Arial"/>
        </w:rPr>
        <w:t xml:space="preserve"> </w:t>
      </w:r>
    </w:p>
    <w:p w:rsidR="00A36E47" w:rsidRDefault="003C6844" w:rsidP="00FD5945">
      <w:pPr>
        <w:spacing w:line="360" w:lineRule="auto"/>
        <w:jc w:val="both"/>
        <w:rPr>
          <w:rFonts w:ascii="Arial" w:hAnsi="Arial" w:cs="Arial"/>
        </w:rPr>
      </w:pPr>
      <w:r>
        <w:rPr>
          <w:rFonts w:ascii="Arial" w:hAnsi="Arial" w:cs="Arial"/>
        </w:rPr>
        <w:t xml:space="preserve">El costo beneficio se utiliza para clarificar el problema, marcar cuales son las alternativas atractivas </w:t>
      </w:r>
      <w:r w:rsidR="00231C14">
        <w:rPr>
          <w:rFonts w:ascii="Arial" w:hAnsi="Arial" w:cs="Arial"/>
        </w:rPr>
        <w:t>así</w:t>
      </w:r>
      <w:r>
        <w:rPr>
          <w:rFonts w:ascii="Arial" w:hAnsi="Arial" w:cs="Arial"/>
        </w:rPr>
        <w:t xml:space="preserve"> mismo ampliar las posibilidades</w:t>
      </w:r>
      <w:r w:rsidR="009F7FB1">
        <w:rPr>
          <w:rFonts w:ascii="Arial" w:hAnsi="Arial" w:cs="Arial"/>
        </w:rPr>
        <w:t xml:space="preserve"> </w:t>
      </w:r>
      <w:r w:rsidR="003273D9">
        <w:rPr>
          <w:rFonts w:ascii="Arial" w:hAnsi="Arial" w:cs="Arial"/>
        </w:rPr>
        <w:t xml:space="preserve">como cualquier herramienta el costo beneficio no puede hacer el trabajo, en este caso de la toma de decisión final. Muchas veces las conclusiones mismas del </w:t>
      </w:r>
      <w:r w:rsidR="009F7FB1">
        <w:rPr>
          <w:rFonts w:ascii="Arial" w:hAnsi="Arial" w:cs="Arial"/>
        </w:rPr>
        <w:t>análisis</w:t>
      </w:r>
      <w:r w:rsidR="003273D9">
        <w:rPr>
          <w:rFonts w:ascii="Arial" w:hAnsi="Arial" w:cs="Arial"/>
        </w:rPr>
        <w:t xml:space="preserve"> del problema que se </w:t>
      </w:r>
      <w:r w:rsidR="009F7FB1">
        <w:rPr>
          <w:rFonts w:ascii="Arial" w:hAnsi="Arial" w:cs="Arial"/>
        </w:rPr>
        <w:t>llevó</w:t>
      </w:r>
      <w:r w:rsidR="003273D9">
        <w:rPr>
          <w:rFonts w:ascii="Arial" w:hAnsi="Arial" w:cs="Arial"/>
        </w:rPr>
        <w:t xml:space="preserve"> a cabo en el transcurso del </w:t>
      </w:r>
      <w:r w:rsidR="009F7FB1">
        <w:rPr>
          <w:rFonts w:ascii="Arial" w:hAnsi="Arial" w:cs="Arial"/>
        </w:rPr>
        <w:t>análisis</w:t>
      </w:r>
      <w:r w:rsidR="003273D9">
        <w:rPr>
          <w:rFonts w:ascii="Arial" w:hAnsi="Arial" w:cs="Arial"/>
        </w:rPr>
        <w:t xml:space="preserve">. Los factores no </w:t>
      </w:r>
      <w:r w:rsidR="009F7FB1">
        <w:rPr>
          <w:rFonts w:ascii="Arial" w:hAnsi="Arial" w:cs="Arial"/>
        </w:rPr>
        <w:t>cuantifícales</w:t>
      </w:r>
      <w:r w:rsidR="003273D9">
        <w:rPr>
          <w:rFonts w:ascii="Arial" w:hAnsi="Arial" w:cs="Arial"/>
        </w:rPr>
        <w:t xml:space="preserve"> son siempre importantes y a veces decisivos y puestos que solamente se incluyen en la forma de una lista de consideraciones que deben tomarse en cuenta en la decisión </w:t>
      </w:r>
      <w:r w:rsidR="009F7FB1">
        <w:rPr>
          <w:rFonts w:ascii="Arial" w:hAnsi="Arial" w:cs="Arial"/>
        </w:rPr>
        <w:t xml:space="preserve">a pesar de su decisivos y puesto que solamente se incluyen en la forma de una lista de consideraciones que deben tomarse en cuenta en la decisión a pesar de su exclusión del análisis, es necesario reconocer que el costo beneficio no obvia la responsabilidad ni la dificultad del trabajo del administrador. </w:t>
      </w:r>
      <w:r>
        <w:rPr>
          <w:rFonts w:ascii="Arial" w:hAnsi="Arial" w:cs="Arial"/>
        </w:rPr>
        <w:t xml:space="preserve"> </w:t>
      </w:r>
      <w:r w:rsidR="00A36E47">
        <w:rPr>
          <w:rFonts w:ascii="Arial" w:hAnsi="Arial" w:cs="Arial"/>
        </w:rPr>
        <w:t xml:space="preserve"> </w:t>
      </w:r>
    </w:p>
    <w:p w:rsidR="00231C14" w:rsidRDefault="00231C14" w:rsidP="00FD5945">
      <w:pPr>
        <w:spacing w:line="360" w:lineRule="auto"/>
        <w:jc w:val="both"/>
        <w:rPr>
          <w:rFonts w:ascii="Arial" w:hAnsi="Arial" w:cs="Arial"/>
        </w:rPr>
      </w:pPr>
      <w:r>
        <w:rPr>
          <w:rFonts w:ascii="Arial" w:hAnsi="Arial" w:cs="Arial"/>
        </w:rPr>
        <w:t xml:space="preserve">Mi </w:t>
      </w:r>
      <w:r w:rsidR="0095138D">
        <w:rPr>
          <w:rFonts w:ascii="Arial" w:hAnsi="Arial" w:cs="Arial"/>
        </w:rPr>
        <w:t>opinión</w:t>
      </w:r>
      <w:r>
        <w:rPr>
          <w:rFonts w:ascii="Arial" w:hAnsi="Arial" w:cs="Arial"/>
        </w:rPr>
        <w:t xml:space="preserve"> respecto a la lectura considero que </w:t>
      </w:r>
      <w:r w:rsidR="0095138D">
        <w:rPr>
          <w:rFonts w:ascii="Arial" w:hAnsi="Arial" w:cs="Arial"/>
        </w:rPr>
        <w:t xml:space="preserve">el análisis costo-beneficio es la técnica que se utiliza para la evaluación de los proyectos públicos, donde siempre se buscó la manera que como resultado se obtuviera el beneficio hacia la sociedad.  </w:t>
      </w:r>
    </w:p>
    <w:p w:rsidR="0095138D" w:rsidRPr="00FD5945" w:rsidRDefault="0095138D" w:rsidP="00FD5945">
      <w:pPr>
        <w:spacing w:line="360" w:lineRule="auto"/>
        <w:jc w:val="both"/>
        <w:rPr>
          <w:rFonts w:ascii="Arial" w:hAnsi="Arial" w:cs="Arial"/>
        </w:rPr>
      </w:pPr>
    </w:p>
    <w:sectPr w:rsidR="0095138D" w:rsidRPr="00FD5945" w:rsidSect="00FD5945">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45"/>
    <w:rsid w:val="001774AD"/>
    <w:rsid w:val="00231C14"/>
    <w:rsid w:val="003273D9"/>
    <w:rsid w:val="003C6844"/>
    <w:rsid w:val="00464E7E"/>
    <w:rsid w:val="00527594"/>
    <w:rsid w:val="00674141"/>
    <w:rsid w:val="006E14E7"/>
    <w:rsid w:val="007C5E80"/>
    <w:rsid w:val="0095138D"/>
    <w:rsid w:val="009F7FB1"/>
    <w:rsid w:val="00A36E47"/>
    <w:rsid w:val="00CC0594"/>
    <w:rsid w:val="00D358DA"/>
    <w:rsid w:val="00FD59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5</cp:revision>
  <dcterms:created xsi:type="dcterms:W3CDTF">2015-05-11T00:06:00Z</dcterms:created>
  <dcterms:modified xsi:type="dcterms:W3CDTF">2015-05-12T02:33:00Z</dcterms:modified>
</cp:coreProperties>
</file>