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A00" w:rsidRDefault="007C4A00" w:rsidP="007C4A00">
      <w:pPr>
        <w:spacing w:after="0" w:line="240" w:lineRule="auto"/>
        <w:rPr>
          <w:b/>
          <w:sz w:val="28"/>
        </w:rPr>
      </w:pPr>
      <w:r>
        <w:rPr>
          <w:noProof/>
          <w:lang w:eastAsia="es-MX"/>
        </w:rPr>
        <w:drawing>
          <wp:anchor distT="0" distB="0" distL="114300" distR="114300" simplePos="0" relativeHeight="251659264" behindDoc="1" locked="0" layoutInCell="1" allowOverlap="1" wp14:anchorId="591877BE" wp14:editId="1AB6A0AC">
            <wp:simplePos x="0" y="0"/>
            <wp:positionH relativeFrom="column">
              <wp:posOffset>1270</wp:posOffset>
            </wp:positionH>
            <wp:positionV relativeFrom="paragraph">
              <wp:posOffset>-176530</wp:posOffset>
            </wp:positionV>
            <wp:extent cx="711200" cy="831850"/>
            <wp:effectExtent l="0" t="0" r="0" b="0"/>
            <wp:wrapNone/>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6" cstate="print"/>
                    <a:srcRect r="68160"/>
                    <a:stretch>
                      <a:fillRect/>
                    </a:stretch>
                  </pic:blipFill>
                  <pic:spPr bwMode="auto">
                    <a:xfrm>
                      <a:off x="0" y="0"/>
                      <a:ext cx="711200" cy="831850"/>
                    </a:xfrm>
                    <a:prstGeom prst="rect">
                      <a:avLst/>
                    </a:prstGeom>
                    <a:noFill/>
                    <a:ln w="9525">
                      <a:noFill/>
                      <a:miter lim="800000"/>
                      <a:headEnd/>
                      <a:tailEnd/>
                    </a:ln>
                  </pic:spPr>
                </pic:pic>
              </a:graphicData>
            </a:graphic>
          </wp:anchor>
        </w:drawing>
      </w:r>
    </w:p>
    <w:p w:rsidR="007C4A00" w:rsidRPr="00CF1390" w:rsidRDefault="007C4A00" w:rsidP="007C4A00">
      <w:pPr>
        <w:spacing w:after="0" w:line="240" w:lineRule="auto"/>
        <w:jc w:val="center"/>
        <w:rPr>
          <w:b/>
          <w:sz w:val="28"/>
        </w:rPr>
      </w:pPr>
      <w:r w:rsidRPr="00CF1390">
        <w:rPr>
          <w:b/>
          <w:sz w:val="28"/>
        </w:rPr>
        <w:t>INSTITUTO DE ADMINISTRACIÓN PÚBLICA</w:t>
      </w:r>
    </w:p>
    <w:p w:rsidR="007C4A00" w:rsidRPr="00CF1390" w:rsidRDefault="007C4A00" w:rsidP="007C4A00">
      <w:pPr>
        <w:spacing w:after="0" w:line="240" w:lineRule="auto"/>
        <w:jc w:val="center"/>
        <w:rPr>
          <w:b/>
          <w:sz w:val="28"/>
        </w:rPr>
      </w:pPr>
      <w:r w:rsidRPr="00CF1390">
        <w:rPr>
          <w:b/>
          <w:sz w:val="28"/>
        </w:rPr>
        <w:t>DEL ESTADO DE CHIAPAS, A. C.</w:t>
      </w:r>
    </w:p>
    <w:p w:rsidR="007C4A00" w:rsidRDefault="007C4A00" w:rsidP="007C4A00">
      <w:pPr>
        <w:spacing w:after="0"/>
        <w:jc w:val="both"/>
        <w:rPr>
          <w:b/>
          <w:sz w:val="28"/>
        </w:rPr>
      </w:pPr>
    </w:p>
    <w:p w:rsidR="007C4A00" w:rsidRDefault="007C4A00" w:rsidP="007C4A00">
      <w:pPr>
        <w:spacing w:after="0"/>
        <w:jc w:val="center"/>
        <w:rPr>
          <w:b/>
          <w:sz w:val="28"/>
        </w:rPr>
      </w:pPr>
    </w:p>
    <w:p w:rsidR="007C4A00" w:rsidRPr="00E754F1" w:rsidRDefault="007C4A00" w:rsidP="007C4A00">
      <w:pPr>
        <w:spacing w:after="0"/>
        <w:jc w:val="center"/>
        <w:rPr>
          <w:sz w:val="28"/>
        </w:rPr>
      </w:pPr>
      <w:r w:rsidRPr="00E754F1">
        <w:rPr>
          <w:sz w:val="28"/>
        </w:rPr>
        <w:t>Maestría en</w:t>
      </w:r>
    </w:p>
    <w:p w:rsidR="007C4A00" w:rsidRDefault="007C4A00" w:rsidP="007C4A00">
      <w:pPr>
        <w:spacing w:after="0"/>
        <w:jc w:val="center"/>
        <w:rPr>
          <w:b/>
          <w:sz w:val="28"/>
        </w:rPr>
      </w:pPr>
      <w:r w:rsidRPr="00E754F1">
        <w:rPr>
          <w:b/>
          <w:sz w:val="28"/>
        </w:rPr>
        <w:t>Administración y Políticas Públicas</w:t>
      </w:r>
    </w:p>
    <w:p w:rsidR="007C4A00" w:rsidRDefault="007C4A00" w:rsidP="007C4A00">
      <w:pPr>
        <w:spacing w:after="0"/>
        <w:jc w:val="both"/>
        <w:rPr>
          <w:b/>
          <w:sz w:val="28"/>
        </w:rPr>
      </w:pPr>
    </w:p>
    <w:p w:rsidR="007C4A00" w:rsidRDefault="007C4A00" w:rsidP="007C4A00">
      <w:pPr>
        <w:spacing w:after="0"/>
        <w:jc w:val="both"/>
        <w:rPr>
          <w:b/>
          <w:sz w:val="28"/>
        </w:rPr>
      </w:pPr>
    </w:p>
    <w:p w:rsidR="007C4A00" w:rsidRPr="00E754F1" w:rsidRDefault="007C4A00" w:rsidP="007C4A00">
      <w:pPr>
        <w:spacing w:after="0"/>
        <w:jc w:val="center"/>
        <w:rPr>
          <w:sz w:val="28"/>
        </w:rPr>
      </w:pPr>
      <w:r>
        <w:rPr>
          <w:sz w:val="28"/>
        </w:rPr>
        <w:t>Módulo:</w:t>
      </w:r>
    </w:p>
    <w:p w:rsidR="007C4A00" w:rsidRDefault="007C4A00" w:rsidP="007C4A00">
      <w:pPr>
        <w:spacing w:after="0"/>
        <w:jc w:val="center"/>
        <w:rPr>
          <w:b/>
          <w:sz w:val="28"/>
        </w:rPr>
      </w:pPr>
      <w:r>
        <w:rPr>
          <w:b/>
          <w:sz w:val="28"/>
        </w:rPr>
        <w:t>Análisis y Diseño de Políticas Públicas.</w:t>
      </w:r>
    </w:p>
    <w:p w:rsidR="007C4A00" w:rsidRDefault="007C4A00" w:rsidP="007C4A00">
      <w:pPr>
        <w:spacing w:after="0"/>
        <w:jc w:val="both"/>
        <w:rPr>
          <w:b/>
          <w:sz w:val="28"/>
        </w:rPr>
      </w:pPr>
    </w:p>
    <w:p w:rsidR="007C4A00" w:rsidRDefault="007C4A00" w:rsidP="007C4A00">
      <w:pPr>
        <w:spacing w:after="0"/>
        <w:jc w:val="both"/>
        <w:rPr>
          <w:b/>
          <w:sz w:val="28"/>
        </w:rPr>
      </w:pPr>
    </w:p>
    <w:p w:rsidR="007C4A00" w:rsidRPr="00DC7E5F" w:rsidRDefault="007C4A00" w:rsidP="007C4A00">
      <w:pPr>
        <w:spacing w:after="0"/>
        <w:jc w:val="center"/>
        <w:rPr>
          <w:sz w:val="28"/>
        </w:rPr>
      </w:pPr>
      <w:r>
        <w:rPr>
          <w:sz w:val="28"/>
        </w:rPr>
        <w:t>Docente:</w:t>
      </w:r>
    </w:p>
    <w:p w:rsidR="007C4A00" w:rsidRDefault="007C4A00" w:rsidP="007C4A00">
      <w:pPr>
        <w:spacing w:after="0"/>
        <w:jc w:val="center"/>
        <w:rPr>
          <w:b/>
          <w:sz w:val="28"/>
        </w:rPr>
      </w:pPr>
      <w:r w:rsidRPr="00DC7E5F">
        <w:rPr>
          <w:b/>
          <w:sz w:val="28"/>
        </w:rPr>
        <w:t>Dr</w:t>
      </w:r>
      <w:r>
        <w:rPr>
          <w:b/>
          <w:sz w:val="28"/>
        </w:rPr>
        <w:t>a</w:t>
      </w:r>
      <w:r w:rsidRPr="00DC7E5F">
        <w:rPr>
          <w:b/>
          <w:sz w:val="28"/>
        </w:rPr>
        <w:t xml:space="preserve">. </w:t>
      </w:r>
      <w:r>
        <w:rPr>
          <w:b/>
          <w:sz w:val="28"/>
        </w:rPr>
        <w:t xml:space="preserve">C. </w:t>
      </w:r>
      <w:proofErr w:type="spellStart"/>
      <w:r>
        <w:rPr>
          <w:b/>
          <w:sz w:val="28"/>
        </w:rPr>
        <w:t>Odalys</w:t>
      </w:r>
      <w:proofErr w:type="spellEnd"/>
      <w:r>
        <w:rPr>
          <w:b/>
          <w:sz w:val="28"/>
        </w:rPr>
        <w:t xml:space="preserve"> </w:t>
      </w:r>
      <w:proofErr w:type="spellStart"/>
      <w:r>
        <w:rPr>
          <w:b/>
          <w:sz w:val="28"/>
        </w:rPr>
        <w:t>Peñate</w:t>
      </w:r>
      <w:proofErr w:type="spellEnd"/>
      <w:r>
        <w:rPr>
          <w:b/>
          <w:sz w:val="28"/>
        </w:rPr>
        <w:t xml:space="preserve"> López</w:t>
      </w:r>
    </w:p>
    <w:p w:rsidR="007C4A00" w:rsidRDefault="007C4A00" w:rsidP="007C4A00">
      <w:pPr>
        <w:spacing w:after="0"/>
        <w:jc w:val="both"/>
        <w:rPr>
          <w:b/>
          <w:sz w:val="28"/>
        </w:rPr>
      </w:pPr>
    </w:p>
    <w:p w:rsidR="007C4A00" w:rsidRDefault="007C4A00" w:rsidP="007C4A00">
      <w:pPr>
        <w:spacing w:after="0"/>
        <w:jc w:val="both"/>
        <w:rPr>
          <w:b/>
          <w:sz w:val="28"/>
        </w:rPr>
      </w:pPr>
    </w:p>
    <w:p w:rsidR="007C4A00" w:rsidRDefault="007C4A00" w:rsidP="007C4A00">
      <w:pPr>
        <w:spacing w:after="0"/>
        <w:jc w:val="both"/>
        <w:rPr>
          <w:b/>
          <w:sz w:val="28"/>
        </w:rPr>
      </w:pPr>
    </w:p>
    <w:p w:rsidR="007C4A00" w:rsidRPr="00BD672E" w:rsidRDefault="007C4A00" w:rsidP="007C4A00">
      <w:pPr>
        <w:spacing w:after="0"/>
        <w:jc w:val="center"/>
        <w:rPr>
          <w:b/>
          <w:sz w:val="28"/>
        </w:rPr>
      </w:pPr>
      <w:bookmarkStart w:id="0" w:name="_GoBack"/>
      <w:r w:rsidRPr="00BD672E">
        <w:rPr>
          <w:b/>
          <w:sz w:val="28"/>
        </w:rPr>
        <w:t>Actividad número 0</w:t>
      </w:r>
      <w:r w:rsidR="00BD672E" w:rsidRPr="00BD672E">
        <w:rPr>
          <w:b/>
          <w:sz w:val="28"/>
        </w:rPr>
        <w:t>9</w:t>
      </w:r>
      <w:bookmarkEnd w:id="0"/>
    </w:p>
    <w:p w:rsidR="007C4A00" w:rsidRDefault="007C4A00" w:rsidP="007C4A00">
      <w:pPr>
        <w:spacing w:after="0"/>
        <w:jc w:val="both"/>
        <w:rPr>
          <w:b/>
          <w:sz w:val="28"/>
        </w:rPr>
      </w:pPr>
    </w:p>
    <w:p w:rsidR="00BD672E" w:rsidRDefault="00BD672E" w:rsidP="007C4A00">
      <w:pPr>
        <w:spacing w:after="0"/>
        <w:jc w:val="both"/>
        <w:rPr>
          <w:b/>
          <w:sz w:val="28"/>
        </w:rPr>
      </w:pPr>
    </w:p>
    <w:p w:rsidR="007C4A00" w:rsidRDefault="007C4A00" w:rsidP="007C4A00">
      <w:pPr>
        <w:spacing w:after="0"/>
        <w:jc w:val="both"/>
        <w:rPr>
          <w:b/>
          <w:sz w:val="28"/>
        </w:rPr>
      </w:pPr>
    </w:p>
    <w:p w:rsidR="007C4A00" w:rsidRDefault="007C4A00" w:rsidP="007C4A00">
      <w:pPr>
        <w:spacing w:after="0"/>
        <w:rPr>
          <w:b/>
          <w:sz w:val="28"/>
        </w:rPr>
      </w:pPr>
    </w:p>
    <w:p w:rsidR="007C4A00" w:rsidRPr="00DC7E5F" w:rsidRDefault="007C4A00" w:rsidP="007C4A00">
      <w:pPr>
        <w:spacing w:after="0"/>
        <w:jc w:val="center"/>
        <w:rPr>
          <w:sz w:val="28"/>
        </w:rPr>
      </w:pPr>
      <w:r>
        <w:rPr>
          <w:sz w:val="28"/>
        </w:rPr>
        <w:t>Alumno:</w:t>
      </w:r>
    </w:p>
    <w:p w:rsidR="007C4A00" w:rsidRDefault="007C4A00" w:rsidP="007C4A00">
      <w:pPr>
        <w:spacing w:after="0"/>
        <w:jc w:val="center"/>
        <w:rPr>
          <w:b/>
          <w:sz w:val="28"/>
        </w:rPr>
      </w:pPr>
      <w:r>
        <w:rPr>
          <w:b/>
          <w:sz w:val="28"/>
        </w:rPr>
        <w:t>Uriel Pérez González</w:t>
      </w:r>
    </w:p>
    <w:p w:rsidR="007C4A00" w:rsidRDefault="007C4A00" w:rsidP="007C4A00">
      <w:pPr>
        <w:spacing w:after="0"/>
        <w:jc w:val="both"/>
        <w:rPr>
          <w:b/>
          <w:sz w:val="28"/>
        </w:rPr>
      </w:pPr>
    </w:p>
    <w:p w:rsidR="007C4A00" w:rsidRDefault="007C4A00" w:rsidP="007C4A00">
      <w:pPr>
        <w:spacing w:after="0"/>
        <w:jc w:val="both"/>
        <w:rPr>
          <w:b/>
          <w:sz w:val="28"/>
        </w:rPr>
      </w:pPr>
    </w:p>
    <w:p w:rsidR="007C4A00" w:rsidRDefault="007C4A00" w:rsidP="007C4A00">
      <w:pPr>
        <w:spacing w:after="0"/>
        <w:jc w:val="both"/>
        <w:rPr>
          <w:b/>
          <w:sz w:val="28"/>
        </w:rPr>
      </w:pPr>
    </w:p>
    <w:p w:rsidR="007C4A00" w:rsidRDefault="007C4A00" w:rsidP="007C4A00">
      <w:pPr>
        <w:spacing w:after="0"/>
        <w:jc w:val="both"/>
        <w:rPr>
          <w:b/>
          <w:sz w:val="28"/>
        </w:rPr>
      </w:pPr>
    </w:p>
    <w:p w:rsidR="007C4A00" w:rsidRDefault="007C4A00" w:rsidP="007C4A00">
      <w:pPr>
        <w:spacing w:after="0"/>
        <w:jc w:val="both"/>
        <w:rPr>
          <w:b/>
          <w:sz w:val="28"/>
        </w:rPr>
      </w:pPr>
    </w:p>
    <w:p w:rsidR="007C4A00" w:rsidRDefault="007C4A00" w:rsidP="007C4A00">
      <w:pPr>
        <w:spacing w:after="0"/>
        <w:jc w:val="both"/>
        <w:rPr>
          <w:b/>
          <w:sz w:val="28"/>
        </w:rPr>
      </w:pPr>
    </w:p>
    <w:p w:rsidR="007C4A00" w:rsidRDefault="007C4A00" w:rsidP="007C4A00">
      <w:pPr>
        <w:spacing w:after="0"/>
        <w:jc w:val="both"/>
        <w:rPr>
          <w:b/>
          <w:sz w:val="28"/>
        </w:rPr>
      </w:pPr>
    </w:p>
    <w:p w:rsidR="007C4A00" w:rsidRDefault="007C4A00" w:rsidP="007C4A00">
      <w:pPr>
        <w:spacing w:after="0"/>
        <w:jc w:val="right"/>
        <w:sectPr w:rsidR="007C4A00" w:rsidSect="00D03DF4">
          <w:pgSz w:w="12240" w:h="15840"/>
          <w:pgMar w:top="1418" w:right="1418" w:bottom="1418" w:left="1418" w:header="709" w:footer="709" w:gutter="0"/>
          <w:cols w:space="708"/>
          <w:docGrid w:linePitch="360"/>
        </w:sectPr>
      </w:pPr>
      <w:r w:rsidRPr="00D43CE2">
        <w:t>Tapachula de Córdova y Ordoñez, Chiapas;</w:t>
      </w:r>
      <w:r>
        <w:t xml:space="preserve">  2</w:t>
      </w:r>
      <w:r w:rsidR="00BD672E">
        <w:t>6</w:t>
      </w:r>
      <w:r>
        <w:t xml:space="preserve"> de Mayo de 2015</w:t>
      </w:r>
    </w:p>
    <w:p w:rsidR="007D6F1A" w:rsidRDefault="007D6F1A" w:rsidP="006A20E9">
      <w:pPr>
        <w:spacing w:line="360" w:lineRule="auto"/>
        <w:contextualSpacing/>
        <w:jc w:val="both"/>
        <w:rPr>
          <w:rFonts w:ascii="Arial" w:hAnsi="Arial" w:cs="Arial"/>
        </w:rPr>
      </w:pPr>
      <w:r>
        <w:rPr>
          <w:rFonts w:ascii="Arial" w:hAnsi="Arial" w:cs="Arial"/>
        </w:rPr>
        <w:lastRenderedPageBreak/>
        <w:t>Introducción</w:t>
      </w:r>
    </w:p>
    <w:p w:rsidR="007D6F1A" w:rsidRDefault="007D6F1A" w:rsidP="00F25085">
      <w:pPr>
        <w:autoSpaceDE w:val="0"/>
        <w:autoSpaceDN w:val="0"/>
        <w:adjustRightInd w:val="0"/>
        <w:spacing w:after="0" w:line="360" w:lineRule="auto"/>
        <w:jc w:val="both"/>
        <w:rPr>
          <w:rFonts w:ascii="Arial" w:hAnsi="Arial" w:cs="Arial"/>
        </w:rPr>
      </w:pPr>
      <w:r>
        <w:rPr>
          <w:rFonts w:ascii="Arial" w:hAnsi="Arial" w:cs="Arial"/>
        </w:rPr>
        <w:t>Mediante las políticas públicas se logran acuerdos para beneficios de los interesados, en la cual  se incluye la</w:t>
      </w:r>
      <w:r w:rsidR="00EC1812">
        <w:rPr>
          <w:rFonts w:ascii="Arial" w:hAnsi="Arial" w:cs="Arial"/>
        </w:rPr>
        <w:t>s</w:t>
      </w:r>
      <w:r>
        <w:rPr>
          <w:rFonts w:ascii="Arial" w:hAnsi="Arial" w:cs="Arial"/>
        </w:rPr>
        <w:t xml:space="preserve"> organizaciones civiles con su participación los grupos con sus diferencias buscan concientizar el problema o la situación que se presente a discutir. Posteriormente se </w:t>
      </w:r>
      <w:r w:rsidR="00EC1812">
        <w:rPr>
          <w:rFonts w:ascii="Arial" w:hAnsi="Arial" w:cs="Arial"/>
        </w:rPr>
        <w:t xml:space="preserve">realiza </w:t>
      </w:r>
      <w:r>
        <w:rPr>
          <w:rFonts w:ascii="Arial" w:hAnsi="Arial" w:cs="Arial"/>
        </w:rPr>
        <w:t xml:space="preserve">el </w:t>
      </w:r>
      <w:r w:rsidR="00EC1812">
        <w:rPr>
          <w:rFonts w:ascii="Arial" w:hAnsi="Arial" w:cs="Arial"/>
        </w:rPr>
        <w:t>análisis de factibilidad así mismo aplicando el método cuantitativo es donde se llega al estudio analítico la investigación esta es su aportación</w:t>
      </w:r>
      <w:r w:rsidR="00F25085">
        <w:rPr>
          <w:rFonts w:ascii="Arial" w:hAnsi="Arial" w:cs="Arial"/>
        </w:rPr>
        <w:t>, por lo tanto en</w:t>
      </w:r>
      <w:r w:rsidR="00F25085" w:rsidRPr="00EC1812">
        <w:rPr>
          <w:rFonts w:ascii="Arial" w:hAnsi="Arial" w:cs="Arial"/>
        </w:rPr>
        <w:t xml:space="preserve"> materia de evaluación de programas, los métodos cuantitativos proveen los instrumentos que hacen posible contar con un panorama global y representativo de los logros y limitaciones de los programas que se evalúan</w:t>
      </w:r>
      <w:r w:rsidR="00F25085">
        <w:rPr>
          <w:rFonts w:ascii="Arial" w:hAnsi="Arial" w:cs="Arial"/>
        </w:rPr>
        <w:t xml:space="preserve">. </w:t>
      </w:r>
      <w:r w:rsidR="00EC1812">
        <w:rPr>
          <w:rFonts w:ascii="Arial" w:hAnsi="Arial" w:cs="Arial"/>
        </w:rPr>
        <w:t xml:space="preserve"> </w:t>
      </w:r>
      <w:proofErr w:type="gramStart"/>
      <w:r w:rsidR="00EC1812">
        <w:rPr>
          <w:rFonts w:ascii="Arial" w:hAnsi="Arial" w:cs="Arial"/>
        </w:rPr>
        <w:t>y</w:t>
      </w:r>
      <w:proofErr w:type="gramEnd"/>
      <w:r w:rsidR="00EC1812">
        <w:rPr>
          <w:rFonts w:ascii="Arial" w:hAnsi="Arial" w:cs="Arial"/>
        </w:rPr>
        <w:t xml:space="preserve"> cualitativo</w:t>
      </w:r>
      <w:r w:rsidR="00ED184F">
        <w:rPr>
          <w:rFonts w:ascii="Arial" w:hAnsi="Arial" w:cs="Arial"/>
        </w:rPr>
        <w:t xml:space="preserve"> aquí es donde se hace el estudio a más profundidad o detalle logrando llegar a conclusiones de esta manera se realiza </w:t>
      </w:r>
      <w:r w:rsidR="00EC1812">
        <w:rPr>
          <w:rFonts w:ascii="Arial" w:hAnsi="Arial" w:cs="Arial"/>
        </w:rPr>
        <w:t>la evaluación de las políticas públicas</w:t>
      </w:r>
      <w:r w:rsidR="00F25085">
        <w:rPr>
          <w:rFonts w:ascii="Arial" w:hAnsi="Arial" w:cs="Arial"/>
        </w:rPr>
        <w:t xml:space="preserve">, </w:t>
      </w:r>
      <w:r w:rsidR="00F25085" w:rsidRPr="00EC1812">
        <w:rPr>
          <w:rFonts w:ascii="Arial" w:hAnsi="Arial" w:cs="Arial"/>
        </w:rPr>
        <w:t>mismos que resultan necesarios pero no suficientes para</w:t>
      </w:r>
      <w:r w:rsidR="00F25085">
        <w:rPr>
          <w:rFonts w:ascii="Arial" w:hAnsi="Arial" w:cs="Arial"/>
        </w:rPr>
        <w:t xml:space="preserve"> </w:t>
      </w:r>
      <w:r w:rsidR="00F25085" w:rsidRPr="00EC1812">
        <w:rPr>
          <w:rFonts w:ascii="Arial" w:hAnsi="Arial" w:cs="Arial"/>
        </w:rPr>
        <w:t>la realización de una evaluación integral que pretenda explicar los resultados alcanzados o valorar aspectos cualitativos.</w:t>
      </w:r>
      <w:r w:rsidR="00EC1812">
        <w:rPr>
          <w:rFonts w:ascii="Arial" w:hAnsi="Arial" w:cs="Arial"/>
        </w:rPr>
        <w:t xml:space="preserve"> </w:t>
      </w:r>
      <w:r>
        <w:rPr>
          <w:rFonts w:ascii="Arial" w:hAnsi="Arial" w:cs="Arial"/>
        </w:rPr>
        <w:t xml:space="preserve"> </w:t>
      </w:r>
    </w:p>
    <w:p w:rsidR="00F25085" w:rsidRPr="00EC1812" w:rsidRDefault="00F25085" w:rsidP="00F25085">
      <w:pPr>
        <w:autoSpaceDE w:val="0"/>
        <w:autoSpaceDN w:val="0"/>
        <w:adjustRightInd w:val="0"/>
        <w:spacing w:after="0" w:line="360" w:lineRule="auto"/>
        <w:jc w:val="both"/>
        <w:rPr>
          <w:rFonts w:ascii="Arial" w:hAnsi="Arial" w:cs="Arial"/>
          <w:lang w:val="es-ES"/>
        </w:rPr>
      </w:pPr>
      <w:r w:rsidRPr="00EC1812">
        <w:rPr>
          <w:rFonts w:ascii="Arial" w:hAnsi="Arial" w:cs="Arial"/>
        </w:rPr>
        <w:t>Cada caso específico requiere diseñar una adecuada combinación de métodos y técnicas que permita captar su especificidad.</w:t>
      </w:r>
    </w:p>
    <w:p w:rsidR="007D6F1A" w:rsidRPr="00F25085" w:rsidRDefault="007D6F1A" w:rsidP="001F513A">
      <w:pPr>
        <w:spacing w:line="360" w:lineRule="auto"/>
        <w:contextualSpacing/>
        <w:jc w:val="both"/>
        <w:rPr>
          <w:rFonts w:ascii="Arial" w:hAnsi="Arial" w:cs="Arial"/>
          <w:lang w:val="es-ES"/>
        </w:rPr>
      </w:pPr>
    </w:p>
    <w:p w:rsidR="007D6F1A" w:rsidRDefault="007D6F1A" w:rsidP="001F513A">
      <w:pPr>
        <w:spacing w:line="360" w:lineRule="auto"/>
        <w:contextualSpacing/>
        <w:jc w:val="both"/>
        <w:rPr>
          <w:rFonts w:ascii="Arial" w:hAnsi="Arial" w:cs="Arial"/>
        </w:rPr>
      </w:pPr>
    </w:p>
    <w:p w:rsidR="007D6F1A" w:rsidRDefault="007D6F1A" w:rsidP="001F513A">
      <w:pPr>
        <w:spacing w:line="360" w:lineRule="auto"/>
        <w:contextualSpacing/>
        <w:jc w:val="both"/>
        <w:rPr>
          <w:rFonts w:ascii="Arial" w:hAnsi="Arial" w:cs="Arial"/>
        </w:rPr>
      </w:pPr>
    </w:p>
    <w:p w:rsidR="007D6F1A" w:rsidRDefault="007D6F1A" w:rsidP="001F513A">
      <w:pPr>
        <w:spacing w:line="360" w:lineRule="auto"/>
        <w:contextualSpacing/>
        <w:jc w:val="both"/>
        <w:rPr>
          <w:rFonts w:ascii="Arial" w:hAnsi="Arial" w:cs="Arial"/>
        </w:rPr>
      </w:pPr>
    </w:p>
    <w:p w:rsidR="007D6F1A" w:rsidRDefault="007D6F1A" w:rsidP="001F513A">
      <w:pPr>
        <w:spacing w:line="360" w:lineRule="auto"/>
        <w:contextualSpacing/>
        <w:jc w:val="both"/>
        <w:rPr>
          <w:rFonts w:ascii="Arial" w:hAnsi="Arial" w:cs="Arial"/>
        </w:rPr>
      </w:pPr>
    </w:p>
    <w:p w:rsidR="007D6F1A" w:rsidRDefault="007D6F1A" w:rsidP="001F513A">
      <w:pPr>
        <w:spacing w:line="360" w:lineRule="auto"/>
        <w:contextualSpacing/>
        <w:jc w:val="both"/>
        <w:rPr>
          <w:rFonts w:ascii="Arial" w:hAnsi="Arial" w:cs="Arial"/>
        </w:rPr>
      </w:pPr>
    </w:p>
    <w:p w:rsidR="007D6F1A" w:rsidRDefault="007D6F1A" w:rsidP="001F513A">
      <w:pPr>
        <w:spacing w:line="360" w:lineRule="auto"/>
        <w:contextualSpacing/>
        <w:jc w:val="both"/>
        <w:rPr>
          <w:rFonts w:ascii="Arial" w:hAnsi="Arial" w:cs="Arial"/>
        </w:rPr>
      </w:pPr>
    </w:p>
    <w:p w:rsidR="007D6F1A" w:rsidRDefault="007D6F1A" w:rsidP="001F513A">
      <w:pPr>
        <w:spacing w:line="360" w:lineRule="auto"/>
        <w:contextualSpacing/>
        <w:jc w:val="both"/>
        <w:rPr>
          <w:rFonts w:ascii="Arial" w:hAnsi="Arial" w:cs="Arial"/>
        </w:rPr>
      </w:pPr>
    </w:p>
    <w:p w:rsidR="007D6F1A" w:rsidRDefault="007D6F1A" w:rsidP="001F513A">
      <w:pPr>
        <w:spacing w:line="360" w:lineRule="auto"/>
        <w:contextualSpacing/>
        <w:jc w:val="both"/>
        <w:rPr>
          <w:rFonts w:ascii="Arial" w:hAnsi="Arial" w:cs="Arial"/>
        </w:rPr>
      </w:pPr>
    </w:p>
    <w:p w:rsidR="007D6F1A" w:rsidRDefault="007D6F1A" w:rsidP="001F513A">
      <w:pPr>
        <w:spacing w:line="360" w:lineRule="auto"/>
        <w:contextualSpacing/>
        <w:jc w:val="both"/>
        <w:rPr>
          <w:rFonts w:ascii="Arial" w:hAnsi="Arial" w:cs="Arial"/>
        </w:rPr>
      </w:pPr>
    </w:p>
    <w:p w:rsidR="007D6F1A" w:rsidRDefault="007D6F1A" w:rsidP="001F513A">
      <w:pPr>
        <w:spacing w:line="360" w:lineRule="auto"/>
        <w:contextualSpacing/>
        <w:jc w:val="both"/>
        <w:rPr>
          <w:rFonts w:ascii="Arial" w:hAnsi="Arial" w:cs="Arial"/>
        </w:rPr>
      </w:pPr>
    </w:p>
    <w:p w:rsidR="007D6F1A" w:rsidRDefault="007D6F1A" w:rsidP="001F513A">
      <w:pPr>
        <w:spacing w:line="360" w:lineRule="auto"/>
        <w:contextualSpacing/>
        <w:jc w:val="both"/>
        <w:rPr>
          <w:rFonts w:ascii="Arial" w:hAnsi="Arial" w:cs="Arial"/>
        </w:rPr>
      </w:pPr>
    </w:p>
    <w:p w:rsidR="007D6F1A" w:rsidRDefault="007D6F1A" w:rsidP="001F513A">
      <w:pPr>
        <w:spacing w:line="360" w:lineRule="auto"/>
        <w:contextualSpacing/>
        <w:jc w:val="both"/>
        <w:rPr>
          <w:rFonts w:ascii="Arial" w:hAnsi="Arial" w:cs="Arial"/>
        </w:rPr>
      </w:pPr>
    </w:p>
    <w:p w:rsidR="007D6F1A" w:rsidRDefault="007D6F1A" w:rsidP="001F513A">
      <w:pPr>
        <w:spacing w:line="360" w:lineRule="auto"/>
        <w:contextualSpacing/>
        <w:jc w:val="both"/>
        <w:rPr>
          <w:rFonts w:ascii="Arial" w:hAnsi="Arial" w:cs="Arial"/>
        </w:rPr>
      </w:pPr>
    </w:p>
    <w:p w:rsidR="007D6F1A" w:rsidRDefault="007D6F1A" w:rsidP="001F513A">
      <w:pPr>
        <w:spacing w:line="360" w:lineRule="auto"/>
        <w:contextualSpacing/>
        <w:jc w:val="both"/>
        <w:rPr>
          <w:rFonts w:ascii="Arial" w:hAnsi="Arial" w:cs="Arial"/>
        </w:rPr>
      </w:pPr>
    </w:p>
    <w:p w:rsidR="007D6F1A" w:rsidRDefault="007D6F1A" w:rsidP="001F513A">
      <w:pPr>
        <w:spacing w:line="360" w:lineRule="auto"/>
        <w:contextualSpacing/>
        <w:jc w:val="both"/>
        <w:rPr>
          <w:rFonts w:ascii="Arial" w:hAnsi="Arial" w:cs="Arial"/>
        </w:rPr>
      </w:pPr>
    </w:p>
    <w:p w:rsidR="007D6F1A" w:rsidRDefault="007D6F1A" w:rsidP="001F513A">
      <w:pPr>
        <w:spacing w:line="360" w:lineRule="auto"/>
        <w:contextualSpacing/>
        <w:jc w:val="both"/>
        <w:rPr>
          <w:rFonts w:ascii="Arial" w:hAnsi="Arial" w:cs="Arial"/>
        </w:rPr>
      </w:pPr>
    </w:p>
    <w:p w:rsidR="007D6F1A" w:rsidRDefault="007D6F1A" w:rsidP="001F513A">
      <w:pPr>
        <w:spacing w:line="360" w:lineRule="auto"/>
        <w:contextualSpacing/>
        <w:jc w:val="both"/>
        <w:rPr>
          <w:rFonts w:ascii="Arial" w:hAnsi="Arial" w:cs="Arial"/>
        </w:rPr>
      </w:pPr>
    </w:p>
    <w:p w:rsidR="001F513A" w:rsidRDefault="00B0605B" w:rsidP="001F513A">
      <w:pPr>
        <w:spacing w:line="360" w:lineRule="auto"/>
        <w:contextualSpacing/>
        <w:jc w:val="both"/>
        <w:rPr>
          <w:rFonts w:ascii="Arial" w:hAnsi="Arial" w:cs="Arial"/>
        </w:rPr>
      </w:pPr>
      <w:r w:rsidRPr="001F513A">
        <w:rPr>
          <w:rFonts w:ascii="Arial" w:hAnsi="Arial" w:cs="Arial"/>
        </w:rPr>
        <w:lastRenderedPageBreak/>
        <w:t xml:space="preserve">Política pública es la acción de atender situaciones que se presentan, de los cuales vienen afectar a los intereses de la sociedad o de una organización que se ve afectada,  considerando que no es la mejor opción. En este momento se aplica la política pública para atender buscando darle solución o de opción de satisfacción a la problemática. Siempre considerando beneficio de ambas partes. </w:t>
      </w:r>
    </w:p>
    <w:p w:rsidR="00B0605B" w:rsidRPr="00B0605B" w:rsidRDefault="001F513A" w:rsidP="001F513A">
      <w:pPr>
        <w:spacing w:line="360" w:lineRule="auto"/>
        <w:contextualSpacing/>
        <w:jc w:val="both"/>
        <w:rPr>
          <w:rFonts w:ascii="Arial" w:eastAsia="Times New Roman" w:hAnsi="Arial" w:cs="Arial"/>
          <w:lang w:val="es-ES" w:eastAsia="es-MX"/>
        </w:rPr>
      </w:pPr>
      <w:r>
        <w:rPr>
          <w:rFonts w:ascii="Arial" w:hAnsi="Arial" w:cs="Arial"/>
        </w:rPr>
        <w:t xml:space="preserve">La </w:t>
      </w:r>
      <w:r w:rsidR="00B0605B" w:rsidRPr="00B0605B">
        <w:rPr>
          <w:rFonts w:ascii="Arial" w:eastAsia="Times New Roman" w:hAnsi="Arial" w:cs="Arial"/>
          <w:lang w:val="es-ES" w:eastAsia="es-MX"/>
        </w:rPr>
        <w:t xml:space="preserve">política pública es un conjunto de decisiones que se traducen en acciones estratégicamente seleccionadas dentro de un conjunto de alternativas, conforme a una jerarquía de valores y preferencia de los interesados. La definición de </w:t>
      </w:r>
      <w:r w:rsidRPr="001F513A">
        <w:rPr>
          <w:rFonts w:ascii="Arial" w:eastAsia="Times New Roman" w:hAnsi="Arial" w:cs="Arial"/>
          <w:lang w:val="es-ES" w:eastAsia="es-MX"/>
        </w:rPr>
        <w:t xml:space="preserve">política pública </w:t>
      </w:r>
      <w:r w:rsidR="00B0605B" w:rsidRPr="00B0605B">
        <w:rPr>
          <w:rFonts w:ascii="Arial" w:eastAsia="Times New Roman" w:hAnsi="Arial" w:cs="Arial"/>
          <w:lang w:val="es-ES" w:eastAsia="es-MX"/>
        </w:rPr>
        <w:t>incorpora al menos tres elementos que merecen ser destacados: La importancia de las decisiones, base de toda política</w:t>
      </w:r>
      <w:r w:rsidRPr="001F513A">
        <w:rPr>
          <w:rFonts w:ascii="Arial" w:eastAsia="Times New Roman" w:hAnsi="Arial" w:cs="Arial"/>
          <w:lang w:val="es-ES" w:eastAsia="es-MX"/>
        </w:rPr>
        <w:t xml:space="preserve">, la existencia de acciones, y el </w:t>
      </w:r>
      <w:r>
        <w:rPr>
          <w:rFonts w:ascii="Arial" w:eastAsia="Times New Roman" w:hAnsi="Arial" w:cs="Arial"/>
          <w:lang w:val="es-ES" w:eastAsia="es-MX"/>
        </w:rPr>
        <w:t>a</w:t>
      </w:r>
      <w:r w:rsidR="00B0605B" w:rsidRPr="00B0605B">
        <w:rPr>
          <w:rFonts w:ascii="Arial" w:eastAsia="Times New Roman" w:hAnsi="Arial" w:cs="Arial"/>
          <w:lang w:val="es-ES" w:eastAsia="es-MX"/>
        </w:rPr>
        <w:t xml:space="preserve">lcance de lo público </w:t>
      </w:r>
    </w:p>
    <w:p w:rsidR="00B0605B" w:rsidRDefault="00B0605B" w:rsidP="001F513A">
      <w:pPr>
        <w:spacing w:before="100" w:beforeAutospacing="1" w:after="100" w:afterAutospacing="1" w:line="360" w:lineRule="auto"/>
        <w:contextualSpacing/>
        <w:jc w:val="both"/>
        <w:rPr>
          <w:rFonts w:ascii="Arial" w:eastAsia="Times New Roman" w:hAnsi="Arial" w:cs="Arial"/>
          <w:lang w:val="es-ES" w:eastAsia="es-MX"/>
        </w:rPr>
      </w:pPr>
      <w:r w:rsidRPr="00B0605B">
        <w:rPr>
          <w:rFonts w:ascii="Arial" w:eastAsia="Times New Roman" w:hAnsi="Arial" w:cs="Arial"/>
          <w:lang w:val="es-ES" w:eastAsia="es-MX"/>
        </w:rPr>
        <w:t xml:space="preserve">La importancia de las </w:t>
      </w:r>
      <w:r w:rsidR="001F513A" w:rsidRPr="001F513A">
        <w:rPr>
          <w:rFonts w:ascii="Arial" w:eastAsia="Times New Roman" w:hAnsi="Arial" w:cs="Arial"/>
          <w:lang w:val="es-ES" w:eastAsia="es-MX"/>
        </w:rPr>
        <w:t>decisiones</w:t>
      </w:r>
      <w:r w:rsidRPr="00B0605B">
        <w:rPr>
          <w:rFonts w:ascii="Arial" w:eastAsia="Times New Roman" w:hAnsi="Arial" w:cs="Arial"/>
          <w:lang w:val="es-ES" w:eastAsia="es-MX"/>
        </w:rPr>
        <w:t>, base de toda</w:t>
      </w:r>
      <w:r w:rsidR="001F513A" w:rsidRPr="001F513A">
        <w:rPr>
          <w:rFonts w:ascii="Arial" w:eastAsia="Times New Roman" w:hAnsi="Arial" w:cs="Arial"/>
          <w:lang w:val="es-ES" w:eastAsia="es-MX"/>
        </w:rPr>
        <w:t xml:space="preserve"> </w:t>
      </w:r>
      <w:r w:rsidRPr="00B0605B">
        <w:rPr>
          <w:rFonts w:ascii="Arial" w:eastAsia="Times New Roman" w:hAnsi="Arial" w:cs="Arial"/>
          <w:lang w:val="es-ES" w:eastAsia="es-MX"/>
        </w:rPr>
        <w:t xml:space="preserve">política, el conflicto </w:t>
      </w:r>
      <w:r w:rsidR="001F513A" w:rsidRPr="001F513A">
        <w:rPr>
          <w:rFonts w:ascii="Arial" w:eastAsia="Times New Roman" w:hAnsi="Arial" w:cs="Arial"/>
          <w:lang w:val="es-ES" w:eastAsia="es-MX"/>
        </w:rPr>
        <w:t>está</w:t>
      </w:r>
      <w:r w:rsidRPr="00B0605B">
        <w:rPr>
          <w:rFonts w:ascii="Arial" w:eastAsia="Times New Roman" w:hAnsi="Arial" w:cs="Arial"/>
          <w:lang w:val="es-ES" w:eastAsia="es-MX"/>
        </w:rPr>
        <w:t xml:space="preserve"> siempre presente,</w:t>
      </w:r>
      <w:r w:rsidR="001F513A" w:rsidRPr="001F513A">
        <w:rPr>
          <w:rFonts w:ascii="Arial" w:eastAsia="Times New Roman" w:hAnsi="Arial" w:cs="Arial"/>
          <w:lang w:val="es-ES" w:eastAsia="es-MX"/>
        </w:rPr>
        <w:t xml:space="preserve"> e</w:t>
      </w:r>
      <w:r w:rsidRPr="00B0605B">
        <w:rPr>
          <w:rFonts w:ascii="Arial" w:eastAsia="Times New Roman" w:hAnsi="Arial" w:cs="Arial"/>
          <w:lang w:val="es-ES" w:eastAsia="es-MX"/>
        </w:rPr>
        <w:t>l conflicto dificulta la toma de decisiones,</w:t>
      </w:r>
      <w:r w:rsidR="001F513A" w:rsidRPr="001F513A">
        <w:rPr>
          <w:rFonts w:ascii="Arial" w:eastAsia="Times New Roman" w:hAnsi="Arial" w:cs="Arial"/>
          <w:lang w:val="es-ES" w:eastAsia="es-MX"/>
        </w:rPr>
        <w:t xml:space="preserve">  </w:t>
      </w:r>
      <w:r w:rsidR="007D6F1A">
        <w:rPr>
          <w:rFonts w:ascii="Arial" w:eastAsia="Times New Roman" w:hAnsi="Arial" w:cs="Arial"/>
          <w:lang w:val="es-ES" w:eastAsia="es-MX"/>
        </w:rPr>
        <w:t>d</w:t>
      </w:r>
      <w:r w:rsidRPr="00B0605B">
        <w:rPr>
          <w:rFonts w:ascii="Arial" w:eastAsia="Times New Roman" w:hAnsi="Arial" w:cs="Arial"/>
          <w:lang w:val="es-ES" w:eastAsia="es-MX"/>
        </w:rPr>
        <w:t>ada la diversidad de autores hay diversidad de enfoques</w:t>
      </w:r>
      <w:r w:rsidR="001F513A" w:rsidRPr="001F513A">
        <w:rPr>
          <w:rFonts w:ascii="Arial" w:eastAsia="Times New Roman" w:hAnsi="Arial" w:cs="Arial"/>
          <w:lang w:val="es-ES" w:eastAsia="es-MX"/>
        </w:rPr>
        <w:t xml:space="preserve"> y d</w:t>
      </w:r>
      <w:r w:rsidRPr="00B0605B">
        <w:rPr>
          <w:rFonts w:ascii="Arial" w:eastAsia="Times New Roman" w:hAnsi="Arial" w:cs="Arial"/>
          <w:lang w:val="es-ES" w:eastAsia="es-MX"/>
        </w:rPr>
        <w:t>i</w:t>
      </w:r>
      <w:r w:rsidR="001F513A" w:rsidRPr="001F513A">
        <w:rPr>
          <w:rFonts w:ascii="Arial" w:eastAsia="Times New Roman" w:hAnsi="Arial" w:cs="Arial"/>
          <w:lang w:val="es-ES" w:eastAsia="es-MX"/>
        </w:rPr>
        <w:t>versidad de intereses en juego.</w:t>
      </w:r>
      <w:r w:rsidRPr="00B0605B">
        <w:rPr>
          <w:rFonts w:ascii="Arial" w:eastAsia="Times New Roman" w:hAnsi="Arial" w:cs="Arial"/>
          <w:lang w:val="es-ES" w:eastAsia="es-MX"/>
        </w:rPr>
        <w:t xml:space="preserve"> </w:t>
      </w:r>
    </w:p>
    <w:p w:rsidR="001F7059" w:rsidRDefault="001F7059" w:rsidP="001F513A">
      <w:pPr>
        <w:spacing w:before="100" w:beforeAutospacing="1" w:after="100" w:afterAutospacing="1" w:line="360" w:lineRule="auto"/>
        <w:contextualSpacing/>
        <w:jc w:val="both"/>
        <w:rPr>
          <w:rFonts w:ascii="Arial" w:eastAsia="Times New Roman" w:hAnsi="Arial" w:cs="Arial"/>
          <w:lang w:val="es-ES" w:eastAsia="es-MX"/>
        </w:rPr>
      </w:pPr>
    </w:p>
    <w:p w:rsidR="001F7059" w:rsidRPr="00FE6BDF" w:rsidRDefault="001F7059" w:rsidP="001F7059">
      <w:pPr>
        <w:spacing w:line="360" w:lineRule="auto"/>
        <w:rPr>
          <w:rFonts w:ascii="Arial" w:hAnsi="Arial" w:cs="Arial"/>
          <w:b/>
        </w:rPr>
      </w:pPr>
      <w:r w:rsidRPr="00FE6BDF">
        <w:rPr>
          <w:rFonts w:ascii="Arial" w:hAnsi="Arial" w:cs="Arial"/>
          <w:b/>
        </w:rPr>
        <w:t>TIPOLOGÍA DE POLÍTICAS PÚBLICAS</w:t>
      </w:r>
    </w:p>
    <w:p w:rsidR="001F7059" w:rsidRPr="00FE6BDF" w:rsidRDefault="001F7059" w:rsidP="001F7059">
      <w:pPr>
        <w:spacing w:line="360" w:lineRule="auto"/>
        <w:jc w:val="both"/>
        <w:rPr>
          <w:rFonts w:ascii="Arial" w:hAnsi="Arial" w:cs="Arial"/>
          <w:b/>
        </w:rPr>
      </w:pPr>
      <w:r w:rsidRPr="00FE6BDF">
        <w:rPr>
          <w:rFonts w:ascii="Arial" w:hAnsi="Arial" w:cs="Arial"/>
          <w:b/>
        </w:rPr>
        <w:t>Desde el enfoque politológico, hay cuatro tipos:</w:t>
      </w:r>
    </w:p>
    <w:p w:rsidR="001F7059" w:rsidRPr="001F7059" w:rsidRDefault="001F7059" w:rsidP="001F7059">
      <w:pPr>
        <w:spacing w:line="360" w:lineRule="auto"/>
        <w:contextualSpacing/>
        <w:jc w:val="both"/>
        <w:rPr>
          <w:rFonts w:ascii="Arial" w:hAnsi="Arial" w:cs="Arial"/>
        </w:rPr>
      </w:pPr>
      <w:r w:rsidRPr="001F7059">
        <w:rPr>
          <w:rFonts w:ascii="Arial" w:hAnsi="Arial" w:cs="Arial"/>
        </w:rPr>
        <w:t>Regulatorias: aquellas orientadas principalmente a lograr la realización de conductas deseadas o la no realización de conductas indeseadas. El énfasis está aquí en un enfoque conductual de las decisiones de los sujetos. Tal es el caso de las políticas de tránsito terrestre. El recientemente aprobado Reglamento de Tránsito no sólo plantea alternativas de solución al caos vehicular promoviendo y sancionando conductas en autos, sino también en las personas.</w:t>
      </w:r>
    </w:p>
    <w:p w:rsidR="001F7059" w:rsidRPr="001F7059" w:rsidRDefault="001F7059" w:rsidP="001F7059">
      <w:pPr>
        <w:spacing w:line="360" w:lineRule="auto"/>
        <w:contextualSpacing/>
        <w:jc w:val="both"/>
        <w:rPr>
          <w:rFonts w:ascii="Arial" w:hAnsi="Arial" w:cs="Arial"/>
          <w:b/>
        </w:rPr>
      </w:pPr>
      <w:r w:rsidRPr="001F7059">
        <w:rPr>
          <w:rFonts w:ascii="Arial" w:hAnsi="Arial" w:cs="Arial"/>
        </w:rPr>
        <w:t>Distributivas:</w:t>
      </w:r>
      <w:r w:rsidRPr="001F7059">
        <w:rPr>
          <w:rFonts w:ascii="Arial" w:hAnsi="Arial" w:cs="Arial"/>
          <w:b/>
        </w:rPr>
        <w:t xml:space="preserve"> </w:t>
      </w:r>
      <w:r w:rsidRPr="001F7059">
        <w:rPr>
          <w:rFonts w:ascii="Arial" w:hAnsi="Arial" w:cs="Arial"/>
        </w:rPr>
        <w:t>aquellas destinadas a prestar bienes o servicios a los ciudadanos. El énfasis está en el “</w:t>
      </w:r>
      <w:proofErr w:type="spellStart"/>
      <w:r w:rsidRPr="001F7059">
        <w:rPr>
          <w:rFonts w:ascii="Arial" w:hAnsi="Arial" w:cs="Arial"/>
        </w:rPr>
        <w:t>delivery</w:t>
      </w:r>
      <w:proofErr w:type="spellEnd"/>
      <w:r w:rsidRPr="001F7059">
        <w:rPr>
          <w:rFonts w:ascii="Arial" w:hAnsi="Arial" w:cs="Arial"/>
        </w:rPr>
        <w:t>” de servicios públicos, tales como los servicios de salud, educación y seguridad.</w:t>
      </w:r>
    </w:p>
    <w:p w:rsidR="001F7059" w:rsidRPr="001F7059" w:rsidRDefault="001F7059" w:rsidP="001F7059">
      <w:pPr>
        <w:spacing w:line="360" w:lineRule="auto"/>
        <w:contextualSpacing/>
        <w:jc w:val="both"/>
        <w:rPr>
          <w:rFonts w:ascii="Arial" w:hAnsi="Arial" w:cs="Arial"/>
          <w:b/>
        </w:rPr>
      </w:pPr>
      <w:r w:rsidRPr="001F7059">
        <w:rPr>
          <w:rFonts w:ascii="Arial" w:hAnsi="Arial" w:cs="Arial"/>
        </w:rPr>
        <w:t>Redistributivas: cuando se trata de políticas que recauda de algunos para entregar a otros, en particular, por su condición de pobreza o vulnerabilidad.</w:t>
      </w:r>
      <w:r>
        <w:rPr>
          <w:rFonts w:ascii="Arial" w:hAnsi="Arial" w:cs="Arial"/>
        </w:rPr>
        <w:t xml:space="preserve"> </w:t>
      </w:r>
      <w:r w:rsidRPr="001F7059">
        <w:rPr>
          <w:rFonts w:ascii="Arial" w:hAnsi="Arial" w:cs="Arial"/>
        </w:rPr>
        <w:t>Los programas sociales son parte de las políticas redistributivas.</w:t>
      </w:r>
    </w:p>
    <w:p w:rsidR="001F7059" w:rsidRPr="001F7059" w:rsidRDefault="001F7059" w:rsidP="001F7059">
      <w:pPr>
        <w:spacing w:line="360" w:lineRule="auto"/>
        <w:contextualSpacing/>
        <w:jc w:val="both"/>
        <w:rPr>
          <w:rFonts w:ascii="Arial" w:eastAsia="Times New Roman" w:hAnsi="Arial" w:cs="Arial"/>
          <w:color w:val="333333"/>
          <w:lang w:eastAsia="es-ES"/>
        </w:rPr>
      </w:pPr>
      <w:r w:rsidRPr="001F7059">
        <w:rPr>
          <w:rFonts w:ascii="Arial" w:hAnsi="Arial" w:cs="Arial"/>
        </w:rPr>
        <w:t>Políticas constituyentes: cuando modifican la organización misma del Estado. El caso más claro en nuestro país es el de las políticas de la descentralización.</w:t>
      </w:r>
    </w:p>
    <w:p w:rsidR="001F7059" w:rsidRPr="00282156" w:rsidRDefault="001F7059" w:rsidP="001F7059">
      <w:pPr>
        <w:spacing w:line="360" w:lineRule="auto"/>
        <w:contextualSpacing/>
        <w:jc w:val="both"/>
        <w:rPr>
          <w:rFonts w:ascii="Arial" w:eastAsia="Times New Roman" w:hAnsi="Arial" w:cs="Arial"/>
          <w:color w:val="333333"/>
          <w:lang w:eastAsia="es-ES"/>
        </w:rPr>
      </w:pPr>
      <w:r>
        <w:rPr>
          <w:rFonts w:ascii="Arial" w:eastAsia="Times New Roman" w:hAnsi="Arial" w:cs="Arial"/>
          <w:color w:val="333333"/>
          <w:lang w:eastAsia="es-ES"/>
        </w:rPr>
        <w:t>Asimismo,  desde el punto de vista  de las ciencias sociales podemos encontrar los siguientes tipos de Políticas Públicas:</w:t>
      </w:r>
    </w:p>
    <w:p w:rsidR="001F7059" w:rsidRPr="001F7059" w:rsidRDefault="001F7059" w:rsidP="001F7059">
      <w:pPr>
        <w:spacing w:line="360" w:lineRule="auto"/>
        <w:contextualSpacing/>
        <w:jc w:val="both"/>
        <w:rPr>
          <w:rFonts w:ascii="Arial" w:eastAsia="Times New Roman" w:hAnsi="Arial" w:cs="Arial"/>
          <w:color w:val="333333"/>
          <w:lang w:eastAsia="es-ES"/>
        </w:rPr>
      </w:pPr>
      <w:r w:rsidRPr="001F7059">
        <w:rPr>
          <w:rFonts w:ascii="Arial" w:eastAsia="Times New Roman" w:hAnsi="Arial" w:cs="Arial"/>
          <w:color w:val="333333"/>
          <w:lang w:eastAsia="es-ES"/>
        </w:rPr>
        <w:t>Sociales: Salud, Educación, Vivienda, etc.</w:t>
      </w:r>
    </w:p>
    <w:p w:rsidR="001F7059" w:rsidRPr="001F7059" w:rsidRDefault="001F7059" w:rsidP="001F7059">
      <w:pPr>
        <w:spacing w:line="360" w:lineRule="auto"/>
        <w:contextualSpacing/>
        <w:jc w:val="both"/>
        <w:rPr>
          <w:rFonts w:ascii="Arial" w:eastAsia="Times New Roman" w:hAnsi="Arial" w:cs="Arial"/>
          <w:color w:val="333333"/>
          <w:lang w:eastAsia="es-ES"/>
        </w:rPr>
      </w:pPr>
      <w:r w:rsidRPr="001F7059">
        <w:rPr>
          <w:rFonts w:ascii="Arial" w:eastAsia="Times New Roman" w:hAnsi="Arial" w:cs="Arial"/>
          <w:color w:val="333333"/>
          <w:lang w:eastAsia="es-ES"/>
        </w:rPr>
        <w:lastRenderedPageBreak/>
        <w:t>Económicas: Fiscales, Monetarias o cambiarias</w:t>
      </w:r>
      <w:r>
        <w:rPr>
          <w:rFonts w:ascii="Arial" w:eastAsia="Times New Roman" w:hAnsi="Arial" w:cs="Arial"/>
          <w:color w:val="333333"/>
          <w:lang w:eastAsia="es-ES"/>
        </w:rPr>
        <w:t>.</w:t>
      </w:r>
    </w:p>
    <w:p w:rsidR="001674DF" w:rsidRDefault="001F7059" w:rsidP="001674DF">
      <w:pPr>
        <w:spacing w:line="360" w:lineRule="auto"/>
        <w:contextualSpacing/>
        <w:jc w:val="both"/>
        <w:rPr>
          <w:rFonts w:ascii="Arial" w:eastAsia="Times New Roman" w:hAnsi="Arial" w:cs="Arial"/>
          <w:color w:val="333333"/>
          <w:lang w:eastAsia="es-ES"/>
        </w:rPr>
      </w:pPr>
      <w:r w:rsidRPr="001F7059">
        <w:rPr>
          <w:rFonts w:ascii="Arial" w:eastAsia="Times New Roman" w:hAnsi="Arial" w:cs="Arial"/>
          <w:color w:val="333333"/>
          <w:lang w:eastAsia="es-ES"/>
        </w:rPr>
        <w:t>De gestión: Panificación del gasto y gestión financiera, Servicio civil y relaciones</w:t>
      </w:r>
      <w:r w:rsidRPr="00FE6BDF">
        <w:rPr>
          <w:rFonts w:ascii="Arial" w:eastAsia="Times New Roman" w:hAnsi="Arial" w:cs="Arial"/>
          <w:color w:val="333333"/>
          <w:lang w:eastAsia="es-ES"/>
        </w:rPr>
        <w:t xml:space="preserve">                     Laborales, Presupuesto y recaudación, Organización y métodos,</w:t>
      </w:r>
      <w:r>
        <w:rPr>
          <w:rFonts w:ascii="Arial" w:eastAsia="Times New Roman" w:hAnsi="Arial" w:cs="Arial"/>
          <w:color w:val="333333"/>
          <w:lang w:eastAsia="es-ES"/>
        </w:rPr>
        <w:t xml:space="preserve"> </w:t>
      </w:r>
      <w:r w:rsidRPr="00FE6BDF">
        <w:rPr>
          <w:rFonts w:ascii="Arial" w:eastAsia="Times New Roman" w:hAnsi="Arial" w:cs="Arial"/>
          <w:color w:val="333333"/>
          <w:lang w:eastAsia="es-ES"/>
        </w:rPr>
        <w:t>Auditoria y evaluación.</w:t>
      </w:r>
    </w:p>
    <w:p w:rsidR="001674DF" w:rsidRDefault="001674DF" w:rsidP="001674DF">
      <w:pPr>
        <w:spacing w:line="360" w:lineRule="auto"/>
        <w:contextualSpacing/>
        <w:jc w:val="both"/>
        <w:rPr>
          <w:rFonts w:ascii="Arial" w:eastAsia="Times New Roman" w:hAnsi="Arial" w:cs="Arial"/>
          <w:color w:val="333333"/>
          <w:lang w:eastAsia="es-ES"/>
        </w:rPr>
      </w:pPr>
    </w:p>
    <w:p w:rsidR="001674DF" w:rsidRDefault="001674DF" w:rsidP="001674DF">
      <w:pPr>
        <w:spacing w:line="360" w:lineRule="auto"/>
        <w:contextualSpacing/>
        <w:jc w:val="both"/>
        <w:rPr>
          <w:rFonts w:ascii="Arial" w:eastAsia="Times New Roman" w:hAnsi="Arial" w:cs="Arial"/>
          <w:color w:val="333333"/>
          <w:lang w:eastAsia="es-ES"/>
        </w:rPr>
      </w:pPr>
      <w:r w:rsidRPr="001674DF">
        <w:rPr>
          <w:rFonts w:ascii="Arial" w:eastAsia="Times New Roman" w:hAnsi="Arial" w:cs="Arial"/>
          <w:color w:val="333333"/>
          <w:lang w:eastAsia="es-ES"/>
        </w:rPr>
        <w:t>Así</w:t>
      </w:r>
      <w:r w:rsidR="001F7059" w:rsidRPr="001674DF">
        <w:rPr>
          <w:rFonts w:ascii="Arial" w:eastAsia="Times New Roman" w:hAnsi="Arial" w:cs="Arial"/>
          <w:color w:val="333333"/>
          <w:lang w:eastAsia="es-ES"/>
        </w:rPr>
        <w:t xml:space="preserve"> mismo se hace referencia </w:t>
      </w:r>
      <w:r w:rsidRPr="001674DF">
        <w:rPr>
          <w:rFonts w:ascii="Arial" w:eastAsia="Times New Roman" w:hAnsi="Arial" w:cs="Arial"/>
          <w:color w:val="333333"/>
          <w:lang w:eastAsia="es-ES"/>
        </w:rPr>
        <w:t xml:space="preserve">a </w:t>
      </w:r>
      <w:r w:rsidR="001F7059" w:rsidRPr="001674DF">
        <w:rPr>
          <w:rFonts w:ascii="Arial" w:eastAsia="Times New Roman" w:hAnsi="Arial" w:cs="Arial"/>
          <w:color w:val="333333"/>
          <w:lang w:eastAsia="es-ES"/>
        </w:rPr>
        <w:t>las descritas en el punto anterior.</w:t>
      </w:r>
    </w:p>
    <w:p w:rsidR="001674DF" w:rsidRDefault="001F7059" w:rsidP="001674DF">
      <w:pPr>
        <w:spacing w:line="360" w:lineRule="auto"/>
        <w:contextualSpacing/>
        <w:jc w:val="both"/>
        <w:rPr>
          <w:rFonts w:ascii="Arial" w:eastAsia="Times New Roman" w:hAnsi="Arial" w:cs="Arial"/>
          <w:color w:val="333333"/>
          <w:lang w:eastAsia="es-ES"/>
        </w:rPr>
      </w:pPr>
      <w:r w:rsidRPr="001674DF">
        <w:rPr>
          <w:rFonts w:ascii="Arial" w:eastAsia="Times New Roman" w:hAnsi="Arial" w:cs="Arial"/>
          <w:color w:val="333333"/>
          <w:lang w:eastAsia="es-ES"/>
        </w:rPr>
        <w:t>Políticas Sociales:</w:t>
      </w:r>
      <w:r w:rsidRPr="00FE6BDF">
        <w:rPr>
          <w:rFonts w:ascii="Arial" w:eastAsia="Times New Roman" w:hAnsi="Arial" w:cs="Arial"/>
          <w:b/>
          <w:color w:val="333333"/>
          <w:lang w:eastAsia="es-ES"/>
        </w:rPr>
        <w:t xml:space="preserve"> </w:t>
      </w:r>
      <w:r w:rsidRPr="00FE6BDF">
        <w:rPr>
          <w:rFonts w:ascii="Arial" w:eastAsia="Times New Roman" w:hAnsi="Arial" w:cs="Arial"/>
          <w:color w:val="333333"/>
          <w:lang w:eastAsia="es-ES"/>
        </w:rPr>
        <w:t>para aquella destinadas principalmente a aliviar la pobreza y/o necesidades básicas de los ciudadanos.</w:t>
      </w:r>
    </w:p>
    <w:p w:rsidR="001674DF" w:rsidRDefault="001F7059" w:rsidP="001674DF">
      <w:pPr>
        <w:spacing w:line="360" w:lineRule="auto"/>
        <w:contextualSpacing/>
        <w:jc w:val="both"/>
        <w:rPr>
          <w:rFonts w:ascii="Arial" w:eastAsia="Times New Roman" w:hAnsi="Arial" w:cs="Arial"/>
          <w:color w:val="333333"/>
          <w:lang w:eastAsia="es-ES"/>
        </w:rPr>
      </w:pPr>
      <w:r w:rsidRPr="001674DF">
        <w:rPr>
          <w:rFonts w:ascii="Arial" w:eastAsia="Times New Roman" w:hAnsi="Arial" w:cs="Arial"/>
          <w:color w:val="333333"/>
          <w:lang w:eastAsia="es-ES"/>
        </w:rPr>
        <w:t>Políticas económicas:</w:t>
      </w:r>
      <w:r w:rsidRPr="00FE6BDF">
        <w:rPr>
          <w:rFonts w:ascii="Arial" w:eastAsia="Times New Roman" w:hAnsi="Arial" w:cs="Arial"/>
          <w:b/>
          <w:color w:val="333333"/>
          <w:lang w:eastAsia="es-ES"/>
        </w:rPr>
        <w:t xml:space="preserve"> </w:t>
      </w:r>
      <w:r w:rsidRPr="00FE6BDF">
        <w:rPr>
          <w:rFonts w:ascii="Arial" w:eastAsia="Times New Roman" w:hAnsi="Arial" w:cs="Arial"/>
          <w:color w:val="333333"/>
          <w:lang w:eastAsia="es-ES"/>
        </w:rPr>
        <w:t>cuando se refieren al manejo de la hacienda pública y las finanzas del Estado.</w:t>
      </w:r>
    </w:p>
    <w:p w:rsidR="001F7059" w:rsidRPr="00BE7132" w:rsidRDefault="001F7059" w:rsidP="001F7059">
      <w:pPr>
        <w:spacing w:line="360" w:lineRule="auto"/>
        <w:contextualSpacing/>
        <w:jc w:val="both"/>
        <w:rPr>
          <w:rFonts w:ascii="Arial" w:eastAsia="Times New Roman" w:hAnsi="Arial" w:cs="Arial"/>
          <w:color w:val="333333"/>
          <w:lang w:eastAsia="es-ES"/>
        </w:rPr>
      </w:pPr>
      <w:r w:rsidRPr="001674DF">
        <w:rPr>
          <w:rFonts w:ascii="Arial" w:eastAsia="Times New Roman" w:hAnsi="Arial" w:cs="Arial"/>
          <w:color w:val="333333"/>
          <w:lang w:eastAsia="es-ES"/>
        </w:rPr>
        <w:t>Políticas de gestión pública:</w:t>
      </w:r>
      <w:r w:rsidRPr="00FE6BDF">
        <w:rPr>
          <w:rFonts w:ascii="Arial" w:eastAsia="Times New Roman" w:hAnsi="Arial" w:cs="Arial"/>
          <w:b/>
          <w:color w:val="333333"/>
          <w:lang w:eastAsia="es-ES"/>
        </w:rPr>
        <w:t xml:space="preserve"> </w:t>
      </w:r>
      <w:r w:rsidRPr="00FE6BDF">
        <w:rPr>
          <w:rFonts w:ascii="Arial" w:eastAsia="Times New Roman" w:hAnsi="Arial" w:cs="Arial"/>
          <w:color w:val="333333"/>
          <w:lang w:eastAsia="es-ES"/>
        </w:rPr>
        <w:t>para referirme a aquellos procesos decisionales orientados a resolver los problemas de organización y operación del aparato b</w:t>
      </w:r>
      <w:r>
        <w:rPr>
          <w:rFonts w:ascii="Arial" w:eastAsia="Times New Roman" w:hAnsi="Arial" w:cs="Arial"/>
          <w:color w:val="333333"/>
          <w:lang w:eastAsia="es-ES"/>
        </w:rPr>
        <w:t>urocrático,</w:t>
      </w:r>
      <w:r w:rsidR="001674DF">
        <w:rPr>
          <w:rFonts w:ascii="Arial" w:eastAsia="Times New Roman" w:hAnsi="Arial" w:cs="Arial"/>
          <w:color w:val="333333"/>
          <w:lang w:eastAsia="es-ES"/>
        </w:rPr>
        <w:t xml:space="preserve"> </w:t>
      </w:r>
      <w:r>
        <w:rPr>
          <w:rFonts w:ascii="Arial" w:eastAsia="Times New Roman" w:hAnsi="Arial" w:cs="Arial"/>
          <w:color w:val="333333"/>
          <w:lang w:eastAsia="es-ES"/>
        </w:rPr>
        <w:t xml:space="preserve">y  si nos referimos al </w:t>
      </w:r>
      <w:r w:rsidRPr="00BE7132">
        <w:rPr>
          <w:rFonts w:ascii="Arial" w:eastAsia="Times New Roman" w:hAnsi="Arial" w:cs="Arial"/>
          <w:color w:val="333333"/>
          <w:lang w:eastAsia="es-ES"/>
        </w:rPr>
        <w:t xml:space="preserve"> marco normativ</w:t>
      </w:r>
      <w:r>
        <w:rPr>
          <w:rFonts w:ascii="Arial" w:eastAsia="Times New Roman" w:hAnsi="Arial" w:cs="Arial"/>
          <w:color w:val="333333"/>
          <w:lang w:eastAsia="es-ES"/>
        </w:rPr>
        <w:t xml:space="preserve">o nacional podemos encontrar tres </w:t>
      </w:r>
      <w:r w:rsidRPr="00BE7132">
        <w:rPr>
          <w:rFonts w:ascii="Arial" w:eastAsia="Times New Roman" w:hAnsi="Arial" w:cs="Arial"/>
          <w:color w:val="333333"/>
          <w:lang w:eastAsia="es-ES"/>
        </w:rPr>
        <w:t xml:space="preserve"> tipos de políticas</w:t>
      </w:r>
      <w:r>
        <w:rPr>
          <w:rFonts w:ascii="Arial" w:eastAsia="Times New Roman" w:hAnsi="Arial" w:cs="Arial"/>
          <w:color w:val="333333"/>
          <w:lang w:eastAsia="es-ES"/>
        </w:rPr>
        <w:t>:</w:t>
      </w:r>
    </w:p>
    <w:p w:rsidR="001F7059" w:rsidRPr="001674DF" w:rsidRDefault="001F7059" w:rsidP="001674DF">
      <w:pPr>
        <w:spacing w:line="360" w:lineRule="auto"/>
        <w:contextualSpacing/>
        <w:jc w:val="both"/>
        <w:rPr>
          <w:rFonts w:ascii="Arial" w:hAnsi="Arial" w:cs="Arial"/>
        </w:rPr>
      </w:pPr>
      <w:r w:rsidRPr="001674DF">
        <w:rPr>
          <w:rFonts w:ascii="Arial" w:hAnsi="Arial" w:cs="Arial"/>
        </w:rPr>
        <w:t>Por su proyección temporal: Políticas de Estado y Políticas de Gobierno</w:t>
      </w:r>
    </w:p>
    <w:p w:rsidR="001F7059" w:rsidRPr="001674DF" w:rsidRDefault="001F7059" w:rsidP="001674DF">
      <w:pPr>
        <w:spacing w:line="360" w:lineRule="auto"/>
        <w:contextualSpacing/>
        <w:jc w:val="both"/>
        <w:rPr>
          <w:rFonts w:ascii="Arial" w:hAnsi="Arial" w:cs="Arial"/>
        </w:rPr>
      </w:pPr>
      <w:r w:rsidRPr="001674DF">
        <w:rPr>
          <w:rFonts w:ascii="Arial" w:hAnsi="Arial" w:cs="Arial"/>
        </w:rPr>
        <w:t xml:space="preserve">Por su nivel de coordinación: Políticas sectoriales, Políticas multisectoriales y Políticas </w:t>
      </w:r>
      <w:proofErr w:type="spellStart"/>
      <w:r w:rsidRPr="001674DF">
        <w:rPr>
          <w:rFonts w:ascii="Arial" w:hAnsi="Arial" w:cs="Arial"/>
        </w:rPr>
        <w:t>transectoriales</w:t>
      </w:r>
      <w:proofErr w:type="spellEnd"/>
      <w:r w:rsidRPr="001674DF">
        <w:rPr>
          <w:rFonts w:ascii="Arial" w:hAnsi="Arial" w:cs="Arial"/>
        </w:rPr>
        <w:t>.</w:t>
      </w:r>
    </w:p>
    <w:p w:rsidR="001F7059" w:rsidRDefault="001F7059" w:rsidP="001674DF">
      <w:pPr>
        <w:spacing w:line="360" w:lineRule="auto"/>
        <w:contextualSpacing/>
        <w:jc w:val="both"/>
        <w:rPr>
          <w:rFonts w:ascii="Arial" w:hAnsi="Arial" w:cs="Arial"/>
        </w:rPr>
      </w:pPr>
      <w:r w:rsidRPr="001674DF">
        <w:rPr>
          <w:rFonts w:ascii="Arial" w:hAnsi="Arial" w:cs="Arial"/>
        </w:rPr>
        <w:t>Por su nivel de gobierno:</w:t>
      </w:r>
      <w:r w:rsidRPr="001674DF">
        <w:rPr>
          <w:rFonts w:ascii="Arial" w:hAnsi="Arial" w:cs="Arial"/>
          <w:b/>
        </w:rPr>
        <w:t xml:space="preserve"> </w:t>
      </w:r>
      <w:r w:rsidRPr="001674DF">
        <w:rPr>
          <w:rFonts w:ascii="Arial" w:hAnsi="Arial" w:cs="Arial"/>
        </w:rPr>
        <w:t>Políticas nacionales</w:t>
      </w:r>
      <w:r w:rsidRPr="001674DF">
        <w:rPr>
          <w:rFonts w:ascii="Arial" w:hAnsi="Arial" w:cs="Arial"/>
          <w:b/>
        </w:rPr>
        <w:t>,</w:t>
      </w:r>
      <w:r w:rsidRPr="001674DF">
        <w:rPr>
          <w:rFonts w:ascii="Arial" w:hAnsi="Arial" w:cs="Arial"/>
        </w:rPr>
        <w:t xml:space="preserve"> Políticas regionales y Políticas locales.</w:t>
      </w:r>
    </w:p>
    <w:p w:rsidR="001674DF" w:rsidRPr="001674DF" w:rsidRDefault="001674DF" w:rsidP="001674DF">
      <w:pPr>
        <w:spacing w:line="360" w:lineRule="auto"/>
        <w:contextualSpacing/>
        <w:jc w:val="both"/>
        <w:rPr>
          <w:rFonts w:ascii="Arial" w:hAnsi="Arial" w:cs="Arial"/>
        </w:rPr>
      </w:pPr>
    </w:p>
    <w:p w:rsidR="001F7059" w:rsidRPr="00885D62" w:rsidRDefault="001F7059" w:rsidP="001674DF">
      <w:pPr>
        <w:spacing w:line="360" w:lineRule="auto"/>
        <w:contextualSpacing/>
        <w:jc w:val="both"/>
        <w:rPr>
          <w:rFonts w:ascii="Arial" w:hAnsi="Arial" w:cs="Arial"/>
        </w:rPr>
      </w:pPr>
      <w:r>
        <w:rPr>
          <w:rFonts w:ascii="Arial" w:hAnsi="Arial" w:cs="Arial"/>
        </w:rPr>
        <w:t>Describimos a continuación la función de cada una de ellas:</w:t>
      </w:r>
    </w:p>
    <w:p w:rsidR="001F7059" w:rsidRPr="001674DF" w:rsidRDefault="001F7059" w:rsidP="001674DF">
      <w:pPr>
        <w:spacing w:line="360" w:lineRule="auto"/>
        <w:contextualSpacing/>
        <w:jc w:val="both"/>
        <w:rPr>
          <w:rFonts w:ascii="Arial" w:hAnsi="Arial" w:cs="Arial"/>
        </w:rPr>
      </w:pPr>
      <w:r w:rsidRPr="001674DF">
        <w:rPr>
          <w:rFonts w:ascii="Arial" w:hAnsi="Arial" w:cs="Arial"/>
        </w:rPr>
        <w:t>Políticas de Estado: son aquellas que guiarán la labor del Estado más allá del gobierno en turno.  Es decir, son decisiones que trascienden varios gobiernos.</w:t>
      </w:r>
    </w:p>
    <w:p w:rsidR="001F7059" w:rsidRPr="001674DF" w:rsidRDefault="001F7059" w:rsidP="001674DF">
      <w:pPr>
        <w:spacing w:line="360" w:lineRule="auto"/>
        <w:contextualSpacing/>
        <w:jc w:val="both"/>
        <w:rPr>
          <w:rFonts w:ascii="Arial" w:hAnsi="Arial" w:cs="Arial"/>
        </w:rPr>
      </w:pPr>
      <w:r w:rsidRPr="001674DF">
        <w:rPr>
          <w:rFonts w:ascii="Arial" w:hAnsi="Arial" w:cs="Arial"/>
        </w:rPr>
        <w:t>Políticas de gobierno: en cambio, son aquellas que obedecen a un plan de gobierno y a la ideología del partido de gobierno y, por tanto, suelen estar circunscritas al periodo de mandato.</w:t>
      </w:r>
    </w:p>
    <w:p w:rsidR="001F7059" w:rsidRPr="001674DF" w:rsidRDefault="001F7059" w:rsidP="001674DF">
      <w:pPr>
        <w:spacing w:line="360" w:lineRule="auto"/>
        <w:contextualSpacing/>
        <w:jc w:val="both"/>
        <w:rPr>
          <w:rFonts w:ascii="Arial" w:hAnsi="Arial" w:cs="Arial"/>
        </w:rPr>
      </w:pPr>
      <w:r w:rsidRPr="001674DF">
        <w:rPr>
          <w:rFonts w:ascii="Arial" w:hAnsi="Arial" w:cs="Arial"/>
        </w:rPr>
        <w:t>Políticas sectoriales: son las que se atribuyen específicamente a una cartera y afectan a su ámbito particular.  El art. 4º. De la Ley Orgánica del Poder Ejecutivo establece que son “el subconjunto de políticas nacionales que afecta una actividad económica y social específica pública o privada:” Y se aprueban por Decreto Supremo.</w:t>
      </w:r>
    </w:p>
    <w:p w:rsidR="001F7059" w:rsidRPr="001674DF" w:rsidRDefault="001F7059" w:rsidP="001674DF">
      <w:pPr>
        <w:spacing w:line="360" w:lineRule="auto"/>
        <w:contextualSpacing/>
        <w:jc w:val="both"/>
        <w:rPr>
          <w:rFonts w:ascii="Arial" w:hAnsi="Arial" w:cs="Arial"/>
        </w:rPr>
      </w:pPr>
      <w:r w:rsidRPr="001674DF">
        <w:rPr>
          <w:rFonts w:ascii="Arial" w:hAnsi="Arial" w:cs="Arial"/>
        </w:rPr>
        <w:t>Políticas multisectoriales: son aquellas que son influidas por varios sectores, cada uno en su ámbito de aplicación. Así por ejemplo, la seguridad nacional está confiada a un sector (Defensa).</w:t>
      </w:r>
    </w:p>
    <w:p w:rsidR="001674DF" w:rsidRDefault="001F7059" w:rsidP="001674DF">
      <w:pPr>
        <w:spacing w:line="360" w:lineRule="auto"/>
        <w:contextualSpacing/>
        <w:jc w:val="both"/>
        <w:rPr>
          <w:rFonts w:ascii="Arial" w:hAnsi="Arial" w:cs="Arial"/>
        </w:rPr>
      </w:pPr>
      <w:r w:rsidRPr="001674DF">
        <w:rPr>
          <w:rFonts w:ascii="Arial" w:hAnsi="Arial" w:cs="Arial"/>
        </w:rPr>
        <w:t xml:space="preserve">Políticas </w:t>
      </w:r>
      <w:proofErr w:type="spellStart"/>
      <w:r w:rsidRPr="001674DF">
        <w:rPr>
          <w:rFonts w:ascii="Arial" w:hAnsi="Arial" w:cs="Arial"/>
        </w:rPr>
        <w:t>transectoriales</w:t>
      </w:r>
      <w:proofErr w:type="spellEnd"/>
      <w:r w:rsidRPr="001674DF">
        <w:rPr>
          <w:rFonts w:ascii="Arial" w:hAnsi="Arial" w:cs="Arial"/>
        </w:rPr>
        <w:t>: cuando se encuentran transversalmente en los diferentes sectores del gobierno, como es el caso de la política ambiental o de la política de equidad de género.</w:t>
      </w:r>
    </w:p>
    <w:p w:rsidR="001F7059" w:rsidRPr="001674DF" w:rsidRDefault="001F7059" w:rsidP="001674DF">
      <w:pPr>
        <w:spacing w:line="360" w:lineRule="auto"/>
        <w:contextualSpacing/>
        <w:jc w:val="both"/>
        <w:rPr>
          <w:rFonts w:ascii="Arial" w:eastAsia="Times New Roman" w:hAnsi="Arial" w:cs="Arial"/>
          <w:color w:val="333333"/>
          <w:lang w:eastAsia="es-ES"/>
        </w:rPr>
      </w:pPr>
      <w:r w:rsidRPr="001674DF">
        <w:rPr>
          <w:rFonts w:ascii="Arial" w:hAnsi="Arial" w:cs="Arial"/>
        </w:rPr>
        <w:lastRenderedPageBreak/>
        <w:t>Políticas nacionales</w:t>
      </w:r>
      <w:r w:rsidRPr="001674DF">
        <w:rPr>
          <w:rFonts w:ascii="Arial" w:eastAsia="Times New Roman" w:hAnsi="Arial" w:cs="Arial"/>
          <w:color w:val="333333"/>
          <w:lang w:eastAsia="es-ES"/>
        </w:rPr>
        <w:t>: son las que tienen eficacia a nivel nacional, como las políticas de Defensa Interior.</w:t>
      </w:r>
    </w:p>
    <w:p w:rsidR="001F7059" w:rsidRPr="001674DF" w:rsidRDefault="001F7059" w:rsidP="001674DF">
      <w:pPr>
        <w:spacing w:line="360" w:lineRule="auto"/>
        <w:contextualSpacing/>
        <w:jc w:val="both"/>
        <w:rPr>
          <w:rFonts w:ascii="Arial" w:eastAsia="Times New Roman" w:hAnsi="Arial" w:cs="Arial"/>
          <w:color w:val="333333"/>
          <w:lang w:eastAsia="es-ES"/>
        </w:rPr>
      </w:pPr>
      <w:r w:rsidRPr="001674DF">
        <w:rPr>
          <w:rFonts w:ascii="Arial" w:eastAsia="Times New Roman" w:hAnsi="Arial" w:cs="Arial"/>
          <w:color w:val="333333"/>
          <w:lang w:eastAsia="es-ES"/>
        </w:rPr>
        <w:t>Políticas regionales: Se aplican  al espacio de la jurisdicción, tales como las políticas de la minería artesanal.</w:t>
      </w:r>
    </w:p>
    <w:p w:rsidR="001F7059" w:rsidRDefault="001F7059" w:rsidP="001674DF">
      <w:pPr>
        <w:spacing w:line="360" w:lineRule="auto"/>
        <w:contextualSpacing/>
        <w:jc w:val="both"/>
        <w:rPr>
          <w:rFonts w:ascii="Arial" w:eastAsia="Times New Roman" w:hAnsi="Arial" w:cs="Arial"/>
          <w:color w:val="333333"/>
          <w:lang w:eastAsia="es-ES"/>
        </w:rPr>
      </w:pPr>
      <w:r w:rsidRPr="001674DF">
        <w:rPr>
          <w:rFonts w:ascii="Arial" w:eastAsia="Times New Roman" w:hAnsi="Arial" w:cs="Arial"/>
          <w:color w:val="333333"/>
          <w:lang w:eastAsia="es-ES"/>
        </w:rPr>
        <w:t>Políticas locales: son las que  corresponden a los municipios, como el caso de las políticas de gestión de residuos sólidos.</w:t>
      </w:r>
    </w:p>
    <w:p w:rsidR="001674DF" w:rsidRPr="001674DF" w:rsidRDefault="001674DF" w:rsidP="001674DF">
      <w:pPr>
        <w:spacing w:line="360" w:lineRule="auto"/>
        <w:contextualSpacing/>
        <w:jc w:val="both"/>
        <w:rPr>
          <w:rFonts w:ascii="Arial" w:eastAsia="Times New Roman" w:hAnsi="Arial" w:cs="Arial"/>
          <w:color w:val="333333"/>
          <w:lang w:eastAsia="es-ES"/>
        </w:rPr>
      </w:pPr>
    </w:p>
    <w:p w:rsidR="00EF3AA3" w:rsidRDefault="00EF3AA3" w:rsidP="00EF3AA3">
      <w:pPr>
        <w:spacing w:line="360" w:lineRule="auto"/>
        <w:jc w:val="both"/>
        <w:rPr>
          <w:rFonts w:ascii="Arial" w:hAnsi="Arial" w:cs="Arial"/>
        </w:rPr>
      </w:pPr>
      <w:r>
        <w:rPr>
          <w:rFonts w:ascii="Arial" w:hAnsi="Arial" w:cs="Arial"/>
        </w:rPr>
        <w:t xml:space="preserve">Limitaciones fundamentales del análisis costo eficiencia.- el costo-beneficio no puede hacer el trabajo en la toma de decisión final. Muchas veces las conclusiones mismas del análisis no le sirven tanto al administrador como la definición y estructuración del problema que se llevó en el transcurso del análisis. Los factores no cuantificables son siempre importantes y a veces decisivos, puesto que solamente se considera en la lista de consideraciones que deben tomarse en cuenta en la decisión. Es importante reconocer que el costo-beneficio no obvia la responsabilidad ni la dificultad del trabajo. </w:t>
      </w:r>
    </w:p>
    <w:p w:rsidR="00EF3AA3" w:rsidRDefault="00EF3AA3" w:rsidP="00EF3AA3">
      <w:pPr>
        <w:spacing w:line="360" w:lineRule="auto"/>
        <w:jc w:val="both"/>
        <w:rPr>
          <w:rFonts w:ascii="Arial" w:hAnsi="Arial" w:cs="Arial"/>
        </w:rPr>
      </w:pPr>
      <w:r>
        <w:rPr>
          <w:rFonts w:ascii="Arial" w:hAnsi="Arial" w:cs="Arial"/>
        </w:rPr>
        <w:t xml:space="preserve">Tres aspectos fundamentales relacionados con la aplicación método costo-beneficio en la evaluación de políticas públicas: quien lo utiliza, cuando lo utiliza, para que lo utiliza. </w:t>
      </w:r>
    </w:p>
    <w:p w:rsidR="00514325" w:rsidRDefault="00514325" w:rsidP="00514325">
      <w:pPr>
        <w:spacing w:line="360" w:lineRule="auto"/>
        <w:jc w:val="both"/>
        <w:rPr>
          <w:rFonts w:ascii="Arial" w:hAnsi="Arial" w:cs="Arial"/>
        </w:rPr>
      </w:pPr>
      <w:r>
        <w:rPr>
          <w:rFonts w:ascii="Arial" w:hAnsi="Arial" w:cs="Arial"/>
        </w:rPr>
        <w:t>D</w:t>
      </w:r>
      <w:r w:rsidRPr="002E5969">
        <w:rPr>
          <w:rFonts w:ascii="Arial" w:hAnsi="Arial" w:cs="Arial"/>
        </w:rPr>
        <w:t xml:space="preserve">eterminado el </w:t>
      </w:r>
      <w:r>
        <w:rPr>
          <w:rFonts w:ascii="Arial" w:hAnsi="Arial" w:cs="Arial"/>
        </w:rPr>
        <w:t>p</w:t>
      </w:r>
      <w:r w:rsidRPr="002E5969">
        <w:rPr>
          <w:rFonts w:ascii="Arial" w:hAnsi="Arial" w:cs="Arial"/>
        </w:rPr>
        <w:t xml:space="preserve">royecto de Política Pública,  </w:t>
      </w:r>
      <w:r>
        <w:rPr>
          <w:rFonts w:ascii="Arial" w:hAnsi="Arial" w:cs="Arial"/>
        </w:rPr>
        <w:t xml:space="preserve">se continúa a </w:t>
      </w:r>
      <w:r w:rsidRPr="002E5969">
        <w:rPr>
          <w:rFonts w:ascii="Arial" w:hAnsi="Arial" w:cs="Arial"/>
        </w:rPr>
        <w:t xml:space="preserve"> procede</w:t>
      </w:r>
      <w:r>
        <w:rPr>
          <w:rFonts w:ascii="Arial" w:hAnsi="Arial" w:cs="Arial"/>
        </w:rPr>
        <w:t>r</w:t>
      </w:r>
      <w:r w:rsidRPr="002E5969">
        <w:rPr>
          <w:rFonts w:ascii="Arial" w:hAnsi="Arial" w:cs="Arial"/>
        </w:rPr>
        <w:t xml:space="preserve"> evaluarla, por lo que enseguida citamos un cuadro sinóptico en el que  se muestran  los pasos para llevarla a cabo: </w:t>
      </w:r>
    </w:p>
    <w:p w:rsidR="00514325" w:rsidRDefault="00766992" w:rsidP="00EF3AA3">
      <w:pPr>
        <w:spacing w:line="360" w:lineRule="auto"/>
        <w:jc w:val="both"/>
        <w:rPr>
          <w:rFonts w:ascii="Arial" w:hAnsi="Arial" w:cs="Arial"/>
        </w:rPr>
      </w:pPr>
      <w:r>
        <w:rPr>
          <w:rFonts w:ascii="Arial" w:hAnsi="Arial" w:cs="Arial"/>
        </w:rPr>
        <w:t xml:space="preserve">Pasos para evaluar un proyecto de políticas públicas: Definición del problema, obtención de información, construcción de alternativas, selección de criterios, confrontación de costos, proyección de resultados y decida. Posteriormente se continúa con el estudio de factibilidad que se realiza en los proyectos de políticas públicas: factibilidad jurídica, factibilidad técnica, factibilidad económica, factibilidad política y factibilidad social. </w:t>
      </w:r>
    </w:p>
    <w:p w:rsidR="00EF3AA3" w:rsidRDefault="00EF3AA3" w:rsidP="00EF3AA3">
      <w:pPr>
        <w:spacing w:line="360" w:lineRule="auto"/>
        <w:jc w:val="both"/>
        <w:rPr>
          <w:rFonts w:ascii="Arial" w:hAnsi="Arial" w:cs="Arial"/>
        </w:rPr>
      </w:pPr>
      <w:r>
        <w:rPr>
          <w:rFonts w:ascii="Arial" w:hAnsi="Arial" w:cs="Arial"/>
        </w:rPr>
        <w:t xml:space="preserve">El costo-beneficio quien lo utiliza es la sociedad en general donde llega aterrizar (a un grupo diverso, como lo son público y periodista que les será de utilidad, legisladores y varios grupos interesados en las decisiones públicas). La cual fue definida buscando dar una satisfacción de mejora. El cliente principal (el consumidor) del análisis es el que toma decisiones en general provenientes de la administración. El administrador no tiene tiempo de emprender análisis sofisticados. Por ello no es el la persona que lo realiza. Por lo tanto puede ser alguien de la oficina, de una oficina especial de planificación de la organización o bien un contratista. </w:t>
      </w:r>
    </w:p>
    <w:p w:rsidR="00EF3AA3" w:rsidRDefault="00EF3AA3" w:rsidP="00EF3AA3">
      <w:pPr>
        <w:spacing w:line="360" w:lineRule="auto"/>
        <w:jc w:val="both"/>
        <w:rPr>
          <w:rFonts w:ascii="Arial" w:hAnsi="Arial" w:cs="Arial"/>
        </w:rPr>
      </w:pPr>
      <w:r>
        <w:rPr>
          <w:rFonts w:ascii="Arial" w:hAnsi="Arial" w:cs="Arial"/>
        </w:rPr>
        <w:lastRenderedPageBreak/>
        <w:t xml:space="preserve">El costo-beneficio se utiliza cuando en las decisiones difíciles y complicadas por lo tanto estas decisiones son las que hacen que las personas involucradas le pongan atención. Estas decisiones se toman con bases políticas y no analíticas. Por lo consiguiente siempre existirán grupos opuestos cada uno con su costo beneficio buscando lograr su beneficio.  Análisis del costo beneficio mismo han concluido que la técnica se aplica mejor en cuestiones técnicas que en cuestiones de políticas generales o con sentimientos políticos fuertes.   </w:t>
      </w:r>
    </w:p>
    <w:p w:rsidR="001674DF" w:rsidRDefault="00EF3AA3" w:rsidP="00AE715C">
      <w:pPr>
        <w:spacing w:line="360" w:lineRule="auto"/>
        <w:jc w:val="both"/>
        <w:rPr>
          <w:rFonts w:ascii="Arial" w:hAnsi="Arial" w:cs="Arial"/>
        </w:rPr>
      </w:pPr>
      <w:r>
        <w:rPr>
          <w:rFonts w:ascii="Arial" w:hAnsi="Arial" w:cs="Arial"/>
        </w:rPr>
        <w:t>El costo beneficio se utiliza para clarificar el problema, marcar cuales son las alternativas atractivas así mismo ampliar las posibilidades como cualquier herramienta el costo beneficio no puede hacer el trabajo, en este caso de la toma de decisión final. Muchas veces las conclusiones mismas del análisis del problema que se llevó a cabo en el transcurso del análisis. Los factores no cuantifícales son siempre importantes y a veces decisivos y puestos que solamente se incluyen en la forma de una lista de consideraciones que deben tomarse en cuenta en la decisión a pesar de su decisivos y puesto que solamente se incluyen en la forma de una lista de consideraciones que deben tomarse en cuenta en la decisión a pesar de su exclusión del análisis, es necesario reconocer que el costo beneficio no obvia la responsabilidad ni la dificultad d</w:t>
      </w:r>
      <w:r w:rsidR="001674DF">
        <w:rPr>
          <w:rFonts w:ascii="Arial" w:hAnsi="Arial" w:cs="Arial"/>
        </w:rPr>
        <w:t xml:space="preserve">el trabajo del administrador.  </w:t>
      </w:r>
      <w:r>
        <w:rPr>
          <w:rFonts w:ascii="Arial" w:hAnsi="Arial" w:cs="Arial"/>
        </w:rPr>
        <w:t xml:space="preserve">Mi opinión respecto a la lectura considero que el análisis costo-beneficio es la técnica que se utiliza para la evaluación de los proyectos públicos, donde siempre se buscó la manera que como resultado se obtuviera el beneficio hacia la sociedad.  </w:t>
      </w:r>
    </w:p>
    <w:p w:rsidR="001674DF" w:rsidRDefault="001674DF" w:rsidP="00AE715C">
      <w:pPr>
        <w:spacing w:line="360" w:lineRule="auto"/>
        <w:jc w:val="both"/>
        <w:rPr>
          <w:rFonts w:ascii="Arial" w:hAnsi="Arial" w:cs="Arial"/>
        </w:rPr>
      </w:pPr>
    </w:p>
    <w:p w:rsidR="00AE715C" w:rsidRDefault="00AE715C" w:rsidP="00AE715C">
      <w:pPr>
        <w:spacing w:line="360" w:lineRule="auto"/>
        <w:jc w:val="both"/>
        <w:rPr>
          <w:rFonts w:ascii="Arial" w:hAnsi="Arial" w:cs="Arial"/>
          <w:b/>
        </w:rPr>
      </w:pPr>
      <w:r w:rsidRPr="00365A06">
        <w:rPr>
          <w:rFonts w:ascii="Arial" w:hAnsi="Arial" w:cs="Arial"/>
          <w:b/>
        </w:rPr>
        <w:t>VENTAJAS DE LA UTILIZACIÓN DEL MÉTODO DELPHIEN PROYECTO</w:t>
      </w:r>
      <w:r>
        <w:rPr>
          <w:rFonts w:ascii="Arial" w:hAnsi="Arial" w:cs="Arial"/>
          <w:b/>
        </w:rPr>
        <w:t xml:space="preserve">S </w:t>
      </w:r>
      <w:r w:rsidRPr="00365A06">
        <w:rPr>
          <w:rFonts w:ascii="Arial" w:hAnsi="Arial" w:cs="Arial"/>
          <w:b/>
        </w:rPr>
        <w:t xml:space="preserve"> DE   POLÍTICA PÚBLICA.</w:t>
      </w:r>
    </w:p>
    <w:p w:rsidR="00AE715C" w:rsidRDefault="00766992" w:rsidP="00AE715C">
      <w:pPr>
        <w:spacing w:line="360" w:lineRule="auto"/>
        <w:contextualSpacing/>
        <w:jc w:val="both"/>
        <w:rPr>
          <w:rFonts w:ascii="Arial" w:eastAsia="Times New Roman" w:hAnsi="Arial" w:cs="Arial"/>
          <w:lang w:eastAsia="es-MX"/>
        </w:rPr>
      </w:pPr>
      <w:r w:rsidRPr="00A92A88">
        <w:rPr>
          <w:rFonts w:ascii="Arial" w:eastAsia="Times New Roman" w:hAnsi="Arial" w:cs="Arial"/>
          <w:lang w:eastAsia="es-MX"/>
        </w:rPr>
        <w:t>El método Delphi se engloba dentro de los métodos de prospectiva, que estudian el futuro, en lo que se refiere a la evolución de los factores del entorno tecno-socio-económico y sus interacciones.</w:t>
      </w:r>
    </w:p>
    <w:p w:rsidR="00766992" w:rsidRDefault="00766992" w:rsidP="00AE715C">
      <w:pPr>
        <w:spacing w:line="360" w:lineRule="auto"/>
        <w:contextualSpacing/>
        <w:jc w:val="both"/>
        <w:rPr>
          <w:rFonts w:ascii="Arial" w:eastAsia="Times New Roman" w:hAnsi="Arial" w:cs="Arial"/>
          <w:lang w:eastAsia="es-MX"/>
        </w:rPr>
      </w:pPr>
      <w:r w:rsidRPr="00A92A88">
        <w:rPr>
          <w:rFonts w:ascii="Arial" w:eastAsia="Times New Roman" w:hAnsi="Arial" w:cs="Arial"/>
          <w:lang w:eastAsia="es-MX"/>
        </w:rPr>
        <w:t> Es un método de estructuración de un proceso de comunicación grupal que es efectivo a la</w:t>
      </w:r>
      <w:r>
        <w:rPr>
          <w:rFonts w:ascii="Arial" w:eastAsia="Times New Roman" w:hAnsi="Arial" w:cs="Arial"/>
          <w:lang w:eastAsia="es-MX"/>
        </w:rPr>
        <w:t xml:space="preserve"> </w:t>
      </w:r>
      <w:r w:rsidRPr="00A92A88">
        <w:rPr>
          <w:rFonts w:ascii="Arial" w:eastAsia="Times New Roman" w:hAnsi="Arial" w:cs="Arial"/>
          <w:lang w:eastAsia="es-MX"/>
        </w:rPr>
        <w:t>hora de permitir a un grupo de individuos, como un todo, tratar un problema complejo</w:t>
      </w:r>
      <w:r w:rsidRPr="00ED74AD">
        <w:rPr>
          <w:rFonts w:ascii="Arial" w:eastAsia="Times New Roman" w:hAnsi="Arial" w:cs="Arial"/>
          <w:lang w:eastAsia="es-MX"/>
        </w:rPr>
        <w:t>.</w:t>
      </w:r>
    </w:p>
    <w:p w:rsidR="00AE715C" w:rsidRPr="00ED74AD" w:rsidRDefault="00AE715C" w:rsidP="00AE715C">
      <w:pPr>
        <w:spacing w:line="360" w:lineRule="auto"/>
        <w:contextualSpacing/>
        <w:jc w:val="both"/>
        <w:rPr>
          <w:rFonts w:ascii="Arial" w:hAnsi="Arial" w:cs="Arial"/>
        </w:rPr>
      </w:pPr>
    </w:p>
    <w:p w:rsidR="00766992" w:rsidRPr="00ED74AD" w:rsidRDefault="00766992" w:rsidP="00766992">
      <w:pPr>
        <w:spacing w:line="360" w:lineRule="auto"/>
        <w:contextualSpacing/>
        <w:jc w:val="both"/>
        <w:rPr>
          <w:rFonts w:ascii="Arial" w:hAnsi="Arial" w:cs="Arial"/>
          <w:b/>
        </w:rPr>
      </w:pPr>
      <w:r w:rsidRPr="00ED74AD">
        <w:rPr>
          <w:rFonts w:ascii="Arial" w:hAnsi="Arial" w:cs="Arial"/>
          <w:b/>
        </w:rPr>
        <w:t>Proceso de organización para realizar un ejercicio Delphi</w:t>
      </w:r>
    </w:p>
    <w:p w:rsidR="00766992" w:rsidRPr="00ED74AD" w:rsidRDefault="00766992" w:rsidP="00766992">
      <w:pPr>
        <w:spacing w:line="360" w:lineRule="auto"/>
        <w:contextualSpacing/>
        <w:jc w:val="both"/>
        <w:rPr>
          <w:rFonts w:ascii="Arial" w:hAnsi="Arial" w:cs="Arial"/>
        </w:rPr>
      </w:pPr>
      <w:r w:rsidRPr="00ED74AD">
        <w:rPr>
          <w:rFonts w:ascii="Arial" w:hAnsi="Arial" w:cs="Arial"/>
        </w:rPr>
        <w:t>Definir previamente varios aspectos, fundamentales que permiten tomar la decisión acerca de la correcta aplicación:</w:t>
      </w:r>
    </w:p>
    <w:p w:rsidR="00766992" w:rsidRPr="00ED74AD" w:rsidRDefault="00766992" w:rsidP="00766992">
      <w:pPr>
        <w:spacing w:line="360" w:lineRule="auto"/>
        <w:contextualSpacing/>
        <w:jc w:val="both"/>
        <w:rPr>
          <w:rFonts w:ascii="Arial" w:hAnsi="Arial" w:cs="Arial"/>
        </w:rPr>
      </w:pPr>
      <w:r w:rsidRPr="00ED74AD">
        <w:rPr>
          <w:rFonts w:ascii="Arial" w:hAnsi="Arial" w:cs="Arial"/>
        </w:rPr>
        <w:lastRenderedPageBreak/>
        <w:t xml:space="preserve">Precisar el objetivo. </w:t>
      </w:r>
    </w:p>
    <w:p w:rsidR="00766992" w:rsidRPr="00ED74AD" w:rsidRDefault="00766992" w:rsidP="00766992">
      <w:pPr>
        <w:spacing w:line="360" w:lineRule="auto"/>
        <w:contextualSpacing/>
        <w:jc w:val="both"/>
        <w:rPr>
          <w:rFonts w:ascii="Arial" w:hAnsi="Arial" w:cs="Arial"/>
        </w:rPr>
      </w:pPr>
      <w:r w:rsidRPr="00ED74AD">
        <w:rPr>
          <w:rFonts w:ascii="Arial" w:hAnsi="Arial" w:cs="Arial"/>
        </w:rPr>
        <w:t xml:space="preserve">La vialidad de su aplicación en cuanto así es la técnica más correcta para lograr el objetivo. </w:t>
      </w:r>
    </w:p>
    <w:p w:rsidR="00766992" w:rsidRPr="00ED74AD" w:rsidRDefault="00766992" w:rsidP="00766992">
      <w:pPr>
        <w:spacing w:line="360" w:lineRule="auto"/>
        <w:contextualSpacing/>
        <w:jc w:val="both"/>
        <w:rPr>
          <w:rFonts w:ascii="Arial" w:hAnsi="Arial" w:cs="Arial"/>
        </w:rPr>
      </w:pPr>
      <w:r w:rsidRPr="00ED74AD">
        <w:rPr>
          <w:rFonts w:ascii="Arial" w:hAnsi="Arial" w:cs="Arial"/>
        </w:rPr>
        <w:t xml:space="preserve">Definición de los diferentes temas a ser consultados. </w:t>
      </w:r>
    </w:p>
    <w:p w:rsidR="00766992" w:rsidRPr="00ED74AD" w:rsidRDefault="00766992" w:rsidP="00766992">
      <w:pPr>
        <w:spacing w:line="360" w:lineRule="auto"/>
        <w:contextualSpacing/>
        <w:jc w:val="both"/>
        <w:rPr>
          <w:rFonts w:ascii="Arial" w:hAnsi="Arial" w:cs="Arial"/>
        </w:rPr>
      </w:pPr>
      <w:r w:rsidRPr="00ED74AD">
        <w:rPr>
          <w:rFonts w:ascii="Arial" w:hAnsi="Arial" w:cs="Arial"/>
        </w:rPr>
        <w:t xml:space="preserve">El diseño de las preguntas a ser formuladas. </w:t>
      </w:r>
    </w:p>
    <w:p w:rsidR="00766992" w:rsidRPr="00ED74AD" w:rsidRDefault="00766992" w:rsidP="00766992">
      <w:pPr>
        <w:spacing w:line="360" w:lineRule="auto"/>
        <w:contextualSpacing/>
        <w:jc w:val="both"/>
        <w:rPr>
          <w:rFonts w:ascii="Arial" w:hAnsi="Arial" w:cs="Arial"/>
        </w:rPr>
      </w:pPr>
      <w:r w:rsidRPr="00ED74AD">
        <w:rPr>
          <w:rFonts w:ascii="Arial" w:hAnsi="Arial" w:cs="Arial"/>
        </w:rPr>
        <w:t xml:space="preserve">Disponibilidad de los recursos para su aplicación. </w:t>
      </w:r>
    </w:p>
    <w:p w:rsidR="00766992" w:rsidRPr="00ED74AD" w:rsidRDefault="00766992" w:rsidP="00766992">
      <w:pPr>
        <w:spacing w:line="360" w:lineRule="auto"/>
        <w:contextualSpacing/>
        <w:jc w:val="both"/>
        <w:rPr>
          <w:rFonts w:ascii="Arial" w:hAnsi="Arial" w:cs="Arial"/>
        </w:rPr>
      </w:pPr>
      <w:r w:rsidRPr="00ED74AD">
        <w:rPr>
          <w:rFonts w:ascii="Arial" w:hAnsi="Arial" w:cs="Arial"/>
        </w:rPr>
        <w:t>Una vez tomado la decisión de la aplicación del método Delphi se procede a definir el tiempo en el cual van a estar enmarcadas todos los temas a ser consultados.</w:t>
      </w:r>
    </w:p>
    <w:p w:rsidR="001674DF" w:rsidRDefault="001674DF" w:rsidP="00766992">
      <w:pPr>
        <w:spacing w:line="360" w:lineRule="auto"/>
        <w:contextualSpacing/>
        <w:jc w:val="both"/>
        <w:rPr>
          <w:rFonts w:ascii="Arial" w:hAnsi="Arial" w:cs="Arial"/>
          <w:b/>
        </w:rPr>
      </w:pPr>
    </w:p>
    <w:p w:rsidR="00766992" w:rsidRPr="00ED74AD" w:rsidRDefault="00766992" w:rsidP="00766992">
      <w:pPr>
        <w:spacing w:line="360" w:lineRule="auto"/>
        <w:contextualSpacing/>
        <w:jc w:val="both"/>
        <w:rPr>
          <w:rFonts w:ascii="Arial" w:hAnsi="Arial" w:cs="Arial"/>
          <w:b/>
        </w:rPr>
      </w:pPr>
      <w:r w:rsidRPr="00ED74AD">
        <w:rPr>
          <w:rFonts w:ascii="Arial" w:hAnsi="Arial" w:cs="Arial"/>
          <w:b/>
        </w:rPr>
        <w:t>Ventajas:</w:t>
      </w:r>
    </w:p>
    <w:p w:rsidR="00766992" w:rsidRPr="00ED74AD" w:rsidRDefault="00766992" w:rsidP="00766992">
      <w:pPr>
        <w:pStyle w:val="Prrafodelista"/>
        <w:numPr>
          <w:ilvl w:val="0"/>
          <w:numId w:val="2"/>
        </w:numPr>
        <w:spacing w:after="0" w:line="360" w:lineRule="auto"/>
        <w:jc w:val="both"/>
        <w:rPr>
          <w:rFonts w:ascii="Arial" w:eastAsia="Times New Roman" w:hAnsi="Arial" w:cs="Arial"/>
          <w:lang w:eastAsia="es-MX"/>
        </w:rPr>
      </w:pPr>
      <w:r w:rsidRPr="00ED74AD">
        <w:rPr>
          <w:rFonts w:ascii="Arial" w:eastAsia="Times New Roman" w:hAnsi="Arial" w:cs="Arial"/>
          <w:lang w:eastAsia="es-MX"/>
        </w:rPr>
        <w:t>Es una forma rápida y relativamente eficiente en la adquisición de opiniones de expertos.</w:t>
      </w:r>
    </w:p>
    <w:p w:rsidR="00766992" w:rsidRPr="00ED74AD" w:rsidRDefault="00766992" w:rsidP="00766992">
      <w:pPr>
        <w:pStyle w:val="Prrafodelista"/>
        <w:numPr>
          <w:ilvl w:val="0"/>
          <w:numId w:val="2"/>
        </w:numPr>
        <w:spacing w:after="0" w:line="360" w:lineRule="auto"/>
        <w:jc w:val="both"/>
        <w:rPr>
          <w:rFonts w:ascii="Arial" w:eastAsia="Times New Roman" w:hAnsi="Arial" w:cs="Arial"/>
          <w:lang w:eastAsia="es-MX"/>
        </w:rPr>
      </w:pPr>
      <w:r w:rsidRPr="00ED74AD">
        <w:rPr>
          <w:rFonts w:ascii="Arial" w:eastAsia="Times New Roman" w:hAnsi="Arial" w:cs="Arial"/>
          <w:lang w:eastAsia="es-MX"/>
        </w:rPr>
        <w:t>Si está bien diseñado, el procedimiento requiere menos esfuerzo de los encuestados que una conferencia.</w:t>
      </w:r>
    </w:p>
    <w:p w:rsidR="00766992" w:rsidRPr="00ED74AD" w:rsidRDefault="00766992" w:rsidP="00766992">
      <w:pPr>
        <w:pStyle w:val="Prrafodelista"/>
        <w:numPr>
          <w:ilvl w:val="0"/>
          <w:numId w:val="2"/>
        </w:numPr>
        <w:spacing w:after="0" w:line="360" w:lineRule="auto"/>
        <w:ind w:left="714" w:hanging="357"/>
        <w:jc w:val="both"/>
        <w:rPr>
          <w:rFonts w:ascii="Arial" w:eastAsia="Times New Roman" w:hAnsi="Arial" w:cs="Arial"/>
          <w:lang w:eastAsia="es-MX"/>
        </w:rPr>
      </w:pPr>
      <w:r w:rsidRPr="00ED74AD">
        <w:rPr>
          <w:rFonts w:ascii="Arial" w:eastAsia="Times New Roman" w:hAnsi="Arial" w:cs="Arial"/>
          <w:lang w:eastAsia="es-MX"/>
        </w:rPr>
        <w:t>Puede ser un ambiente altamente motivador.</w:t>
      </w:r>
    </w:p>
    <w:p w:rsidR="00766992" w:rsidRPr="00ED74AD" w:rsidRDefault="00766992" w:rsidP="00766992">
      <w:pPr>
        <w:pStyle w:val="Prrafodelista"/>
        <w:numPr>
          <w:ilvl w:val="0"/>
          <w:numId w:val="2"/>
        </w:numPr>
        <w:spacing w:after="0" w:line="360" w:lineRule="auto"/>
        <w:ind w:left="714" w:hanging="357"/>
        <w:jc w:val="both"/>
        <w:rPr>
          <w:rFonts w:ascii="Arial" w:eastAsia="Times New Roman" w:hAnsi="Arial" w:cs="Arial"/>
          <w:lang w:eastAsia="es-MX"/>
        </w:rPr>
      </w:pPr>
      <w:r w:rsidRPr="00ED74AD">
        <w:rPr>
          <w:rFonts w:ascii="Arial" w:eastAsia="Times New Roman" w:hAnsi="Arial" w:cs="Arial"/>
          <w:lang w:eastAsia="es-MX"/>
        </w:rPr>
        <w:t>La retroalimentación sistemática puede ser novedosa e interesante.</w:t>
      </w:r>
    </w:p>
    <w:p w:rsidR="00766992" w:rsidRPr="00ED74AD" w:rsidRDefault="00766992" w:rsidP="00766992">
      <w:pPr>
        <w:pStyle w:val="Prrafodelista"/>
        <w:numPr>
          <w:ilvl w:val="0"/>
          <w:numId w:val="2"/>
        </w:numPr>
        <w:spacing w:after="0" w:line="360" w:lineRule="auto"/>
        <w:ind w:left="714" w:hanging="357"/>
        <w:jc w:val="both"/>
        <w:rPr>
          <w:rFonts w:ascii="Arial" w:eastAsia="Times New Roman" w:hAnsi="Arial" w:cs="Arial"/>
          <w:lang w:eastAsia="es-MX"/>
        </w:rPr>
      </w:pPr>
      <w:r w:rsidRPr="00ED74AD">
        <w:rPr>
          <w:rFonts w:ascii="Arial" w:eastAsia="Times New Roman" w:hAnsi="Arial" w:cs="Arial"/>
          <w:lang w:eastAsia="es-MX"/>
        </w:rPr>
        <w:t>Los procedimientos sistemáticos ofrecen objetividad de los resultados.</w:t>
      </w:r>
    </w:p>
    <w:p w:rsidR="00766992" w:rsidRPr="00ED74AD" w:rsidRDefault="00766992" w:rsidP="00766992">
      <w:pPr>
        <w:pStyle w:val="Prrafodelista"/>
        <w:numPr>
          <w:ilvl w:val="0"/>
          <w:numId w:val="2"/>
        </w:numPr>
        <w:spacing w:after="0" w:line="360" w:lineRule="auto"/>
        <w:ind w:left="714" w:hanging="357"/>
        <w:jc w:val="both"/>
        <w:rPr>
          <w:rFonts w:ascii="Arial" w:eastAsia="Times New Roman" w:hAnsi="Arial" w:cs="Arial"/>
          <w:lang w:eastAsia="es-MX"/>
        </w:rPr>
      </w:pPr>
      <w:r w:rsidRPr="00ED74AD">
        <w:rPr>
          <w:rFonts w:ascii="Arial" w:eastAsia="Times New Roman" w:hAnsi="Arial" w:cs="Arial"/>
          <w:lang w:eastAsia="es-MX"/>
        </w:rPr>
        <w:t xml:space="preserve">Existe un sentido de responsabilidad compartida debido al anonimato. </w:t>
      </w:r>
    </w:p>
    <w:p w:rsidR="00766992" w:rsidRPr="00AE715C" w:rsidRDefault="00766992" w:rsidP="00766992">
      <w:pPr>
        <w:pStyle w:val="Prrafodelista"/>
        <w:numPr>
          <w:ilvl w:val="0"/>
          <w:numId w:val="2"/>
        </w:numPr>
        <w:spacing w:after="0" w:line="360" w:lineRule="auto"/>
        <w:ind w:left="714" w:hanging="357"/>
        <w:jc w:val="both"/>
        <w:rPr>
          <w:rFonts w:ascii="Arial" w:eastAsia="Times New Roman" w:hAnsi="Arial" w:cs="Arial"/>
          <w:lang w:eastAsia="es-MX"/>
        </w:rPr>
      </w:pPr>
      <w:r w:rsidRPr="00AE715C">
        <w:rPr>
          <w:rFonts w:ascii="Arial" w:eastAsia="Times New Roman" w:hAnsi="Arial" w:cs="Arial"/>
          <w:lang w:eastAsia="es-MX"/>
        </w:rPr>
        <w:t>La información puede ser obtenida de un grupo importante de expertos que se encuentran geográficamente muy disperso y que pueden ser de diversos orígenes o viven en lugares remotos.</w:t>
      </w:r>
    </w:p>
    <w:p w:rsidR="00766992" w:rsidRPr="00AE715C" w:rsidRDefault="00766992" w:rsidP="00766992">
      <w:pPr>
        <w:pStyle w:val="Prrafodelista"/>
        <w:numPr>
          <w:ilvl w:val="0"/>
          <w:numId w:val="2"/>
        </w:numPr>
        <w:spacing w:after="0" w:line="360" w:lineRule="auto"/>
        <w:ind w:left="714" w:hanging="357"/>
        <w:jc w:val="both"/>
        <w:rPr>
          <w:rFonts w:ascii="Arial" w:eastAsia="Times New Roman" w:hAnsi="Arial" w:cs="Arial"/>
          <w:lang w:eastAsia="es-MX"/>
        </w:rPr>
      </w:pPr>
      <w:r w:rsidRPr="00AE715C">
        <w:rPr>
          <w:rFonts w:ascii="Arial" w:eastAsia="Times New Roman" w:hAnsi="Arial" w:cs="Arial"/>
          <w:lang w:eastAsia="es-MX"/>
        </w:rPr>
        <w:t>El investigador tienen una mayor capacidad para centrar la atención del grupo sobre el tema de interés.</w:t>
      </w:r>
    </w:p>
    <w:p w:rsidR="00766992" w:rsidRPr="00AE715C" w:rsidRDefault="00766992" w:rsidP="00766992">
      <w:pPr>
        <w:pStyle w:val="Prrafodelista"/>
        <w:numPr>
          <w:ilvl w:val="0"/>
          <w:numId w:val="2"/>
        </w:numPr>
        <w:spacing w:after="0" w:line="360" w:lineRule="auto"/>
        <w:ind w:left="714" w:hanging="357"/>
        <w:jc w:val="both"/>
        <w:rPr>
          <w:rFonts w:ascii="Arial" w:eastAsia="Times New Roman" w:hAnsi="Arial" w:cs="Arial"/>
          <w:lang w:eastAsia="es-MX"/>
        </w:rPr>
      </w:pPr>
      <w:r w:rsidRPr="00AE715C">
        <w:rPr>
          <w:rFonts w:ascii="Arial" w:eastAsia="Times New Roman" w:hAnsi="Arial" w:cs="Arial"/>
          <w:lang w:eastAsia="es-MX"/>
        </w:rPr>
        <w:t>Aumenta las aportaciones de razón.</w:t>
      </w:r>
    </w:p>
    <w:p w:rsidR="00766992" w:rsidRPr="00AE715C" w:rsidRDefault="00766992" w:rsidP="00766992">
      <w:pPr>
        <w:pStyle w:val="Prrafodelista"/>
        <w:numPr>
          <w:ilvl w:val="0"/>
          <w:numId w:val="2"/>
        </w:numPr>
        <w:spacing w:after="0" w:line="360" w:lineRule="auto"/>
        <w:ind w:left="714" w:hanging="357"/>
        <w:rPr>
          <w:rFonts w:ascii="Arial" w:eastAsia="Times New Roman" w:hAnsi="Arial" w:cs="Arial"/>
          <w:lang w:eastAsia="es-MX"/>
        </w:rPr>
      </w:pPr>
      <w:r w:rsidRPr="00AE715C">
        <w:rPr>
          <w:rFonts w:ascii="Arial" w:eastAsia="Times New Roman" w:hAnsi="Arial" w:cs="Arial"/>
          <w:lang w:eastAsia="es-MX"/>
        </w:rPr>
        <w:t xml:space="preserve">Es un medio relativamente barato para la recopilación de opiniones de grupo. </w:t>
      </w:r>
    </w:p>
    <w:p w:rsidR="00AE715C" w:rsidRPr="001674DF" w:rsidRDefault="00766992" w:rsidP="00AE715C">
      <w:pPr>
        <w:pStyle w:val="Prrafodelista"/>
        <w:numPr>
          <w:ilvl w:val="0"/>
          <w:numId w:val="2"/>
        </w:numPr>
        <w:spacing w:line="360" w:lineRule="auto"/>
        <w:jc w:val="both"/>
        <w:rPr>
          <w:rFonts w:ascii="Arial" w:hAnsi="Arial" w:cs="Arial"/>
          <w:b/>
          <w:color w:val="222222"/>
          <w:sz w:val="18"/>
          <w:szCs w:val="18"/>
        </w:rPr>
      </w:pPr>
      <w:r w:rsidRPr="00AE715C">
        <w:rPr>
          <w:rFonts w:ascii="Arial" w:eastAsia="Times New Roman" w:hAnsi="Arial" w:cs="Arial"/>
          <w:lang w:eastAsia="es-MX"/>
        </w:rPr>
        <w:t>Permite la participación de un gran número de personas, sin que se forme el caos.</w:t>
      </w:r>
    </w:p>
    <w:p w:rsidR="001674DF" w:rsidRPr="003A203E" w:rsidRDefault="001674DF" w:rsidP="001674DF">
      <w:pPr>
        <w:pStyle w:val="Prrafodelista"/>
        <w:spacing w:line="360" w:lineRule="auto"/>
        <w:jc w:val="both"/>
        <w:rPr>
          <w:rFonts w:ascii="Arial" w:hAnsi="Arial" w:cs="Arial"/>
          <w:b/>
          <w:color w:val="222222"/>
          <w:sz w:val="18"/>
          <w:szCs w:val="18"/>
        </w:rPr>
      </w:pPr>
    </w:p>
    <w:p w:rsidR="003A203E" w:rsidRPr="00365A06" w:rsidRDefault="003A203E" w:rsidP="003A203E">
      <w:pPr>
        <w:spacing w:line="360" w:lineRule="auto"/>
        <w:jc w:val="both"/>
        <w:rPr>
          <w:rFonts w:ascii="Arial" w:hAnsi="Arial" w:cs="Arial"/>
          <w:b/>
          <w:shd w:val="clear" w:color="auto" w:fill="FFFFFF"/>
        </w:rPr>
      </w:pPr>
      <w:r w:rsidRPr="00365A06">
        <w:rPr>
          <w:rFonts w:ascii="Arial" w:hAnsi="Arial" w:cs="Arial"/>
          <w:b/>
          <w:shd w:val="clear" w:color="auto" w:fill="FFFFFF"/>
        </w:rPr>
        <w:t>La práctica del método Delphi debe cumplir con las siguientes características:</w:t>
      </w:r>
    </w:p>
    <w:p w:rsidR="003A203E" w:rsidRPr="003A203E" w:rsidRDefault="003A203E" w:rsidP="001674DF">
      <w:pPr>
        <w:spacing w:line="360" w:lineRule="auto"/>
        <w:jc w:val="both"/>
        <w:rPr>
          <w:rFonts w:ascii="Arial" w:hAnsi="Arial" w:cs="Arial"/>
        </w:rPr>
      </w:pPr>
      <w:r w:rsidRPr="003A203E">
        <w:rPr>
          <w:rFonts w:ascii="Arial" w:hAnsi="Arial" w:cs="Arial"/>
        </w:rPr>
        <w:t>Anonimato: Durante el método Delphi, ningún experto conoce la identidad de los otros que componen el grupo.</w:t>
      </w:r>
    </w:p>
    <w:p w:rsidR="003A203E" w:rsidRPr="003A203E" w:rsidRDefault="003A203E" w:rsidP="001674DF">
      <w:pPr>
        <w:spacing w:line="360" w:lineRule="auto"/>
        <w:jc w:val="both"/>
        <w:rPr>
          <w:rFonts w:ascii="Arial" w:hAnsi="Arial" w:cs="Arial"/>
          <w:b/>
        </w:rPr>
      </w:pPr>
      <w:r w:rsidRPr="003A203E">
        <w:rPr>
          <w:rFonts w:ascii="Arial" w:hAnsi="Arial" w:cs="Arial"/>
        </w:rPr>
        <w:t>Iteración y realimentación controlada:</w:t>
      </w:r>
      <w:r w:rsidRPr="003A203E">
        <w:rPr>
          <w:rFonts w:ascii="Arial" w:hAnsi="Arial" w:cs="Arial"/>
          <w:b/>
        </w:rPr>
        <w:t xml:space="preserve"> </w:t>
      </w:r>
      <w:r w:rsidRPr="003A203E">
        <w:rPr>
          <w:rFonts w:ascii="Arial" w:hAnsi="Arial" w:cs="Arial"/>
        </w:rPr>
        <w:t>La iteración se consigue al presentar varias veces el mismo cuestionario.</w:t>
      </w:r>
    </w:p>
    <w:p w:rsidR="003A203E" w:rsidRPr="003A203E" w:rsidRDefault="003A203E" w:rsidP="001674DF">
      <w:pPr>
        <w:spacing w:line="360" w:lineRule="auto"/>
        <w:jc w:val="both"/>
        <w:rPr>
          <w:rFonts w:ascii="Arial" w:hAnsi="Arial" w:cs="Arial"/>
          <w:b/>
        </w:rPr>
      </w:pPr>
      <w:r w:rsidRPr="003A203E">
        <w:rPr>
          <w:rFonts w:ascii="Arial" w:hAnsi="Arial" w:cs="Arial"/>
        </w:rPr>
        <w:lastRenderedPageBreak/>
        <w:t>Respuesta del grupo en forma estadística:</w:t>
      </w:r>
      <w:r w:rsidRPr="003A203E">
        <w:rPr>
          <w:rFonts w:ascii="Arial" w:hAnsi="Arial" w:cs="Arial"/>
          <w:b/>
        </w:rPr>
        <w:t xml:space="preserve"> </w:t>
      </w:r>
      <w:r w:rsidRPr="003A203E">
        <w:rPr>
          <w:rFonts w:ascii="Arial" w:hAnsi="Arial" w:cs="Arial"/>
        </w:rPr>
        <w:t>La información que se presenta a los expertos no es solo  el punto de vista de la mayoría, sino que se presentan todas las opiniones, indicando el  grado de acuerdo que se ha obtenido.</w:t>
      </w:r>
    </w:p>
    <w:p w:rsidR="003A203E" w:rsidRPr="00365A06" w:rsidRDefault="001674DF" w:rsidP="003A203E">
      <w:pPr>
        <w:spacing w:line="360" w:lineRule="auto"/>
        <w:jc w:val="both"/>
        <w:rPr>
          <w:rFonts w:ascii="Arial" w:hAnsi="Arial" w:cs="Arial"/>
          <w:b/>
        </w:rPr>
      </w:pPr>
      <w:r>
        <w:rPr>
          <w:rFonts w:ascii="Arial" w:hAnsi="Arial" w:cs="Arial"/>
        </w:rPr>
        <w:t xml:space="preserve"> </w:t>
      </w:r>
      <w:r w:rsidR="003A203E" w:rsidRPr="00365A06">
        <w:rPr>
          <w:rFonts w:ascii="Arial" w:hAnsi="Arial" w:cs="Arial"/>
        </w:rPr>
        <w:t>La etapa de selección de expertos es fundamental en la aplicación de un ejercicio Delphi, ya que de la selección adecuada de los mismos dependerá la confiabilidad de los resultados a obtener.</w:t>
      </w:r>
    </w:p>
    <w:p w:rsidR="00AE715C" w:rsidRDefault="00AE715C" w:rsidP="00AE715C">
      <w:pPr>
        <w:pStyle w:val="Prrafodelista"/>
        <w:spacing w:line="360" w:lineRule="auto"/>
        <w:jc w:val="both"/>
        <w:rPr>
          <w:rFonts w:ascii="Arial" w:hAnsi="Arial" w:cs="Arial"/>
          <w:b/>
          <w:color w:val="222222"/>
          <w:sz w:val="18"/>
          <w:szCs w:val="18"/>
        </w:rPr>
      </w:pPr>
    </w:p>
    <w:p w:rsidR="003A203E" w:rsidRPr="00AE715C" w:rsidRDefault="00AE715C" w:rsidP="003A203E">
      <w:pPr>
        <w:spacing w:line="360" w:lineRule="auto"/>
        <w:contextualSpacing/>
        <w:jc w:val="both"/>
        <w:rPr>
          <w:rFonts w:ascii="Arial" w:hAnsi="Arial" w:cs="Arial"/>
          <w:b/>
          <w:color w:val="222222"/>
        </w:rPr>
      </w:pPr>
      <w:r w:rsidRPr="003A203E">
        <w:rPr>
          <w:rFonts w:ascii="Arial" w:hAnsi="Arial" w:cs="Arial"/>
          <w:b/>
          <w:color w:val="222222"/>
        </w:rPr>
        <w:t>Pasos de la guía práctica para la utilización de método Electra.</w:t>
      </w:r>
    </w:p>
    <w:p w:rsidR="00AE715C" w:rsidRDefault="00AE715C" w:rsidP="003A203E">
      <w:pPr>
        <w:pStyle w:val="Prrafodelista"/>
        <w:numPr>
          <w:ilvl w:val="0"/>
          <w:numId w:val="2"/>
        </w:numPr>
        <w:spacing w:line="360" w:lineRule="auto"/>
        <w:jc w:val="both"/>
        <w:rPr>
          <w:rFonts w:ascii="Arial" w:hAnsi="Arial" w:cs="Arial"/>
        </w:rPr>
      </w:pPr>
      <w:r>
        <w:rPr>
          <w:rFonts w:ascii="Arial" w:hAnsi="Arial" w:cs="Arial"/>
        </w:rPr>
        <w:t xml:space="preserve">Definición y delimitación del problema.- es donde se identifica el problema para determinar si es de importancia e indispensable e independiente, así mismo determinar el problema por lo tanto la decisión que se tome no generar otros problemas más complicados. Así mismo trabajar en quipos que defiendan posiciones y que den soluciones a los problemas que se presenten. </w:t>
      </w:r>
    </w:p>
    <w:p w:rsidR="00AE715C" w:rsidRDefault="00AE715C" w:rsidP="00AE715C">
      <w:pPr>
        <w:pStyle w:val="Prrafodelista"/>
        <w:numPr>
          <w:ilvl w:val="0"/>
          <w:numId w:val="2"/>
        </w:numPr>
        <w:spacing w:line="360" w:lineRule="auto"/>
        <w:jc w:val="both"/>
        <w:rPr>
          <w:rFonts w:ascii="Arial" w:hAnsi="Arial" w:cs="Arial"/>
        </w:rPr>
      </w:pPr>
      <w:r>
        <w:rPr>
          <w:rFonts w:ascii="Arial" w:hAnsi="Arial" w:cs="Arial"/>
        </w:rPr>
        <w:t xml:space="preserve">Forjar consenso.-  una vez identificado el problema y sus resultados se debe hacer una discusión donde se llegaran a un acuerdo con las dependencias y organizaciones que se verían afectadas por la toma de decisión, el que organizador deberá realizar una actividad de sensibilización y así mismo buscar acuerdos. </w:t>
      </w:r>
    </w:p>
    <w:p w:rsidR="00AE715C" w:rsidRDefault="00AE715C" w:rsidP="00AE715C">
      <w:pPr>
        <w:pStyle w:val="Prrafodelista"/>
        <w:numPr>
          <w:ilvl w:val="0"/>
          <w:numId w:val="2"/>
        </w:numPr>
        <w:spacing w:line="360" w:lineRule="auto"/>
        <w:jc w:val="both"/>
        <w:rPr>
          <w:rFonts w:ascii="Arial" w:hAnsi="Arial" w:cs="Arial"/>
        </w:rPr>
      </w:pPr>
      <w:r>
        <w:rPr>
          <w:rFonts w:ascii="Arial" w:hAnsi="Arial" w:cs="Arial"/>
        </w:rPr>
        <w:t xml:space="preserve">Localización de los grupos afectados.- aquí es donde se localiza a la comunidad que será afectada a causa de la decisión que se tome.  </w:t>
      </w:r>
    </w:p>
    <w:p w:rsidR="00AE715C" w:rsidRDefault="00AE715C" w:rsidP="00AE715C">
      <w:pPr>
        <w:pStyle w:val="Prrafodelista"/>
        <w:numPr>
          <w:ilvl w:val="0"/>
          <w:numId w:val="2"/>
        </w:numPr>
        <w:spacing w:line="360" w:lineRule="auto"/>
        <w:jc w:val="both"/>
        <w:rPr>
          <w:rFonts w:ascii="Arial" w:hAnsi="Arial" w:cs="Arial"/>
        </w:rPr>
      </w:pPr>
      <w:r>
        <w:rPr>
          <w:rFonts w:ascii="Arial" w:hAnsi="Arial" w:cs="Arial"/>
        </w:rPr>
        <w:t xml:space="preserve">Ubicación de los centros de decisión no institucionales.- en las organizaciones humanas el liderazgo formal no coincida con lo real. Es necesario tomar las precauciones cuando se encuentran organizados. Por lo tanto de esta manera se podrá negociar por lo tanto es necesario identificar a los líderes no formales.  </w:t>
      </w:r>
    </w:p>
    <w:p w:rsidR="00AE715C" w:rsidRDefault="00AE715C" w:rsidP="00AE715C">
      <w:pPr>
        <w:pStyle w:val="Prrafodelista"/>
        <w:numPr>
          <w:ilvl w:val="0"/>
          <w:numId w:val="2"/>
        </w:numPr>
        <w:spacing w:line="360" w:lineRule="auto"/>
        <w:jc w:val="both"/>
        <w:rPr>
          <w:rFonts w:ascii="Arial" w:hAnsi="Arial" w:cs="Arial"/>
        </w:rPr>
      </w:pPr>
      <w:r>
        <w:rPr>
          <w:rFonts w:ascii="Arial" w:hAnsi="Arial" w:cs="Arial"/>
        </w:rPr>
        <w:t xml:space="preserve">Evaluación de los medios, los costos y la aceptación social de la alternativa. Aquí es donde se tiene que identificar hasta donde se es capaz. Identificar los puntos débiles y fuertes así como la fuerza política que los sostiene. Por lo tanto saber y conocer la capacidad con se cuenta para hacer frente a las situaciones que se presenten. </w:t>
      </w:r>
    </w:p>
    <w:p w:rsidR="003A203E" w:rsidRPr="003A203E" w:rsidRDefault="00AE715C" w:rsidP="003A203E">
      <w:pPr>
        <w:pStyle w:val="Prrafodelista"/>
        <w:numPr>
          <w:ilvl w:val="0"/>
          <w:numId w:val="2"/>
        </w:numPr>
        <w:spacing w:line="360" w:lineRule="auto"/>
        <w:jc w:val="both"/>
        <w:rPr>
          <w:rFonts w:ascii="Arial" w:hAnsi="Arial" w:cs="Arial"/>
        </w:rPr>
      </w:pPr>
      <w:r w:rsidRPr="003A203E">
        <w:rPr>
          <w:rFonts w:ascii="Arial" w:hAnsi="Arial" w:cs="Arial"/>
        </w:rPr>
        <w:t xml:space="preserve">Evaluación, en forma cruzada de la importancia del problema con la capacidad de solución del mismo.- el que toma decisiones políticas  y así mismo los enfrente por </w:t>
      </w:r>
      <w:r w:rsidRPr="003A203E">
        <w:rPr>
          <w:rFonts w:ascii="Arial" w:hAnsi="Arial" w:cs="Arial"/>
        </w:rPr>
        <w:lastRenderedPageBreak/>
        <w:t xml:space="preserve">lo tanto existen dos ventajas: corregir algunos puntos disfuncionales de la política, por otro promocionar los resultados positivos. </w:t>
      </w:r>
    </w:p>
    <w:p w:rsidR="00AE715C" w:rsidRDefault="00AE715C" w:rsidP="00AE715C">
      <w:pPr>
        <w:pStyle w:val="Prrafodelista"/>
        <w:numPr>
          <w:ilvl w:val="0"/>
          <w:numId w:val="2"/>
        </w:numPr>
        <w:spacing w:line="360" w:lineRule="auto"/>
        <w:jc w:val="both"/>
        <w:rPr>
          <w:rFonts w:ascii="Arial" w:hAnsi="Arial" w:cs="Arial"/>
        </w:rPr>
      </w:pPr>
      <w:r>
        <w:rPr>
          <w:rFonts w:ascii="Arial" w:hAnsi="Arial" w:cs="Arial"/>
        </w:rPr>
        <w:t xml:space="preserve">Ponderación de las ventajas de cada opción.-  Determinar el valor de las ventajas de cada una de las opciones que se generen del resultado de la toma de decisión que se haya considerado. </w:t>
      </w:r>
    </w:p>
    <w:p w:rsidR="00AE715C" w:rsidRDefault="00AE715C" w:rsidP="00AE715C">
      <w:pPr>
        <w:pStyle w:val="Prrafodelista"/>
        <w:numPr>
          <w:ilvl w:val="0"/>
          <w:numId w:val="2"/>
        </w:numPr>
        <w:spacing w:line="360" w:lineRule="auto"/>
        <w:jc w:val="both"/>
        <w:rPr>
          <w:rFonts w:ascii="Arial" w:hAnsi="Arial" w:cs="Arial"/>
        </w:rPr>
      </w:pPr>
      <w:r>
        <w:rPr>
          <w:rFonts w:ascii="Arial" w:hAnsi="Arial" w:cs="Arial"/>
        </w:rPr>
        <w:t xml:space="preserve">Ubicación de la naturaleza del problema en la línea temporal.- Mediante el diagnóstico correcto es el elemento importante, aunque se disponga de información suficiente, pero así mismo la valoración incorrecta nos puede llevar a un círculo vicioso de los resultados. </w:t>
      </w:r>
    </w:p>
    <w:p w:rsidR="003A203E" w:rsidRPr="003A203E" w:rsidRDefault="003A203E" w:rsidP="003A203E">
      <w:pPr>
        <w:pStyle w:val="Prrafodelista"/>
        <w:numPr>
          <w:ilvl w:val="0"/>
          <w:numId w:val="2"/>
        </w:numPr>
        <w:spacing w:line="360" w:lineRule="auto"/>
        <w:jc w:val="both"/>
        <w:rPr>
          <w:rFonts w:ascii="Arial" w:hAnsi="Arial" w:cs="Arial"/>
        </w:rPr>
      </w:pPr>
      <w:r w:rsidRPr="003A203E">
        <w:rPr>
          <w:rFonts w:ascii="Arial" w:hAnsi="Arial" w:cs="Arial"/>
        </w:rPr>
        <w:t>Aproximación al futuro con la herramienta adecuada</w:t>
      </w:r>
      <w:r w:rsidRPr="003A203E">
        <w:rPr>
          <w:rFonts w:ascii="Arial" w:hAnsi="Arial" w:cs="Arial"/>
          <w:b/>
          <w:i/>
        </w:rPr>
        <w:t xml:space="preserve">. </w:t>
      </w:r>
      <w:r w:rsidRPr="003A203E">
        <w:rPr>
          <w:rFonts w:ascii="Arial" w:hAnsi="Arial" w:cs="Arial"/>
        </w:rPr>
        <w:t xml:space="preserve">Los estudios de futuro han tenido un auge muy importante en los últimos años.  Sin embargo, no es éste el espacio para tratar los métodos de aproximación al futuro, por lo que nos limitaremos a plantear los más comunes.  La aproximación al futuro puede hacerse con métodos cuantitativos y cualitativos.  </w:t>
      </w:r>
    </w:p>
    <w:p w:rsidR="003A203E" w:rsidRPr="003A203E" w:rsidRDefault="003A203E" w:rsidP="003A203E">
      <w:pPr>
        <w:pStyle w:val="Prrafodelista"/>
        <w:numPr>
          <w:ilvl w:val="0"/>
          <w:numId w:val="2"/>
        </w:numPr>
        <w:spacing w:line="360" w:lineRule="auto"/>
        <w:jc w:val="both"/>
        <w:rPr>
          <w:rFonts w:ascii="Arial" w:hAnsi="Arial" w:cs="Arial"/>
        </w:rPr>
      </w:pPr>
      <w:r w:rsidRPr="003A203E">
        <w:rPr>
          <w:rFonts w:ascii="Arial" w:hAnsi="Arial" w:cs="Arial"/>
        </w:rPr>
        <w:t>Entre los métodos cuantitativos destacan la matriz de impactos cruzados, de insumo-producto, modelos de simulación, modelos estadísticos, modelos de competencia y modelos logísticos.</w:t>
      </w:r>
    </w:p>
    <w:p w:rsidR="003A203E" w:rsidRPr="003A203E" w:rsidRDefault="003A203E" w:rsidP="003A203E">
      <w:pPr>
        <w:pStyle w:val="Prrafodelista"/>
        <w:numPr>
          <w:ilvl w:val="0"/>
          <w:numId w:val="2"/>
        </w:numPr>
        <w:spacing w:line="360" w:lineRule="auto"/>
        <w:jc w:val="both"/>
        <w:rPr>
          <w:rFonts w:ascii="Arial" w:hAnsi="Arial" w:cs="Arial"/>
        </w:rPr>
      </w:pPr>
      <w:r w:rsidRPr="003A203E">
        <w:rPr>
          <w:rFonts w:ascii="Arial" w:hAnsi="Arial" w:cs="Arial"/>
        </w:rPr>
        <w:t>Entre los cualitativos  se encuentran el de construcción de escenarios, prospectiva, predicciones, extrapolación histórica de tendencias y el de métodos de consulta a expertos.</w:t>
      </w:r>
    </w:p>
    <w:p w:rsidR="003A203E" w:rsidRPr="003A203E" w:rsidRDefault="003A203E" w:rsidP="003A203E">
      <w:pPr>
        <w:pStyle w:val="Prrafodelista"/>
        <w:numPr>
          <w:ilvl w:val="0"/>
          <w:numId w:val="2"/>
        </w:numPr>
        <w:spacing w:line="360" w:lineRule="auto"/>
        <w:jc w:val="both"/>
        <w:rPr>
          <w:rFonts w:ascii="Arial" w:hAnsi="Arial" w:cs="Arial"/>
        </w:rPr>
      </w:pPr>
      <w:r w:rsidRPr="003A203E">
        <w:rPr>
          <w:rFonts w:ascii="Arial" w:hAnsi="Arial" w:cs="Arial"/>
        </w:rPr>
        <w:t>La selección del método dependerá del tipo de problema que se afronte y de la naturaleza del mismo.</w:t>
      </w:r>
    </w:p>
    <w:p w:rsidR="001F513A" w:rsidRPr="00B0605B" w:rsidRDefault="001F513A" w:rsidP="001F513A">
      <w:pPr>
        <w:spacing w:before="100" w:beforeAutospacing="1" w:after="100" w:afterAutospacing="1" w:line="360" w:lineRule="auto"/>
        <w:contextualSpacing/>
        <w:jc w:val="both"/>
        <w:rPr>
          <w:rFonts w:ascii="Arial" w:eastAsia="Times New Roman" w:hAnsi="Arial" w:cs="Arial"/>
          <w:lang w:eastAsia="es-MX"/>
        </w:rPr>
      </w:pPr>
    </w:p>
    <w:p w:rsidR="00EF2839" w:rsidRDefault="00EF2839" w:rsidP="001F513A">
      <w:pPr>
        <w:spacing w:line="360" w:lineRule="auto"/>
        <w:rPr>
          <w:rFonts w:ascii="Arial" w:hAnsi="Arial" w:cs="Arial"/>
          <w:lang w:val="es-ES"/>
        </w:rPr>
      </w:pPr>
    </w:p>
    <w:p w:rsidR="001674DF" w:rsidRDefault="001674DF" w:rsidP="001F513A">
      <w:pPr>
        <w:spacing w:line="360" w:lineRule="auto"/>
        <w:rPr>
          <w:rFonts w:ascii="Arial" w:hAnsi="Arial" w:cs="Arial"/>
          <w:lang w:val="es-ES"/>
        </w:rPr>
      </w:pPr>
    </w:p>
    <w:p w:rsidR="001674DF" w:rsidRDefault="001674DF" w:rsidP="001F513A">
      <w:pPr>
        <w:spacing w:line="360" w:lineRule="auto"/>
        <w:rPr>
          <w:rFonts w:ascii="Arial" w:hAnsi="Arial" w:cs="Arial"/>
          <w:lang w:val="es-ES"/>
        </w:rPr>
      </w:pPr>
    </w:p>
    <w:p w:rsidR="001674DF" w:rsidRDefault="001674DF" w:rsidP="001F513A">
      <w:pPr>
        <w:spacing w:line="360" w:lineRule="auto"/>
        <w:rPr>
          <w:rFonts w:ascii="Arial" w:hAnsi="Arial" w:cs="Arial"/>
          <w:lang w:val="es-ES"/>
        </w:rPr>
      </w:pPr>
    </w:p>
    <w:p w:rsidR="001674DF" w:rsidRDefault="001674DF" w:rsidP="001F513A">
      <w:pPr>
        <w:spacing w:line="360" w:lineRule="auto"/>
        <w:rPr>
          <w:rFonts w:ascii="Arial" w:hAnsi="Arial" w:cs="Arial"/>
          <w:lang w:val="es-ES"/>
        </w:rPr>
      </w:pPr>
    </w:p>
    <w:p w:rsidR="001674DF" w:rsidRDefault="001674DF" w:rsidP="001F513A">
      <w:pPr>
        <w:spacing w:line="360" w:lineRule="auto"/>
        <w:rPr>
          <w:rFonts w:ascii="Arial" w:hAnsi="Arial" w:cs="Arial"/>
          <w:lang w:val="es-ES"/>
        </w:rPr>
      </w:pPr>
    </w:p>
    <w:p w:rsidR="001674DF" w:rsidRDefault="001674DF" w:rsidP="001F513A">
      <w:pPr>
        <w:spacing w:line="360" w:lineRule="auto"/>
        <w:rPr>
          <w:rFonts w:ascii="Arial" w:hAnsi="Arial" w:cs="Arial"/>
          <w:lang w:val="es-ES"/>
        </w:rPr>
      </w:pPr>
    </w:p>
    <w:p w:rsidR="00C73C20" w:rsidRPr="00EC1812" w:rsidRDefault="00F25085" w:rsidP="00EC1812">
      <w:pPr>
        <w:spacing w:line="360" w:lineRule="auto"/>
        <w:rPr>
          <w:rFonts w:ascii="Arial" w:hAnsi="Arial" w:cs="Arial"/>
          <w:lang w:val="es-ES"/>
        </w:rPr>
      </w:pPr>
      <w:r>
        <w:rPr>
          <w:rFonts w:ascii="Arial" w:hAnsi="Arial" w:cs="Arial"/>
          <w:lang w:val="es-ES"/>
        </w:rPr>
        <w:lastRenderedPageBreak/>
        <w:t>C</w:t>
      </w:r>
      <w:r w:rsidRPr="00EC1812">
        <w:rPr>
          <w:rFonts w:ascii="Arial" w:hAnsi="Arial" w:cs="Arial"/>
          <w:lang w:val="es-ES"/>
        </w:rPr>
        <w:t>onclusión</w:t>
      </w:r>
      <w:r>
        <w:rPr>
          <w:rFonts w:ascii="Arial" w:hAnsi="Arial" w:cs="Arial"/>
          <w:lang w:val="es-ES"/>
        </w:rPr>
        <w:t>.</w:t>
      </w:r>
    </w:p>
    <w:p w:rsidR="00C73C20" w:rsidRPr="00EC1812" w:rsidRDefault="006A20E9" w:rsidP="00EC1812">
      <w:pPr>
        <w:autoSpaceDE w:val="0"/>
        <w:autoSpaceDN w:val="0"/>
        <w:adjustRightInd w:val="0"/>
        <w:spacing w:after="0" w:line="360" w:lineRule="auto"/>
        <w:jc w:val="both"/>
        <w:rPr>
          <w:rFonts w:ascii="Arial" w:hAnsi="Arial" w:cs="Arial"/>
        </w:rPr>
      </w:pPr>
      <w:r>
        <w:rPr>
          <w:rFonts w:ascii="Arial" w:hAnsi="Arial" w:cs="Arial"/>
        </w:rPr>
        <w:t>A través de la política pública se han logrado acuerdos de las diferentes acciones que conllevan a una toma de decisión. Así mismo e</w:t>
      </w:r>
      <w:r w:rsidR="00C73C20" w:rsidRPr="00EC1812">
        <w:rPr>
          <w:rFonts w:ascii="Arial" w:hAnsi="Arial" w:cs="Arial"/>
        </w:rPr>
        <w:t>n teoría, los métodos cuantitativos tradicionales pueden realizar una aportación valiosa al estudio de las políticas y programas públicos, siempre y cuando se tenga presente el conjunto de supuestos en que se fundamentan, y por lo tanto, las limitaciones que presentan.</w:t>
      </w:r>
    </w:p>
    <w:p w:rsidR="00C73C20" w:rsidRPr="00EC1812" w:rsidRDefault="00C73C20" w:rsidP="00EC1812">
      <w:pPr>
        <w:autoSpaceDE w:val="0"/>
        <w:autoSpaceDN w:val="0"/>
        <w:adjustRightInd w:val="0"/>
        <w:spacing w:after="0" w:line="360" w:lineRule="auto"/>
        <w:jc w:val="both"/>
        <w:rPr>
          <w:rFonts w:ascii="Arial" w:hAnsi="Arial" w:cs="Arial"/>
        </w:rPr>
      </w:pPr>
      <w:r w:rsidRPr="00EC1812">
        <w:rPr>
          <w:rFonts w:ascii="Arial" w:hAnsi="Arial" w:cs="Arial"/>
        </w:rPr>
        <w:t>Por su parte, los métodos cualitativos permiten profundizar en el estudio de situaciones concretas y comprender aspectos subjetivos en mayor profundidad, complementando a los primeros en problemas de negociación, consenso, legitimidad, satisfacción, calidad, etcétera.</w:t>
      </w:r>
    </w:p>
    <w:p w:rsidR="00C73C20" w:rsidRPr="00EC1812" w:rsidRDefault="00C73C20" w:rsidP="00EC1812">
      <w:pPr>
        <w:autoSpaceDE w:val="0"/>
        <w:autoSpaceDN w:val="0"/>
        <w:adjustRightInd w:val="0"/>
        <w:spacing w:after="0" w:line="360" w:lineRule="auto"/>
        <w:jc w:val="both"/>
        <w:rPr>
          <w:rFonts w:ascii="Arial" w:hAnsi="Arial" w:cs="Arial"/>
        </w:rPr>
      </w:pPr>
      <w:r w:rsidRPr="00EC1812">
        <w:rPr>
          <w:rFonts w:ascii="Arial" w:hAnsi="Arial" w:cs="Arial"/>
        </w:rPr>
        <w:t xml:space="preserve">Combinando ambos métodos debería poder obtenerse la adecuada integración de las racionalidades técnica y política, necesarias en el campo de las políticas públicas. </w:t>
      </w:r>
    </w:p>
    <w:p w:rsidR="00C73C20" w:rsidRPr="00EC1812" w:rsidRDefault="00C73C20" w:rsidP="00EC1812">
      <w:pPr>
        <w:autoSpaceDE w:val="0"/>
        <w:autoSpaceDN w:val="0"/>
        <w:adjustRightInd w:val="0"/>
        <w:spacing w:after="0" w:line="360" w:lineRule="auto"/>
        <w:jc w:val="both"/>
        <w:rPr>
          <w:rFonts w:ascii="Arial" w:hAnsi="Arial" w:cs="Arial"/>
        </w:rPr>
      </w:pPr>
      <w:r w:rsidRPr="00EC1812">
        <w:rPr>
          <w:rFonts w:ascii="Arial" w:hAnsi="Arial" w:cs="Arial"/>
        </w:rPr>
        <w:t>Sin embargo, en la práctica del análisis de las políticas encontramos hoy un conjunto de técnicas medianamente esclerosadas que no han sido plenamente exitosas en ningún contexto nacional, particularmente en el caso mexicano, ya sea por su excesiva simplificación y falta de realismo como por la arraigada tradición de tomar decisiones gubernamentales con base en otros criterios: intereses políticos, experiencia previa, intuición, etc. La única alternativa que se vislumbra implicaría considerar una modelización que capte la verdadera complejidad de los procesos implicados desde la diversidad disciplinaria y promueva una efectiva participación social que exija la consideración de nuevos criterios de decisión, tendientes a mejorar la calidad de vida de la ciudadanía.</w:t>
      </w:r>
    </w:p>
    <w:p w:rsidR="00C73C20" w:rsidRDefault="00C73C20" w:rsidP="00EC1812">
      <w:pPr>
        <w:spacing w:line="360" w:lineRule="auto"/>
        <w:rPr>
          <w:rFonts w:ascii="Arial" w:hAnsi="Arial" w:cs="Arial"/>
          <w:lang w:val="es-ES"/>
        </w:rPr>
      </w:pPr>
    </w:p>
    <w:p w:rsidR="00AE715C" w:rsidRDefault="00AE715C" w:rsidP="00EC1812">
      <w:pPr>
        <w:spacing w:line="360" w:lineRule="auto"/>
        <w:rPr>
          <w:rFonts w:ascii="Arial" w:hAnsi="Arial" w:cs="Arial"/>
          <w:lang w:val="es-ES"/>
        </w:rPr>
      </w:pPr>
    </w:p>
    <w:p w:rsidR="00AE715C" w:rsidRDefault="00AE715C" w:rsidP="00EC1812">
      <w:pPr>
        <w:spacing w:line="360" w:lineRule="auto"/>
        <w:rPr>
          <w:rFonts w:ascii="Arial" w:hAnsi="Arial" w:cs="Arial"/>
          <w:lang w:val="es-ES"/>
        </w:rPr>
      </w:pPr>
    </w:p>
    <w:p w:rsidR="00AE715C" w:rsidRDefault="00AE715C" w:rsidP="00EC1812">
      <w:pPr>
        <w:spacing w:line="360" w:lineRule="auto"/>
        <w:rPr>
          <w:rFonts w:ascii="Arial" w:hAnsi="Arial" w:cs="Arial"/>
          <w:lang w:val="es-ES"/>
        </w:rPr>
      </w:pPr>
    </w:p>
    <w:p w:rsidR="00AE715C" w:rsidRDefault="00AE715C" w:rsidP="00EC1812">
      <w:pPr>
        <w:spacing w:line="360" w:lineRule="auto"/>
        <w:rPr>
          <w:rFonts w:ascii="Arial" w:hAnsi="Arial" w:cs="Arial"/>
          <w:lang w:val="es-ES"/>
        </w:rPr>
      </w:pPr>
    </w:p>
    <w:p w:rsidR="00AE715C" w:rsidRDefault="00AE715C" w:rsidP="00EC1812">
      <w:pPr>
        <w:spacing w:line="360" w:lineRule="auto"/>
        <w:rPr>
          <w:rFonts w:ascii="Arial" w:hAnsi="Arial" w:cs="Arial"/>
          <w:lang w:val="es-ES"/>
        </w:rPr>
      </w:pPr>
    </w:p>
    <w:p w:rsidR="00AE715C" w:rsidRDefault="00AE715C" w:rsidP="00EC1812">
      <w:pPr>
        <w:spacing w:line="360" w:lineRule="auto"/>
        <w:rPr>
          <w:rFonts w:ascii="Arial" w:hAnsi="Arial" w:cs="Arial"/>
          <w:lang w:val="es-ES"/>
        </w:rPr>
      </w:pPr>
    </w:p>
    <w:p w:rsidR="00AE715C" w:rsidRDefault="00AE715C" w:rsidP="00EC1812">
      <w:pPr>
        <w:spacing w:line="360" w:lineRule="auto"/>
        <w:rPr>
          <w:rFonts w:ascii="Arial" w:hAnsi="Arial" w:cs="Arial"/>
          <w:lang w:val="es-ES"/>
        </w:rPr>
      </w:pPr>
    </w:p>
    <w:p w:rsidR="00AE715C" w:rsidRPr="00AE715C" w:rsidRDefault="00AE715C" w:rsidP="00AE715C">
      <w:pPr>
        <w:spacing w:line="360" w:lineRule="auto"/>
        <w:jc w:val="center"/>
        <w:rPr>
          <w:rFonts w:ascii="Arial" w:hAnsi="Arial" w:cs="Arial"/>
          <w:b/>
        </w:rPr>
      </w:pPr>
      <w:r w:rsidRPr="00AE715C">
        <w:rPr>
          <w:rFonts w:ascii="Arial" w:hAnsi="Arial" w:cs="Arial"/>
          <w:b/>
        </w:rPr>
        <w:lastRenderedPageBreak/>
        <w:t>BIBLIOGRAFÍA</w:t>
      </w:r>
    </w:p>
    <w:p w:rsidR="00AE715C" w:rsidRPr="00F64C4B" w:rsidRDefault="00AE715C" w:rsidP="00AE715C">
      <w:pPr>
        <w:spacing w:line="360" w:lineRule="auto"/>
        <w:rPr>
          <w:rFonts w:ascii="Arial" w:hAnsi="Arial" w:cs="Arial"/>
          <w:b/>
        </w:rPr>
      </w:pPr>
    </w:p>
    <w:p w:rsidR="00AE715C" w:rsidRPr="00AE715C" w:rsidRDefault="00AE715C" w:rsidP="00AE715C">
      <w:pPr>
        <w:ind w:left="360"/>
        <w:rPr>
          <w:rFonts w:ascii="Arial" w:hAnsi="Arial" w:cs="Arial"/>
        </w:rPr>
      </w:pPr>
      <w:r w:rsidRPr="00AE715C">
        <w:rPr>
          <w:rFonts w:ascii="Arial" w:hAnsi="Arial" w:cs="Arial"/>
        </w:rPr>
        <w:t xml:space="preserve">Eugene </w:t>
      </w:r>
      <w:proofErr w:type="spellStart"/>
      <w:r w:rsidRPr="00AE715C">
        <w:rPr>
          <w:rFonts w:ascii="Arial" w:hAnsi="Arial" w:cs="Arial"/>
        </w:rPr>
        <w:t>Bardach</w:t>
      </w:r>
      <w:proofErr w:type="spellEnd"/>
      <w:r w:rsidRPr="00AE715C">
        <w:rPr>
          <w:rFonts w:ascii="Arial" w:hAnsi="Arial" w:cs="Arial"/>
        </w:rPr>
        <w:t xml:space="preserve">.  Los ocho pasos del análisis de las políticas públicas. </w:t>
      </w:r>
      <w:r w:rsidRPr="00AE715C">
        <w:rPr>
          <w:rFonts w:ascii="Arial" w:hAnsi="Arial" w:cs="Arial"/>
        </w:rPr>
        <w:t>Un</w:t>
      </w:r>
      <w:r w:rsidRPr="00AE715C">
        <w:rPr>
          <w:rFonts w:ascii="Arial" w:hAnsi="Arial" w:cs="Arial"/>
        </w:rPr>
        <w:t xml:space="preserve"> manual para las prácticas de políticas públicas.</w:t>
      </w:r>
    </w:p>
    <w:p w:rsidR="00AE715C" w:rsidRDefault="00AE715C" w:rsidP="00AE715C">
      <w:pPr>
        <w:spacing w:line="360" w:lineRule="auto"/>
        <w:ind w:left="360"/>
        <w:jc w:val="both"/>
        <w:rPr>
          <w:rFonts w:ascii="Arial" w:hAnsi="Arial" w:cs="Arial"/>
        </w:rPr>
      </w:pPr>
    </w:p>
    <w:p w:rsidR="00AE715C" w:rsidRDefault="00AE715C" w:rsidP="00AE715C">
      <w:pPr>
        <w:spacing w:line="360" w:lineRule="auto"/>
        <w:ind w:left="360"/>
        <w:jc w:val="both"/>
        <w:rPr>
          <w:rFonts w:ascii="Arial" w:hAnsi="Arial" w:cs="Arial"/>
        </w:rPr>
      </w:pPr>
      <w:r w:rsidRPr="00AE715C">
        <w:rPr>
          <w:rFonts w:ascii="Arial" w:hAnsi="Arial" w:cs="Arial"/>
        </w:rPr>
        <w:t xml:space="preserve">Políticas Públicas. En Reyes, R. Diccionario Crítico de Ciencias Sociales. Consultado Electrónicamente el 16 de agosto de 2004 </w:t>
      </w:r>
    </w:p>
    <w:p w:rsidR="00AE715C" w:rsidRPr="00AE715C" w:rsidRDefault="00AE715C" w:rsidP="00AE715C">
      <w:pPr>
        <w:spacing w:line="360" w:lineRule="auto"/>
        <w:ind w:left="360"/>
        <w:jc w:val="both"/>
        <w:rPr>
          <w:rFonts w:ascii="Arial" w:hAnsi="Arial" w:cs="Arial"/>
        </w:rPr>
      </w:pPr>
    </w:p>
    <w:p w:rsidR="00AE715C" w:rsidRDefault="00AE715C" w:rsidP="00AE715C">
      <w:pPr>
        <w:spacing w:line="360" w:lineRule="auto"/>
        <w:ind w:left="360"/>
        <w:jc w:val="both"/>
        <w:rPr>
          <w:rFonts w:ascii="Arial" w:hAnsi="Arial" w:cs="Arial"/>
          <w:lang w:val="es-ES"/>
        </w:rPr>
      </w:pPr>
      <w:r w:rsidRPr="00AE715C">
        <w:rPr>
          <w:rFonts w:ascii="Arial" w:hAnsi="Arial" w:cs="Arial"/>
          <w:lang w:val="es-ES"/>
        </w:rPr>
        <w:t>Aguilar, L. (Ed.). El Estudio de las Políticas Públicas. México, Miguel Ángel Porrúa. 89 118.</w:t>
      </w:r>
    </w:p>
    <w:p w:rsidR="00AE715C" w:rsidRPr="00AE715C" w:rsidRDefault="00AE715C" w:rsidP="00AE715C">
      <w:pPr>
        <w:spacing w:line="360" w:lineRule="auto"/>
        <w:ind w:left="360"/>
        <w:jc w:val="both"/>
        <w:rPr>
          <w:rFonts w:ascii="Arial" w:hAnsi="Arial" w:cs="Arial"/>
          <w:lang w:val="es-ES"/>
        </w:rPr>
      </w:pPr>
      <w:r w:rsidRPr="00AE715C">
        <w:rPr>
          <w:rFonts w:ascii="Arial" w:hAnsi="Arial" w:cs="Arial"/>
          <w:lang w:val="es-ES"/>
        </w:rPr>
        <w:t>Guerrero, J.P. (1995). «La evolución de las políticas públicas: Enfoques teóricos y realidades en países desarrollados.</w:t>
      </w:r>
    </w:p>
    <w:p w:rsidR="00AE715C" w:rsidRDefault="00AE715C" w:rsidP="00AE715C">
      <w:pPr>
        <w:spacing w:line="360" w:lineRule="auto"/>
        <w:ind w:left="360"/>
        <w:jc w:val="both"/>
        <w:rPr>
          <w:rFonts w:ascii="Arial" w:hAnsi="Arial" w:cs="Arial"/>
        </w:rPr>
      </w:pPr>
    </w:p>
    <w:p w:rsidR="00AE715C" w:rsidRPr="00AE715C" w:rsidRDefault="00AE715C" w:rsidP="00AE715C">
      <w:pPr>
        <w:spacing w:line="360" w:lineRule="auto"/>
        <w:ind w:left="360"/>
        <w:jc w:val="both"/>
        <w:rPr>
          <w:rFonts w:ascii="Arial" w:hAnsi="Arial" w:cs="Arial"/>
        </w:rPr>
      </w:pPr>
      <w:r w:rsidRPr="00AE715C">
        <w:rPr>
          <w:rFonts w:ascii="Arial" w:hAnsi="Arial" w:cs="Arial"/>
        </w:rPr>
        <w:t xml:space="preserve">Taller “Evaluación de políticas públicas – Desafíos en la construcción de indicadores y el diseño de instrumentos de recolección de datos” Programa de Evaluación de Políticas Públicas Segunda jornada de trabajo Preparada por </w:t>
      </w:r>
      <w:proofErr w:type="spellStart"/>
      <w:r w:rsidRPr="00AE715C">
        <w:rPr>
          <w:rFonts w:ascii="Arial" w:hAnsi="Arial" w:cs="Arial"/>
        </w:rPr>
        <w:t>Mag</w:t>
      </w:r>
      <w:proofErr w:type="spellEnd"/>
      <w:r w:rsidRPr="00AE715C">
        <w:rPr>
          <w:rFonts w:ascii="Arial" w:hAnsi="Arial" w:cs="Arial"/>
        </w:rPr>
        <w:t xml:space="preserve">. María Fernanda Potenza </w:t>
      </w:r>
      <w:proofErr w:type="spellStart"/>
      <w:r w:rsidRPr="00AE715C">
        <w:rPr>
          <w:rFonts w:ascii="Arial" w:hAnsi="Arial" w:cs="Arial"/>
        </w:rPr>
        <w:t>Dal</w:t>
      </w:r>
      <w:proofErr w:type="spellEnd"/>
      <w:r w:rsidRPr="00AE715C">
        <w:rPr>
          <w:rFonts w:ascii="Arial" w:hAnsi="Arial" w:cs="Arial"/>
        </w:rPr>
        <w:t xml:space="preserve"> </w:t>
      </w:r>
      <w:proofErr w:type="spellStart"/>
      <w:r w:rsidRPr="00AE715C">
        <w:rPr>
          <w:rFonts w:ascii="Arial" w:hAnsi="Arial" w:cs="Arial"/>
        </w:rPr>
        <w:t>Masetto</w:t>
      </w:r>
      <w:proofErr w:type="spellEnd"/>
      <w:r w:rsidRPr="00AE715C">
        <w:rPr>
          <w:rFonts w:ascii="Arial" w:hAnsi="Arial" w:cs="Arial"/>
        </w:rPr>
        <w:t>.</w:t>
      </w:r>
    </w:p>
    <w:p w:rsidR="00AE715C" w:rsidRDefault="00AE715C" w:rsidP="00AE715C">
      <w:pPr>
        <w:ind w:left="360"/>
        <w:rPr>
          <w:rFonts w:ascii="Arial" w:hAnsi="Arial" w:cs="Arial"/>
        </w:rPr>
      </w:pPr>
    </w:p>
    <w:p w:rsidR="00AE715C" w:rsidRPr="00AE715C" w:rsidRDefault="00AE715C" w:rsidP="00AE715C">
      <w:pPr>
        <w:ind w:left="360"/>
        <w:rPr>
          <w:rFonts w:ascii="Arial" w:hAnsi="Arial" w:cs="Arial"/>
        </w:rPr>
      </w:pPr>
      <w:r w:rsidRPr="00AE715C">
        <w:rPr>
          <w:rFonts w:ascii="Arial" w:hAnsi="Arial" w:cs="Arial"/>
        </w:rPr>
        <w:t xml:space="preserve">Aguilar Villanueva, Luis Felipe. Antología: la implementación de las políticas. </w:t>
      </w:r>
      <w:proofErr w:type="gramStart"/>
      <w:r w:rsidRPr="00AE715C">
        <w:rPr>
          <w:rFonts w:ascii="Arial" w:hAnsi="Arial" w:cs="Arial"/>
        </w:rPr>
        <w:t>ed</w:t>
      </w:r>
      <w:proofErr w:type="gramEnd"/>
      <w:r w:rsidRPr="00AE715C">
        <w:rPr>
          <w:rFonts w:ascii="Arial" w:hAnsi="Arial" w:cs="Arial"/>
        </w:rPr>
        <w:t>. Miguel Ángel Porrúa. vol. I, II, III, IV.  México, 2007.</w:t>
      </w:r>
    </w:p>
    <w:p w:rsidR="00AE715C" w:rsidRPr="00F64C4B" w:rsidRDefault="00AE715C" w:rsidP="00AE715C">
      <w:pPr>
        <w:pStyle w:val="Prrafodelista"/>
        <w:rPr>
          <w:rFonts w:ascii="Arial" w:hAnsi="Arial" w:cs="Arial"/>
        </w:rPr>
      </w:pPr>
    </w:p>
    <w:p w:rsidR="00AE715C" w:rsidRPr="00AE715C" w:rsidRDefault="00AE715C" w:rsidP="00AE715C">
      <w:pPr>
        <w:ind w:left="360"/>
        <w:rPr>
          <w:rFonts w:ascii="Arial" w:hAnsi="Arial" w:cs="Arial"/>
        </w:rPr>
      </w:pPr>
      <w:r w:rsidRPr="00AE715C">
        <w:rPr>
          <w:rFonts w:ascii="Arial" w:hAnsi="Arial" w:cs="Arial"/>
        </w:rPr>
        <w:t xml:space="preserve">Myriam Cardozo </w:t>
      </w:r>
      <w:proofErr w:type="spellStart"/>
      <w:r w:rsidRPr="00AE715C">
        <w:rPr>
          <w:rFonts w:ascii="Arial" w:hAnsi="Arial" w:cs="Arial"/>
        </w:rPr>
        <w:t>Brum</w:t>
      </w:r>
      <w:proofErr w:type="spellEnd"/>
      <w:r w:rsidRPr="00AE715C">
        <w:rPr>
          <w:rFonts w:ascii="Arial" w:hAnsi="Arial" w:cs="Arial"/>
        </w:rPr>
        <w:t>.  La evaluación de las políticas públicas: problemas, metodologías, aportes y limitaciones.</w:t>
      </w:r>
    </w:p>
    <w:p w:rsidR="00AE715C" w:rsidRPr="006F170B" w:rsidRDefault="00AE715C" w:rsidP="00AE715C">
      <w:pPr>
        <w:pStyle w:val="Prrafodelista"/>
        <w:rPr>
          <w:rFonts w:ascii="Arial" w:hAnsi="Arial" w:cs="Arial"/>
        </w:rPr>
      </w:pPr>
    </w:p>
    <w:p w:rsidR="00AE715C" w:rsidRPr="00AE715C" w:rsidRDefault="00AE715C" w:rsidP="00EC1812">
      <w:pPr>
        <w:spacing w:line="360" w:lineRule="auto"/>
        <w:rPr>
          <w:rFonts w:ascii="Arial" w:hAnsi="Arial" w:cs="Arial"/>
        </w:rPr>
      </w:pPr>
    </w:p>
    <w:sectPr w:rsidR="00AE715C" w:rsidRPr="00AE71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649CA"/>
    <w:multiLevelType w:val="hybridMultilevel"/>
    <w:tmpl w:val="13B0B9D2"/>
    <w:lvl w:ilvl="0" w:tplc="0C0A000B">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
    <w:nsid w:val="08B77D5D"/>
    <w:multiLevelType w:val="hybridMultilevel"/>
    <w:tmpl w:val="5F50F34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0305E1"/>
    <w:multiLevelType w:val="hybridMultilevel"/>
    <w:tmpl w:val="7F4CF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C96372"/>
    <w:multiLevelType w:val="hybridMultilevel"/>
    <w:tmpl w:val="C2B6363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C10E95"/>
    <w:multiLevelType w:val="hybridMultilevel"/>
    <w:tmpl w:val="56A8D19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D6C41A1"/>
    <w:multiLevelType w:val="hybridMultilevel"/>
    <w:tmpl w:val="382C7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B882295"/>
    <w:multiLevelType w:val="hybridMultilevel"/>
    <w:tmpl w:val="CB16B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3056320"/>
    <w:multiLevelType w:val="hybridMultilevel"/>
    <w:tmpl w:val="00FE75F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DF7330C"/>
    <w:multiLevelType w:val="hybridMultilevel"/>
    <w:tmpl w:val="432EA0D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82962EE"/>
    <w:multiLevelType w:val="multilevel"/>
    <w:tmpl w:val="2A54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510E1D"/>
    <w:multiLevelType w:val="hybridMultilevel"/>
    <w:tmpl w:val="373E91A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ECE298D"/>
    <w:multiLevelType w:val="hybridMultilevel"/>
    <w:tmpl w:val="E6B06EF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E9C0545"/>
    <w:multiLevelType w:val="hybridMultilevel"/>
    <w:tmpl w:val="08CCF7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5"/>
  </w:num>
  <w:num w:numId="5">
    <w:abstractNumId w:val="6"/>
  </w:num>
  <w:num w:numId="6">
    <w:abstractNumId w:val="2"/>
  </w:num>
  <w:num w:numId="7">
    <w:abstractNumId w:val="7"/>
  </w:num>
  <w:num w:numId="8">
    <w:abstractNumId w:val="3"/>
  </w:num>
  <w:num w:numId="9">
    <w:abstractNumId w:val="8"/>
  </w:num>
  <w:num w:numId="10">
    <w:abstractNumId w:val="10"/>
  </w:num>
  <w:num w:numId="11">
    <w:abstractNumId w:val="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05B"/>
    <w:rsid w:val="001674DF"/>
    <w:rsid w:val="001F513A"/>
    <w:rsid w:val="001F7059"/>
    <w:rsid w:val="003A203E"/>
    <w:rsid w:val="00514325"/>
    <w:rsid w:val="006A20E9"/>
    <w:rsid w:val="00766992"/>
    <w:rsid w:val="007C4A00"/>
    <w:rsid w:val="007D6F1A"/>
    <w:rsid w:val="00AE715C"/>
    <w:rsid w:val="00B0605B"/>
    <w:rsid w:val="00BD672E"/>
    <w:rsid w:val="00C73C20"/>
    <w:rsid w:val="00CF06B5"/>
    <w:rsid w:val="00EC1812"/>
    <w:rsid w:val="00ED184F"/>
    <w:rsid w:val="00EF2839"/>
    <w:rsid w:val="00EF3AA3"/>
    <w:rsid w:val="00F250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onnector" idref="#_x0000_s1026"/>
        <o:r id="V:Rule2" type="connector" idref="#_x0000_s1028"/>
        <o:r id="V:Rule3" type="connector" idref="#_x0000_s1027"/>
        <o:r id="V:Rule4" type="connector" idref="#_x0000_s1031"/>
        <o:r id="V:Rule5" type="connector" idref="#_x0000_s1029"/>
        <o:r id="V:Rule6" type="connector" idref="#_x0000_s1030"/>
        <o:r id="V:Rule7" type="connector" idref="#Conector recto de flecha 25"/>
        <o:r id="V:Rule8" type="connector" idref="#Conector recto de flecha 11"/>
        <o:r id="V:Rule9" type="connector" idref="#Conector recto de flecha 15"/>
        <o:r id="V:Rule10" type="connector" idref="#Conector recto de flecha 12"/>
        <o:r id="V:Rule11" type="connector" idref="#Conector recto de flecha 24"/>
        <o:r id="V:Rule12" type="connector" idref="#Conector recto de flecha 20"/>
        <o:r id="V:Rule13" type="connector" idref="#Conector recto de flecha 18"/>
        <o:r id="V:Rule14" type="connector" idref="#Conector recto de flecha 17"/>
        <o:r id="V:Rule15" type="connector" idref="#Conector recto de flecha 1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0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0605B"/>
    <w:rPr>
      <w:color w:val="0000FF"/>
      <w:u w:val="single"/>
    </w:rPr>
  </w:style>
  <w:style w:type="paragraph" w:styleId="Prrafodelista">
    <w:name w:val="List Paragraph"/>
    <w:basedOn w:val="Normal"/>
    <w:uiPriority w:val="34"/>
    <w:qFormat/>
    <w:rsid w:val="007669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0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0605B"/>
    <w:rPr>
      <w:color w:val="0000FF"/>
      <w:u w:val="single"/>
    </w:rPr>
  </w:style>
  <w:style w:type="paragraph" w:styleId="Prrafodelista">
    <w:name w:val="List Paragraph"/>
    <w:basedOn w:val="Normal"/>
    <w:uiPriority w:val="34"/>
    <w:qFormat/>
    <w:rsid w:val="00766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119107">
      <w:bodyDiv w:val="1"/>
      <w:marLeft w:val="0"/>
      <w:marRight w:val="0"/>
      <w:marTop w:val="0"/>
      <w:marBottom w:val="0"/>
      <w:divBdr>
        <w:top w:val="none" w:sz="0" w:space="0" w:color="auto"/>
        <w:left w:val="none" w:sz="0" w:space="0" w:color="auto"/>
        <w:bottom w:val="none" w:sz="0" w:space="0" w:color="auto"/>
        <w:right w:val="none" w:sz="0" w:space="0" w:color="auto"/>
      </w:divBdr>
      <w:divsChild>
        <w:div w:id="695274476">
          <w:marLeft w:val="0"/>
          <w:marRight w:val="0"/>
          <w:marTop w:val="0"/>
          <w:marBottom w:val="0"/>
          <w:divBdr>
            <w:top w:val="none" w:sz="0" w:space="0" w:color="auto"/>
            <w:left w:val="none" w:sz="0" w:space="0" w:color="auto"/>
            <w:bottom w:val="none" w:sz="0" w:space="0" w:color="auto"/>
            <w:right w:val="none" w:sz="0" w:space="0" w:color="auto"/>
          </w:divBdr>
          <w:divsChild>
            <w:div w:id="1689675614">
              <w:marLeft w:val="0"/>
              <w:marRight w:val="0"/>
              <w:marTop w:val="0"/>
              <w:marBottom w:val="0"/>
              <w:divBdr>
                <w:top w:val="none" w:sz="0" w:space="0" w:color="auto"/>
                <w:left w:val="none" w:sz="0" w:space="0" w:color="auto"/>
                <w:bottom w:val="none" w:sz="0" w:space="0" w:color="auto"/>
                <w:right w:val="none" w:sz="0" w:space="0" w:color="auto"/>
              </w:divBdr>
              <w:divsChild>
                <w:div w:id="1064451452">
                  <w:marLeft w:val="0"/>
                  <w:marRight w:val="0"/>
                  <w:marTop w:val="0"/>
                  <w:marBottom w:val="0"/>
                  <w:divBdr>
                    <w:top w:val="none" w:sz="0" w:space="0" w:color="auto"/>
                    <w:left w:val="none" w:sz="0" w:space="0" w:color="auto"/>
                    <w:bottom w:val="none" w:sz="0" w:space="0" w:color="auto"/>
                    <w:right w:val="none" w:sz="0" w:space="0" w:color="auto"/>
                  </w:divBdr>
                  <w:divsChild>
                    <w:div w:id="1493790950">
                      <w:marLeft w:val="0"/>
                      <w:marRight w:val="0"/>
                      <w:marTop w:val="0"/>
                      <w:marBottom w:val="0"/>
                      <w:divBdr>
                        <w:top w:val="none" w:sz="0" w:space="0" w:color="auto"/>
                        <w:left w:val="none" w:sz="0" w:space="0" w:color="auto"/>
                        <w:bottom w:val="none" w:sz="0" w:space="0" w:color="auto"/>
                        <w:right w:val="none" w:sz="0" w:space="0" w:color="auto"/>
                      </w:divBdr>
                      <w:divsChild>
                        <w:div w:id="1893615596">
                          <w:marLeft w:val="0"/>
                          <w:marRight w:val="0"/>
                          <w:marTop w:val="0"/>
                          <w:marBottom w:val="0"/>
                          <w:divBdr>
                            <w:top w:val="none" w:sz="0" w:space="0" w:color="auto"/>
                            <w:left w:val="none" w:sz="0" w:space="0" w:color="auto"/>
                            <w:bottom w:val="none" w:sz="0" w:space="0" w:color="auto"/>
                            <w:right w:val="none" w:sz="0" w:space="0" w:color="auto"/>
                          </w:divBdr>
                          <w:divsChild>
                            <w:div w:id="3345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2860</Words>
  <Characters>15736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 User</dc:creator>
  <cp:lastModifiedBy>End User</cp:lastModifiedBy>
  <cp:revision>2</cp:revision>
  <dcterms:created xsi:type="dcterms:W3CDTF">2015-06-01T02:20:00Z</dcterms:created>
  <dcterms:modified xsi:type="dcterms:W3CDTF">2015-06-01T02:20:00Z</dcterms:modified>
</cp:coreProperties>
</file>