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3EE" w:rsidRPr="0038582D" w:rsidRDefault="00B133EE" w:rsidP="00B133EE">
      <w:pPr>
        <w:spacing w:after="0" w:line="240" w:lineRule="auto"/>
        <w:jc w:val="center"/>
        <w:rPr>
          <w:rFonts w:ascii="Arial" w:hAnsi="Arial" w:cs="Arial"/>
          <w:b/>
          <w:sz w:val="28"/>
          <w:szCs w:val="28"/>
        </w:rPr>
      </w:pPr>
      <w:r w:rsidRPr="0038582D">
        <w:rPr>
          <w:rFonts w:ascii="Arial" w:hAnsi="Arial" w:cs="Arial"/>
          <w:b/>
          <w:noProof/>
          <w:sz w:val="28"/>
          <w:szCs w:val="28"/>
          <w:lang w:eastAsia="es-MX"/>
        </w:rPr>
        <w:drawing>
          <wp:anchor distT="0" distB="0" distL="114300" distR="114300" simplePos="0" relativeHeight="251659264" behindDoc="1" locked="0" layoutInCell="1" allowOverlap="1" wp14:anchorId="088C9BA0" wp14:editId="153B0020">
            <wp:simplePos x="0" y="0"/>
            <wp:positionH relativeFrom="column">
              <wp:posOffset>-167005</wp:posOffset>
            </wp:positionH>
            <wp:positionV relativeFrom="paragraph">
              <wp:posOffset>-443230</wp:posOffset>
            </wp:positionV>
            <wp:extent cx="1133475" cy="1325762"/>
            <wp:effectExtent l="0" t="0" r="0" b="0"/>
            <wp:wrapNone/>
            <wp:docPr id="1" name="Imagen 1"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AP-Chiapas"/>
                    <pic:cNvPicPr>
                      <a:picLocks noChangeAspect="1" noChangeArrowheads="1"/>
                    </pic:cNvPicPr>
                  </pic:nvPicPr>
                  <pic:blipFill>
                    <a:blip r:embed="rId7">
                      <a:extLst>
                        <a:ext uri="{28A0092B-C50C-407E-A947-70E740481C1C}">
                          <a14:useLocalDpi xmlns:a14="http://schemas.microsoft.com/office/drawing/2010/main" val="0"/>
                        </a:ext>
                      </a:extLst>
                    </a:blip>
                    <a:srcRect r="68159"/>
                    <a:stretch>
                      <a:fillRect/>
                    </a:stretch>
                  </pic:blipFill>
                  <pic:spPr bwMode="auto">
                    <a:xfrm>
                      <a:off x="0" y="0"/>
                      <a:ext cx="1133475" cy="1325762"/>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582D">
        <w:rPr>
          <w:rFonts w:ascii="Arial" w:hAnsi="Arial" w:cs="Arial"/>
          <w:b/>
          <w:sz w:val="28"/>
          <w:szCs w:val="28"/>
        </w:rPr>
        <w:t>INSTITUTO DE ADMINISTRACIÓN PÚBLICA</w:t>
      </w:r>
    </w:p>
    <w:p w:rsidR="00B133EE" w:rsidRPr="0038582D" w:rsidRDefault="00B133EE" w:rsidP="00B133EE">
      <w:pPr>
        <w:spacing w:after="0" w:line="240" w:lineRule="auto"/>
        <w:jc w:val="center"/>
        <w:rPr>
          <w:rFonts w:ascii="Arial" w:hAnsi="Arial" w:cs="Arial"/>
          <w:b/>
          <w:sz w:val="28"/>
          <w:szCs w:val="28"/>
        </w:rPr>
      </w:pPr>
      <w:r w:rsidRPr="0038582D">
        <w:rPr>
          <w:rFonts w:ascii="Arial" w:hAnsi="Arial" w:cs="Arial"/>
          <w:b/>
          <w:sz w:val="28"/>
          <w:szCs w:val="28"/>
        </w:rPr>
        <w:t>DEL ESTADO DE CHIAPAS, A. C.</w:t>
      </w:r>
    </w:p>
    <w:p w:rsidR="00B133EE" w:rsidRPr="0038582D" w:rsidRDefault="00B133EE" w:rsidP="00B133EE">
      <w:pPr>
        <w:spacing w:after="0"/>
        <w:jc w:val="both"/>
        <w:rPr>
          <w:b/>
          <w:sz w:val="28"/>
          <w:szCs w:val="28"/>
        </w:rPr>
      </w:pPr>
    </w:p>
    <w:p w:rsidR="00B133EE" w:rsidRPr="0038582D" w:rsidRDefault="00B133EE" w:rsidP="00B133EE">
      <w:pPr>
        <w:spacing w:after="0"/>
        <w:jc w:val="both"/>
        <w:rPr>
          <w:b/>
          <w:sz w:val="28"/>
          <w:szCs w:val="28"/>
        </w:rPr>
      </w:pPr>
    </w:p>
    <w:p w:rsidR="00B133EE" w:rsidRPr="0038582D" w:rsidRDefault="00B133EE" w:rsidP="00B133EE">
      <w:pPr>
        <w:spacing w:after="0"/>
        <w:jc w:val="both"/>
        <w:rPr>
          <w:b/>
          <w:sz w:val="28"/>
          <w:szCs w:val="28"/>
        </w:rPr>
      </w:pPr>
    </w:p>
    <w:p w:rsidR="00B133EE" w:rsidRPr="0038582D" w:rsidRDefault="00B133EE" w:rsidP="00B133EE">
      <w:pPr>
        <w:spacing w:after="0"/>
        <w:jc w:val="center"/>
        <w:rPr>
          <w:rFonts w:ascii="Arial" w:hAnsi="Arial" w:cs="Arial"/>
          <w:sz w:val="28"/>
          <w:szCs w:val="28"/>
        </w:rPr>
      </w:pPr>
      <w:r w:rsidRPr="0038582D">
        <w:rPr>
          <w:rFonts w:ascii="Arial" w:hAnsi="Arial" w:cs="Arial"/>
          <w:sz w:val="28"/>
          <w:szCs w:val="28"/>
        </w:rPr>
        <w:t>Maestría en</w:t>
      </w:r>
    </w:p>
    <w:p w:rsidR="00B133EE" w:rsidRPr="0038582D" w:rsidRDefault="00B133EE" w:rsidP="00B133EE">
      <w:pPr>
        <w:spacing w:after="0"/>
        <w:jc w:val="center"/>
        <w:rPr>
          <w:rFonts w:ascii="Arial" w:hAnsi="Arial" w:cs="Arial"/>
          <w:b/>
          <w:sz w:val="28"/>
          <w:szCs w:val="28"/>
        </w:rPr>
      </w:pPr>
      <w:r w:rsidRPr="0038582D">
        <w:rPr>
          <w:rFonts w:ascii="Arial" w:hAnsi="Arial" w:cs="Arial"/>
          <w:b/>
          <w:sz w:val="28"/>
          <w:szCs w:val="28"/>
        </w:rPr>
        <w:t>Administración y Políticas Públicas</w:t>
      </w:r>
    </w:p>
    <w:p w:rsidR="00B133EE" w:rsidRPr="0038582D" w:rsidRDefault="00B133EE" w:rsidP="00B133EE">
      <w:pPr>
        <w:spacing w:after="0"/>
        <w:jc w:val="both"/>
        <w:rPr>
          <w:rFonts w:ascii="Arial" w:hAnsi="Arial" w:cs="Arial"/>
          <w:b/>
          <w:sz w:val="28"/>
          <w:szCs w:val="28"/>
        </w:rPr>
      </w:pPr>
    </w:p>
    <w:p w:rsidR="00B133EE" w:rsidRPr="0038582D" w:rsidRDefault="00B133EE" w:rsidP="00B133EE">
      <w:pPr>
        <w:spacing w:after="0"/>
        <w:jc w:val="both"/>
        <w:rPr>
          <w:rFonts w:ascii="Arial" w:hAnsi="Arial" w:cs="Arial"/>
          <w:b/>
          <w:sz w:val="28"/>
          <w:szCs w:val="28"/>
        </w:rPr>
      </w:pPr>
    </w:p>
    <w:p w:rsidR="00B133EE" w:rsidRPr="0038582D" w:rsidRDefault="00B133EE" w:rsidP="00B133EE">
      <w:pPr>
        <w:spacing w:after="0"/>
        <w:jc w:val="center"/>
        <w:rPr>
          <w:rFonts w:ascii="Arial" w:hAnsi="Arial" w:cs="Arial"/>
          <w:sz w:val="28"/>
          <w:szCs w:val="28"/>
        </w:rPr>
      </w:pPr>
      <w:r w:rsidRPr="0038582D">
        <w:rPr>
          <w:rFonts w:ascii="Arial" w:hAnsi="Arial" w:cs="Arial"/>
          <w:sz w:val="28"/>
          <w:szCs w:val="28"/>
        </w:rPr>
        <w:t>Módulo:</w:t>
      </w:r>
    </w:p>
    <w:p w:rsidR="00B133EE" w:rsidRPr="0038582D" w:rsidRDefault="00B133EE" w:rsidP="00B133EE">
      <w:pPr>
        <w:spacing w:after="0"/>
        <w:jc w:val="center"/>
        <w:rPr>
          <w:rFonts w:ascii="Arial" w:hAnsi="Arial" w:cs="Arial"/>
          <w:b/>
          <w:sz w:val="28"/>
          <w:szCs w:val="28"/>
        </w:rPr>
      </w:pPr>
      <w:r w:rsidRPr="0038582D">
        <w:rPr>
          <w:rFonts w:ascii="Arial" w:hAnsi="Arial" w:cs="Arial"/>
          <w:b/>
          <w:sz w:val="28"/>
          <w:szCs w:val="28"/>
        </w:rPr>
        <w:t>Análisis y Diseño de Políticas Públicas</w:t>
      </w:r>
    </w:p>
    <w:p w:rsidR="00B133EE" w:rsidRPr="0038582D" w:rsidRDefault="00B133EE" w:rsidP="00B133EE">
      <w:pPr>
        <w:spacing w:after="0"/>
        <w:jc w:val="both"/>
        <w:rPr>
          <w:rFonts w:ascii="Arial" w:hAnsi="Arial" w:cs="Arial"/>
          <w:b/>
          <w:sz w:val="28"/>
          <w:szCs w:val="28"/>
        </w:rPr>
      </w:pPr>
    </w:p>
    <w:p w:rsidR="00B133EE" w:rsidRPr="0038582D" w:rsidRDefault="00B133EE" w:rsidP="00B133EE">
      <w:pPr>
        <w:spacing w:after="0"/>
        <w:jc w:val="both"/>
        <w:rPr>
          <w:rFonts w:ascii="Arial" w:hAnsi="Arial" w:cs="Arial"/>
          <w:b/>
          <w:sz w:val="28"/>
          <w:szCs w:val="28"/>
        </w:rPr>
      </w:pPr>
    </w:p>
    <w:p w:rsidR="00B133EE" w:rsidRPr="0038582D" w:rsidRDefault="00B133EE" w:rsidP="00B133EE">
      <w:pPr>
        <w:spacing w:after="0"/>
        <w:jc w:val="center"/>
        <w:rPr>
          <w:rFonts w:ascii="Arial" w:hAnsi="Arial" w:cs="Arial"/>
          <w:sz w:val="28"/>
          <w:szCs w:val="28"/>
        </w:rPr>
      </w:pPr>
      <w:r w:rsidRPr="0038582D">
        <w:rPr>
          <w:rFonts w:ascii="Arial" w:hAnsi="Arial" w:cs="Arial"/>
          <w:sz w:val="28"/>
          <w:szCs w:val="28"/>
        </w:rPr>
        <w:t>Docente:</w:t>
      </w:r>
    </w:p>
    <w:p w:rsidR="00B133EE" w:rsidRPr="005816AB" w:rsidRDefault="00B133EE" w:rsidP="00B133EE">
      <w:pPr>
        <w:spacing w:after="0"/>
        <w:jc w:val="center"/>
        <w:rPr>
          <w:rFonts w:ascii="Arial" w:hAnsi="Arial" w:cs="Arial"/>
          <w:b/>
          <w:sz w:val="28"/>
          <w:szCs w:val="28"/>
        </w:rPr>
      </w:pPr>
      <w:r w:rsidRPr="005816AB">
        <w:rPr>
          <w:rFonts w:ascii="Arial" w:hAnsi="Arial" w:cs="Arial"/>
          <w:b/>
          <w:sz w:val="28"/>
          <w:szCs w:val="28"/>
        </w:rPr>
        <w:t>Dra. C.  Odalys Peñate López</w:t>
      </w:r>
    </w:p>
    <w:p w:rsidR="00B133EE" w:rsidRPr="005816AB" w:rsidRDefault="00B133EE" w:rsidP="00B133EE">
      <w:pPr>
        <w:spacing w:after="0"/>
        <w:jc w:val="center"/>
        <w:rPr>
          <w:rFonts w:ascii="Arial" w:hAnsi="Arial" w:cs="Arial"/>
          <w:b/>
          <w:sz w:val="28"/>
          <w:szCs w:val="28"/>
        </w:rPr>
      </w:pPr>
    </w:p>
    <w:p w:rsidR="00B133EE" w:rsidRPr="005816AB" w:rsidRDefault="00B133EE" w:rsidP="00B133EE">
      <w:pPr>
        <w:spacing w:after="0"/>
        <w:jc w:val="both"/>
        <w:rPr>
          <w:rFonts w:ascii="Arial" w:hAnsi="Arial" w:cs="Arial"/>
          <w:b/>
          <w:sz w:val="28"/>
          <w:szCs w:val="28"/>
        </w:rPr>
      </w:pPr>
    </w:p>
    <w:p w:rsidR="00B133EE" w:rsidRPr="0038582D" w:rsidRDefault="00B133EE" w:rsidP="00B133EE">
      <w:pPr>
        <w:spacing w:after="0"/>
        <w:jc w:val="center"/>
        <w:rPr>
          <w:rFonts w:ascii="Arial" w:hAnsi="Arial" w:cs="Arial"/>
          <w:sz w:val="28"/>
          <w:szCs w:val="28"/>
        </w:rPr>
      </w:pPr>
      <w:r>
        <w:rPr>
          <w:rFonts w:ascii="Arial" w:hAnsi="Arial" w:cs="Arial"/>
          <w:sz w:val="28"/>
          <w:szCs w:val="28"/>
        </w:rPr>
        <w:t>Actividad número 3</w:t>
      </w:r>
      <w:r w:rsidRPr="0038582D">
        <w:rPr>
          <w:rFonts w:ascii="Arial" w:hAnsi="Arial" w:cs="Arial"/>
          <w:sz w:val="28"/>
          <w:szCs w:val="28"/>
        </w:rPr>
        <w:t>:</w:t>
      </w:r>
    </w:p>
    <w:p w:rsidR="00B133EE" w:rsidRDefault="00B133EE" w:rsidP="00B133EE">
      <w:pPr>
        <w:spacing w:after="0"/>
        <w:jc w:val="center"/>
        <w:rPr>
          <w:rFonts w:ascii="Arial" w:hAnsi="Arial" w:cs="Arial"/>
          <w:b/>
          <w:sz w:val="28"/>
          <w:szCs w:val="28"/>
        </w:rPr>
      </w:pPr>
      <w:r>
        <w:rPr>
          <w:rFonts w:ascii="Arial" w:hAnsi="Arial" w:cs="Arial"/>
          <w:b/>
          <w:sz w:val="28"/>
          <w:szCs w:val="28"/>
        </w:rPr>
        <w:t>Tipologías y Fuentes de Información</w:t>
      </w:r>
      <w:r w:rsidR="00774DBB">
        <w:rPr>
          <w:rFonts w:ascii="Arial" w:hAnsi="Arial" w:cs="Arial"/>
          <w:b/>
          <w:sz w:val="28"/>
          <w:szCs w:val="28"/>
        </w:rPr>
        <w:t xml:space="preserve"> que T</w:t>
      </w:r>
      <w:r>
        <w:rPr>
          <w:rFonts w:ascii="Arial" w:hAnsi="Arial" w:cs="Arial"/>
          <w:b/>
          <w:sz w:val="28"/>
          <w:szCs w:val="28"/>
        </w:rPr>
        <w:t xml:space="preserve">ributan </w:t>
      </w:r>
    </w:p>
    <w:p w:rsidR="00B133EE" w:rsidRPr="0038582D" w:rsidRDefault="00B133EE" w:rsidP="00B133EE">
      <w:pPr>
        <w:spacing w:after="0"/>
        <w:jc w:val="center"/>
        <w:rPr>
          <w:rFonts w:ascii="Arial" w:hAnsi="Arial" w:cs="Arial"/>
          <w:b/>
          <w:sz w:val="28"/>
          <w:szCs w:val="28"/>
        </w:rPr>
      </w:pPr>
      <w:r>
        <w:rPr>
          <w:rFonts w:ascii="Arial" w:hAnsi="Arial" w:cs="Arial"/>
          <w:b/>
          <w:sz w:val="28"/>
          <w:szCs w:val="28"/>
        </w:rPr>
        <w:t>A las políticas publicas</w:t>
      </w:r>
    </w:p>
    <w:p w:rsidR="00B133EE" w:rsidRPr="0038582D" w:rsidRDefault="00B133EE" w:rsidP="00B133EE">
      <w:pPr>
        <w:spacing w:after="0"/>
        <w:jc w:val="center"/>
        <w:rPr>
          <w:rFonts w:ascii="Arial" w:hAnsi="Arial" w:cs="Arial"/>
          <w:b/>
          <w:sz w:val="28"/>
          <w:szCs w:val="28"/>
        </w:rPr>
      </w:pPr>
    </w:p>
    <w:p w:rsidR="00B133EE" w:rsidRPr="0038582D" w:rsidRDefault="00B133EE" w:rsidP="00B133EE">
      <w:pPr>
        <w:spacing w:after="0"/>
        <w:rPr>
          <w:rFonts w:ascii="Arial" w:hAnsi="Arial" w:cs="Arial"/>
          <w:b/>
          <w:sz w:val="28"/>
          <w:szCs w:val="28"/>
        </w:rPr>
      </w:pPr>
    </w:p>
    <w:p w:rsidR="00B133EE" w:rsidRPr="000A3408" w:rsidRDefault="00B133EE" w:rsidP="00B133EE">
      <w:pPr>
        <w:spacing w:after="0"/>
        <w:jc w:val="center"/>
        <w:rPr>
          <w:rFonts w:ascii="Arial" w:hAnsi="Arial" w:cs="Arial"/>
          <w:sz w:val="28"/>
          <w:szCs w:val="28"/>
        </w:rPr>
      </w:pPr>
      <w:r w:rsidRPr="000A3408">
        <w:rPr>
          <w:rFonts w:ascii="Arial" w:hAnsi="Arial" w:cs="Arial"/>
          <w:sz w:val="28"/>
          <w:szCs w:val="28"/>
        </w:rPr>
        <w:t>Alumno:</w:t>
      </w:r>
    </w:p>
    <w:p w:rsidR="00B133EE" w:rsidRPr="000A3408" w:rsidRDefault="00B133EE" w:rsidP="00B133EE">
      <w:pPr>
        <w:spacing w:after="0"/>
        <w:jc w:val="center"/>
        <w:rPr>
          <w:rFonts w:ascii="Arial" w:hAnsi="Arial" w:cs="Arial"/>
          <w:b/>
          <w:sz w:val="28"/>
          <w:szCs w:val="28"/>
        </w:rPr>
      </w:pPr>
      <w:r w:rsidRPr="000A3408">
        <w:rPr>
          <w:rFonts w:ascii="Arial" w:hAnsi="Arial" w:cs="Arial"/>
          <w:b/>
          <w:sz w:val="28"/>
          <w:szCs w:val="28"/>
        </w:rPr>
        <w:t>Ladislao Guadalupe Ortiz Solís</w:t>
      </w:r>
    </w:p>
    <w:p w:rsidR="00B133EE" w:rsidRPr="000A3408" w:rsidRDefault="00B133EE" w:rsidP="00B133EE">
      <w:pPr>
        <w:spacing w:after="0"/>
        <w:jc w:val="center"/>
        <w:rPr>
          <w:b/>
          <w:sz w:val="28"/>
          <w:szCs w:val="28"/>
        </w:rPr>
      </w:pPr>
    </w:p>
    <w:p w:rsidR="00B133EE" w:rsidRPr="0038582D" w:rsidRDefault="00B133EE" w:rsidP="00B133EE">
      <w:pPr>
        <w:spacing w:after="0"/>
        <w:jc w:val="center"/>
        <w:rPr>
          <w:sz w:val="28"/>
          <w:szCs w:val="28"/>
        </w:rPr>
      </w:pPr>
    </w:p>
    <w:p w:rsidR="00B133EE" w:rsidRPr="0038582D" w:rsidRDefault="00B133EE" w:rsidP="00B133EE">
      <w:pPr>
        <w:spacing w:after="0"/>
        <w:jc w:val="center"/>
        <w:rPr>
          <w:sz w:val="28"/>
          <w:szCs w:val="28"/>
        </w:rPr>
      </w:pPr>
    </w:p>
    <w:p w:rsidR="00B133EE" w:rsidRPr="0038582D" w:rsidRDefault="00B133EE" w:rsidP="00B133EE">
      <w:pPr>
        <w:spacing w:after="0"/>
        <w:jc w:val="both"/>
        <w:rPr>
          <w:b/>
          <w:sz w:val="28"/>
          <w:szCs w:val="28"/>
        </w:rPr>
      </w:pPr>
    </w:p>
    <w:p w:rsidR="00B133EE" w:rsidRPr="0038582D" w:rsidRDefault="00B133EE" w:rsidP="00B133EE">
      <w:pPr>
        <w:spacing w:after="0"/>
        <w:jc w:val="both"/>
        <w:rPr>
          <w:b/>
          <w:sz w:val="28"/>
          <w:szCs w:val="28"/>
        </w:rPr>
      </w:pPr>
    </w:p>
    <w:p w:rsidR="00B133EE" w:rsidRPr="0038582D" w:rsidRDefault="00B133EE" w:rsidP="00B133EE">
      <w:pPr>
        <w:spacing w:after="0"/>
        <w:jc w:val="both"/>
        <w:rPr>
          <w:b/>
          <w:sz w:val="28"/>
          <w:szCs w:val="28"/>
        </w:rPr>
      </w:pPr>
    </w:p>
    <w:p w:rsidR="00B133EE" w:rsidRPr="0038582D" w:rsidRDefault="00B133EE" w:rsidP="00B133EE">
      <w:pPr>
        <w:spacing w:after="0"/>
        <w:jc w:val="both"/>
        <w:rPr>
          <w:b/>
          <w:sz w:val="28"/>
          <w:szCs w:val="28"/>
        </w:rPr>
      </w:pPr>
    </w:p>
    <w:p w:rsidR="00B133EE" w:rsidRPr="0038582D" w:rsidRDefault="00B133EE" w:rsidP="00B133EE">
      <w:pPr>
        <w:spacing w:after="0"/>
        <w:jc w:val="right"/>
        <w:rPr>
          <w:rFonts w:ascii="Arial" w:hAnsi="Arial" w:cs="Arial"/>
          <w:sz w:val="28"/>
          <w:szCs w:val="28"/>
        </w:rPr>
      </w:pPr>
      <w:r w:rsidRPr="0038582D">
        <w:rPr>
          <w:rFonts w:ascii="Arial" w:hAnsi="Arial" w:cs="Arial"/>
          <w:sz w:val="28"/>
          <w:szCs w:val="28"/>
        </w:rPr>
        <w:t xml:space="preserve">    Tapachula de Córdova y Ordoñez, Chiapas; </w:t>
      </w:r>
      <w:r w:rsidR="00774DBB">
        <w:rPr>
          <w:rFonts w:ascii="Arial" w:hAnsi="Arial" w:cs="Arial"/>
          <w:sz w:val="28"/>
          <w:szCs w:val="28"/>
        </w:rPr>
        <w:t>03</w:t>
      </w:r>
      <w:r w:rsidRPr="0038582D">
        <w:rPr>
          <w:rFonts w:ascii="Arial" w:hAnsi="Arial" w:cs="Arial"/>
          <w:sz w:val="28"/>
          <w:szCs w:val="28"/>
        </w:rPr>
        <w:t xml:space="preserve"> de </w:t>
      </w:r>
      <w:r w:rsidR="00774DBB">
        <w:rPr>
          <w:rFonts w:ascii="Arial" w:hAnsi="Arial" w:cs="Arial"/>
          <w:sz w:val="28"/>
          <w:szCs w:val="28"/>
        </w:rPr>
        <w:t>Mayo</w:t>
      </w:r>
      <w:r w:rsidRPr="0038582D">
        <w:rPr>
          <w:rFonts w:ascii="Arial" w:hAnsi="Arial" w:cs="Arial"/>
          <w:sz w:val="28"/>
          <w:szCs w:val="28"/>
        </w:rPr>
        <w:t xml:space="preserve"> de 2015.</w:t>
      </w:r>
    </w:p>
    <w:p w:rsidR="00B133EE" w:rsidRDefault="00B133EE" w:rsidP="001F0603">
      <w:pPr>
        <w:pStyle w:val="Ttulo1"/>
        <w:spacing w:before="0" w:after="30"/>
        <w:jc w:val="both"/>
        <w:rPr>
          <w:rFonts w:ascii="Arial" w:hAnsi="Arial" w:cs="Arial"/>
          <w:color w:val="000000"/>
          <w:sz w:val="22"/>
          <w:szCs w:val="22"/>
          <w:u w:val="single"/>
        </w:rPr>
      </w:pPr>
    </w:p>
    <w:p w:rsidR="00993E21" w:rsidRPr="00993E21" w:rsidRDefault="00993E21" w:rsidP="00993E21"/>
    <w:p w:rsidR="0055242F" w:rsidRDefault="0055242F" w:rsidP="0055242F">
      <w:pPr>
        <w:pStyle w:val="Ttulo1"/>
        <w:spacing w:before="0" w:after="30"/>
        <w:jc w:val="center"/>
        <w:rPr>
          <w:rFonts w:ascii="Arial" w:hAnsi="Arial" w:cs="Arial"/>
          <w:color w:val="000000"/>
        </w:rPr>
      </w:pPr>
    </w:p>
    <w:p w:rsidR="00897635" w:rsidRPr="00C92113" w:rsidRDefault="00645F09" w:rsidP="00C92113">
      <w:pPr>
        <w:pStyle w:val="Ttulo1"/>
        <w:spacing w:before="0" w:after="30"/>
        <w:jc w:val="center"/>
        <w:rPr>
          <w:rFonts w:ascii="Arial" w:hAnsi="Arial" w:cs="Arial"/>
          <w:color w:val="000000"/>
          <w:sz w:val="22"/>
          <w:szCs w:val="22"/>
        </w:rPr>
      </w:pPr>
      <w:r w:rsidRPr="00C92113">
        <w:rPr>
          <w:rFonts w:ascii="Arial" w:hAnsi="Arial" w:cs="Arial"/>
          <w:color w:val="000000"/>
          <w:sz w:val="22"/>
          <w:szCs w:val="22"/>
        </w:rPr>
        <w:t>OBJETIVOS</w:t>
      </w:r>
    </w:p>
    <w:p w:rsidR="0055242F" w:rsidRPr="00C92113" w:rsidRDefault="0055242F" w:rsidP="00C92113">
      <w:pPr>
        <w:spacing w:after="30"/>
        <w:rPr>
          <w:rFonts w:ascii="Arial" w:hAnsi="Arial" w:cs="Arial"/>
        </w:rPr>
      </w:pPr>
    </w:p>
    <w:p w:rsidR="00897635" w:rsidRPr="00C92113" w:rsidRDefault="00897635" w:rsidP="00C92113">
      <w:pPr>
        <w:spacing w:after="30"/>
        <w:jc w:val="both"/>
        <w:rPr>
          <w:rFonts w:ascii="Arial" w:hAnsi="Arial" w:cs="Arial"/>
          <w:color w:val="000000"/>
        </w:rPr>
      </w:pPr>
      <w:r w:rsidRPr="00C92113">
        <w:rPr>
          <w:rFonts w:ascii="Arial" w:hAnsi="Arial" w:cs="Arial"/>
          <w:b/>
          <w:bCs/>
          <w:color w:val="000000"/>
        </w:rPr>
        <w:t> </w:t>
      </w:r>
    </w:p>
    <w:p w:rsidR="00897635" w:rsidRPr="00C92113" w:rsidRDefault="00897635" w:rsidP="00C92113">
      <w:pPr>
        <w:spacing w:after="30"/>
        <w:jc w:val="both"/>
        <w:rPr>
          <w:rFonts w:ascii="Arial" w:hAnsi="Arial" w:cs="Arial"/>
          <w:color w:val="000000"/>
        </w:rPr>
      </w:pPr>
      <w:r w:rsidRPr="00C92113">
        <w:rPr>
          <w:rFonts w:ascii="Arial" w:hAnsi="Arial" w:cs="Arial"/>
          <w:color w:val="000000"/>
        </w:rPr>
        <w:t>Hay un gran conjunto de Políticas Públicas que en cierto momento se vuelven objeto de incidencia de las organizaciones, dado que se constituyen en potencias aliadas o declaradas amenazas al cumplimiento de sus respectivas</w:t>
      </w:r>
      <w:r w:rsidR="00957ED2" w:rsidRPr="00C92113">
        <w:rPr>
          <w:rFonts w:ascii="Arial" w:hAnsi="Arial" w:cs="Arial"/>
          <w:color w:val="000000"/>
        </w:rPr>
        <w:t xml:space="preserve"> agendas. Con esto me refiero </w:t>
      </w:r>
      <w:r w:rsidRPr="00C92113">
        <w:rPr>
          <w:rFonts w:ascii="Arial" w:hAnsi="Arial" w:cs="Arial"/>
          <w:color w:val="000000"/>
        </w:rPr>
        <w:t xml:space="preserve"> a los intereses que predominan en cada grupo, los cuales lógicamente no </w:t>
      </w:r>
      <w:r w:rsidRPr="00C92113">
        <w:rPr>
          <w:rStyle w:val="apple-converted-space"/>
          <w:rFonts w:ascii="Arial" w:hAnsi="Arial" w:cs="Arial"/>
          <w:color w:val="000000"/>
        </w:rPr>
        <w:t> </w:t>
      </w:r>
      <w:r w:rsidRPr="00C92113">
        <w:rPr>
          <w:rFonts w:ascii="Arial" w:hAnsi="Arial" w:cs="Arial"/>
          <w:color w:val="000000"/>
        </w:rPr>
        <w:t>quieren verse afectados.</w:t>
      </w:r>
    </w:p>
    <w:p w:rsidR="00957ED2" w:rsidRPr="00C92113" w:rsidRDefault="00957ED2" w:rsidP="00C92113">
      <w:pPr>
        <w:spacing w:after="30"/>
        <w:jc w:val="both"/>
        <w:rPr>
          <w:rFonts w:ascii="Arial" w:hAnsi="Arial" w:cs="Arial"/>
          <w:color w:val="000000"/>
        </w:rPr>
      </w:pPr>
    </w:p>
    <w:p w:rsidR="00897635" w:rsidRPr="00C92113" w:rsidRDefault="00897635" w:rsidP="00C92113">
      <w:pPr>
        <w:spacing w:after="30"/>
        <w:jc w:val="both"/>
        <w:rPr>
          <w:rFonts w:ascii="Arial" w:hAnsi="Arial" w:cs="Arial"/>
          <w:color w:val="000000"/>
        </w:rPr>
      </w:pPr>
      <w:r w:rsidRPr="00C92113">
        <w:rPr>
          <w:rFonts w:ascii="Arial" w:hAnsi="Arial" w:cs="Arial"/>
          <w:color w:val="000000"/>
        </w:rPr>
        <w:t>La participación ciudadana en distintos momentos, es una de las maneras de contar con Políticas Públicas socialmente relevantes.</w:t>
      </w:r>
    </w:p>
    <w:p w:rsidR="00957ED2" w:rsidRPr="00C92113" w:rsidRDefault="00957ED2" w:rsidP="00C92113">
      <w:pPr>
        <w:spacing w:after="30"/>
        <w:jc w:val="both"/>
        <w:rPr>
          <w:rFonts w:ascii="Arial" w:hAnsi="Arial" w:cs="Arial"/>
          <w:color w:val="000000"/>
        </w:rPr>
      </w:pPr>
    </w:p>
    <w:p w:rsidR="00897635" w:rsidRPr="00C92113" w:rsidRDefault="00957ED2" w:rsidP="00C92113">
      <w:pPr>
        <w:spacing w:after="30" w:line="240" w:lineRule="auto"/>
        <w:jc w:val="both"/>
        <w:rPr>
          <w:rFonts w:ascii="Arial" w:eastAsia="Times New Roman" w:hAnsi="Arial" w:cs="Arial"/>
          <w:color w:val="000000"/>
          <w:lang w:eastAsia="es-MX"/>
        </w:rPr>
      </w:pPr>
      <w:r w:rsidRPr="00C92113">
        <w:rPr>
          <w:rFonts w:ascii="Arial" w:eastAsia="Times New Roman" w:hAnsi="Arial" w:cs="Arial"/>
          <w:color w:val="000000"/>
          <w:lang w:eastAsia="es-MX"/>
        </w:rPr>
        <w:t xml:space="preserve">La creación de relaciones </w:t>
      </w:r>
      <w:r w:rsidR="00897635" w:rsidRPr="00C92113">
        <w:rPr>
          <w:rFonts w:ascii="Arial" w:eastAsia="Times New Roman" w:hAnsi="Arial" w:cs="Arial"/>
          <w:color w:val="000000"/>
          <w:lang w:eastAsia="es-MX"/>
        </w:rPr>
        <w:t xml:space="preserve"> con </w:t>
      </w:r>
      <w:r w:rsidRPr="00C92113">
        <w:rPr>
          <w:rFonts w:ascii="Arial" w:eastAsia="Times New Roman" w:hAnsi="Arial" w:cs="Arial"/>
          <w:color w:val="000000"/>
          <w:lang w:eastAsia="es-MX"/>
        </w:rPr>
        <w:t xml:space="preserve">las </w:t>
      </w:r>
      <w:r w:rsidR="00897635" w:rsidRPr="00C92113">
        <w:rPr>
          <w:rFonts w:ascii="Arial" w:eastAsia="Times New Roman" w:hAnsi="Arial" w:cs="Arial"/>
          <w:color w:val="000000"/>
          <w:lang w:eastAsia="es-MX"/>
        </w:rPr>
        <w:t xml:space="preserve">organizaciones de </w:t>
      </w:r>
      <w:r w:rsidR="003D79FF" w:rsidRPr="00C92113">
        <w:rPr>
          <w:rFonts w:ascii="Arial" w:eastAsia="Times New Roman" w:hAnsi="Arial" w:cs="Arial"/>
          <w:color w:val="000000"/>
          <w:lang w:eastAsia="es-MX"/>
        </w:rPr>
        <w:t>los sectores públicos</w:t>
      </w:r>
      <w:r w:rsidR="00897635" w:rsidRPr="00C92113">
        <w:rPr>
          <w:rFonts w:ascii="Arial" w:eastAsia="Times New Roman" w:hAnsi="Arial" w:cs="Arial"/>
          <w:color w:val="000000"/>
          <w:lang w:eastAsia="es-MX"/>
        </w:rPr>
        <w:t xml:space="preserve"> y privado, es decir que en una Política Pública deben intervenir estos dos actores,</w:t>
      </w:r>
      <w:r w:rsidRPr="00C92113">
        <w:rPr>
          <w:rFonts w:ascii="Arial" w:eastAsia="Times New Roman" w:hAnsi="Arial" w:cs="Arial"/>
          <w:color w:val="000000"/>
          <w:lang w:eastAsia="es-MX"/>
        </w:rPr>
        <w:t xml:space="preserve"> lo público y lo privado</w:t>
      </w:r>
      <w:r w:rsidR="00897635" w:rsidRPr="00C92113">
        <w:rPr>
          <w:rFonts w:ascii="Arial" w:eastAsia="Times New Roman" w:hAnsi="Arial" w:cs="Arial"/>
          <w:color w:val="000000"/>
          <w:lang w:eastAsia="es-MX"/>
        </w:rPr>
        <w:t xml:space="preserve"> a fin de que cada uno manifieste su postura y en </w:t>
      </w:r>
      <w:r w:rsidRPr="00C92113">
        <w:rPr>
          <w:rFonts w:ascii="Arial" w:eastAsia="Times New Roman" w:hAnsi="Arial" w:cs="Arial"/>
          <w:color w:val="000000"/>
          <w:lang w:eastAsia="es-MX"/>
        </w:rPr>
        <w:t xml:space="preserve">un </w:t>
      </w:r>
      <w:r w:rsidR="00897635" w:rsidRPr="00C92113">
        <w:rPr>
          <w:rFonts w:ascii="Arial" w:eastAsia="Times New Roman" w:hAnsi="Arial" w:cs="Arial"/>
          <w:color w:val="000000"/>
          <w:lang w:eastAsia="es-MX"/>
        </w:rPr>
        <w:t>momento dado puedan aportar a la propuesta. Recordemos que cuando se implemente la política, todos serán  afectados de manera positiva o negativa.</w:t>
      </w:r>
    </w:p>
    <w:p w:rsidR="00897635" w:rsidRPr="00C92113" w:rsidRDefault="00897635" w:rsidP="00C92113">
      <w:pPr>
        <w:spacing w:after="30" w:line="240" w:lineRule="auto"/>
        <w:ind w:firstLine="708"/>
        <w:jc w:val="both"/>
        <w:rPr>
          <w:rFonts w:ascii="Arial" w:eastAsia="Times New Roman" w:hAnsi="Arial" w:cs="Arial"/>
          <w:color w:val="000000"/>
          <w:lang w:eastAsia="es-MX"/>
        </w:rPr>
      </w:pPr>
      <w:r w:rsidRPr="00C92113">
        <w:rPr>
          <w:rFonts w:ascii="Arial" w:eastAsia="Times New Roman" w:hAnsi="Arial" w:cs="Arial"/>
          <w:color w:val="000000"/>
          <w:lang w:eastAsia="es-MX"/>
        </w:rPr>
        <w:t> </w:t>
      </w:r>
    </w:p>
    <w:p w:rsidR="00897635" w:rsidRPr="00C92113" w:rsidRDefault="00662E1B" w:rsidP="00C92113">
      <w:pPr>
        <w:spacing w:after="30" w:line="240" w:lineRule="auto"/>
        <w:jc w:val="both"/>
        <w:rPr>
          <w:rFonts w:ascii="Arial" w:eastAsia="Times New Roman" w:hAnsi="Arial" w:cs="Arial"/>
          <w:color w:val="000000"/>
          <w:lang w:eastAsia="es-MX"/>
        </w:rPr>
      </w:pPr>
      <w:r w:rsidRPr="00C92113">
        <w:rPr>
          <w:rFonts w:ascii="Arial" w:eastAsia="Times New Roman" w:hAnsi="Arial" w:cs="Arial"/>
          <w:color w:val="000000"/>
          <w:lang w:eastAsia="es-MX"/>
        </w:rPr>
        <w:t xml:space="preserve">La </w:t>
      </w:r>
      <w:r w:rsidR="00897635" w:rsidRPr="00C92113">
        <w:rPr>
          <w:rFonts w:ascii="Arial" w:eastAsia="Times New Roman" w:hAnsi="Arial" w:cs="Arial"/>
          <w:color w:val="000000"/>
          <w:lang w:eastAsia="es-MX"/>
        </w:rPr>
        <w:t xml:space="preserve"> Política Pública casi siempre busca forzar o imposibilitar que la gente haga co</w:t>
      </w:r>
      <w:r w:rsidRPr="00C92113">
        <w:rPr>
          <w:rFonts w:ascii="Arial" w:eastAsia="Times New Roman" w:hAnsi="Arial" w:cs="Arial"/>
          <w:color w:val="000000"/>
          <w:lang w:eastAsia="es-MX"/>
        </w:rPr>
        <w:t>sas que, de otro modo, no haría o no deberían hacer respetando la postura de los acuerdos y las Políticas Publicas establecidas.</w:t>
      </w:r>
      <w:r w:rsidR="00897635" w:rsidRPr="00C92113">
        <w:rPr>
          <w:rFonts w:ascii="Arial" w:eastAsia="Times New Roman" w:hAnsi="Arial" w:cs="Arial"/>
          <w:color w:val="000000"/>
          <w:lang w:eastAsia="es-MX"/>
        </w:rPr>
        <w:t xml:space="preserve"> Confirmando así, la influencia en el cambio de conducta de aquellos que le toca ajustarse a la política, de esta manera se marcan rumbos en la sociedad.</w:t>
      </w:r>
    </w:p>
    <w:p w:rsidR="0055242F" w:rsidRPr="00C92113" w:rsidRDefault="0055242F" w:rsidP="00C92113">
      <w:pPr>
        <w:spacing w:after="30" w:line="240" w:lineRule="auto"/>
        <w:jc w:val="both"/>
        <w:rPr>
          <w:rFonts w:ascii="Arial" w:eastAsia="Times New Roman" w:hAnsi="Arial" w:cs="Arial"/>
          <w:color w:val="000000"/>
          <w:lang w:eastAsia="es-MX"/>
        </w:rPr>
      </w:pPr>
    </w:p>
    <w:p w:rsidR="0055242F" w:rsidRPr="00C92113" w:rsidRDefault="0055242F" w:rsidP="00C92113">
      <w:pPr>
        <w:spacing w:after="30" w:line="240" w:lineRule="auto"/>
        <w:jc w:val="both"/>
        <w:rPr>
          <w:rFonts w:ascii="Arial" w:eastAsia="Times New Roman" w:hAnsi="Arial" w:cs="Arial"/>
          <w:color w:val="000000"/>
          <w:lang w:eastAsia="es-MX"/>
        </w:rPr>
      </w:pPr>
    </w:p>
    <w:p w:rsidR="0055242F" w:rsidRPr="00C92113" w:rsidRDefault="0055242F" w:rsidP="00C92113">
      <w:pPr>
        <w:spacing w:after="30" w:line="240" w:lineRule="auto"/>
        <w:jc w:val="both"/>
        <w:rPr>
          <w:rFonts w:ascii="Arial" w:eastAsia="Times New Roman" w:hAnsi="Arial" w:cs="Arial"/>
          <w:color w:val="000000"/>
          <w:lang w:eastAsia="es-MX"/>
        </w:rPr>
      </w:pPr>
    </w:p>
    <w:p w:rsidR="0055242F" w:rsidRPr="00C92113" w:rsidRDefault="0055242F" w:rsidP="00C92113">
      <w:pPr>
        <w:spacing w:after="30" w:line="240" w:lineRule="auto"/>
        <w:jc w:val="both"/>
        <w:rPr>
          <w:rFonts w:ascii="Arial" w:eastAsia="Times New Roman" w:hAnsi="Arial" w:cs="Arial"/>
          <w:color w:val="000000"/>
          <w:lang w:eastAsia="es-MX"/>
        </w:rPr>
      </w:pPr>
    </w:p>
    <w:p w:rsidR="0055242F" w:rsidRPr="00C92113" w:rsidRDefault="0055242F" w:rsidP="00C92113">
      <w:pPr>
        <w:spacing w:after="30" w:line="240" w:lineRule="auto"/>
        <w:jc w:val="both"/>
        <w:rPr>
          <w:rFonts w:ascii="Arial" w:eastAsia="Times New Roman" w:hAnsi="Arial" w:cs="Arial"/>
          <w:color w:val="000000"/>
          <w:lang w:eastAsia="es-MX"/>
        </w:rPr>
      </w:pPr>
    </w:p>
    <w:p w:rsidR="0055242F" w:rsidRPr="00C92113" w:rsidRDefault="0055242F" w:rsidP="00C92113">
      <w:pPr>
        <w:spacing w:after="30" w:line="240" w:lineRule="auto"/>
        <w:jc w:val="both"/>
        <w:rPr>
          <w:rFonts w:ascii="Arial" w:eastAsia="Times New Roman" w:hAnsi="Arial" w:cs="Arial"/>
          <w:color w:val="000000"/>
          <w:lang w:eastAsia="es-MX"/>
        </w:rPr>
      </w:pPr>
    </w:p>
    <w:p w:rsidR="0055242F" w:rsidRPr="00C92113" w:rsidRDefault="0055242F" w:rsidP="00C92113">
      <w:pPr>
        <w:spacing w:after="30" w:line="240" w:lineRule="auto"/>
        <w:jc w:val="both"/>
        <w:rPr>
          <w:rFonts w:ascii="Arial" w:eastAsia="Times New Roman" w:hAnsi="Arial" w:cs="Arial"/>
          <w:color w:val="000000"/>
          <w:lang w:eastAsia="es-MX"/>
        </w:rPr>
      </w:pPr>
    </w:p>
    <w:p w:rsidR="0055242F" w:rsidRPr="00C92113" w:rsidRDefault="0055242F" w:rsidP="00C92113">
      <w:pPr>
        <w:spacing w:after="30" w:line="240" w:lineRule="auto"/>
        <w:jc w:val="both"/>
        <w:rPr>
          <w:rFonts w:ascii="Arial" w:eastAsia="Times New Roman" w:hAnsi="Arial" w:cs="Arial"/>
          <w:color w:val="000000"/>
          <w:lang w:eastAsia="es-MX"/>
        </w:rPr>
      </w:pPr>
    </w:p>
    <w:p w:rsidR="0055242F" w:rsidRPr="00C92113" w:rsidRDefault="0055242F" w:rsidP="00C92113">
      <w:pPr>
        <w:spacing w:after="30" w:line="240" w:lineRule="auto"/>
        <w:jc w:val="both"/>
        <w:rPr>
          <w:rFonts w:ascii="Arial" w:eastAsia="Times New Roman" w:hAnsi="Arial" w:cs="Arial"/>
          <w:color w:val="000000"/>
          <w:lang w:eastAsia="es-MX"/>
        </w:rPr>
      </w:pPr>
    </w:p>
    <w:p w:rsidR="0055242F" w:rsidRPr="00C92113" w:rsidRDefault="0055242F" w:rsidP="00C92113">
      <w:pPr>
        <w:spacing w:after="30" w:line="240" w:lineRule="auto"/>
        <w:jc w:val="both"/>
        <w:rPr>
          <w:rFonts w:ascii="Arial" w:eastAsia="Times New Roman" w:hAnsi="Arial" w:cs="Arial"/>
          <w:color w:val="000000"/>
          <w:lang w:eastAsia="es-MX"/>
        </w:rPr>
      </w:pPr>
    </w:p>
    <w:p w:rsidR="0055242F" w:rsidRPr="00C92113" w:rsidRDefault="0055242F" w:rsidP="00C92113">
      <w:pPr>
        <w:spacing w:after="30" w:line="240" w:lineRule="auto"/>
        <w:jc w:val="both"/>
        <w:rPr>
          <w:rFonts w:ascii="Arial" w:eastAsia="Times New Roman" w:hAnsi="Arial" w:cs="Arial"/>
          <w:color w:val="000000"/>
          <w:lang w:eastAsia="es-MX"/>
        </w:rPr>
      </w:pPr>
    </w:p>
    <w:p w:rsidR="0055242F" w:rsidRPr="00C92113" w:rsidRDefault="0055242F" w:rsidP="00C92113">
      <w:pPr>
        <w:spacing w:after="30" w:line="240" w:lineRule="auto"/>
        <w:jc w:val="both"/>
        <w:rPr>
          <w:rFonts w:ascii="Arial" w:eastAsia="Times New Roman" w:hAnsi="Arial" w:cs="Arial"/>
          <w:color w:val="000000"/>
          <w:lang w:eastAsia="es-MX"/>
        </w:rPr>
      </w:pPr>
    </w:p>
    <w:p w:rsidR="0055242F" w:rsidRPr="00C92113" w:rsidRDefault="0055242F" w:rsidP="00C92113">
      <w:pPr>
        <w:spacing w:after="30" w:line="240" w:lineRule="auto"/>
        <w:jc w:val="both"/>
        <w:rPr>
          <w:rFonts w:ascii="Arial" w:eastAsia="Times New Roman" w:hAnsi="Arial" w:cs="Arial"/>
          <w:color w:val="000000"/>
          <w:lang w:eastAsia="es-MX"/>
        </w:rPr>
      </w:pPr>
    </w:p>
    <w:p w:rsidR="0055242F" w:rsidRPr="00C92113" w:rsidRDefault="0055242F" w:rsidP="00C92113">
      <w:pPr>
        <w:spacing w:after="30" w:line="240" w:lineRule="auto"/>
        <w:jc w:val="both"/>
        <w:rPr>
          <w:rFonts w:ascii="Arial" w:eastAsia="Times New Roman" w:hAnsi="Arial" w:cs="Arial"/>
          <w:color w:val="000000"/>
          <w:lang w:eastAsia="es-MX"/>
        </w:rPr>
      </w:pPr>
    </w:p>
    <w:p w:rsidR="0055242F" w:rsidRPr="00C92113" w:rsidRDefault="0055242F" w:rsidP="00C92113">
      <w:pPr>
        <w:spacing w:after="30" w:line="240" w:lineRule="auto"/>
        <w:jc w:val="both"/>
        <w:rPr>
          <w:rFonts w:ascii="Arial" w:eastAsia="Times New Roman" w:hAnsi="Arial" w:cs="Arial"/>
          <w:color w:val="000000"/>
          <w:lang w:eastAsia="es-MX"/>
        </w:rPr>
      </w:pPr>
    </w:p>
    <w:p w:rsidR="0055242F" w:rsidRPr="00C92113" w:rsidRDefault="0055242F" w:rsidP="00C92113">
      <w:pPr>
        <w:spacing w:after="30" w:line="240" w:lineRule="auto"/>
        <w:jc w:val="both"/>
        <w:rPr>
          <w:rFonts w:ascii="Arial" w:eastAsia="Times New Roman" w:hAnsi="Arial" w:cs="Arial"/>
          <w:color w:val="000000"/>
          <w:lang w:eastAsia="es-MX"/>
        </w:rPr>
      </w:pPr>
    </w:p>
    <w:p w:rsidR="00897635" w:rsidRPr="00C92113" w:rsidRDefault="00897635" w:rsidP="00C92113">
      <w:pPr>
        <w:spacing w:after="30"/>
        <w:jc w:val="both"/>
        <w:rPr>
          <w:rFonts w:ascii="Arial" w:hAnsi="Arial" w:cs="Arial"/>
          <w:color w:val="000000"/>
        </w:rPr>
      </w:pPr>
    </w:p>
    <w:p w:rsidR="0055242F" w:rsidRPr="00C92113" w:rsidRDefault="0055242F" w:rsidP="00C92113">
      <w:pPr>
        <w:spacing w:after="30"/>
        <w:jc w:val="both"/>
        <w:rPr>
          <w:rFonts w:ascii="Arial" w:hAnsi="Arial" w:cs="Arial"/>
          <w:color w:val="000000"/>
        </w:rPr>
      </w:pPr>
    </w:p>
    <w:p w:rsidR="00897635" w:rsidRPr="00C92113" w:rsidRDefault="00897635" w:rsidP="00C92113">
      <w:pPr>
        <w:spacing w:after="30"/>
        <w:jc w:val="both"/>
        <w:rPr>
          <w:rFonts w:ascii="Arial" w:hAnsi="Arial" w:cs="Arial"/>
          <w:color w:val="000000"/>
        </w:rPr>
      </w:pPr>
      <w:r w:rsidRPr="00C92113">
        <w:rPr>
          <w:rFonts w:ascii="Arial" w:hAnsi="Arial" w:cs="Arial"/>
          <w:color w:val="000000"/>
        </w:rPr>
        <w:t> </w:t>
      </w:r>
    </w:p>
    <w:p w:rsidR="00897635" w:rsidRPr="00C92113" w:rsidRDefault="00897635" w:rsidP="00C92113">
      <w:pPr>
        <w:spacing w:after="30"/>
        <w:jc w:val="both"/>
        <w:rPr>
          <w:rFonts w:ascii="Arial" w:hAnsi="Arial" w:cs="Arial"/>
        </w:rPr>
      </w:pPr>
    </w:p>
    <w:p w:rsidR="00897635" w:rsidRPr="00C92113" w:rsidRDefault="00897635" w:rsidP="00C92113">
      <w:pPr>
        <w:spacing w:after="30"/>
        <w:jc w:val="both"/>
        <w:rPr>
          <w:rFonts w:ascii="Arial" w:hAnsi="Arial" w:cs="Arial"/>
        </w:rPr>
      </w:pPr>
    </w:p>
    <w:p w:rsidR="00897635" w:rsidRPr="00C92113" w:rsidRDefault="00897635" w:rsidP="00C92113">
      <w:pPr>
        <w:spacing w:after="30"/>
        <w:jc w:val="both"/>
        <w:rPr>
          <w:rFonts w:ascii="Arial" w:hAnsi="Arial" w:cs="Arial"/>
        </w:rPr>
      </w:pPr>
    </w:p>
    <w:p w:rsidR="005B5246" w:rsidRPr="00C92113" w:rsidRDefault="00130217" w:rsidP="00C92113">
      <w:pPr>
        <w:spacing w:after="30"/>
        <w:jc w:val="center"/>
        <w:rPr>
          <w:rFonts w:ascii="Arial" w:hAnsi="Arial" w:cs="Arial"/>
          <w:b/>
        </w:rPr>
      </w:pPr>
      <w:r w:rsidRPr="00C92113">
        <w:rPr>
          <w:rFonts w:ascii="Arial" w:hAnsi="Arial" w:cs="Arial"/>
          <w:b/>
        </w:rPr>
        <w:lastRenderedPageBreak/>
        <w:t>LAS POLÍTICAS PÚBLICAS</w:t>
      </w:r>
    </w:p>
    <w:p w:rsidR="005B5246" w:rsidRPr="00C92113" w:rsidRDefault="005B5246" w:rsidP="00C92113">
      <w:pPr>
        <w:spacing w:after="30"/>
        <w:jc w:val="center"/>
        <w:rPr>
          <w:rFonts w:ascii="Arial" w:hAnsi="Arial" w:cs="Arial"/>
        </w:rPr>
      </w:pPr>
    </w:p>
    <w:p w:rsidR="00130217" w:rsidRPr="00C92113" w:rsidRDefault="00130217" w:rsidP="00C92113">
      <w:pPr>
        <w:spacing w:after="30"/>
        <w:jc w:val="both"/>
        <w:rPr>
          <w:rFonts w:ascii="Arial" w:hAnsi="Arial" w:cs="Arial"/>
        </w:rPr>
      </w:pPr>
      <w:r w:rsidRPr="00C92113">
        <w:rPr>
          <w:rFonts w:ascii="Arial" w:hAnsi="Arial" w:cs="Arial"/>
        </w:rPr>
        <w:t>El estado democrático liberal moderno que toma forma después de la segunda guerra mundial define su legitimidad en términos de políticas públicas: a través de éstas se materializa la intervención del estado en la sociedad y en la economía. Las políticas públicas son conjuntos de objetivos, decisiones y acciones que lleva a cabo un gobierno para solucionar los problemas que en un momento dado los ciudadanos y el propio gobierno consideran prioritarios. Por ejemplo, el desempleo, la inseguridad ciudadana, la escasez de vivienda, la inmigración, el medioambiente, etc. Una política pública se presenta como un conjunto de actividades que emanan de uno o varios actores investidos de autoridad pública. En su desarrollo interviene una variedad de actores, gubernamentales y no gubernamentales. Los actores gubernamentales pueden pertenecer a uno o varios niveles de gobierno y administración: loc</w:t>
      </w:r>
      <w:r w:rsidR="00BD63AB" w:rsidRPr="00C92113">
        <w:rPr>
          <w:rFonts w:ascii="Arial" w:hAnsi="Arial" w:cs="Arial"/>
        </w:rPr>
        <w:t>al, regional, estatal etc.</w:t>
      </w:r>
      <w:r w:rsidRPr="00C92113">
        <w:rPr>
          <w:rFonts w:ascii="Arial" w:hAnsi="Arial" w:cs="Arial"/>
        </w:rPr>
        <w:t xml:space="preserve"> Los actores no gubernamentales (como sindicatos, iglesias, asociaciones, organizaciones no gubernamentales, etc.) también pueden operar en distintos ámbitos: local, reg</w:t>
      </w:r>
      <w:r w:rsidR="00BD63AB" w:rsidRPr="00C92113">
        <w:rPr>
          <w:rFonts w:ascii="Arial" w:hAnsi="Arial" w:cs="Arial"/>
        </w:rPr>
        <w:t>ional, estatal, e</w:t>
      </w:r>
      <w:r w:rsidRPr="00C92113">
        <w:rPr>
          <w:rFonts w:ascii="Arial" w:hAnsi="Arial" w:cs="Arial"/>
        </w:rPr>
        <w:t xml:space="preserve"> internacional.</w:t>
      </w:r>
    </w:p>
    <w:p w:rsidR="006F09FC" w:rsidRPr="00C92113" w:rsidRDefault="006F09FC" w:rsidP="00C92113">
      <w:pPr>
        <w:spacing w:after="30"/>
        <w:jc w:val="both"/>
        <w:rPr>
          <w:rFonts w:ascii="Arial" w:hAnsi="Arial" w:cs="Arial"/>
        </w:rPr>
      </w:pPr>
    </w:p>
    <w:p w:rsidR="006F09FC" w:rsidRPr="00C92113" w:rsidRDefault="00102A22" w:rsidP="00C92113">
      <w:pPr>
        <w:spacing w:after="30"/>
        <w:jc w:val="center"/>
        <w:rPr>
          <w:rFonts w:ascii="Arial" w:hAnsi="Arial" w:cs="Arial"/>
          <w:b/>
        </w:rPr>
      </w:pPr>
      <w:r w:rsidRPr="00C92113">
        <w:rPr>
          <w:rFonts w:ascii="Arial" w:hAnsi="Arial" w:cs="Arial"/>
          <w:b/>
        </w:rPr>
        <w:t>LOS TIPOS DE POLÍTICAS PÚBLICAS</w:t>
      </w:r>
    </w:p>
    <w:p w:rsidR="006F09FC" w:rsidRPr="00C92113" w:rsidRDefault="006F09FC" w:rsidP="00C92113">
      <w:pPr>
        <w:spacing w:after="30"/>
        <w:jc w:val="center"/>
        <w:rPr>
          <w:rFonts w:ascii="Arial" w:hAnsi="Arial" w:cs="Arial"/>
        </w:rPr>
      </w:pPr>
    </w:p>
    <w:p w:rsidR="00E64062" w:rsidRPr="00C92113" w:rsidRDefault="00102A22" w:rsidP="00C92113">
      <w:pPr>
        <w:spacing w:after="30"/>
        <w:jc w:val="both"/>
        <w:rPr>
          <w:rFonts w:ascii="Arial" w:hAnsi="Arial" w:cs="Arial"/>
        </w:rPr>
      </w:pPr>
      <w:r w:rsidRPr="00C92113">
        <w:rPr>
          <w:rFonts w:ascii="Arial" w:hAnsi="Arial" w:cs="Arial"/>
        </w:rPr>
        <w:t>Los gobiernos de todos los niveles desarrollan políticas públicas que pueden ser clasificadas en función de multitud de criterios. A continuación se incluyen las clasificaciones más conocidas.</w:t>
      </w:r>
    </w:p>
    <w:p w:rsidR="006F09FC" w:rsidRPr="00C92113" w:rsidRDefault="006F09FC" w:rsidP="00C92113">
      <w:pPr>
        <w:spacing w:after="30"/>
        <w:jc w:val="both"/>
        <w:rPr>
          <w:rFonts w:ascii="Arial" w:hAnsi="Arial" w:cs="Arial"/>
        </w:rPr>
      </w:pPr>
    </w:p>
    <w:p w:rsidR="00102A22" w:rsidRPr="00C92113" w:rsidRDefault="00102A22" w:rsidP="00C92113">
      <w:pPr>
        <w:spacing w:after="30"/>
        <w:jc w:val="both"/>
        <w:rPr>
          <w:rFonts w:ascii="Arial" w:hAnsi="Arial" w:cs="Arial"/>
        </w:rPr>
      </w:pPr>
      <w:r w:rsidRPr="00C92113">
        <w:rPr>
          <w:rFonts w:ascii="Arial" w:hAnsi="Arial" w:cs="Arial"/>
          <w:b/>
        </w:rPr>
        <w:t>Políticas sustantivas y procedimentales</w:t>
      </w:r>
      <w:r w:rsidRPr="00C92113">
        <w:rPr>
          <w:rFonts w:ascii="Arial" w:hAnsi="Arial" w:cs="Arial"/>
        </w:rPr>
        <w:t>. Las políticas sustantivas tienen que ver con lo que el gobierno va a hacer, como construir autopistas, abonar un subsidio por desempleo o prohibir la venta de alcohol a menores de edad. Se trata de políticas que directamente proporcionan a la gente ventajas y desventajas en relación a algo. Las políticas procedimentales tienen que ver con la manera en que se va a hacer algo o con quien va a emprender la acción. Entre ellas tenemos las que se refieren a los asuntos organizativos de las administraciones públicas, como cuál es el centro directivo responsable de aplicar la legislación sobre medio ambiente, o aquellas que especifican los procesos o procedimientos para llevar a cabo determinadas actividades.</w:t>
      </w:r>
    </w:p>
    <w:p w:rsidR="009053F1" w:rsidRPr="00C92113" w:rsidRDefault="00102A22" w:rsidP="00C92113">
      <w:pPr>
        <w:spacing w:after="30"/>
        <w:jc w:val="both"/>
        <w:rPr>
          <w:rFonts w:ascii="Arial" w:hAnsi="Arial" w:cs="Arial"/>
        </w:rPr>
      </w:pPr>
      <w:r w:rsidRPr="00C92113">
        <w:rPr>
          <w:rFonts w:ascii="Arial" w:hAnsi="Arial" w:cs="Arial"/>
          <w:b/>
        </w:rPr>
        <w:t>Políticas distributivas, regulatorias, autorregulatorias y redistributivas</w:t>
      </w:r>
      <w:r w:rsidRPr="00C92113">
        <w:rPr>
          <w:rFonts w:ascii="Arial" w:hAnsi="Arial" w:cs="Arial"/>
        </w:rPr>
        <w:t>.</w:t>
      </w:r>
      <w:r w:rsidR="00EE1999" w:rsidRPr="00C92113">
        <w:rPr>
          <w:rFonts w:ascii="Arial" w:hAnsi="Arial" w:cs="Arial"/>
        </w:rPr>
        <w:t xml:space="preserve"> </w:t>
      </w:r>
      <w:r w:rsidRPr="00C92113">
        <w:rPr>
          <w:rFonts w:ascii="Arial" w:hAnsi="Arial" w:cs="Arial"/>
        </w:rPr>
        <w:t xml:space="preserve">Las políticas pueden ser clasificadas en función de su efecto sobre la sociedad y de las relaciones entre los actores involucrados en su formación. </w:t>
      </w:r>
    </w:p>
    <w:p w:rsidR="009053F1" w:rsidRPr="00C92113" w:rsidRDefault="00102A22" w:rsidP="00C92113">
      <w:pPr>
        <w:spacing w:after="30"/>
        <w:jc w:val="both"/>
        <w:rPr>
          <w:rFonts w:ascii="Arial" w:hAnsi="Arial" w:cs="Arial"/>
        </w:rPr>
      </w:pPr>
      <w:r w:rsidRPr="00C92113">
        <w:rPr>
          <w:rFonts w:ascii="Arial" w:hAnsi="Arial" w:cs="Arial"/>
          <w:b/>
        </w:rPr>
        <w:t>Las políticas distributivas</w:t>
      </w:r>
      <w:r w:rsidRPr="00C92113">
        <w:rPr>
          <w:rFonts w:ascii="Arial" w:hAnsi="Arial" w:cs="Arial"/>
        </w:rPr>
        <w:t xml:space="preserve"> consisten en proporcionar bienes o servicios a determinado segmento de la población (individuos, grupos, empresas, etc.): las actuaciones públicas consistentes en dar asesoramiento jurídico a las pequeñas y medianas empresas constituyen una política distributiva. </w:t>
      </w:r>
    </w:p>
    <w:p w:rsidR="009053F1" w:rsidRPr="00C92113" w:rsidRDefault="00102A22" w:rsidP="00C92113">
      <w:pPr>
        <w:spacing w:after="30"/>
        <w:jc w:val="both"/>
        <w:rPr>
          <w:rFonts w:ascii="Arial" w:hAnsi="Arial" w:cs="Arial"/>
        </w:rPr>
      </w:pPr>
      <w:r w:rsidRPr="00C92113">
        <w:rPr>
          <w:rFonts w:ascii="Arial" w:hAnsi="Arial" w:cs="Arial"/>
          <w:b/>
        </w:rPr>
        <w:t>Las políticas regulatorias</w:t>
      </w:r>
      <w:r w:rsidRPr="00C92113">
        <w:rPr>
          <w:rFonts w:ascii="Arial" w:hAnsi="Arial" w:cs="Arial"/>
        </w:rPr>
        <w:t xml:space="preserve"> imponen restricciones o limitaciones al comportamiento de individuos y grupos, como el código de circulación. </w:t>
      </w:r>
    </w:p>
    <w:p w:rsidR="009053F1" w:rsidRPr="00C92113" w:rsidRDefault="00102A22" w:rsidP="00C92113">
      <w:pPr>
        <w:spacing w:after="30"/>
        <w:jc w:val="both"/>
        <w:rPr>
          <w:rFonts w:ascii="Arial" w:hAnsi="Arial" w:cs="Arial"/>
        </w:rPr>
      </w:pPr>
      <w:r w:rsidRPr="00C92113">
        <w:rPr>
          <w:rFonts w:ascii="Arial" w:hAnsi="Arial" w:cs="Arial"/>
          <w:b/>
        </w:rPr>
        <w:t>Las políticas autorregulatorias</w:t>
      </w:r>
      <w:r w:rsidRPr="00C92113">
        <w:rPr>
          <w:rFonts w:ascii="Arial" w:hAnsi="Arial" w:cs="Arial"/>
        </w:rPr>
        <w:t xml:space="preserve"> son parecidas a las anteriores porque consisten en limitar o controlar algún sector o grupo, pero se diferencian de ellas en que son defendidas y apoyadas por el grupo como forma de proteger o promocionar los intereses de sus miembros. Los </w:t>
      </w:r>
      <w:r w:rsidRPr="00C92113">
        <w:rPr>
          <w:rFonts w:ascii="Arial" w:hAnsi="Arial" w:cs="Arial"/>
        </w:rPr>
        <w:lastRenderedPageBreak/>
        <w:t xml:space="preserve">requisitos </w:t>
      </w:r>
      <w:r w:rsidR="009053F1" w:rsidRPr="00C92113">
        <w:rPr>
          <w:rFonts w:ascii="Arial" w:hAnsi="Arial" w:cs="Arial"/>
        </w:rPr>
        <w:t>necesarios para la apertura de</w:t>
      </w:r>
      <w:r w:rsidRPr="00C92113">
        <w:rPr>
          <w:rFonts w:ascii="Arial" w:hAnsi="Arial" w:cs="Arial"/>
        </w:rPr>
        <w:t xml:space="preserve"> un establecimiento de farmacia configuran una política autorregulatoria. </w:t>
      </w:r>
    </w:p>
    <w:p w:rsidR="00102A22" w:rsidRPr="00C92113" w:rsidRDefault="00102A22" w:rsidP="00C92113">
      <w:pPr>
        <w:spacing w:after="30"/>
        <w:jc w:val="both"/>
        <w:rPr>
          <w:rFonts w:ascii="Arial" w:hAnsi="Arial" w:cs="Arial"/>
        </w:rPr>
      </w:pPr>
      <w:r w:rsidRPr="00C92113">
        <w:rPr>
          <w:rFonts w:ascii="Arial" w:hAnsi="Arial" w:cs="Arial"/>
          <w:b/>
        </w:rPr>
        <w:t>Las políticas redistributivas</w:t>
      </w:r>
      <w:r w:rsidRPr="00C92113">
        <w:rPr>
          <w:rFonts w:ascii="Arial" w:hAnsi="Arial" w:cs="Arial"/>
        </w:rPr>
        <w:t xml:space="preserve"> son un esfuerzo deliberado del gobierno por cambiar la asignación de riqueza, ingresos, propiedades o derechos entre amplios grupos o clases sociales. Son las políticas más características del Estado del bienestar; en este sentido, uno de los ejemplos más conocido viene dado por los sistemas de seguridad social.</w:t>
      </w:r>
    </w:p>
    <w:p w:rsidR="009053F1" w:rsidRPr="00C92113" w:rsidRDefault="00EE0FE8" w:rsidP="00C92113">
      <w:pPr>
        <w:spacing w:after="30"/>
        <w:jc w:val="both"/>
        <w:rPr>
          <w:rFonts w:ascii="Arial" w:hAnsi="Arial" w:cs="Arial"/>
        </w:rPr>
      </w:pPr>
      <w:r w:rsidRPr="00C92113">
        <w:rPr>
          <w:rFonts w:ascii="Arial" w:hAnsi="Arial" w:cs="Arial"/>
        </w:rPr>
        <w:t>2.3</w:t>
      </w:r>
      <w:r w:rsidRPr="00C92113">
        <w:rPr>
          <w:rFonts w:ascii="Arial" w:hAnsi="Arial" w:cs="Arial"/>
          <w:b/>
        </w:rPr>
        <w:t>. Políticas materiales y simbólicas.</w:t>
      </w:r>
      <w:r w:rsidRPr="00C92113">
        <w:rPr>
          <w:rFonts w:ascii="Arial" w:hAnsi="Arial" w:cs="Arial"/>
        </w:rPr>
        <w:t xml:space="preserve"> También podemos clasificar las políticas públicas en función del tipo de beneficio que suponen para sus beneficiarios. </w:t>
      </w:r>
    </w:p>
    <w:p w:rsidR="009053F1" w:rsidRPr="00C92113" w:rsidRDefault="00EE0FE8" w:rsidP="00C92113">
      <w:pPr>
        <w:spacing w:after="30"/>
        <w:jc w:val="both"/>
        <w:rPr>
          <w:rFonts w:ascii="Arial" w:hAnsi="Arial" w:cs="Arial"/>
        </w:rPr>
      </w:pPr>
      <w:r w:rsidRPr="00C92113">
        <w:rPr>
          <w:rFonts w:ascii="Arial" w:hAnsi="Arial" w:cs="Arial"/>
          <w:b/>
        </w:rPr>
        <w:t>Las políticas materiales</w:t>
      </w:r>
      <w:r w:rsidRPr="00C92113">
        <w:rPr>
          <w:rFonts w:ascii="Arial" w:hAnsi="Arial" w:cs="Arial"/>
        </w:rPr>
        <w:t xml:space="preserve"> proporcionan ventajas o desventajas tangibles. Un programa de becas para estudiantes universitarios configura una política material. </w:t>
      </w:r>
    </w:p>
    <w:p w:rsidR="00EE0FE8" w:rsidRPr="00C92113" w:rsidRDefault="00EE0FE8" w:rsidP="00C92113">
      <w:pPr>
        <w:spacing w:after="30"/>
        <w:jc w:val="both"/>
        <w:rPr>
          <w:rFonts w:ascii="Arial" w:hAnsi="Arial" w:cs="Arial"/>
        </w:rPr>
      </w:pPr>
      <w:r w:rsidRPr="00C92113">
        <w:rPr>
          <w:rFonts w:ascii="Arial" w:hAnsi="Arial" w:cs="Arial"/>
          <w:b/>
        </w:rPr>
        <w:t>Las políticas simbólicas</w:t>
      </w:r>
      <w:r w:rsidRPr="00C92113">
        <w:rPr>
          <w:rFonts w:ascii="Arial" w:hAnsi="Arial" w:cs="Arial"/>
        </w:rPr>
        <w:t>, por el contrario, apenas tienen influencia material real sobre la gente: asignan ventajas y desventajas no tangibles. Las campañas de lucha contra el racismo y la xenofobia constituyen una política simbólica.</w:t>
      </w:r>
    </w:p>
    <w:p w:rsidR="00BF2EAE" w:rsidRPr="00C92113" w:rsidRDefault="00BF2EAE" w:rsidP="00C92113">
      <w:pPr>
        <w:spacing w:after="30"/>
        <w:jc w:val="both"/>
        <w:rPr>
          <w:rFonts w:ascii="Arial" w:hAnsi="Arial" w:cs="Arial"/>
        </w:rPr>
      </w:pPr>
    </w:p>
    <w:p w:rsidR="00973810" w:rsidRPr="00C92113" w:rsidRDefault="00973810" w:rsidP="00C92113">
      <w:pPr>
        <w:spacing w:after="30"/>
        <w:jc w:val="both"/>
        <w:rPr>
          <w:rFonts w:ascii="Arial" w:hAnsi="Arial" w:cs="Arial"/>
        </w:rPr>
      </w:pPr>
      <w:r w:rsidRPr="00C92113">
        <w:rPr>
          <w:rFonts w:ascii="Arial" w:hAnsi="Arial" w:cs="Arial"/>
        </w:rPr>
        <w:t>Los criterios de clasificación varían de autor a autor. Existen diversas clasificaciones  y tipologías de políticas públicas. Así por ejemplo, Theodore Lowi, desde un enfoque  politológico, presenta políticas públicas de cuatro tipos:</w:t>
      </w:r>
    </w:p>
    <w:p w:rsidR="00BF2EAE" w:rsidRPr="00C92113" w:rsidRDefault="00BF2EAE" w:rsidP="00C92113">
      <w:pPr>
        <w:spacing w:after="30"/>
        <w:jc w:val="both"/>
        <w:rPr>
          <w:rFonts w:ascii="Arial" w:hAnsi="Arial" w:cs="Arial"/>
        </w:rPr>
      </w:pPr>
    </w:p>
    <w:p w:rsidR="00BF2EAE" w:rsidRPr="00C92113" w:rsidRDefault="00BF2EAE" w:rsidP="00C92113">
      <w:pPr>
        <w:spacing w:after="30"/>
        <w:jc w:val="both"/>
        <w:rPr>
          <w:rFonts w:ascii="Arial" w:hAnsi="Arial" w:cs="Arial"/>
        </w:rPr>
      </w:pPr>
      <w:r w:rsidRPr="00C92113">
        <w:rPr>
          <w:rFonts w:ascii="Arial" w:hAnsi="Arial" w:cs="Arial"/>
        </w:rPr>
        <w:t>Tipología desde el enfoque politológico:</w:t>
      </w:r>
    </w:p>
    <w:p w:rsidR="00BF2EAE" w:rsidRPr="00C92113" w:rsidRDefault="00BF2EAE" w:rsidP="00C92113">
      <w:pPr>
        <w:spacing w:after="30"/>
        <w:jc w:val="both"/>
        <w:rPr>
          <w:rFonts w:ascii="Arial" w:hAnsi="Arial" w:cs="Arial"/>
        </w:rPr>
      </w:pPr>
    </w:p>
    <w:p w:rsidR="00BF2EAE" w:rsidRPr="00C92113" w:rsidRDefault="00BF2EAE" w:rsidP="00C92113">
      <w:pPr>
        <w:spacing w:after="30"/>
        <w:jc w:val="both"/>
        <w:rPr>
          <w:rFonts w:ascii="Arial" w:hAnsi="Arial" w:cs="Arial"/>
          <w:b/>
        </w:rPr>
      </w:pPr>
      <w:r w:rsidRPr="00C92113">
        <w:rPr>
          <w:rFonts w:ascii="Arial" w:hAnsi="Arial" w:cs="Arial"/>
          <w:b/>
        </w:rPr>
        <w:t>Las políticas públicas son de cuatro tipos:</w:t>
      </w:r>
    </w:p>
    <w:p w:rsidR="00BF2EAE" w:rsidRPr="00C92113" w:rsidRDefault="00BF2EAE" w:rsidP="00C92113">
      <w:pPr>
        <w:spacing w:after="30"/>
        <w:jc w:val="both"/>
        <w:rPr>
          <w:rFonts w:ascii="Arial" w:hAnsi="Arial" w:cs="Arial"/>
          <w:b/>
        </w:rPr>
      </w:pPr>
    </w:p>
    <w:p w:rsidR="00BF2EAE" w:rsidRPr="00C92113" w:rsidRDefault="00BF2EAE" w:rsidP="00C92113">
      <w:pPr>
        <w:spacing w:after="30"/>
        <w:jc w:val="both"/>
        <w:rPr>
          <w:rFonts w:ascii="Arial" w:hAnsi="Arial" w:cs="Arial"/>
          <w:b/>
        </w:rPr>
      </w:pPr>
      <w:r w:rsidRPr="00C92113">
        <w:rPr>
          <w:rFonts w:ascii="Arial" w:hAnsi="Arial" w:cs="Arial"/>
          <w:b/>
        </w:rPr>
        <w:t>Regulatorias</w:t>
      </w:r>
    </w:p>
    <w:p w:rsidR="00BF2EAE" w:rsidRPr="00C92113" w:rsidRDefault="00BF2EAE" w:rsidP="00C92113">
      <w:pPr>
        <w:spacing w:after="30"/>
        <w:jc w:val="both"/>
        <w:rPr>
          <w:rFonts w:ascii="Arial" w:hAnsi="Arial" w:cs="Arial"/>
          <w:b/>
        </w:rPr>
      </w:pPr>
      <w:r w:rsidRPr="00C92113">
        <w:rPr>
          <w:rFonts w:ascii="Arial" w:hAnsi="Arial" w:cs="Arial"/>
          <w:b/>
        </w:rPr>
        <w:t>Distributivas</w:t>
      </w:r>
    </w:p>
    <w:p w:rsidR="00BF2EAE" w:rsidRPr="00C92113" w:rsidRDefault="00BF2EAE" w:rsidP="00C92113">
      <w:pPr>
        <w:spacing w:after="30"/>
        <w:jc w:val="both"/>
        <w:rPr>
          <w:rFonts w:ascii="Arial" w:hAnsi="Arial" w:cs="Arial"/>
          <w:b/>
        </w:rPr>
      </w:pPr>
      <w:r w:rsidRPr="00C92113">
        <w:rPr>
          <w:rFonts w:ascii="Arial" w:hAnsi="Arial" w:cs="Arial"/>
          <w:b/>
        </w:rPr>
        <w:t>Redistributivas</w:t>
      </w:r>
    </w:p>
    <w:p w:rsidR="00121BED" w:rsidRPr="00C92113" w:rsidRDefault="00D47878" w:rsidP="00C92113">
      <w:pPr>
        <w:spacing w:after="30"/>
        <w:jc w:val="both"/>
        <w:rPr>
          <w:rFonts w:ascii="Arial" w:hAnsi="Arial" w:cs="Arial"/>
          <w:b/>
        </w:rPr>
      </w:pPr>
      <w:r w:rsidRPr="00C92113">
        <w:rPr>
          <w:rFonts w:ascii="Arial" w:hAnsi="Arial" w:cs="Arial"/>
          <w:b/>
        </w:rPr>
        <w:t>Políticas</w:t>
      </w:r>
      <w:r w:rsidR="00241157" w:rsidRPr="00C92113">
        <w:rPr>
          <w:rFonts w:ascii="Arial" w:hAnsi="Arial" w:cs="Arial"/>
          <w:b/>
        </w:rPr>
        <w:t xml:space="preserve"> Constituyentes.</w:t>
      </w:r>
    </w:p>
    <w:p w:rsidR="00741FA1" w:rsidRPr="00C92113" w:rsidRDefault="00741FA1" w:rsidP="00C92113">
      <w:pPr>
        <w:spacing w:after="30"/>
        <w:jc w:val="both"/>
        <w:rPr>
          <w:rFonts w:ascii="Arial" w:hAnsi="Arial" w:cs="Arial"/>
        </w:rPr>
      </w:pPr>
    </w:p>
    <w:p w:rsidR="00121BED" w:rsidRPr="00C92113" w:rsidRDefault="00121BED" w:rsidP="00C92113">
      <w:pPr>
        <w:numPr>
          <w:ilvl w:val="0"/>
          <w:numId w:val="2"/>
        </w:numPr>
        <w:shd w:val="clear" w:color="auto" w:fill="FFFFFF" w:themeFill="background1"/>
        <w:spacing w:before="105" w:after="30" w:line="324" w:lineRule="atLeast"/>
        <w:ind w:left="150"/>
        <w:jc w:val="both"/>
        <w:textAlignment w:val="baseline"/>
        <w:rPr>
          <w:rFonts w:ascii="Arial" w:eastAsia="Times New Roman" w:hAnsi="Arial" w:cs="Arial"/>
          <w:color w:val="333333"/>
          <w:lang w:eastAsia="es-MX"/>
        </w:rPr>
      </w:pPr>
      <w:r w:rsidRPr="00C92113">
        <w:rPr>
          <w:rFonts w:ascii="Arial" w:eastAsia="Times New Roman" w:hAnsi="Arial" w:cs="Arial"/>
          <w:b/>
          <w:bCs/>
          <w:color w:val="333333"/>
          <w:lang w:eastAsia="es-MX"/>
        </w:rPr>
        <w:t>Regulatorias</w:t>
      </w:r>
      <w:r w:rsidRPr="00C92113">
        <w:rPr>
          <w:rFonts w:ascii="Arial" w:eastAsia="Times New Roman" w:hAnsi="Arial" w:cs="Arial"/>
          <w:color w:val="333333"/>
          <w:lang w:eastAsia="es-MX"/>
        </w:rPr>
        <w:t xml:space="preserve">: </w:t>
      </w:r>
      <w:r w:rsidR="00363BBE" w:rsidRPr="00C92113">
        <w:rPr>
          <w:rFonts w:ascii="Arial" w:eastAsia="Times New Roman" w:hAnsi="Arial" w:cs="Arial"/>
          <w:color w:val="333333"/>
          <w:lang w:eastAsia="es-MX"/>
        </w:rPr>
        <w:t xml:space="preserve">son </w:t>
      </w:r>
      <w:r w:rsidRPr="00C92113">
        <w:rPr>
          <w:rFonts w:ascii="Arial" w:eastAsia="Times New Roman" w:hAnsi="Arial" w:cs="Arial"/>
          <w:color w:val="333333"/>
          <w:lang w:eastAsia="es-MX"/>
        </w:rPr>
        <w:t>aquellas orientadas principalmente a lograr la realización de conductas deseadas o la no realización de conductas indeseadas. El énfasis está aquí en un enfoque conductual de las decisiones de los sujetos. Tal es el caso de las políticas de tránsito terrestre. El recientemente aprobado Reglamento de Tránsito no sólo plantea alternativas de solución al caos vehicular promoviendo y sancionando conductas en autos, sino también en las personas.</w:t>
      </w:r>
    </w:p>
    <w:p w:rsidR="00121BED" w:rsidRPr="00C92113" w:rsidRDefault="00121BED" w:rsidP="00C92113">
      <w:pPr>
        <w:numPr>
          <w:ilvl w:val="0"/>
          <w:numId w:val="2"/>
        </w:numPr>
        <w:shd w:val="clear" w:color="auto" w:fill="FFFFFF" w:themeFill="background1"/>
        <w:spacing w:before="105" w:after="30" w:line="324" w:lineRule="atLeast"/>
        <w:ind w:left="150"/>
        <w:jc w:val="both"/>
        <w:textAlignment w:val="baseline"/>
        <w:rPr>
          <w:rFonts w:ascii="Arial" w:eastAsia="Times New Roman" w:hAnsi="Arial" w:cs="Arial"/>
          <w:color w:val="333333"/>
          <w:lang w:eastAsia="es-MX"/>
        </w:rPr>
      </w:pPr>
      <w:r w:rsidRPr="00C92113">
        <w:rPr>
          <w:rFonts w:ascii="Arial" w:eastAsia="Times New Roman" w:hAnsi="Arial" w:cs="Arial"/>
          <w:b/>
          <w:bCs/>
          <w:color w:val="333333"/>
          <w:lang w:eastAsia="es-MX"/>
        </w:rPr>
        <w:t>Distributivas</w:t>
      </w:r>
      <w:r w:rsidRPr="00C92113">
        <w:rPr>
          <w:rFonts w:ascii="Arial" w:eastAsia="Times New Roman" w:hAnsi="Arial" w:cs="Arial"/>
          <w:color w:val="333333"/>
          <w:lang w:eastAsia="es-MX"/>
        </w:rPr>
        <w:t xml:space="preserve">: </w:t>
      </w:r>
      <w:r w:rsidR="00363BBE" w:rsidRPr="00C92113">
        <w:rPr>
          <w:rFonts w:ascii="Arial" w:eastAsia="Times New Roman" w:hAnsi="Arial" w:cs="Arial"/>
          <w:color w:val="333333"/>
          <w:lang w:eastAsia="es-MX"/>
        </w:rPr>
        <w:t xml:space="preserve">son </w:t>
      </w:r>
      <w:r w:rsidRPr="00C92113">
        <w:rPr>
          <w:rFonts w:ascii="Arial" w:eastAsia="Times New Roman" w:hAnsi="Arial" w:cs="Arial"/>
          <w:color w:val="333333"/>
          <w:lang w:eastAsia="es-MX"/>
        </w:rPr>
        <w:t>aquellas destinadas a prestar bienes o servicios a los ciudadanos. El énfasis está en el “delivery” de servicios públicos, tales como los servicios de salud, educación y seguridad.</w:t>
      </w:r>
    </w:p>
    <w:p w:rsidR="00121BED" w:rsidRPr="00C92113" w:rsidRDefault="00121BED" w:rsidP="00C92113">
      <w:pPr>
        <w:numPr>
          <w:ilvl w:val="0"/>
          <w:numId w:val="2"/>
        </w:numPr>
        <w:shd w:val="clear" w:color="auto" w:fill="FFFFFF" w:themeFill="background1"/>
        <w:spacing w:before="105" w:after="30" w:line="324" w:lineRule="atLeast"/>
        <w:ind w:left="150"/>
        <w:jc w:val="both"/>
        <w:textAlignment w:val="baseline"/>
        <w:rPr>
          <w:rFonts w:ascii="Arial" w:eastAsia="Times New Roman" w:hAnsi="Arial" w:cs="Arial"/>
          <w:color w:val="333333"/>
          <w:lang w:eastAsia="es-MX"/>
        </w:rPr>
      </w:pPr>
      <w:r w:rsidRPr="00C92113">
        <w:rPr>
          <w:rFonts w:ascii="Arial" w:eastAsia="Times New Roman" w:hAnsi="Arial" w:cs="Arial"/>
          <w:b/>
          <w:bCs/>
          <w:color w:val="333333"/>
          <w:lang w:eastAsia="es-MX"/>
        </w:rPr>
        <w:t>Redistributivas</w:t>
      </w:r>
      <w:r w:rsidRPr="00C92113">
        <w:rPr>
          <w:rFonts w:ascii="Arial" w:eastAsia="Times New Roman" w:hAnsi="Arial" w:cs="Arial"/>
          <w:color w:val="333333"/>
          <w:lang w:eastAsia="es-MX"/>
        </w:rPr>
        <w:t>: cuando se trata de políticas que recaudan de algunos para entregar a otros, en particular, por su condición de pobreza o vulnerabilidad. Los programas sociales son parte de las políticas redistributivas.</w:t>
      </w:r>
    </w:p>
    <w:p w:rsidR="00121BED" w:rsidRPr="00C92113" w:rsidRDefault="00121BED" w:rsidP="00C92113">
      <w:pPr>
        <w:numPr>
          <w:ilvl w:val="0"/>
          <w:numId w:val="2"/>
        </w:numPr>
        <w:shd w:val="clear" w:color="auto" w:fill="FFFFFF" w:themeFill="background1"/>
        <w:spacing w:after="30" w:line="324" w:lineRule="atLeast"/>
        <w:ind w:left="150"/>
        <w:jc w:val="both"/>
        <w:textAlignment w:val="baseline"/>
        <w:rPr>
          <w:rFonts w:ascii="Arial" w:eastAsia="Times New Roman" w:hAnsi="Arial" w:cs="Arial"/>
          <w:color w:val="333333"/>
          <w:lang w:eastAsia="es-MX"/>
        </w:rPr>
      </w:pPr>
      <w:r w:rsidRPr="00C92113">
        <w:rPr>
          <w:rFonts w:ascii="Arial" w:eastAsia="Times New Roman" w:hAnsi="Arial" w:cs="Arial"/>
          <w:b/>
          <w:bCs/>
          <w:color w:val="333333"/>
          <w:lang w:eastAsia="es-MX"/>
        </w:rPr>
        <w:t>Constituyentes</w:t>
      </w:r>
      <w:r w:rsidRPr="00C92113">
        <w:rPr>
          <w:rFonts w:ascii="Arial" w:eastAsia="Times New Roman" w:hAnsi="Arial" w:cs="Arial"/>
          <w:color w:val="333333"/>
          <w:lang w:eastAsia="es-MX"/>
        </w:rPr>
        <w:t>: cuando modifican la organización misma del Estado. El caso más claro en nuestro país es el de las políticas de la descentralización</w:t>
      </w:r>
      <w:r w:rsidR="00363BBE" w:rsidRPr="00C92113">
        <w:rPr>
          <w:rFonts w:ascii="Arial" w:hAnsi="Arial" w:cs="Arial"/>
        </w:rPr>
        <w:t>.</w:t>
      </w:r>
    </w:p>
    <w:p w:rsidR="008B78C3" w:rsidRPr="00C92113" w:rsidRDefault="008B78C3" w:rsidP="00C92113">
      <w:pPr>
        <w:shd w:val="clear" w:color="auto" w:fill="FFFFFF" w:themeFill="background1"/>
        <w:spacing w:after="30" w:line="324" w:lineRule="atLeast"/>
        <w:jc w:val="both"/>
        <w:textAlignment w:val="baseline"/>
        <w:rPr>
          <w:rFonts w:ascii="Arial" w:eastAsia="Times New Roman" w:hAnsi="Arial" w:cs="Arial"/>
          <w:color w:val="333333"/>
          <w:lang w:eastAsia="es-MX"/>
        </w:rPr>
      </w:pPr>
    </w:p>
    <w:p w:rsidR="008B78C3" w:rsidRPr="00C92113" w:rsidRDefault="008B78C3" w:rsidP="00C92113">
      <w:pPr>
        <w:shd w:val="clear" w:color="auto" w:fill="FFFFFF" w:themeFill="background1"/>
        <w:spacing w:after="30" w:line="324" w:lineRule="atLeast"/>
        <w:jc w:val="both"/>
        <w:textAlignment w:val="baseline"/>
        <w:rPr>
          <w:rFonts w:ascii="Arial" w:eastAsia="Times New Roman" w:hAnsi="Arial" w:cs="Arial"/>
          <w:color w:val="333333"/>
          <w:lang w:eastAsia="es-MX"/>
        </w:rPr>
      </w:pPr>
      <w:r w:rsidRPr="00C92113">
        <w:rPr>
          <w:rFonts w:ascii="Arial" w:eastAsia="Times New Roman" w:hAnsi="Arial" w:cs="Arial"/>
          <w:color w:val="333333"/>
          <w:lang w:eastAsia="es-MX"/>
        </w:rPr>
        <w:t>En Perú, desde las ciencias sociales, se ha utilizado una clasificación que pretende poner  énfasis en la naturaleza  de las políticas públicas:</w:t>
      </w:r>
    </w:p>
    <w:p w:rsidR="004B4CC4" w:rsidRPr="00C92113" w:rsidRDefault="004B4CC4" w:rsidP="00C92113">
      <w:pPr>
        <w:shd w:val="clear" w:color="auto" w:fill="FFFFFF" w:themeFill="background1"/>
        <w:spacing w:after="30" w:line="324" w:lineRule="atLeast"/>
        <w:jc w:val="both"/>
        <w:textAlignment w:val="baseline"/>
        <w:rPr>
          <w:rFonts w:ascii="Arial" w:eastAsia="Times New Roman" w:hAnsi="Arial" w:cs="Arial"/>
          <w:color w:val="333333"/>
          <w:lang w:eastAsia="es-MX"/>
        </w:rPr>
      </w:pPr>
    </w:p>
    <w:p w:rsidR="004B4CC4" w:rsidRPr="00C92113" w:rsidRDefault="004B4CC4" w:rsidP="00C92113">
      <w:pPr>
        <w:shd w:val="clear" w:color="auto" w:fill="FFFFFF" w:themeFill="background1"/>
        <w:spacing w:after="30" w:line="324" w:lineRule="atLeast"/>
        <w:jc w:val="both"/>
        <w:textAlignment w:val="baseline"/>
        <w:rPr>
          <w:rFonts w:ascii="Arial" w:eastAsia="Times New Roman" w:hAnsi="Arial" w:cs="Arial"/>
          <w:b/>
          <w:color w:val="333333"/>
          <w:lang w:eastAsia="es-MX"/>
        </w:rPr>
      </w:pPr>
      <w:r w:rsidRPr="00C92113">
        <w:rPr>
          <w:rFonts w:ascii="Arial" w:eastAsia="Times New Roman" w:hAnsi="Arial" w:cs="Arial"/>
          <w:b/>
          <w:color w:val="333333"/>
          <w:lang w:eastAsia="es-MX"/>
        </w:rPr>
        <w:t>Tipología desde las Ciencias Sociales:</w:t>
      </w:r>
    </w:p>
    <w:p w:rsidR="004B4CC4" w:rsidRPr="00C92113" w:rsidRDefault="004B4CC4" w:rsidP="00C92113">
      <w:pPr>
        <w:shd w:val="clear" w:color="auto" w:fill="FFFFFF" w:themeFill="background1"/>
        <w:spacing w:after="30" w:line="324" w:lineRule="atLeast"/>
        <w:jc w:val="both"/>
        <w:textAlignment w:val="baseline"/>
        <w:rPr>
          <w:rFonts w:ascii="Arial" w:eastAsia="Times New Roman" w:hAnsi="Arial" w:cs="Arial"/>
          <w:b/>
          <w:color w:val="333333"/>
          <w:lang w:eastAsia="es-MX"/>
        </w:rPr>
      </w:pPr>
    </w:p>
    <w:p w:rsidR="004B4CC4" w:rsidRPr="00C92113" w:rsidRDefault="004B4CC4" w:rsidP="00C92113">
      <w:pPr>
        <w:shd w:val="clear" w:color="auto" w:fill="FFFFFF" w:themeFill="background1"/>
        <w:spacing w:after="30" w:line="324" w:lineRule="atLeast"/>
        <w:jc w:val="both"/>
        <w:textAlignment w:val="baseline"/>
        <w:rPr>
          <w:rFonts w:ascii="Arial" w:eastAsia="Times New Roman" w:hAnsi="Arial" w:cs="Arial"/>
          <w:b/>
          <w:color w:val="333333"/>
          <w:lang w:eastAsia="es-MX"/>
        </w:rPr>
      </w:pPr>
      <w:r w:rsidRPr="00C92113">
        <w:rPr>
          <w:rFonts w:ascii="Arial" w:eastAsia="Times New Roman" w:hAnsi="Arial" w:cs="Arial"/>
          <w:b/>
          <w:color w:val="333333"/>
          <w:lang w:eastAsia="es-MX"/>
        </w:rPr>
        <w:t>Sociales:</w:t>
      </w:r>
    </w:p>
    <w:p w:rsidR="004B4CC4" w:rsidRPr="00C92113" w:rsidRDefault="004B4CC4" w:rsidP="00C92113">
      <w:pPr>
        <w:pStyle w:val="Prrafodelista"/>
        <w:numPr>
          <w:ilvl w:val="0"/>
          <w:numId w:val="7"/>
        </w:numPr>
        <w:shd w:val="clear" w:color="auto" w:fill="FFFFFF" w:themeFill="background1"/>
        <w:spacing w:after="30" w:line="324" w:lineRule="atLeast"/>
        <w:jc w:val="both"/>
        <w:textAlignment w:val="baseline"/>
        <w:rPr>
          <w:rFonts w:ascii="Arial" w:eastAsia="Times New Roman" w:hAnsi="Arial" w:cs="Arial"/>
          <w:b/>
          <w:color w:val="333333"/>
          <w:lang w:eastAsia="es-MX"/>
        </w:rPr>
      </w:pPr>
      <w:r w:rsidRPr="00C92113">
        <w:rPr>
          <w:rFonts w:ascii="Arial" w:eastAsia="Times New Roman" w:hAnsi="Arial" w:cs="Arial"/>
          <w:b/>
          <w:color w:val="333333"/>
          <w:lang w:eastAsia="es-MX"/>
        </w:rPr>
        <w:t>Salud</w:t>
      </w:r>
    </w:p>
    <w:p w:rsidR="004B4CC4" w:rsidRPr="00C92113" w:rsidRDefault="004B4CC4" w:rsidP="00C92113">
      <w:pPr>
        <w:pStyle w:val="Prrafodelista"/>
        <w:numPr>
          <w:ilvl w:val="0"/>
          <w:numId w:val="7"/>
        </w:numPr>
        <w:shd w:val="clear" w:color="auto" w:fill="FFFFFF" w:themeFill="background1"/>
        <w:spacing w:after="30" w:line="324" w:lineRule="atLeast"/>
        <w:jc w:val="both"/>
        <w:textAlignment w:val="baseline"/>
        <w:rPr>
          <w:rFonts w:ascii="Arial" w:eastAsia="Times New Roman" w:hAnsi="Arial" w:cs="Arial"/>
          <w:b/>
          <w:color w:val="333333"/>
          <w:lang w:eastAsia="es-MX"/>
        </w:rPr>
      </w:pPr>
      <w:r w:rsidRPr="00C92113">
        <w:rPr>
          <w:rFonts w:ascii="Arial" w:eastAsia="Times New Roman" w:hAnsi="Arial" w:cs="Arial"/>
          <w:b/>
          <w:color w:val="333333"/>
          <w:lang w:eastAsia="es-MX"/>
        </w:rPr>
        <w:t>Educación</w:t>
      </w:r>
    </w:p>
    <w:p w:rsidR="004B4CC4" w:rsidRPr="00C92113" w:rsidRDefault="004B4CC4" w:rsidP="00C92113">
      <w:pPr>
        <w:pStyle w:val="Prrafodelista"/>
        <w:numPr>
          <w:ilvl w:val="0"/>
          <w:numId w:val="7"/>
        </w:numPr>
        <w:shd w:val="clear" w:color="auto" w:fill="FFFFFF" w:themeFill="background1"/>
        <w:spacing w:after="30" w:line="324" w:lineRule="atLeast"/>
        <w:jc w:val="both"/>
        <w:textAlignment w:val="baseline"/>
        <w:rPr>
          <w:rFonts w:ascii="Arial" w:eastAsia="Times New Roman" w:hAnsi="Arial" w:cs="Arial"/>
          <w:b/>
          <w:color w:val="333333"/>
          <w:lang w:eastAsia="es-MX"/>
        </w:rPr>
      </w:pPr>
      <w:r w:rsidRPr="00C92113">
        <w:rPr>
          <w:rFonts w:ascii="Arial" w:eastAsia="Times New Roman" w:hAnsi="Arial" w:cs="Arial"/>
          <w:b/>
          <w:color w:val="333333"/>
          <w:lang w:eastAsia="es-MX"/>
        </w:rPr>
        <w:t>Vivienda, etc.</w:t>
      </w:r>
    </w:p>
    <w:p w:rsidR="004B4CC4" w:rsidRPr="00C92113" w:rsidRDefault="004B4CC4" w:rsidP="00C92113">
      <w:pPr>
        <w:shd w:val="clear" w:color="auto" w:fill="FFFFFF" w:themeFill="background1"/>
        <w:spacing w:after="30" w:line="324" w:lineRule="atLeast"/>
        <w:jc w:val="both"/>
        <w:textAlignment w:val="baseline"/>
        <w:rPr>
          <w:rFonts w:ascii="Arial" w:eastAsia="Times New Roman" w:hAnsi="Arial" w:cs="Arial"/>
          <w:b/>
          <w:color w:val="333333"/>
          <w:lang w:eastAsia="es-MX"/>
        </w:rPr>
      </w:pPr>
      <w:r w:rsidRPr="00C92113">
        <w:rPr>
          <w:rFonts w:ascii="Arial" w:eastAsia="Times New Roman" w:hAnsi="Arial" w:cs="Arial"/>
          <w:b/>
          <w:color w:val="333333"/>
          <w:lang w:eastAsia="es-MX"/>
        </w:rPr>
        <w:t>Económicas:</w:t>
      </w:r>
    </w:p>
    <w:p w:rsidR="004B4CC4" w:rsidRPr="00C92113" w:rsidRDefault="004B4CC4" w:rsidP="00C92113">
      <w:pPr>
        <w:pStyle w:val="Prrafodelista"/>
        <w:numPr>
          <w:ilvl w:val="0"/>
          <w:numId w:val="8"/>
        </w:numPr>
        <w:shd w:val="clear" w:color="auto" w:fill="FFFFFF" w:themeFill="background1"/>
        <w:spacing w:after="30" w:line="324" w:lineRule="atLeast"/>
        <w:jc w:val="both"/>
        <w:textAlignment w:val="baseline"/>
        <w:rPr>
          <w:rFonts w:ascii="Arial" w:eastAsia="Times New Roman" w:hAnsi="Arial" w:cs="Arial"/>
          <w:b/>
          <w:color w:val="333333"/>
          <w:lang w:eastAsia="es-MX"/>
        </w:rPr>
      </w:pPr>
      <w:r w:rsidRPr="00C92113">
        <w:rPr>
          <w:rFonts w:ascii="Arial" w:eastAsia="Times New Roman" w:hAnsi="Arial" w:cs="Arial"/>
          <w:b/>
          <w:color w:val="333333"/>
          <w:lang w:eastAsia="es-MX"/>
        </w:rPr>
        <w:t>Fiscales</w:t>
      </w:r>
    </w:p>
    <w:p w:rsidR="004B4CC4" w:rsidRPr="00C92113" w:rsidRDefault="004B4CC4" w:rsidP="00C92113">
      <w:pPr>
        <w:pStyle w:val="Prrafodelista"/>
        <w:numPr>
          <w:ilvl w:val="0"/>
          <w:numId w:val="8"/>
        </w:numPr>
        <w:shd w:val="clear" w:color="auto" w:fill="FFFFFF" w:themeFill="background1"/>
        <w:spacing w:after="30" w:line="324" w:lineRule="atLeast"/>
        <w:jc w:val="both"/>
        <w:textAlignment w:val="baseline"/>
        <w:rPr>
          <w:rFonts w:ascii="Arial" w:eastAsia="Times New Roman" w:hAnsi="Arial" w:cs="Arial"/>
          <w:b/>
          <w:color w:val="333333"/>
          <w:lang w:eastAsia="es-MX"/>
        </w:rPr>
      </w:pPr>
      <w:r w:rsidRPr="00C92113">
        <w:rPr>
          <w:rFonts w:ascii="Arial" w:eastAsia="Times New Roman" w:hAnsi="Arial" w:cs="Arial"/>
          <w:b/>
          <w:color w:val="333333"/>
          <w:lang w:eastAsia="es-MX"/>
        </w:rPr>
        <w:t>Monetarias o Cambiarias</w:t>
      </w:r>
    </w:p>
    <w:p w:rsidR="004B4CC4" w:rsidRPr="00C92113" w:rsidRDefault="004B4CC4" w:rsidP="00C92113">
      <w:pPr>
        <w:shd w:val="clear" w:color="auto" w:fill="FFFFFF" w:themeFill="background1"/>
        <w:spacing w:after="30" w:line="324" w:lineRule="atLeast"/>
        <w:ind w:left="360"/>
        <w:jc w:val="both"/>
        <w:textAlignment w:val="baseline"/>
        <w:rPr>
          <w:rFonts w:ascii="Arial" w:eastAsia="Times New Roman" w:hAnsi="Arial" w:cs="Arial"/>
          <w:b/>
          <w:color w:val="333333"/>
          <w:lang w:eastAsia="es-MX"/>
        </w:rPr>
      </w:pPr>
    </w:p>
    <w:p w:rsidR="004B4CC4" w:rsidRPr="00C92113" w:rsidRDefault="004B4CC4" w:rsidP="00C92113">
      <w:pPr>
        <w:shd w:val="clear" w:color="auto" w:fill="FFFFFF" w:themeFill="background1"/>
        <w:spacing w:after="30" w:line="324" w:lineRule="atLeast"/>
        <w:jc w:val="both"/>
        <w:textAlignment w:val="baseline"/>
        <w:rPr>
          <w:rFonts w:ascii="Arial" w:eastAsia="Times New Roman" w:hAnsi="Arial" w:cs="Arial"/>
          <w:b/>
          <w:color w:val="333333"/>
          <w:lang w:eastAsia="es-MX"/>
        </w:rPr>
      </w:pPr>
      <w:r w:rsidRPr="00C92113">
        <w:rPr>
          <w:rFonts w:ascii="Arial" w:eastAsia="Times New Roman" w:hAnsi="Arial" w:cs="Arial"/>
          <w:b/>
          <w:color w:val="333333"/>
          <w:lang w:eastAsia="es-MX"/>
        </w:rPr>
        <w:t>De gestión:</w:t>
      </w:r>
    </w:p>
    <w:p w:rsidR="004B4CC4" w:rsidRPr="00C92113" w:rsidRDefault="004B4CC4" w:rsidP="00C92113">
      <w:pPr>
        <w:pStyle w:val="Prrafodelista"/>
        <w:numPr>
          <w:ilvl w:val="0"/>
          <w:numId w:val="9"/>
        </w:numPr>
        <w:shd w:val="clear" w:color="auto" w:fill="FFFFFF" w:themeFill="background1"/>
        <w:spacing w:after="30" w:line="324" w:lineRule="atLeast"/>
        <w:jc w:val="both"/>
        <w:textAlignment w:val="baseline"/>
        <w:rPr>
          <w:rFonts w:ascii="Arial" w:eastAsia="Times New Roman" w:hAnsi="Arial" w:cs="Arial"/>
          <w:b/>
          <w:color w:val="333333"/>
          <w:lang w:eastAsia="es-MX"/>
        </w:rPr>
      </w:pPr>
      <w:r w:rsidRPr="00C92113">
        <w:rPr>
          <w:rFonts w:ascii="Arial" w:eastAsia="Times New Roman" w:hAnsi="Arial" w:cs="Arial"/>
          <w:b/>
          <w:color w:val="333333"/>
          <w:lang w:eastAsia="es-MX"/>
        </w:rPr>
        <w:t>Planificación del gasto y  gestión financiera</w:t>
      </w:r>
    </w:p>
    <w:p w:rsidR="004B4CC4" w:rsidRPr="00C92113" w:rsidRDefault="004B4CC4" w:rsidP="00C92113">
      <w:pPr>
        <w:pStyle w:val="Prrafodelista"/>
        <w:numPr>
          <w:ilvl w:val="0"/>
          <w:numId w:val="9"/>
        </w:numPr>
        <w:shd w:val="clear" w:color="auto" w:fill="FFFFFF" w:themeFill="background1"/>
        <w:spacing w:after="30" w:line="324" w:lineRule="atLeast"/>
        <w:jc w:val="both"/>
        <w:textAlignment w:val="baseline"/>
        <w:rPr>
          <w:rFonts w:ascii="Arial" w:eastAsia="Times New Roman" w:hAnsi="Arial" w:cs="Arial"/>
          <w:b/>
          <w:color w:val="333333"/>
          <w:lang w:eastAsia="es-MX"/>
        </w:rPr>
      </w:pPr>
      <w:r w:rsidRPr="00C92113">
        <w:rPr>
          <w:rFonts w:ascii="Arial" w:eastAsia="Times New Roman" w:hAnsi="Arial" w:cs="Arial"/>
          <w:b/>
          <w:color w:val="333333"/>
          <w:lang w:eastAsia="es-MX"/>
        </w:rPr>
        <w:t>Servicio civil y relaciones laborales</w:t>
      </w:r>
    </w:p>
    <w:p w:rsidR="004B4CC4" w:rsidRPr="00C92113" w:rsidRDefault="004B4CC4" w:rsidP="00C92113">
      <w:pPr>
        <w:pStyle w:val="Prrafodelista"/>
        <w:numPr>
          <w:ilvl w:val="0"/>
          <w:numId w:val="9"/>
        </w:numPr>
        <w:shd w:val="clear" w:color="auto" w:fill="FFFFFF" w:themeFill="background1"/>
        <w:spacing w:after="30" w:line="324" w:lineRule="atLeast"/>
        <w:jc w:val="both"/>
        <w:textAlignment w:val="baseline"/>
        <w:rPr>
          <w:rFonts w:ascii="Arial" w:eastAsia="Times New Roman" w:hAnsi="Arial" w:cs="Arial"/>
          <w:b/>
          <w:color w:val="333333"/>
          <w:lang w:eastAsia="es-MX"/>
        </w:rPr>
      </w:pPr>
      <w:r w:rsidRPr="00C92113">
        <w:rPr>
          <w:rFonts w:ascii="Arial" w:eastAsia="Times New Roman" w:hAnsi="Arial" w:cs="Arial"/>
          <w:b/>
          <w:color w:val="333333"/>
          <w:lang w:eastAsia="es-MX"/>
        </w:rPr>
        <w:t>Presupuesto y recaudación</w:t>
      </w:r>
    </w:p>
    <w:p w:rsidR="004B4CC4" w:rsidRPr="00C92113" w:rsidRDefault="004B4CC4" w:rsidP="00C92113">
      <w:pPr>
        <w:pStyle w:val="Prrafodelista"/>
        <w:numPr>
          <w:ilvl w:val="0"/>
          <w:numId w:val="9"/>
        </w:numPr>
        <w:shd w:val="clear" w:color="auto" w:fill="FFFFFF" w:themeFill="background1"/>
        <w:spacing w:after="30" w:line="324" w:lineRule="atLeast"/>
        <w:jc w:val="both"/>
        <w:textAlignment w:val="baseline"/>
        <w:rPr>
          <w:rFonts w:ascii="Arial" w:eastAsia="Times New Roman" w:hAnsi="Arial" w:cs="Arial"/>
          <w:b/>
          <w:color w:val="333333"/>
          <w:lang w:eastAsia="es-MX"/>
        </w:rPr>
      </w:pPr>
      <w:r w:rsidRPr="00C92113">
        <w:rPr>
          <w:rFonts w:ascii="Arial" w:eastAsia="Times New Roman" w:hAnsi="Arial" w:cs="Arial"/>
          <w:b/>
          <w:color w:val="333333"/>
          <w:lang w:eastAsia="es-MX"/>
        </w:rPr>
        <w:t>Organización y métodos</w:t>
      </w:r>
    </w:p>
    <w:p w:rsidR="00121BED" w:rsidRPr="00C92113" w:rsidRDefault="004B4CC4" w:rsidP="00C92113">
      <w:pPr>
        <w:pStyle w:val="Prrafodelista"/>
        <w:numPr>
          <w:ilvl w:val="0"/>
          <w:numId w:val="9"/>
        </w:numPr>
        <w:shd w:val="clear" w:color="auto" w:fill="FFFFFF" w:themeFill="background1"/>
        <w:spacing w:after="30" w:line="324" w:lineRule="atLeast"/>
        <w:jc w:val="both"/>
        <w:textAlignment w:val="baseline"/>
        <w:rPr>
          <w:rStyle w:val="Textoennegrita"/>
          <w:rFonts w:ascii="Arial" w:hAnsi="Arial" w:cs="Arial"/>
          <w:color w:val="333333"/>
          <w:shd w:val="clear" w:color="auto" w:fill="BCC5C1"/>
        </w:rPr>
      </w:pPr>
      <w:r w:rsidRPr="00C92113">
        <w:rPr>
          <w:rFonts w:ascii="Arial" w:eastAsia="Times New Roman" w:hAnsi="Arial" w:cs="Arial"/>
          <w:b/>
          <w:color w:val="333333"/>
          <w:lang w:eastAsia="es-MX"/>
        </w:rPr>
        <w:t>Auditoria y evaluación</w:t>
      </w:r>
    </w:p>
    <w:p w:rsidR="00121BED" w:rsidRPr="00C92113" w:rsidRDefault="00121BED" w:rsidP="00C92113">
      <w:pPr>
        <w:shd w:val="clear" w:color="auto" w:fill="FFFFFF" w:themeFill="background1"/>
        <w:spacing w:after="30"/>
        <w:jc w:val="both"/>
        <w:rPr>
          <w:rFonts w:ascii="Arial" w:hAnsi="Arial" w:cs="Arial"/>
        </w:rPr>
      </w:pPr>
    </w:p>
    <w:p w:rsidR="00121BED" w:rsidRPr="00C92113" w:rsidRDefault="00121BED" w:rsidP="00C92113">
      <w:pPr>
        <w:shd w:val="clear" w:color="auto" w:fill="FFFFFF" w:themeFill="background1"/>
        <w:spacing w:after="30" w:line="324" w:lineRule="atLeast"/>
        <w:jc w:val="both"/>
        <w:textAlignment w:val="baseline"/>
        <w:rPr>
          <w:rFonts w:ascii="Arial" w:eastAsia="Times New Roman" w:hAnsi="Arial" w:cs="Arial"/>
          <w:color w:val="333333"/>
          <w:lang w:eastAsia="es-MX"/>
        </w:rPr>
      </w:pPr>
      <w:r w:rsidRPr="00C92113">
        <w:rPr>
          <w:rFonts w:ascii="Arial" w:eastAsia="Times New Roman" w:hAnsi="Arial" w:cs="Arial"/>
          <w:color w:val="333333"/>
          <w:lang w:eastAsia="es-MX"/>
        </w:rPr>
        <w:t>En ese sentido, se habla de:</w:t>
      </w:r>
    </w:p>
    <w:p w:rsidR="00121BED" w:rsidRPr="00C92113" w:rsidRDefault="00121BED" w:rsidP="00C92113">
      <w:pPr>
        <w:numPr>
          <w:ilvl w:val="0"/>
          <w:numId w:val="3"/>
        </w:numPr>
        <w:shd w:val="clear" w:color="auto" w:fill="FFFFFF" w:themeFill="background1"/>
        <w:spacing w:before="105" w:after="30" w:line="324" w:lineRule="atLeast"/>
        <w:ind w:left="150"/>
        <w:jc w:val="both"/>
        <w:textAlignment w:val="baseline"/>
        <w:rPr>
          <w:rFonts w:ascii="Arial" w:eastAsia="Times New Roman" w:hAnsi="Arial" w:cs="Arial"/>
          <w:color w:val="333333"/>
          <w:lang w:eastAsia="es-MX"/>
        </w:rPr>
      </w:pPr>
      <w:r w:rsidRPr="00C92113">
        <w:rPr>
          <w:rFonts w:ascii="Arial" w:eastAsia="Times New Roman" w:hAnsi="Arial" w:cs="Arial"/>
          <w:b/>
          <w:bCs/>
          <w:color w:val="333333"/>
          <w:lang w:eastAsia="es-MX"/>
        </w:rPr>
        <w:t>Políticas sociales</w:t>
      </w:r>
      <w:r w:rsidRPr="00C92113">
        <w:rPr>
          <w:rFonts w:ascii="Arial" w:eastAsia="Times New Roman" w:hAnsi="Arial" w:cs="Arial"/>
          <w:color w:val="333333"/>
          <w:lang w:eastAsia="es-MX"/>
        </w:rPr>
        <w:t> para aquellas destinadas principalmente a aliviar la pobreza y/o necesidades básicas de los ciudadanos;</w:t>
      </w:r>
    </w:p>
    <w:p w:rsidR="00121BED" w:rsidRPr="00C92113" w:rsidRDefault="00121BED" w:rsidP="00C92113">
      <w:pPr>
        <w:numPr>
          <w:ilvl w:val="0"/>
          <w:numId w:val="3"/>
        </w:numPr>
        <w:shd w:val="clear" w:color="auto" w:fill="FFFFFF" w:themeFill="background1"/>
        <w:spacing w:after="30" w:line="324" w:lineRule="atLeast"/>
        <w:ind w:left="150"/>
        <w:jc w:val="both"/>
        <w:textAlignment w:val="baseline"/>
        <w:rPr>
          <w:rFonts w:ascii="Arial" w:eastAsia="Times New Roman" w:hAnsi="Arial" w:cs="Arial"/>
          <w:color w:val="333333"/>
          <w:lang w:eastAsia="es-MX"/>
        </w:rPr>
      </w:pPr>
      <w:r w:rsidRPr="00C92113">
        <w:rPr>
          <w:rFonts w:ascii="Arial" w:eastAsia="Times New Roman" w:hAnsi="Arial" w:cs="Arial"/>
          <w:b/>
          <w:bCs/>
          <w:color w:val="333333"/>
          <w:lang w:eastAsia="es-MX"/>
        </w:rPr>
        <w:t>Políticas económicas</w:t>
      </w:r>
      <w:r w:rsidRPr="00C92113">
        <w:rPr>
          <w:rFonts w:ascii="Arial" w:eastAsia="Times New Roman" w:hAnsi="Arial" w:cs="Arial"/>
          <w:color w:val="333333"/>
          <w:lang w:eastAsia="es-MX"/>
        </w:rPr>
        <w:t> cuando se refieren al manejo de la hacienda pública y las finanzas del Estado</w:t>
      </w:r>
      <w:r w:rsidR="004B4CC4" w:rsidRPr="00C92113">
        <w:rPr>
          <w:rFonts w:ascii="Arial" w:hAnsi="Arial" w:cs="Arial"/>
        </w:rPr>
        <w:t>.</w:t>
      </w:r>
    </w:p>
    <w:p w:rsidR="00121BED" w:rsidRPr="00C92113" w:rsidRDefault="00121BED" w:rsidP="00C92113">
      <w:pPr>
        <w:shd w:val="clear" w:color="auto" w:fill="FFFFFF" w:themeFill="background1"/>
        <w:spacing w:after="30" w:line="324" w:lineRule="atLeast"/>
        <w:jc w:val="both"/>
        <w:textAlignment w:val="baseline"/>
        <w:rPr>
          <w:rFonts w:ascii="Arial" w:eastAsia="Times New Roman" w:hAnsi="Arial" w:cs="Arial"/>
          <w:color w:val="333333"/>
          <w:lang w:eastAsia="es-MX"/>
        </w:rPr>
      </w:pPr>
      <w:r w:rsidRPr="00C92113">
        <w:rPr>
          <w:rFonts w:ascii="Arial" w:eastAsia="Times New Roman" w:hAnsi="Arial" w:cs="Arial"/>
          <w:b/>
          <w:bCs/>
          <w:color w:val="333333"/>
          <w:lang w:eastAsia="es-MX"/>
        </w:rPr>
        <w:t> </w:t>
      </w:r>
    </w:p>
    <w:p w:rsidR="00121BED" w:rsidRPr="00C92113" w:rsidRDefault="004B4CC4" w:rsidP="00C92113">
      <w:pPr>
        <w:shd w:val="clear" w:color="auto" w:fill="FFFFFF" w:themeFill="background1"/>
        <w:spacing w:after="30" w:line="324" w:lineRule="atLeast"/>
        <w:jc w:val="both"/>
        <w:textAlignment w:val="baseline"/>
        <w:rPr>
          <w:rFonts w:ascii="Arial" w:eastAsia="Times New Roman" w:hAnsi="Arial" w:cs="Arial"/>
          <w:color w:val="333333"/>
          <w:lang w:eastAsia="es-MX"/>
        </w:rPr>
      </w:pPr>
      <w:r w:rsidRPr="00C92113">
        <w:rPr>
          <w:rFonts w:ascii="Arial" w:eastAsia="Times New Roman" w:hAnsi="Arial" w:cs="Arial"/>
          <w:color w:val="333333"/>
          <w:lang w:eastAsia="es-MX"/>
        </w:rPr>
        <w:t xml:space="preserve">Se suele incluir </w:t>
      </w:r>
      <w:r w:rsidR="00121BED" w:rsidRPr="00C92113">
        <w:rPr>
          <w:rFonts w:ascii="Arial" w:eastAsia="Times New Roman" w:hAnsi="Arial" w:cs="Arial"/>
          <w:color w:val="333333"/>
          <w:lang w:eastAsia="es-MX"/>
        </w:rPr>
        <w:t xml:space="preserve"> aquí lo que denomino, siguiendo al profesor Barzelay y otros autores de Gestión Pública:</w:t>
      </w:r>
    </w:p>
    <w:p w:rsidR="00900B68" w:rsidRPr="00C92113" w:rsidRDefault="00900B68" w:rsidP="00C92113">
      <w:pPr>
        <w:shd w:val="clear" w:color="auto" w:fill="FFFFFF" w:themeFill="background1"/>
        <w:spacing w:after="30" w:line="324" w:lineRule="atLeast"/>
        <w:jc w:val="both"/>
        <w:textAlignment w:val="baseline"/>
        <w:rPr>
          <w:rFonts w:ascii="Arial" w:eastAsia="Times New Roman" w:hAnsi="Arial" w:cs="Arial"/>
          <w:color w:val="333333"/>
          <w:lang w:eastAsia="es-MX"/>
        </w:rPr>
      </w:pPr>
    </w:p>
    <w:p w:rsidR="00121BED" w:rsidRPr="00C92113" w:rsidRDefault="00121BED" w:rsidP="00C92113">
      <w:pPr>
        <w:numPr>
          <w:ilvl w:val="0"/>
          <w:numId w:val="4"/>
        </w:numPr>
        <w:shd w:val="clear" w:color="auto" w:fill="FFFFFF" w:themeFill="background1"/>
        <w:spacing w:before="105" w:after="30" w:line="324" w:lineRule="atLeast"/>
        <w:ind w:left="150"/>
        <w:jc w:val="both"/>
        <w:textAlignment w:val="baseline"/>
        <w:rPr>
          <w:rFonts w:ascii="Arial" w:eastAsia="Times New Roman" w:hAnsi="Arial" w:cs="Arial"/>
          <w:color w:val="333333"/>
          <w:lang w:eastAsia="es-MX"/>
        </w:rPr>
      </w:pPr>
      <w:r w:rsidRPr="00C92113">
        <w:rPr>
          <w:rFonts w:ascii="Arial" w:eastAsia="Times New Roman" w:hAnsi="Arial" w:cs="Arial"/>
          <w:b/>
          <w:bCs/>
          <w:color w:val="333333"/>
          <w:lang w:eastAsia="es-MX"/>
        </w:rPr>
        <w:t>políticas de gestión pública</w:t>
      </w:r>
      <w:r w:rsidR="004B4CC4" w:rsidRPr="00C92113">
        <w:rPr>
          <w:rFonts w:ascii="Arial" w:eastAsia="Times New Roman" w:hAnsi="Arial" w:cs="Arial"/>
          <w:color w:val="333333"/>
          <w:lang w:eastAsia="es-MX"/>
        </w:rPr>
        <w:t> para referirse</w:t>
      </w:r>
      <w:r w:rsidRPr="00C92113">
        <w:rPr>
          <w:rFonts w:ascii="Arial" w:eastAsia="Times New Roman" w:hAnsi="Arial" w:cs="Arial"/>
          <w:color w:val="333333"/>
          <w:lang w:eastAsia="es-MX"/>
        </w:rPr>
        <w:t xml:space="preserve"> a aquellos procesos decisionales orientados a resolver los problemas de organización y operación del aparato burocrático. En varios países esto ha tomado la forma de Nueva Gestión Pública, y en otros, como los de América Latina y el Caribe, recibe el nombre de Reforma del Estado o Modernización del Estado.</w:t>
      </w:r>
    </w:p>
    <w:p w:rsidR="00DA1416" w:rsidRPr="00C92113" w:rsidRDefault="00DA1416" w:rsidP="00C92113">
      <w:pPr>
        <w:shd w:val="clear" w:color="auto" w:fill="FFFFFF" w:themeFill="background1"/>
        <w:spacing w:before="105" w:after="30" w:line="324" w:lineRule="atLeast"/>
        <w:ind w:left="150"/>
        <w:jc w:val="both"/>
        <w:textAlignment w:val="baseline"/>
        <w:rPr>
          <w:rFonts w:ascii="Arial" w:eastAsia="Times New Roman" w:hAnsi="Arial" w:cs="Arial"/>
          <w:color w:val="333333"/>
          <w:lang w:eastAsia="es-MX"/>
        </w:rPr>
      </w:pPr>
    </w:p>
    <w:p w:rsidR="00121BED" w:rsidRPr="00C92113" w:rsidRDefault="00121BED" w:rsidP="00C92113">
      <w:pPr>
        <w:shd w:val="clear" w:color="auto" w:fill="FFFFFF" w:themeFill="background1"/>
        <w:spacing w:after="30"/>
        <w:jc w:val="both"/>
        <w:rPr>
          <w:rFonts w:ascii="Arial" w:hAnsi="Arial" w:cs="Arial"/>
        </w:rPr>
      </w:pPr>
    </w:p>
    <w:p w:rsidR="00121BED" w:rsidRPr="00C92113" w:rsidRDefault="00121BED" w:rsidP="00C92113">
      <w:pPr>
        <w:spacing w:after="30"/>
        <w:jc w:val="both"/>
        <w:rPr>
          <w:rFonts w:ascii="Arial" w:hAnsi="Arial" w:cs="Arial"/>
        </w:rPr>
      </w:pPr>
    </w:p>
    <w:p w:rsidR="0083155D" w:rsidRPr="00C92113" w:rsidRDefault="00CD18B1" w:rsidP="00C92113">
      <w:pPr>
        <w:spacing w:after="30"/>
        <w:jc w:val="center"/>
        <w:rPr>
          <w:rFonts w:ascii="Arial" w:hAnsi="Arial" w:cs="Arial"/>
          <w:b/>
        </w:rPr>
      </w:pPr>
      <w:r w:rsidRPr="00C92113">
        <w:rPr>
          <w:rFonts w:ascii="Arial" w:hAnsi="Arial" w:cs="Arial"/>
          <w:b/>
        </w:rPr>
        <w:lastRenderedPageBreak/>
        <w:t>EL CICLO DE LAS POLÍTICAS PÚBLICAS</w:t>
      </w:r>
    </w:p>
    <w:p w:rsidR="0083155D" w:rsidRPr="00C92113" w:rsidRDefault="0083155D" w:rsidP="00C92113">
      <w:pPr>
        <w:spacing w:after="30"/>
        <w:jc w:val="center"/>
        <w:rPr>
          <w:rFonts w:ascii="Arial" w:hAnsi="Arial" w:cs="Arial"/>
          <w:b/>
        </w:rPr>
      </w:pPr>
    </w:p>
    <w:p w:rsidR="0083155D" w:rsidRPr="00C92113" w:rsidRDefault="00CD18B1" w:rsidP="00C92113">
      <w:pPr>
        <w:spacing w:after="30"/>
        <w:jc w:val="both"/>
        <w:rPr>
          <w:rFonts w:ascii="Arial" w:hAnsi="Arial" w:cs="Arial"/>
        </w:rPr>
      </w:pPr>
      <w:r w:rsidRPr="00C92113">
        <w:rPr>
          <w:rFonts w:ascii="Arial" w:hAnsi="Arial" w:cs="Arial"/>
        </w:rPr>
        <w:t xml:space="preserve"> Las políticas públicas en su desarrollo atraviesan varias etapas que configuran un ciclo. La noción de “ciclo” ayuda a analizar las políticas, pero la realidad de algunas de ellas no se ajusta necesariamente al esquema que se identifica a continuación. Las fases del ciclo son interdependientes, por lo que el replanteamiento de cualquiera de ellas afecta a las siguientes. El ciclo, como cualquier sistema, se “cierra” con un proceso de retroalimentación: la política pública no se extingue con la evaluación de sus resultados, sino que ésta puede dar lugar a una nueva definición del problema que inició el ciclo. </w:t>
      </w:r>
    </w:p>
    <w:p w:rsidR="0083155D" w:rsidRPr="00C92113" w:rsidRDefault="00CD18B1" w:rsidP="00C92113">
      <w:pPr>
        <w:spacing w:after="30"/>
        <w:jc w:val="both"/>
        <w:rPr>
          <w:rFonts w:ascii="Arial" w:hAnsi="Arial" w:cs="Arial"/>
        </w:rPr>
      </w:pPr>
      <w:r w:rsidRPr="00C92113">
        <w:rPr>
          <w:rFonts w:ascii="Arial" w:hAnsi="Arial" w:cs="Arial"/>
        </w:rPr>
        <w:t xml:space="preserve">Las principales fases del ciclo de las políticas públicas son las siguientes: </w:t>
      </w:r>
    </w:p>
    <w:p w:rsidR="0083155D" w:rsidRPr="00C92113" w:rsidRDefault="0083155D" w:rsidP="00C92113">
      <w:pPr>
        <w:spacing w:after="30"/>
        <w:jc w:val="both"/>
        <w:rPr>
          <w:rFonts w:ascii="Arial" w:hAnsi="Arial" w:cs="Arial"/>
        </w:rPr>
      </w:pPr>
    </w:p>
    <w:p w:rsidR="0083155D" w:rsidRPr="00C92113" w:rsidRDefault="0083155D" w:rsidP="00C92113">
      <w:pPr>
        <w:spacing w:after="30"/>
        <w:rPr>
          <w:rFonts w:ascii="Arial" w:hAnsi="Arial" w:cs="Arial"/>
        </w:rPr>
      </w:pPr>
      <w:r w:rsidRPr="00C92113">
        <w:rPr>
          <w:rFonts w:ascii="Arial" w:hAnsi="Arial" w:cs="Arial"/>
        </w:rPr>
        <w:t>1) l</w:t>
      </w:r>
      <w:r w:rsidR="00CD18B1" w:rsidRPr="00C92113">
        <w:rPr>
          <w:rFonts w:ascii="Arial" w:hAnsi="Arial" w:cs="Arial"/>
        </w:rPr>
        <w:t>a identific</w:t>
      </w:r>
      <w:r w:rsidRPr="00C92113">
        <w:rPr>
          <w:rFonts w:ascii="Arial" w:hAnsi="Arial" w:cs="Arial"/>
        </w:rPr>
        <w:t>ación y definición de problemas.</w:t>
      </w:r>
    </w:p>
    <w:p w:rsidR="0083155D" w:rsidRPr="00C92113" w:rsidRDefault="0083155D" w:rsidP="00C92113">
      <w:pPr>
        <w:spacing w:after="30"/>
        <w:rPr>
          <w:rFonts w:ascii="Arial" w:hAnsi="Arial" w:cs="Arial"/>
        </w:rPr>
      </w:pPr>
      <w:r w:rsidRPr="00C92113">
        <w:rPr>
          <w:rFonts w:ascii="Arial" w:hAnsi="Arial" w:cs="Arial"/>
        </w:rPr>
        <w:t xml:space="preserve"> 2) la formulación de políticas.</w:t>
      </w:r>
      <w:r w:rsidR="00CD18B1" w:rsidRPr="00C92113">
        <w:rPr>
          <w:rFonts w:ascii="Arial" w:hAnsi="Arial" w:cs="Arial"/>
        </w:rPr>
        <w:t xml:space="preserve"> </w:t>
      </w:r>
    </w:p>
    <w:p w:rsidR="0083155D" w:rsidRPr="00C92113" w:rsidRDefault="0083155D" w:rsidP="00C92113">
      <w:pPr>
        <w:spacing w:after="30"/>
        <w:rPr>
          <w:rFonts w:ascii="Arial" w:hAnsi="Arial" w:cs="Arial"/>
        </w:rPr>
      </w:pPr>
      <w:r w:rsidRPr="00C92113">
        <w:rPr>
          <w:rFonts w:ascii="Arial" w:hAnsi="Arial" w:cs="Arial"/>
        </w:rPr>
        <w:t>3) La adopción de la decisión.</w:t>
      </w:r>
    </w:p>
    <w:p w:rsidR="0083155D" w:rsidRPr="00C92113" w:rsidRDefault="0083155D" w:rsidP="00C92113">
      <w:pPr>
        <w:spacing w:after="30"/>
        <w:rPr>
          <w:rFonts w:ascii="Arial" w:hAnsi="Arial" w:cs="Arial"/>
        </w:rPr>
      </w:pPr>
      <w:r w:rsidRPr="00C92113">
        <w:rPr>
          <w:rFonts w:ascii="Arial" w:hAnsi="Arial" w:cs="Arial"/>
        </w:rPr>
        <w:t>4) la implantación.</w:t>
      </w:r>
    </w:p>
    <w:p w:rsidR="00CD18B1" w:rsidRPr="00C92113" w:rsidRDefault="00CD18B1" w:rsidP="00C92113">
      <w:pPr>
        <w:spacing w:after="30"/>
        <w:rPr>
          <w:rFonts w:ascii="Arial" w:hAnsi="Arial" w:cs="Arial"/>
        </w:rPr>
      </w:pPr>
      <w:r w:rsidRPr="00C92113">
        <w:rPr>
          <w:rFonts w:ascii="Arial" w:hAnsi="Arial" w:cs="Arial"/>
        </w:rPr>
        <w:t>5) la evaluación.</w:t>
      </w:r>
    </w:p>
    <w:p w:rsidR="005E4A29" w:rsidRPr="00C92113" w:rsidRDefault="005E4A29" w:rsidP="00C92113">
      <w:pPr>
        <w:spacing w:after="30"/>
        <w:jc w:val="both"/>
        <w:rPr>
          <w:rFonts w:ascii="Arial" w:hAnsi="Arial" w:cs="Arial"/>
        </w:rPr>
      </w:pPr>
    </w:p>
    <w:p w:rsidR="005E4A29" w:rsidRPr="00C92113" w:rsidRDefault="00EB50D8" w:rsidP="00C92113">
      <w:pPr>
        <w:spacing w:after="30"/>
        <w:jc w:val="center"/>
        <w:rPr>
          <w:rFonts w:ascii="Arial" w:hAnsi="Arial" w:cs="Arial"/>
          <w:b/>
        </w:rPr>
      </w:pPr>
      <w:r w:rsidRPr="00C92113">
        <w:rPr>
          <w:rFonts w:ascii="Arial" w:hAnsi="Arial" w:cs="Arial"/>
          <w:b/>
        </w:rPr>
        <w:t xml:space="preserve"> L</w:t>
      </w:r>
      <w:r w:rsidR="005E4A29" w:rsidRPr="00C92113">
        <w:rPr>
          <w:rFonts w:ascii="Arial" w:hAnsi="Arial" w:cs="Arial"/>
          <w:b/>
        </w:rPr>
        <w:t>as nuevas tecnologías de información y comunicación (TIC)</w:t>
      </w:r>
    </w:p>
    <w:p w:rsidR="00EB50D8" w:rsidRPr="00C92113" w:rsidRDefault="00EB50D8" w:rsidP="00C92113">
      <w:pPr>
        <w:spacing w:after="30"/>
        <w:jc w:val="both"/>
        <w:rPr>
          <w:rFonts w:ascii="Arial" w:hAnsi="Arial" w:cs="Arial"/>
          <w:b/>
        </w:rPr>
      </w:pPr>
    </w:p>
    <w:p w:rsidR="005E4A29" w:rsidRPr="00C92113" w:rsidRDefault="005E4A29" w:rsidP="00C92113">
      <w:pPr>
        <w:spacing w:after="30"/>
        <w:jc w:val="both"/>
        <w:rPr>
          <w:rFonts w:ascii="Arial" w:hAnsi="Arial" w:cs="Arial"/>
          <w:b/>
        </w:rPr>
      </w:pPr>
      <w:r w:rsidRPr="00C92113">
        <w:rPr>
          <w:rFonts w:ascii="Arial" w:hAnsi="Arial" w:cs="Arial"/>
          <w:b/>
        </w:rPr>
        <w:t>¿Por qué utilizar a TIC?</w:t>
      </w:r>
    </w:p>
    <w:p w:rsidR="005E4A29" w:rsidRPr="00C92113" w:rsidRDefault="005E4A29" w:rsidP="00C92113">
      <w:pPr>
        <w:spacing w:after="30"/>
        <w:jc w:val="both"/>
        <w:rPr>
          <w:rFonts w:ascii="Arial" w:hAnsi="Arial" w:cs="Arial"/>
        </w:rPr>
      </w:pPr>
      <w:r w:rsidRPr="00C92113">
        <w:rPr>
          <w:rFonts w:ascii="Arial" w:hAnsi="Arial" w:cs="Arial"/>
        </w:rPr>
        <w:t xml:space="preserve">Las nuevas Tecnologías de Información y Comunicación (TIC) ocupan un lugar cada vez más importante en los esfuerzos de las instituciones públicas para fortalecer sus relaciones con los ciudadanos. Son numerosas las que confían ampliamente en las TIC. Las TIC incluyen las computadoras u otras terminales provistas de pantallas, las bases de datos, programas de planificación y redes que las unen. En efecto, las TIC pueden ofrecer poderosas herramientas para reforzar las relaciones instituciones públicas-ciudadanos. Pero al mismo tiempo no son más que herramientas y no deben volverse un fin en sí mismo. Son sólo una de estas herramientas muy eficientes que se presentan en la sección “Seleccionar y utilizar las herramientas”. Las herramientas TIC son relativamente nuevas, poseen ciertas ventajas, </w:t>
      </w:r>
      <w:r w:rsidR="00EB50D8" w:rsidRPr="00C92113">
        <w:rPr>
          <w:rFonts w:ascii="Arial" w:hAnsi="Arial" w:cs="Arial"/>
        </w:rPr>
        <w:t xml:space="preserve">pero tienen sus propios límites. </w:t>
      </w:r>
      <w:r w:rsidRPr="00C92113">
        <w:rPr>
          <w:rFonts w:ascii="Arial" w:hAnsi="Arial" w:cs="Arial"/>
        </w:rPr>
        <w:t>Con justa razón las TIC llaman la atención por sus características originales.</w:t>
      </w:r>
    </w:p>
    <w:p w:rsidR="005E4A29" w:rsidRPr="00C92113" w:rsidRDefault="005E4A29" w:rsidP="00C92113">
      <w:pPr>
        <w:spacing w:after="30"/>
        <w:jc w:val="both"/>
        <w:rPr>
          <w:rFonts w:ascii="Arial" w:hAnsi="Arial" w:cs="Arial"/>
        </w:rPr>
      </w:pPr>
      <w:r w:rsidRPr="00C92113">
        <w:rPr>
          <w:rFonts w:ascii="Arial" w:hAnsi="Arial" w:cs="Arial"/>
          <w:b/>
        </w:rPr>
        <w:t>Más, más rápido, más lejos</w:t>
      </w:r>
      <w:r w:rsidRPr="00C92113">
        <w:rPr>
          <w:rFonts w:ascii="Arial" w:hAnsi="Arial" w:cs="Arial"/>
        </w:rPr>
        <w:t>: las TIC codifican la información bajo la forma de datos electrónicos, calculan y manejan estos datos a una velocidad cada vez mayor, y pueden transmitirlos rápidamente y a un gran número de destinatarios. Gracias a la electrónica, las TIC permiten así hacer más, más rápido, más lejos, al automatizar los procedimientos y transferir los resultados casi instantáneamente hacia numerosos l</w:t>
      </w:r>
      <w:r w:rsidR="00EB50D8" w:rsidRPr="00C92113">
        <w:rPr>
          <w:rFonts w:ascii="Arial" w:hAnsi="Arial" w:cs="Arial"/>
        </w:rPr>
        <w:t>ugares incluso distantes</w:t>
      </w:r>
      <w:r w:rsidRPr="00C92113">
        <w:rPr>
          <w:rFonts w:ascii="Arial" w:hAnsi="Arial" w:cs="Arial"/>
        </w:rPr>
        <w:t>, por ejemplo, al correo electrónico e Internet. Todo esto permite la aparición de múltiples oportunidades para hacer accesible la información, difundirla y recibirla.</w:t>
      </w:r>
    </w:p>
    <w:p w:rsidR="005E4A29" w:rsidRPr="00C92113" w:rsidRDefault="005E4A29" w:rsidP="00C92113">
      <w:pPr>
        <w:spacing w:after="30"/>
        <w:jc w:val="both"/>
        <w:rPr>
          <w:rFonts w:ascii="Arial" w:hAnsi="Arial" w:cs="Arial"/>
        </w:rPr>
      </w:pPr>
      <w:r w:rsidRPr="00C92113">
        <w:rPr>
          <w:rFonts w:ascii="Arial" w:hAnsi="Arial" w:cs="Arial"/>
          <w:b/>
        </w:rPr>
        <w:t>Nuevos medios amigables para proporcionar y organizar la información</w:t>
      </w:r>
      <w:r w:rsidRPr="00C92113">
        <w:rPr>
          <w:rFonts w:ascii="Arial" w:hAnsi="Arial" w:cs="Arial"/>
        </w:rPr>
        <w:t xml:space="preserve">: las TIC permiten organizar datos simultáneamente y de múltiples maneras. Pueden servir de soporte tanto para estructuras jerarquizadas como los índices, como para estructuras asociativas tales como las referencias cruzadas. Pueden hacerlo incluso a nivel de fragmentos minúsculos de información que de otra manera permanecerían ocultos en algunos textos o listas muy amplias. De allí la </w:t>
      </w:r>
      <w:r w:rsidRPr="00C92113">
        <w:rPr>
          <w:rFonts w:ascii="Arial" w:hAnsi="Arial" w:cs="Arial"/>
        </w:rPr>
        <w:lastRenderedPageBreak/>
        <w:t>posibilidad, para las instituciones públicas, de proporcionar y organizar la información de manera nueva y amigable.</w:t>
      </w:r>
    </w:p>
    <w:p w:rsidR="005E4A29" w:rsidRPr="00C92113" w:rsidRDefault="005E4A29" w:rsidP="00C92113">
      <w:pPr>
        <w:spacing w:after="30"/>
        <w:jc w:val="both"/>
        <w:rPr>
          <w:rFonts w:ascii="Arial" w:hAnsi="Arial" w:cs="Arial"/>
        </w:rPr>
      </w:pPr>
      <w:r w:rsidRPr="00C92113">
        <w:rPr>
          <w:rFonts w:ascii="Arial" w:hAnsi="Arial" w:cs="Arial"/>
          <w:b/>
        </w:rPr>
        <w:t>Multimedia e interacción</w:t>
      </w:r>
      <w:r w:rsidRPr="00C92113">
        <w:rPr>
          <w:rFonts w:ascii="Arial" w:hAnsi="Arial" w:cs="Arial"/>
        </w:rPr>
        <w:t>: las TIC ofrecen la posibilidad de combinar la información en diferentes formas: texto, gráficas, elementos sonoros y audiovisuales. Permiten también al usuario una mayor interactividad y la posibilidad de seleccionar la forma de recibir la información y de responder a ella. Estas capacidades interactivas en formato de multimedia abren nuevas posibilidades de presentar la información de manera más amena. Favorecen también un consumo independiente y menos predeterminado de la información por los ciudadanos y garantizan asimismo la producción y difusión de conocimientos nuevos entre los mismos.</w:t>
      </w:r>
    </w:p>
    <w:p w:rsidR="00670E99" w:rsidRPr="00C92113" w:rsidRDefault="00670E99" w:rsidP="00C92113">
      <w:pPr>
        <w:spacing w:after="30"/>
        <w:jc w:val="both"/>
        <w:rPr>
          <w:rFonts w:ascii="Arial" w:hAnsi="Arial" w:cs="Arial"/>
        </w:rPr>
      </w:pPr>
    </w:p>
    <w:p w:rsidR="0054234D" w:rsidRPr="00C92113" w:rsidRDefault="0054234D" w:rsidP="00C92113">
      <w:pPr>
        <w:spacing w:after="30"/>
        <w:jc w:val="both"/>
        <w:rPr>
          <w:rFonts w:ascii="Arial" w:hAnsi="Arial" w:cs="Arial"/>
        </w:rPr>
      </w:pPr>
      <w:r w:rsidRPr="00C92113">
        <w:rPr>
          <w:rFonts w:ascii="Arial" w:hAnsi="Arial" w:cs="Arial"/>
          <w:b/>
        </w:rPr>
        <w:t>FUENTES DE DATOS</w:t>
      </w:r>
      <w:r w:rsidRPr="00C92113">
        <w:rPr>
          <w:rFonts w:ascii="Arial" w:hAnsi="Arial" w:cs="Arial"/>
        </w:rPr>
        <w:t xml:space="preserve">: </w:t>
      </w:r>
      <w:r w:rsidRPr="00C92113">
        <w:rPr>
          <w:rFonts w:ascii="Arial" w:hAnsi="Arial" w:cs="Arial"/>
          <w:b/>
        </w:rPr>
        <w:t>REGISTROS ADMINISTRATIVOS</w:t>
      </w:r>
      <w:r w:rsidRPr="00C92113">
        <w:rPr>
          <w:rFonts w:ascii="Arial" w:hAnsi="Arial" w:cs="Arial"/>
        </w:rPr>
        <w:t xml:space="preserve"> Estos registros tienen el objetivo de preservar datos para gestionar procesos de rutina, pero pueden ser útiles para dar seguimiento a otros temas. Si la información es completa, actualizada y fácilmente disponible, son muy útiles para la formulación de políticas. Fuentes comunes de datos administrativos: Registro de estadísticas vitales: nacimientos, defuncione</w:t>
      </w:r>
      <w:bookmarkStart w:id="0" w:name="_GoBack"/>
      <w:bookmarkEnd w:id="0"/>
      <w:r w:rsidRPr="00C92113">
        <w:rPr>
          <w:rFonts w:ascii="Arial" w:hAnsi="Arial" w:cs="Arial"/>
        </w:rPr>
        <w:t>s, matrimonios, migraciones y otros. Registros de salud: vacunaciones, visitas a centros de salud / hospitales.</w:t>
      </w:r>
    </w:p>
    <w:p w:rsidR="0054234D" w:rsidRPr="00C92113" w:rsidRDefault="0054234D" w:rsidP="00C92113">
      <w:pPr>
        <w:spacing w:after="30"/>
        <w:jc w:val="both"/>
        <w:rPr>
          <w:rFonts w:ascii="Arial" w:hAnsi="Arial" w:cs="Arial"/>
        </w:rPr>
      </w:pPr>
      <w:r w:rsidRPr="00C92113">
        <w:rPr>
          <w:rFonts w:ascii="Arial" w:hAnsi="Arial" w:cs="Arial"/>
          <w:b/>
        </w:rPr>
        <w:t>FUENTES DE DATOS: DATOS CENSALES</w:t>
      </w:r>
      <w:r w:rsidRPr="00C92113">
        <w:rPr>
          <w:rFonts w:ascii="Arial" w:hAnsi="Arial" w:cs="Arial"/>
        </w:rPr>
        <w:t xml:space="preserve"> Es un medio para recopilar datos sobre cada miembro de una población dada. Requieren mucho tiempo, fondos y despliegue logístico, por lo cual sólo se recogen datos sobre un número limitado de temas. Para poder registrar los cambios ocurridos en las características fundamentales de la población a lo largo del tiempo, hay un conjunto de preguntas básicas que se repite (aunque se pueden añadir módulos especiales). Ejemplos: censos de población, censos de establecimientos.</w:t>
      </w:r>
    </w:p>
    <w:p w:rsidR="0054234D" w:rsidRPr="00C92113" w:rsidRDefault="0042544D" w:rsidP="00C92113">
      <w:pPr>
        <w:spacing w:after="30"/>
        <w:jc w:val="both"/>
        <w:rPr>
          <w:rFonts w:ascii="Arial" w:hAnsi="Arial" w:cs="Arial"/>
        </w:rPr>
      </w:pPr>
      <w:r w:rsidRPr="00C92113">
        <w:rPr>
          <w:rFonts w:ascii="Arial" w:hAnsi="Arial" w:cs="Arial"/>
          <w:b/>
        </w:rPr>
        <w:t>FUENTES DE DATOS: DATOS DE ENCUESTAS</w:t>
      </w:r>
      <w:r w:rsidRPr="00C92113">
        <w:rPr>
          <w:rFonts w:ascii="Arial" w:hAnsi="Arial" w:cs="Arial"/>
        </w:rPr>
        <w:t xml:space="preserve"> Se identifican y recopilan datos de un subconjunto (muestra) seleccionada aleatoriamente de la población objeto de estudio. Suelen recopilar datos sobre temas diversos. Pueden ser específicas (encuestas de ingresos y gastos de los hogares) o más generales (con módulos sobre diferentes temas). Ejemplos: encuestas de hogares, demográficas, de salud, de empleo, de ingresos</w:t>
      </w:r>
      <w:r w:rsidR="00D90DB2" w:rsidRPr="00C92113">
        <w:rPr>
          <w:rFonts w:ascii="Arial" w:hAnsi="Arial" w:cs="Arial"/>
        </w:rPr>
        <w:t>.</w:t>
      </w:r>
    </w:p>
    <w:p w:rsidR="0042544D" w:rsidRPr="00C92113" w:rsidRDefault="0042544D" w:rsidP="00C92113">
      <w:pPr>
        <w:spacing w:after="30"/>
        <w:jc w:val="both"/>
        <w:rPr>
          <w:rFonts w:ascii="Arial" w:hAnsi="Arial" w:cs="Arial"/>
          <w:b/>
        </w:rPr>
      </w:pPr>
      <w:r w:rsidRPr="00C92113">
        <w:rPr>
          <w:rFonts w:ascii="Arial" w:hAnsi="Arial" w:cs="Arial"/>
          <w:b/>
        </w:rPr>
        <w:t>FUENTES DE DATOS: DATOS DE SUPERVISIÓN</w:t>
      </w:r>
      <w:r w:rsidRPr="00C92113">
        <w:rPr>
          <w:rFonts w:ascii="Arial" w:hAnsi="Arial" w:cs="Arial"/>
        </w:rPr>
        <w:t xml:space="preserve"> Se refiere a los datos relevados a través del monitoreo o seguimiento continuo de programas o proyectos. Pueden ser muy útiles cuando se los combina con datos de otras fuentes.</w:t>
      </w:r>
    </w:p>
    <w:p w:rsidR="00107990" w:rsidRPr="00C92113" w:rsidRDefault="00107990" w:rsidP="00C92113">
      <w:pPr>
        <w:spacing w:after="30"/>
        <w:jc w:val="both"/>
        <w:rPr>
          <w:rFonts w:ascii="Arial" w:hAnsi="Arial" w:cs="Arial"/>
          <w:b/>
        </w:rPr>
      </w:pPr>
    </w:p>
    <w:p w:rsidR="00107990" w:rsidRPr="00C92113" w:rsidRDefault="00107990" w:rsidP="00C92113">
      <w:pPr>
        <w:spacing w:after="30"/>
        <w:jc w:val="both"/>
        <w:rPr>
          <w:rFonts w:ascii="Arial" w:hAnsi="Arial" w:cs="Arial"/>
        </w:rPr>
      </w:pPr>
    </w:p>
    <w:p w:rsidR="00107990" w:rsidRPr="00C92113" w:rsidRDefault="00107990" w:rsidP="00C92113">
      <w:pPr>
        <w:spacing w:after="30"/>
        <w:jc w:val="both"/>
        <w:rPr>
          <w:rFonts w:ascii="Arial" w:hAnsi="Arial" w:cs="Arial"/>
        </w:rPr>
      </w:pPr>
    </w:p>
    <w:p w:rsidR="00107990" w:rsidRPr="00C92113" w:rsidRDefault="00107990" w:rsidP="00C92113">
      <w:pPr>
        <w:spacing w:after="30"/>
        <w:jc w:val="both"/>
        <w:rPr>
          <w:rFonts w:ascii="Arial" w:hAnsi="Arial" w:cs="Arial"/>
        </w:rPr>
      </w:pPr>
    </w:p>
    <w:p w:rsidR="00107990" w:rsidRPr="00C92113" w:rsidRDefault="00107990" w:rsidP="00C92113">
      <w:pPr>
        <w:spacing w:after="30"/>
        <w:jc w:val="both"/>
        <w:rPr>
          <w:rFonts w:ascii="Arial" w:hAnsi="Arial" w:cs="Arial"/>
        </w:rPr>
      </w:pPr>
    </w:p>
    <w:p w:rsidR="00107990" w:rsidRPr="00C92113" w:rsidRDefault="00107990" w:rsidP="00C92113">
      <w:pPr>
        <w:spacing w:after="30"/>
        <w:jc w:val="both"/>
        <w:rPr>
          <w:rFonts w:ascii="Arial" w:hAnsi="Arial" w:cs="Arial"/>
        </w:rPr>
      </w:pPr>
    </w:p>
    <w:p w:rsidR="00107990" w:rsidRPr="00C92113" w:rsidRDefault="00107990" w:rsidP="00C92113">
      <w:pPr>
        <w:spacing w:after="30"/>
        <w:jc w:val="both"/>
        <w:rPr>
          <w:rFonts w:ascii="Arial" w:hAnsi="Arial" w:cs="Arial"/>
        </w:rPr>
      </w:pPr>
    </w:p>
    <w:p w:rsidR="00107990" w:rsidRPr="00C92113" w:rsidRDefault="00107990" w:rsidP="00C92113">
      <w:pPr>
        <w:spacing w:after="30"/>
        <w:jc w:val="both"/>
        <w:rPr>
          <w:rFonts w:ascii="Arial" w:hAnsi="Arial" w:cs="Arial"/>
        </w:rPr>
      </w:pPr>
    </w:p>
    <w:p w:rsidR="00107990" w:rsidRPr="00C92113" w:rsidRDefault="00107990" w:rsidP="00C92113">
      <w:pPr>
        <w:spacing w:after="30"/>
        <w:jc w:val="both"/>
        <w:rPr>
          <w:rFonts w:ascii="Arial" w:hAnsi="Arial" w:cs="Arial"/>
        </w:rPr>
      </w:pPr>
    </w:p>
    <w:p w:rsidR="00107990" w:rsidRPr="00C92113" w:rsidRDefault="00107990" w:rsidP="00C92113">
      <w:pPr>
        <w:spacing w:after="30"/>
        <w:jc w:val="both"/>
        <w:rPr>
          <w:rFonts w:ascii="Arial" w:hAnsi="Arial" w:cs="Arial"/>
        </w:rPr>
      </w:pPr>
    </w:p>
    <w:p w:rsidR="00107990" w:rsidRPr="00C92113" w:rsidRDefault="00107990" w:rsidP="00C92113">
      <w:pPr>
        <w:spacing w:after="30"/>
        <w:jc w:val="both"/>
        <w:rPr>
          <w:rFonts w:ascii="Arial" w:hAnsi="Arial" w:cs="Arial"/>
        </w:rPr>
      </w:pPr>
    </w:p>
    <w:p w:rsidR="00107990" w:rsidRPr="00C92113" w:rsidRDefault="00107990" w:rsidP="00C92113">
      <w:pPr>
        <w:spacing w:after="30"/>
        <w:jc w:val="both"/>
        <w:rPr>
          <w:rFonts w:ascii="Arial" w:hAnsi="Arial" w:cs="Arial"/>
        </w:rPr>
      </w:pPr>
    </w:p>
    <w:p w:rsidR="00107990" w:rsidRPr="00C92113" w:rsidRDefault="00107990" w:rsidP="00C92113">
      <w:pPr>
        <w:spacing w:after="30"/>
        <w:jc w:val="both"/>
        <w:rPr>
          <w:rFonts w:ascii="Arial" w:hAnsi="Arial" w:cs="Arial"/>
        </w:rPr>
      </w:pPr>
    </w:p>
    <w:p w:rsidR="00107990" w:rsidRPr="00C92113" w:rsidRDefault="00107990" w:rsidP="00C92113">
      <w:pPr>
        <w:spacing w:after="30"/>
        <w:jc w:val="center"/>
        <w:rPr>
          <w:rFonts w:ascii="Arial" w:hAnsi="Arial" w:cs="Arial"/>
          <w:b/>
        </w:rPr>
      </w:pPr>
      <w:r w:rsidRPr="00C92113">
        <w:rPr>
          <w:rFonts w:ascii="Arial" w:hAnsi="Arial" w:cs="Arial"/>
          <w:b/>
        </w:rPr>
        <w:t>Bibliografía</w:t>
      </w:r>
    </w:p>
    <w:p w:rsidR="00107990" w:rsidRPr="00C92113" w:rsidRDefault="00107990" w:rsidP="00C92113">
      <w:pPr>
        <w:spacing w:after="30"/>
        <w:jc w:val="center"/>
        <w:rPr>
          <w:rFonts w:ascii="Arial" w:hAnsi="Arial" w:cs="Arial"/>
          <w:b/>
        </w:rPr>
      </w:pPr>
    </w:p>
    <w:p w:rsidR="00107990" w:rsidRPr="00C92113" w:rsidRDefault="00107990" w:rsidP="00C92113">
      <w:pPr>
        <w:spacing w:after="30"/>
        <w:jc w:val="both"/>
        <w:rPr>
          <w:rFonts w:ascii="Arial" w:hAnsi="Arial" w:cs="Arial"/>
          <w:b/>
        </w:rPr>
      </w:pPr>
    </w:p>
    <w:p w:rsidR="00107990" w:rsidRPr="00C92113" w:rsidRDefault="00C92113" w:rsidP="00C92113">
      <w:pPr>
        <w:shd w:val="clear" w:color="auto" w:fill="FFFFFF"/>
        <w:spacing w:after="30" w:line="240" w:lineRule="auto"/>
        <w:jc w:val="both"/>
        <w:outlineLvl w:val="2"/>
        <w:rPr>
          <w:rFonts w:ascii="Arial" w:eastAsia="Times New Roman" w:hAnsi="Arial" w:cs="Arial"/>
          <w:lang w:eastAsia="es-MX"/>
        </w:rPr>
      </w:pPr>
      <w:hyperlink r:id="rId8" w:history="1">
        <w:r w:rsidR="00107990" w:rsidRPr="00C92113">
          <w:rPr>
            <w:rFonts w:ascii="Arial" w:eastAsia="Times New Roman" w:hAnsi="Arial" w:cs="Arial"/>
            <w:lang w:eastAsia="es-MX"/>
          </w:rPr>
          <w:t>Las políticas públicas. El ciclo de las políticas...</w:t>
        </w:r>
      </w:hyperlink>
    </w:p>
    <w:p w:rsidR="00107990" w:rsidRPr="00C92113" w:rsidRDefault="00107990" w:rsidP="00C92113">
      <w:pPr>
        <w:shd w:val="clear" w:color="auto" w:fill="FFFFFF"/>
        <w:spacing w:after="30" w:line="240" w:lineRule="atLeast"/>
        <w:jc w:val="both"/>
        <w:rPr>
          <w:rFonts w:ascii="Arial" w:eastAsia="Times New Roman" w:hAnsi="Arial" w:cs="Arial"/>
          <w:lang w:eastAsia="es-MX"/>
        </w:rPr>
      </w:pPr>
      <w:r w:rsidRPr="00C92113">
        <w:rPr>
          <w:rFonts w:ascii="Arial" w:eastAsia="Times New Roman" w:hAnsi="Arial" w:cs="Arial"/>
          <w:lang w:eastAsia="es-MX"/>
        </w:rPr>
        <w:t>jccm.es/ear/descarga/A2T3.</w:t>
      </w:r>
    </w:p>
    <w:p w:rsidR="00121BED" w:rsidRPr="00C92113" w:rsidRDefault="00121BED" w:rsidP="00C92113">
      <w:pPr>
        <w:shd w:val="clear" w:color="auto" w:fill="FFFFFF"/>
        <w:spacing w:after="30" w:line="240" w:lineRule="atLeast"/>
        <w:jc w:val="both"/>
        <w:rPr>
          <w:rFonts w:ascii="Arial" w:eastAsia="Times New Roman" w:hAnsi="Arial" w:cs="Arial"/>
          <w:b/>
          <w:lang w:eastAsia="es-MX"/>
        </w:rPr>
      </w:pPr>
    </w:p>
    <w:p w:rsidR="00121BED" w:rsidRPr="00C92113" w:rsidRDefault="00C92113" w:rsidP="00C92113">
      <w:pPr>
        <w:shd w:val="clear" w:color="auto" w:fill="FFFFFF"/>
        <w:spacing w:after="30" w:line="240" w:lineRule="auto"/>
        <w:jc w:val="both"/>
        <w:outlineLvl w:val="2"/>
        <w:rPr>
          <w:rFonts w:ascii="Arial" w:eastAsia="Times New Roman" w:hAnsi="Arial" w:cs="Arial"/>
          <w:lang w:eastAsia="es-MX"/>
        </w:rPr>
      </w:pPr>
      <w:hyperlink r:id="rId9" w:history="1">
        <w:r w:rsidR="00121BED" w:rsidRPr="00C92113">
          <w:rPr>
            <w:rFonts w:ascii="Arial" w:eastAsia="Times New Roman" w:hAnsi="Arial" w:cs="Arial"/>
            <w:lang w:eastAsia="es-MX"/>
          </w:rPr>
          <w:t>Tipología de Políticas Públicas | VALOR PÚBLICO</w:t>
        </w:r>
      </w:hyperlink>
    </w:p>
    <w:p w:rsidR="00121BED" w:rsidRPr="00C92113" w:rsidRDefault="00C92113" w:rsidP="00C92113">
      <w:pPr>
        <w:shd w:val="clear" w:color="auto" w:fill="FFFFFF"/>
        <w:spacing w:after="30" w:line="240" w:lineRule="atLeast"/>
        <w:jc w:val="both"/>
        <w:rPr>
          <w:rFonts w:ascii="Arial" w:eastAsia="Times New Roman" w:hAnsi="Arial" w:cs="Arial"/>
          <w:lang w:eastAsia="es-MX"/>
        </w:rPr>
      </w:pPr>
      <w:hyperlink r:id="rId10" w:history="1">
        <w:r w:rsidR="005E4A29" w:rsidRPr="00C92113">
          <w:rPr>
            <w:rStyle w:val="Hipervnculo"/>
            <w:rFonts w:ascii="Arial" w:eastAsia="Times New Roman" w:hAnsi="Arial" w:cs="Arial"/>
            <w:color w:val="auto"/>
            <w:u w:val="none"/>
            <w:lang w:eastAsia="es-MX"/>
          </w:rPr>
          <w:t>https://carlosalzabarco.wordpress.com/.../</w:t>
        </w:r>
        <w:r w:rsidR="005E4A29" w:rsidRPr="00C92113">
          <w:rPr>
            <w:rStyle w:val="Hipervnculo"/>
            <w:rFonts w:ascii="Arial" w:eastAsia="Times New Roman" w:hAnsi="Arial" w:cs="Arial"/>
            <w:bCs/>
            <w:color w:val="auto"/>
            <w:u w:val="none"/>
            <w:lang w:eastAsia="es-MX"/>
          </w:rPr>
          <w:t>tipologia</w:t>
        </w:r>
        <w:r w:rsidR="005E4A29" w:rsidRPr="00C92113">
          <w:rPr>
            <w:rStyle w:val="Hipervnculo"/>
            <w:rFonts w:ascii="Arial" w:eastAsia="Times New Roman" w:hAnsi="Arial" w:cs="Arial"/>
            <w:color w:val="auto"/>
            <w:u w:val="none"/>
            <w:lang w:eastAsia="es-MX"/>
          </w:rPr>
          <w:t>-de-</w:t>
        </w:r>
        <w:r w:rsidR="005E4A29" w:rsidRPr="00C92113">
          <w:rPr>
            <w:rStyle w:val="Hipervnculo"/>
            <w:rFonts w:ascii="Arial" w:eastAsia="Times New Roman" w:hAnsi="Arial" w:cs="Arial"/>
            <w:bCs/>
            <w:color w:val="auto"/>
            <w:u w:val="none"/>
            <w:lang w:eastAsia="es-MX"/>
          </w:rPr>
          <w:t>politicas</w:t>
        </w:r>
        <w:r w:rsidR="005E4A29" w:rsidRPr="00C92113">
          <w:rPr>
            <w:rStyle w:val="Hipervnculo"/>
            <w:rFonts w:ascii="Arial" w:eastAsia="Times New Roman" w:hAnsi="Arial" w:cs="Arial"/>
            <w:color w:val="auto"/>
            <w:u w:val="none"/>
            <w:lang w:eastAsia="es-MX"/>
          </w:rPr>
          <w:t>-</w:t>
        </w:r>
        <w:r w:rsidR="005E4A29" w:rsidRPr="00C92113">
          <w:rPr>
            <w:rStyle w:val="Hipervnculo"/>
            <w:rFonts w:ascii="Arial" w:eastAsia="Times New Roman" w:hAnsi="Arial" w:cs="Arial"/>
            <w:bCs/>
            <w:color w:val="auto"/>
            <w:u w:val="none"/>
            <w:lang w:eastAsia="es-MX"/>
          </w:rPr>
          <w:t>publicas</w:t>
        </w:r>
        <w:r w:rsidR="005E4A29" w:rsidRPr="00C92113">
          <w:rPr>
            <w:rStyle w:val="Hipervnculo"/>
            <w:rFonts w:ascii="Arial" w:eastAsia="Times New Roman" w:hAnsi="Arial" w:cs="Arial"/>
            <w:color w:val="auto"/>
            <w:u w:val="none"/>
            <w:lang w:eastAsia="es-MX"/>
          </w:rPr>
          <w:t>/</w:t>
        </w:r>
      </w:hyperlink>
    </w:p>
    <w:p w:rsidR="005E4A29" w:rsidRPr="00C92113" w:rsidRDefault="005E4A29" w:rsidP="00C92113">
      <w:pPr>
        <w:shd w:val="clear" w:color="auto" w:fill="FFFFFF"/>
        <w:spacing w:after="30" w:line="240" w:lineRule="atLeast"/>
        <w:jc w:val="both"/>
        <w:rPr>
          <w:rFonts w:ascii="Arial" w:eastAsia="Times New Roman" w:hAnsi="Arial" w:cs="Arial"/>
          <w:lang w:eastAsia="es-MX"/>
        </w:rPr>
      </w:pPr>
    </w:p>
    <w:p w:rsidR="005E4A29" w:rsidRPr="00C92113" w:rsidRDefault="00C92113" w:rsidP="00C92113">
      <w:pPr>
        <w:spacing w:after="30" w:line="240" w:lineRule="auto"/>
        <w:jc w:val="both"/>
        <w:outlineLvl w:val="2"/>
        <w:rPr>
          <w:rFonts w:ascii="Arial" w:eastAsia="Times New Roman" w:hAnsi="Arial" w:cs="Arial"/>
          <w:lang w:eastAsia="es-MX"/>
        </w:rPr>
      </w:pPr>
      <w:hyperlink r:id="rId11" w:history="1">
        <w:r w:rsidR="005E4A29" w:rsidRPr="00C92113">
          <w:rPr>
            <w:rFonts w:ascii="Arial" w:eastAsia="Times New Roman" w:hAnsi="Arial" w:cs="Arial"/>
            <w:lang w:eastAsia="es-MX"/>
          </w:rPr>
          <w:t>Estado y Políticas Públicas - Monografias.com</w:t>
        </w:r>
      </w:hyperlink>
    </w:p>
    <w:p w:rsidR="005E4A29" w:rsidRPr="00C92113" w:rsidRDefault="005E4A29" w:rsidP="00C92113">
      <w:pPr>
        <w:shd w:val="clear" w:color="auto" w:fill="FFFFFF"/>
        <w:spacing w:after="30" w:line="240" w:lineRule="atLeast"/>
        <w:jc w:val="both"/>
        <w:rPr>
          <w:rFonts w:ascii="Arial" w:eastAsia="Times New Roman" w:hAnsi="Arial" w:cs="Arial"/>
          <w:lang w:eastAsia="es-MX"/>
        </w:rPr>
      </w:pPr>
      <w:r w:rsidRPr="00C92113">
        <w:rPr>
          <w:rFonts w:ascii="Arial" w:eastAsia="Times New Roman" w:hAnsi="Arial" w:cs="Arial"/>
          <w:lang w:eastAsia="es-MX"/>
        </w:rPr>
        <w:t xml:space="preserve">www.monografias.com › </w:t>
      </w:r>
      <w:r w:rsidR="00551817" w:rsidRPr="00C92113">
        <w:rPr>
          <w:rFonts w:ascii="Arial" w:eastAsia="Times New Roman" w:hAnsi="Arial" w:cs="Arial"/>
          <w:lang w:eastAsia="es-MX"/>
        </w:rPr>
        <w:t>Política</w:t>
      </w:r>
    </w:p>
    <w:p w:rsidR="00A72CF6" w:rsidRPr="00C92113" w:rsidRDefault="00A72CF6" w:rsidP="00C92113">
      <w:pPr>
        <w:shd w:val="clear" w:color="auto" w:fill="FFFFFF"/>
        <w:spacing w:after="30" w:line="240" w:lineRule="atLeast"/>
        <w:jc w:val="both"/>
        <w:rPr>
          <w:rFonts w:ascii="Arial" w:eastAsia="Times New Roman" w:hAnsi="Arial" w:cs="Arial"/>
          <w:lang w:eastAsia="es-MX"/>
        </w:rPr>
      </w:pPr>
    </w:p>
    <w:p w:rsidR="00A72CF6" w:rsidRPr="00C92113" w:rsidRDefault="00C92113" w:rsidP="00C92113">
      <w:pPr>
        <w:pStyle w:val="Ttulo3"/>
        <w:shd w:val="clear" w:color="auto" w:fill="FFFFFF"/>
        <w:spacing w:before="0" w:beforeAutospacing="0" w:after="30" w:afterAutospacing="0"/>
        <w:jc w:val="both"/>
        <w:rPr>
          <w:rFonts w:ascii="Arial" w:hAnsi="Arial" w:cs="Arial"/>
          <w:b w:val="0"/>
          <w:bCs w:val="0"/>
          <w:sz w:val="22"/>
          <w:szCs w:val="22"/>
        </w:rPr>
      </w:pPr>
      <w:hyperlink r:id="rId12" w:history="1">
        <w:r w:rsidR="00A72CF6" w:rsidRPr="00C92113">
          <w:rPr>
            <w:rStyle w:val="Hipervnculo"/>
            <w:rFonts w:ascii="Arial" w:hAnsi="Arial" w:cs="Arial"/>
            <w:b w:val="0"/>
            <w:bCs w:val="0"/>
            <w:color w:val="auto"/>
            <w:sz w:val="22"/>
            <w:szCs w:val="22"/>
            <w:u w:val="none"/>
          </w:rPr>
          <w:t>FUENTES DE DATOS</w:t>
        </w:r>
      </w:hyperlink>
    </w:p>
    <w:p w:rsidR="00CB2F9E" w:rsidRPr="00C92113" w:rsidRDefault="00C92113" w:rsidP="00C92113">
      <w:pPr>
        <w:shd w:val="clear" w:color="auto" w:fill="FFFFFF"/>
        <w:spacing w:after="30" w:line="240" w:lineRule="atLeast"/>
        <w:jc w:val="both"/>
        <w:rPr>
          <w:rStyle w:val="CitaHTML"/>
          <w:rFonts w:ascii="Arial" w:hAnsi="Arial" w:cs="Arial"/>
          <w:i w:val="0"/>
          <w:iCs w:val="0"/>
        </w:rPr>
      </w:pPr>
      <w:hyperlink r:id="rId13" w:history="1">
        <w:r w:rsidR="00CB2F9E" w:rsidRPr="00C92113">
          <w:rPr>
            <w:rStyle w:val="Hipervnculo"/>
            <w:rFonts w:ascii="Arial" w:hAnsi="Arial" w:cs="Arial"/>
            <w:color w:val="auto"/>
            <w:u w:val="none"/>
          </w:rPr>
          <w:t>www.jefatura.gob.ar/.../</w:t>
        </w:r>
        <w:r w:rsidR="00CB2F9E" w:rsidRPr="00C92113">
          <w:rPr>
            <w:rStyle w:val="Hipervnculo"/>
            <w:rFonts w:ascii="Arial" w:hAnsi="Arial" w:cs="Arial"/>
            <w:bCs/>
            <w:color w:val="auto"/>
            <w:u w:val="none"/>
          </w:rPr>
          <w:t>politicas</w:t>
        </w:r>
        <w:r w:rsidR="00CB2F9E" w:rsidRPr="00C92113">
          <w:rPr>
            <w:rStyle w:val="Hipervnculo"/>
            <w:rFonts w:ascii="Arial" w:hAnsi="Arial" w:cs="Arial"/>
            <w:color w:val="auto"/>
            <w:u w:val="none"/>
          </w:rPr>
          <w:t>-</w:t>
        </w:r>
        <w:r w:rsidR="00CB2F9E" w:rsidRPr="00C92113">
          <w:rPr>
            <w:rStyle w:val="Hipervnculo"/>
            <w:rFonts w:ascii="Arial" w:hAnsi="Arial" w:cs="Arial"/>
            <w:bCs/>
            <w:color w:val="auto"/>
            <w:u w:val="none"/>
          </w:rPr>
          <w:t>publicas</w:t>
        </w:r>
        <w:r w:rsidR="00CB2F9E" w:rsidRPr="00C92113">
          <w:rPr>
            <w:rStyle w:val="Hipervnculo"/>
            <w:rFonts w:ascii="Arial" w:hAnsi="Arial" w:cs="Arial"/>
            <w:color w:val="auto"/>
            <w:u w:val="none"/>
          </w:rPr>
          <w:t>/Taller_indicadores_2da_jornad</w:t>
        </w:r>
      </w:hyperlink>
    </w:p>
    <w:p w:rsidR="00CB2F9E" w:rsidRPr="00C92113" w:rsidRDefault="00CB2F9E" w:rsidP="00C92113">
      <w:pPr>
        <w:shd w:val="clear" w:color="auto" w:fill="FFFFFF"/>
        <w:spacing w:after="30" w:line="270" w:lineRule="atLeast"/>
        <w:jc w:val="both"/>
        <w:rPr>
          <w:rFonts w:ascii="Arial" w:eastAsia="Times New Roman" w:hAnsi="Arial" w:cs="Arial"/>
          <w:color w:val="222222"/>
          <w:lang w:eastAsia="es-MX"/>
        </w:rPr>
      </w:pPr>
      <w:r w:rsidRPr="00C92113">
        <w:rPr>
          <w:rFonts w:ascii="Arial" w:eastAsia="Times New Roman" w:hAnsi="Arial" w:cs="Arial"/>
          <w:color w:val="222222"/>
          <w:lang w:eastAsia="es-MX"/>
        </w:rPr>
        <w:t>Cabrero Mendoza, Enrique. Acción Pública y desarrollo local. F.C.E, México, 2006</w:t>
      </w:r>
    </w:p>
    <w:p w:rsidR="00CB2F9E" w:rsidRPr="00C92113" w:rsidRDefault="00CB2F9E" w:rsidP="00C92113">
      <w:pPr>
        <w:shd w:val="clear" w:color="auto" w:fill="FFFFFF"/>
        <w:spacing w:after="30" w:line="270" w:lineRule="atLeast"/>
        <w:jc w:val="both"/>
        <w:rPr>
          <w:rFonts w:ascii="Arial" w:eastAsia="Times New Roman" w:hAnsi="Arial" w:cs="Arial"/>
          <w:color w:val="222222"/>
          <w:lang w:eastAsia="es-MX"/>
        </w:rPr>
      </w:pPr>
      <w:r w:rsidRPr="00C92113">
        <w:rPr>
          <w:rFonts w:ascii="Arial" w:eastAsia="Times New Roman" w:hAnsi="Arial" w:cs="Arial"/>
          <w:color w:val="222222"/>
          <w:lang w:eastAsia="es-MX"/>
        </w:rPr>
        <w:t>Guerrero Orozco, Omar. El estado y la administración pública en México. Ed. INAP. México. 1989. Pp. 256</w:t>
      </w:r>
    </w:p>
    <w:p w:rsidR="00CB2F9E" w:rsidRPr="00C92113" w:rsidRDefault="00CB2F9E" w:rsidP="00C92113">
      <w:pPr>
        <w:shd w:val="clear" w:color="auto" w:fill="FFFFFF"/>
        <w:spacing w:after="30" w:line="240" w:lineRule="atLeast"/>
        <w:jc w:val="both"/>
        <w:rPr>
          <w:rFonts w:ascii="Arial" w:hAnsi="Arial" w:cs="Arial"/>
        </w:rPr>
      </w:pPr>
    </w:p>
    <w:p w:rsidR="00A72CF6" w:rsidRPr="00C92113" w:rsidRDefault="00A72CF6" w:rsidP="00C92113">
      <w:pPr>
        <w:shd w:val="clear" w:color="auto" w:fill="FFFFFF"/>
        <w:spacing w:after="30" w:line="240" w:lineRule="atLeast"/>
        <w:jc w:val="both"/>
        <w:rPr>
          <w:rFonts w:ascii="Arial" w:eastAsia="Times New Roman" w:hAnsi="Arial" w:cs="Arial"/>
          <w:lang w:eastAsia="es-MX"/>
        </w:rPr>
      </w:pPr>
    </w:p>
    <w:p w:rsidR="00E9201C" w:rsidRPr="00C92113" w:rsidRDefault="00E9201C" w:rsidP="00C92113">
      <w:pPr>
        <w:shd w:val="clear" w:color="auto" w:fill="FFFFFF"/>
        <w:spacing w:after="30" w:line="240" w:lineRule="atLeast"/>
        <w:jc w:val="both"/>
        <w:rPr>
          <w:rFonts w:ascii="Arial" w:eastAsia="Times New Roman" w:hAnsi="Arial" w:cs="Arial"/>
          <w:lang w:eastAsia="es-MX"/>
        </w:rPr>
      </w:pPr>
    </w:p>
    <w:p w:rsidR="00E9201C" w:rsidRPr="00C92113" w:rsidRDefault="00E9201C" w:rsidP="00C92113">
      <w:pPr>
        <w:shd w:val="clear" w:color="auto" w:fill="FFFFFF"/>
        <w:spacing w:after="30" w:line="240" w:lineRule="atLeast"/>
        <w:jc w:val="both"/>
        <w:rPr>
          <w:rFonts w:ascii="Arial" w:eastAsia="Times New Roman" w:hAnsi="Arial" w:cs="Arial"/>
          <w:lang w:eastAsia="es-MX"/>
        </w:rPr>
      </w:pPr>
    </w:p>
    <w:p w:rsidR="005E4A29" w:rsidRPr="00C92113" w:rsidRDefault="005E4A29" w:rsidP="00C92113">
      <w:pPr>
        <w:shd w:val="clear" w:color="auto" w:fill="FFFFFF"/>
        <w:spacing w:after="30" w:line="240" w:lineRule="auto"/>
        <w:ind w:left="45"/>
        <w:jc w:val="both"/>
        <w:textAlignment w:val="center"/>
        <w:rPr>
          <w:rFonts w:ascii="Arial" w:eastAsia="Times New Roman" w:hAnsi="Arial" w:cs="Arial"/>
          <w:lang w:eastAsia="es-MX"/>
        </w:rPr>
      </w:pPr>
    </w:p>
    <w:p w:rsidR="005E4A29" w:rsidRPr="00C92113" w:rsidRDefault="005E4A29" w:rsidP="00C92113">
      <w:pPr>
        <w:shd w:val="clear" w:color="auto" w:fill="FFFFFF"/>
        <w:spacing w:after="30" w:line="240" w:lineRule="auto"/>
        <w:ind w:left="45"/>
        <w:jc w:val="both"/>
        <w:textAlignment w:val="center"/>
        <w:rPr>
          <w:rFonts w:ascii="Arial" w:eastAsia="Times New Roman" w:hAnsi="Arial" w:cs="Arial"/>
          <w:lang w:eastAsia="es-MX"/>
        </w:rPr>
      </w:pPr>
    </w:p>
    <w:p w:rsidR="005E4A29" w:rsidRPr="00C92113" w:rsidRDefault="005E4A29" w:rsidP="00C92113">
      <w:pPr>
        <w:shd w:val="clear" w:color="auto" w:fill="FFFFFF"/>
        <w:spacing w:after="30" w:line="240" w:lineRule="atLeast"/>
        <w:jc w:val="both"/>
        <w:rPr>
          <w:rFonts w:ascii="Arial" w:eastAsia="Times New Roman" w:hAnsi="Arial" w:cs="Arial"/>
          <w:lang w:eastAsia="es-MX"/>
        </w:rPr>
      </w:pPr>
      <w:r w:rsidRPr="00C92113">
        <w:rPr>
          <w:rFonts w:ascii="Arial" w:eastAsia="Times New Roman" w:hAnsi="Arial" w:cs="Arial"/>
          <w:shd w:val="clear" w:color="auto" w:fill="FFFFFF"/>
          <w:lang w:eastAsia="es-MX"/>
        </w:rPr>
        <w:br/>
      </w:r>
    </w:p>
    <w:p w:rsidR="00107990" w:rsidRPr="00C92113" w:rsidRDefault="00107990" w:rsidP="00C92113">
      <w:pPr>
        <w:spacing w:after="30"/>
        <w:jc w:val="both"/>
        <w:rPr>
          <w:rFonts w:ascii="Arial" w:hAnsi="Arial" w:cs="Arial"/>
        </w:rPr>
      </w:pPr>
    </w:p>
    <w:sectPr w:rsidR="00107990" w:rsidRPr="00C92113" w:rsidSect="00C92113">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137FF"/>
    <w:multiLevelType w:val="hybridMultilevel"/>
    <w:tmpl w:val="D48455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08E1C0E"/>
    <w:multiLevelType w:val="hybridMultilevel"/>
    <w:tmpl w:val="F7447D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F4871BD"/>
    <w:multiLevelType w:val="multilevel"/>
    <w:tmpl w:val="3CEA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957572"/>
    <w:multiLevelType w:val="multilevel"/>
    <w:tmpl w:val="B300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012D22"/>
    <w:multiLevelType w:val="multilevel"/>
    <w:tmpl w:val="6D387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DF40202"/>
    <w:multiLevelType w:val="multilevel"/>
    <w:tmpl w:val="55F0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CD03B9"/>
    <w:multiLevelType w:val="hybridMultilevel"/>
    <w:tmpl w:val="E4EA8B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79C01DB1"/>
    <w:multiLevelType w:val="multilevel"/>
    <w:tmpl w:val="B13C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DE7CF2"/>
    <w:multiLevelType w:val="multilevel"/>
    <w:tmpl w:val="62BC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3"/>
  </w:num>
  <w:num w:numId="4">
    <w:abstractNumId w:val="2"/>
  </w:num>
  <w:num w:numId="5">
    <w:abstractNumId w:val="4"/>
  </w:num>
  <w:num w:numId="6">
    <w:abstractNumId w:val="7"/>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A22"/>
    <w:rsid w:val="00037843"/>
    <w:rsid w:val="00102A22"/>
    <w:rsid w:val="00107990"/>
    <w:rsid w:val="00121BED"/>
    <w:rsid w:val="00130217"/>
    <w:rsid w:val="001E62BB"/>
    <w:rsid w:val="001F0603"/>
    <w:rsid w:val="00241157"/>
    <w:rsid w:val="00363BBE"/>
    <w:rsid w:val="003D79FF"/>
    <w:rsid w:val="003E7DA6"/>
    <w:rsid w:val="0042544D"/>
    <w:rsid w:val="004470A1"/>
    <w:rsid w:val="00481B90"/>
    <w:rsid w:val="00485E74"/>
    <w:rsid w:val="004B4CC4"/>
    <w:rsid w:val="0054234D"/>
    <w:rsid w:val="00551817"/>
    <w:rsid w:val="0055242F"/>
    <w:rsid w:val="005B5246"/>
    <w:rsid w:val="005E4A29"/>
    <w:rsid w:val="00621FB8"/>
    <w:rsid w:val="00645F09"/>
    <w:rsid w:val="00662E1B"/>
    <w:rsid w:val="00670E99"/>
    <w:rsid w:val="00686AA4"/>
    <w:rsid w:val="006F09FC"/>
    <w:rsid w:val="00741FA1"/>
    <w:rsid w:val="00774DBB"/>
    <w:rsid w:val="0083155D"/>
    <w:rsid w:val="00847407"/>
    <w:rsid w:val="00897635"/>
    <w:rsid w:val="008B78C3"/>
    <w:rsid w:val="008D08FC"/>
    <w:rsid w:val="00900B68"/>
    <w:rsid w:val="009053F1"/>
    <w:rsid w:val="00933F86"/>
    <w:rsid w:val="00957ED2"/>
    <w:rsid w:val="00973810"/>
    <w:rsid w:val="00993E21"/>
    <w:rsid w:val="00A71C8E"/>
    <w:rsid w:val="00A72CF6"/>
    <w:rsid w:val="00B133EE"/>
    <w:rsid w:val="00BD63AB"/>
    <w:rsid w:val="00BF2EAE"/>
    <w:rsid w:val="00C92113"/>
    <w:rsid w:val="00CB2F9E"/>
    <w:rsid w:val="00CD18B1"/>
    <w:rsid w:val="00D47878"/>
    <w:rsid w:val="00D90DB2"/>
    <w:rsid w:val="00DA1416"/>
    <w:rsid w:val="00E54A87"/>
    <w:rsid w:val="00E64062"/>
    <w:rsid w:val="00E70D68"/>
    <w:rsid w:val="00E9201C"/>
    <w:rsid w:val="00EB50D8"/>
    <w:rsid w:val="00EE0FE8"/>
    <w:rsid w:val="00EE19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976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107990"/>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07990"/>
    <w:rPr>
      <w:rFonts w:ascii="Times New Roman" w:eastAsia="Times New Roman" w:hAnsi="Times New Roman" w:cs="Times New Roman"/>
      <w:b/>
      <w:bCs/>
      <w:sz w:val="27"/>
      <w:szCs w:val="27"/>
      <w:lang w:eastAsia="es-MX"/>
    </w:rPr>
  </w:style>
  <w:style w:type="character" w:customStyle="1" w:styleId="ogd">
    <w:name w:val="_ogd"/>
    <w:basedOn w:val="Fuentedeprrafopredeter"/>
    <w:rsid w:val="00107990"/>
  </w:style>
  <w:style w:type="character" w:styleId="Hipervnculo">
    <w:name w:val="Hyperlink"/>
    <w:basedOn w:val="Fuentedeprrafopredeter"/>
    <w:uiPriority w:val="99"/>
    <w:unhideWhenUsed/>
    <w:rsid w:val="00107990"/>
    <w:rPr>
      <w:color w:val="0000FF"/>
      <w:u w:val="single"/>
    </w:rPr>
  </w:style>
  <w:style w:type="character" w:styleId="CitaHTML">
    <w:name w:val="HTML Cite"/>
    <w:basedOn w:val="Fuentedeprrafopredeter"/>
    <w:uiPriority w:val="99"/>
    <w:semiHidden/>
    <w:unhideWhenUsed/>
    <w:rsid w:val="00107990"/>
    <w:rPr>
      <w:i/>
      <w:iCs/>
    </w:rPr>
  </w:style>
  <w:style w:type="character" w:customStyle="1" w:styleId="st">
    <w:name w:val="st"/>
    <w:basedOn w:val="Fuentedeprrafopredeter"/>
    <w:rsid w:val="00107990"/>
  </w:style>
  <w:style w:type="character" w:customStyle="1" w:styleId="ft">
    <w:name w:val="ft"/>
    <w:basedOn w:val="Fuentedeprrafopredeter"/>
    <w:rsid w:val="00107990"/>
  </w:style>
  <w:style w:type="character" w:customStyle="1" w:styleId="apple-converted-space">
    <w:name w:val="apple-converted-space"/>
    <w:basedOn w:val="Fuentedeprrafopredeter"/>
    <w:rsid w:val="00107990"/>
  </w:style>
  <w:style w:type="character" w:styleId="nfasis">
    <w:name w:val="Emphasis"/>
    <w:basedOn w:val="Fuentedeprrafopredeter"/>
    <w:uiPriority w:val="20"/>
    <w:qFormat/>
    <w:rsid w:val="00107990"/>
    <w:rPr>
      <w:i/>
      <w:iCs/>
    </w:rPr>
  </w:style>
  <w:style w:type="character" w:customStyle="1" w:styleId="Ttulo1Car">
    <w:name w:val="Título 1 Car"/>
    <w:basedOn w:val="Fuentedeprrafopredeter"/>
    <w:link w:val="Ttulo1"/>
    <w:uiPriority w:val="9"/>
    <w:rsid w:val="00897635"/>
    <w:rPr>
      <w:rFonts w:asciiTheme="majorHAnsi" w:eastAsiaTheme="majorEastAsia" w:hAnsiTheme="majorHAnsi" w:cstheme="majorBidi"/>
      <w:b/>
      <w:bCs/>
      <w:color w:val="365F91" w:themeColor="accent1" w:themeShade="BF"/>
      <w:sz w:val="28"/>
      <w:szCs w:val="28"/>
    </w:rPr>
  </w:style>
  <w:style w:type="paragraph" w:styleId="Textoindependiente2">
    <w:name w:val="Body Text 2"/>
    <w:basedOn w:val="Normal"/>
    <w:link w:val="Textoindependiente2Car"/>
    <w:uiPriority w:val="99"/>
    <w:semiHidden/>
    <w:unhideWhenUsed/>
    <w:rsid w:val="0089763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extoindependiente2Car">
    <w:name w:val="Texto independiente 2 Car"/>
    <w:basedOn w:val="Fuentedeprrafopredeter"/>
    <w:link w:val="Textoindependiente2"/>
    <w:uiPriority w:val="99"/>
    <w:semiHidden/>
    <w:rsid w:val="00897635"/>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21BED"/>
    <w:rPr>
      <w:b/>
      <w:bCs/>
    </w:rPr>
  </w:style>
  <w:style w:type="paragraph" w:styleId="NormalWeb">
    <w:name w:val="Normal (Web)"/>
    <w:basedOn w:val="Normal"/>
    <w:uiPriority w:val="99"/>
    <w:semiHidden/>
    <w:unhideWhenUsed/>
    <w:rsid w:val="00121BE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f">
    <w:name w:val="f"/>
    <w:basedOn w:val="Fuentedeprrafopredeter"/>
    <w:rsid w:val="00121BED"/>
  </w:style>
  <w:style w:type="paragraph" w:styleId="Prrafodelista">
    <w:name w:val="List Paragraph"/>
    <w:basedOn w:val="Normal"/>
    <w:uiPriority w:val="34"/>
    <w:qFormat/>
    <w:rsid w:val="004B4C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976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107990"/>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07990"/>
    <w:rPr>
      <w:rFonts w:ascii="Times New Roman" w:eastAsia="Times New Roman" w:hAnsi="Times New Roman" w:cs="Times New Roman"/>
      <w:b/>
      <w:bCs/>
      <w:sz w:val="27"/>
      <w:szCs w:val="27"/>
      <w:lang w:eastAsia="es-MX"/>
    </w:rPr>
  </w:style>
  <w:style w:type="character" w:customStyle="1" w:styleId="ogd">
    <w:name w:val="_ogd"/>
    <w:basedOn w:val="Fuentedeprrafopredeter"/>
    <w:rsid w:val="00107990"/>
  </w:style>
  <w:style w:type="character" w:styleId="Hipervnculo">
    <w:name w:val="Hyperlink"/>
    <w:basedOn w:val="Fuentedeprrafopredeter"/>
    <w:uiPriority w:val="99"/>
    <w:unhideWhenUsed/>
    <w:rsid w:val="00107990"/>
    <w:rPr>
      <w:color w:val="0000FF"/>
      <w:u w:val="single"/>
    </w:rPr>
  </w:style>
  <w:style w:type="character" w:styleId="CitaHTML">
    <w:name w:val="HTML Cite"/>
    <w:basedOn w:val="Fuentedeprrafopredeter"/>
    <w:uiPriority w:val="99"/>
    <w:semiHidden/>
    <w:unhideWhenUsed/>
    <w:rsid w:val="00107990"/>
    <w:rPr>
      <w:i/>
      <w:iCs/>
    </w:rPr>
  </w:style>
  <w:style w:type="character" w:customStyle="1" w:styleId="st">
    <w:name w:val="st"/>
    <w:basedOn w:val="Fuentedeprrafopredeter"/>
    <w:rsid w:val="00107990"/>
  </w:style>
  <w:style w:type="character" w:customStyle="1" w:styleId="ft">
    <w:name w:val="ft"/>
    <w:basedOn w:val="Fuentedeprrafopredeter"/>
    <w:rsid w:val="00107990"/>
  </w:style>
  <w:style w:type="character" w:customStyle="1" w:styleId="apple-converted-space">
    <w:name w:val="apple-converted-space"/>
    <w:basedOn w:val="Fuentedeprrafopredeter"/>
    <w:rsid w:val="00107990"/>
  </w:style>
  <w:style w:type="character" w:styleId="nfasis">
    <w:name w:val="Emphasis"/>
    <w:basedOn w:val="Fuentedeprrafopredeter"/>
    <w:uiPriority w:val="20"/>
    <w:qFormat/>
    <w:rsid w:val="00107990"/>
    <w:rPr>
      <w:i/>
      <w:iCs/>
    </w:rPr>
  </w:style>
  <w:style w:type="character" w:customStyle="1" w:styleId="Ttulo1Car">
    <w:name w:val="Título 1 Car"/>
    <w:basedOn w:val="Fuentedeprrafopredeter"/>
    <w:link w:val="Ttulo1"/>
    <w:uiPriority w:val="9"/>
    <w:rsid w:val="00897635"/>
    <w:rPr>
      <w:rFonts w:asciiTheme="majorHAnsi" w:eastAsiaTheme="majorEastAsia" w:hAnsiTheme="majorHAnsi" w:cstheme="majorBidi"/>
      <w:b/>
      <w:bCs/>
      <w:color w:val="365F91" w:themeColor="accent1" w:themeShade="BF"/>
      <w:sz w:val="28"/>
      <w:szCs w:val="28"/>
    </w:rPr>
  </w:style>
  <w:style w:type="paragraph" w:styleId="Textoindependiente2">
    <w:name w:val="Body Text 2"/>
    <w:basedOn w:val="Normal"/>
    <w:link w:val="Textoindependiente2Car"/>
    <w:uiPriority w:val="99"/>
    <w:semiHidden/>
    <w:unhideWhenUsed/>
    <w:rsid w:val="0089763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extoindependiente2Car">
    <w:name w:val="Texto independiente 2 Car"/>
    <w:basedOn w:val="Fuentedeprrafopredeter"/>
    <w:link w:val="Textoindependiente2"/>
    <w:uiPriority w:val="99"/>
    <w:semiHidden/>
    <w:rsid w:val="00897635"/>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21BED"/>
    <w:rPr>
      <w:b/>
      <w:bCs/>
    </w:rPr>
  </w:style>
  <w:style w:type="paragraph" w:styleId="NormalWeb">
    <w:name w:val="Normal (Web)"/>
    <w:basedOn w:val="Normal"/>
    <w:uiPriority w:val="99"/>
    <w:semiHidden/>
    <w:unhideWhenUsed/>
    <w:rsid w:val="00121BE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f">
    <w:name w:val="f"/>
    <w:basedOn w:val="Fuentedeprrafopredeter"/>
    <w:rsid w:val="00121BED"/>
  </w:style>
  <w:style w:type="paragraph" w:styleId="Prrafodelista">
    <w:name w:val="List Paragraph"/>
    <w:basedOn w:val="Normal"/>
    <w:uiPriority w:val="34"/>
    <w:qFormat/>
    <w:rsid w:val="004B4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40412">
      <w:bodyDiv w:val="1"/>
      <w:marLeft w:val="0"/>
      <w:marRight w:val="0"/>
      <w:marTop w:val="0"/>
      <w:marBottom w:val="0"/>
      <w:divBdr>
        <w:top w:val="none" w:sz="0" w:space="0" w:color="auto"/>
        <w:left w:val="none" w:sz="0" w:space="0" w:color="auto"/>
        <w:bottom w:val="none" w:sz="0" w:space="0" w:color="auto"/>
        <w:right w:val="none" w:sz="0" w:space="0" w:color="auto"/>
      </w:divBdr>
      <w:divsChild>
        <w:div w:id="51971312">
          <w:marLeft w:val="0"/>
          <w:marRight w:val="0"/>
          <w:marTop w:val="0"/>
          <w:marBottom w:val="0"/>
          <w:divBdr>
            <w:top w:val="none" w:sz="0" w:space="0" w:color="auto"/>
            <w:left w:val="none" w:sz="0" w:space="0" w:color="auto"/>
            <w:bottom w:val="none" w:sz="0" w:space="0" w:color="auto"/>
            <w:right w:val="none" w:sz="0" w:space="0" w:color="auto"/>
          </w:divBdr>
          <w:divsChild>
            <w:div w:id="6743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27057">
      <w:bodyDiv w:val="1"/>
      <w:marLeft w:val="0"/>
      <w:marRight w:val="0"/>
      <w:marTop w:val="0"/>
      <w:marBottom w:val="0"/>
      <w:divBdr>
        <w:top w:val="none" w:sz="0" w:space="0" w:color="auto"/>
        <w:left w:val="none" w:sz="0" w:space="0" w:color="auto"/>
        <w:bottom w:val="none" w:sz="0" w:space="0" w:color="auto"/>
        <w:right w:val="none" w:sz="0" w:space="0" w:color="auto"/>
      </w:divBdr>
    </w:div>
    <w:div w:id="683167455">
      <w:bodyDiv w:val="1"/>
      <w:marLeft w:val="0"/>
      <w:marRight w:val="0"/>
      <w:marTop w:val="0"/>
      <w:marBottom w:val="0"/>
      <w:divBdr>
        <w:top w:val="none" w:sz="0" w:space="0" w:color="auto"/>
        <w:left w:val="none" w:sz="0" w:space="0" w:color="auto"/>
        <w:bottom w:val="none" w:sz="0" w:space="0" w:color="auto"/>
        <w:right w:val="none" w:sz="0" w:space="0" w:color="auto"/>
      </w:divBdr>
    </w:div>
    <w:div w:id="960452202">
      <w:bodyDiv w:val="1"/>
      <w:marLeft w:val="0"/>
      <w:marRight w:val="0"/>
      <w:marTop w:val="0"/>
      <w:marBottom w:val="0"/>
      <w:divBdr>
        <w:top w:val="none" w:sz="0" w:space="0" w:color="auto"/>
        <w:left w:val="none" w:sz="0" w:space="0" w:color="auto"/>
        <w:bottom w:val="none" w:sz="0" w:space="0" w:color="auto"/>
        <w:right w:val="none" w:sz="0" w:space="0" w:color="auto"/>
      </w:divBdr>
    </w:div>
    <w:div w:id="1142308419">
      <w:bodyDiv w:val="1"/>
      <w:marLeft w:val="0"/>
      <w:marRight w:val="0"/>
      <w:marTop w:val="0"/>
      <w:marBottom w:val="0"/>
      <w:divBdr>
        <w:top w:val="none" w:sz="0" w:space="0" w:color="auto"/>
        <w:left w:val="none" w:sz="0" w:space="0" w:color="auto"/>
        <w:bottom w:val="none" w:sz="0" w:space="0" w:color="auto"/>
        <w:right w:val="none" w:sz="0" w:space="0" w:color="auto"/>
      </w:divBdr>
    </w:div>
    <w:div w:id="1199784778">
      <w:bodyDiv w:val="1"/>
      <w:marLeft w:val="0"/>
      <w:marRight w:val="0"/>
      <w:marTop w:val="0"/>
      <w:marBottom w:val="0"/>
      <w:divBdr>
        <w:top w:val="none" w:sz="0" w:space="0" w:color="auto"/>
        <w:left w:val="none" w:sz="0" w:space="0" w:color="auto"/>
        <w:bottom w:val="none" w:sz="0" w:space="0" w:color="auto"/>
        <w:right w:val="none" w:sz="0" w:space="0" w:color="auto"/>
      </w:divBdr>
    </w:div>
    <w:div w:id="1220477119">
      <w:bodyDiv w:val="1"/>
      <w:marLeft w:val="0"/>
      <w:marRight w:val="0"/>
      <w:marTop w:val="0"/>
      <w:marBottom w:val="0"/>
      <w:divBdr>
        <w:top w:val="none" w:sz="0" w:space="0" w:color="auto"/>
        <w:left w:val="none" w:sz="0" w:space="0" w:color="auto"/>
        <w:bottom w:val="none" w:sz="0" w:space="0" w:color="auto"/>
        <w:right w:val="none" w:sz="0" w:space="0" w:color="auto"/>
      </w:divBdr>
    </w:div>
    <w:div w:id="1302223758">
      <w:bodyDiv w:val="1"/>
      <w:marLeft w:val="0"/>
      <w:marRight w:val="0"/>
      <w:marTop w:val="0"/>
      <w:marBottom w:val="0"/>
      <w:divBdr>
        <w:top w:val="none" w:sz="0" w:space="0" w:color="auto"/>
        <w:left w:val="none" w:sz="0" w:space="0" w:color="auto"/>
        <w:bottom w:val="none" w:sz="0" w:space="0" w:color="auto"/>
        <w:right w:val="none" w:sz="0" w:space="0" w:color="auto"/>
      </w:divBdr>
    </w:div>
    <w:div w:id="1924727466">
      <w:bodyDiv w:val="1"/>
      <w:marLeft w:val="0"/>
      <w:marRight w:val="0"/>
      <w:marTop w:val="0"/>
      <w:marBottom w:val="0"/>
      <w:divBdr>
        <w:top w:val="none" w:sz="0" w:space="0" w:color="auto"/>
        <w:left w:val="none" w:sz="0" w:space="0" w:color="auto"/>
        <w:bottom w:val="none" w:sz="0" w:space="0" w:color="auto"/>
        <w:right w:val="none" w:sz="0" w:space="0" w:color="auto"/>
      </w:divBdr>
      <w:divsChild>
        <w:div w:id="1654794472">
          <w:marLeft w:val="0"/>
          <w:marRight w:val="0"/>
          <w:marTop w:val="0"/>
          <w:marBottom w:val="0"/>
          <w:divBdr>
            <w:top w:val="none" w:sz="0" w:space="0" w:color="auto"/>
            <w:left w:val="none" w:sz="0" w:space="0" w:color="auto"/>
            <w:bottom w:val="none" w:sz="0" w:space="0" w:color="auto"/>
            <w:right w:val="none" w:sz="0" w:space="0" w:color="auto"/>
          </w:divBdr>
          <w:divsChild>
            <w:div w:id="454759471">
              <w:marLeft w:val="0"/>
              <w:marRight w:val="0"/>
              <w:marTop w:val="0"/>
              <w:marBottom w:val="0"/>
              <w:divBdr>
                <w:top w:val="none" w:sz="0" w:space="0" w:color="auto"/>
                <w:left w:val="none" w:sz="0" w:space="0" w:color="auto"/>
                <w:bottom w:val="none" w:sz="0" w:space="0" w:color="auto"/>
                <w:right w:val="none" w:sz="0" w:space="0" w:color="auto"/>
              </w:divBdr>
              <w:divsChild>
                <w:div w:id="2020816113">
                  <w:marLeft w:val="45"/>
                  <w:marRight w:val="45"/>
                  <w:marTop w:val="0"/>
                  <w:marBottom w:val="0"/>
                  <w:divBdr>
                    <w:top w:val="none" w:sz="0" w:space="0" w:color="auto"/>
                    <w:left w:val="none" w:sz="0" w:space="0" w:color="auto"/>
                    <w:bottom w:val="none" w:sz="0" w:space="0" w:color="auto"/>
                    <w:right w:val="none" w:sz="0" w:space="0" w:color="auto"/>
                  </w:divBdr>
                  <w:divsChild>
                    <w:div w:id="119558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277790">
      <w:bodyDiv w:val="1"/>
      <w:marLeft w:val="0"/>
      <w:marRight w:val="0"/>
      <w:marTop w:val="0"/>
      <w:marBottom w:val="0"/>
      <w:divBdr>
        <w:top w:val="none" w:sz="0" w:space="0" w:color="auto"/>
        <w:left w:val="none" w:sz="0" w:space="0" w:color="auto"/>
        <w:bottom w:val="none" w:sz="0" w:space="0" w:color="auto"/>
        <w:right w:val="none" w:sz="0" w:space="0" w:color="auto"/>
      </w:divBdr>
      <w:divsChild>
        <w:div w:id="1831098200">
          <w:marLeft w:val="0"/>
          <w:marRight w:val="0"/>
          <w:marTop w:val="0"/>
          <w:marBottom w:val="0"/>
          <w:divBdr>
            <w:top w:val="none" w:sz="0" w:space="0" w:color="auto"/>
            <w:left w:val="none" w:sz="0" w:space="0" w:color="auto"/>
            <w:bottom w:val="none" w:sz="0" w:space="0" w:color="auto"/>
            <w:right w:val="none" w:sz="0" w:space="0" w:color="auto"/>
          </w:divBdr>
          <w:divsChild>
            <w:div w:id="218177664">
              <w:marLeft w:val="0"/>
              <w:marRight w:val="0"/>
              <w:marTop w:val="0"/>
              <w:marBottom w:val="0"/>
              <w:divBdr>
                <w:top w:val="none" w:sz="0" w:space="0" w:color="auto"/>
                <w:left w:val="none" w:sz="0" w:space="0" w:color="auto"/>
                <w:bottom w:val="none" w:sz="0" w:space="0" w:color="auto"/>
                <w:right w:val="none" w:sz="0" w:space="0" w:color="auto"/>
              </w:divBdr>
              <w:divsChild>
                <w:div w:id="2051418645">
                  <w:marLeft w:val="45"/>
                  <w:marRight w:val="45"/>
                  <w:marTop w:val="0"/>
                  <w:marBottom w:val="0"/>
                  <w:divBdr>
                    <w:top w:val="none" w:sz="0" w:space="0" w:color="auto"/>
                    <w:left w:val="none" w:sz="0" w:space="0" w:color="auto"/>
                    <w:bottom w:val="none" w:sz="0" w:space="0" w:color="auto"/>
                    <w:right w:val="none" w:sz="0" w:space="0" w:color="auto"/>
                  </w:divBdr>
                  <w:divsChild>
                    <w:div w:id="6945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793935">
      <w:bodyDiv w:val="1"/>
      <w:marLeft w:val="0"/>
      <w:marRight w:val="0"/>
      <w:marTop w:val="0"/>
      <w:marBottom w:val="0"/>
      <w:divBdr>
        <w:top w:val="none" w:sz="0" w:space="0" w:color="auto"/>
        <w:left w:val="none" w:sz="0" w:space="0" w:color="auto"/>
        <w:bottom w:val="none" w:sz="0" w:space="0" w:color="auto"/>
        <w:right w:val="none" w:sz="0" w:space="0" w:color="auto"/>
      </w:divBdr>
      <w:divsChild>
        <w:div w:id="756369910">
          <w:marLeft w:val="0"/>
          <w:marRight w:val="0"/>
          <w:marTop w:val="0"/>
          <w:marBottom w:val="0"/>
          <w:divBdr>
            <w:top w:val="none" w:sz="0" w:space="0" w:color="auto"/>
            <w:left w:val="none" w:sz="0" w:space="0" w:color="auto"/>
            <w:bottom w:val="none" w:sz="0" w:space="0" w:color="auto"/>
            <w:right w:val="none" w:sz="0" w:space="0" w:color="auto"/>
          </w:divBdr>
          <w:divsChild>
            <w:div w:id="1402603615">
              <w:marLeft w:val="0"/>
              <w:marRight w:val="0"/>
              <w:marTop w:val="0"/>
              <w:marBottom w:val="0"/>
              <w:divBdr>
                <w:top w:val="none" w:sz="0" w:space="0" w:color="auto"/>
                <w:left w:val="none" w:sz="0" w:space="0" w:color="auto"/>
                <w:bottom w:val="none" w:sz="0" w:space="0" w:color="auto"/>
                <w:right w:val="none" w:sz="0" w:space="0" w:color="auto"/>
              </w:divBdr>
              <w:divsChild>
                <w:div w:id="190457250">
                  <w:marLeft w:val="0"/>
                  <w:marRight w:val="0"/>
                  <w:marTop w:val="0"/>
                  <w:marBottom w:val="0"/>
                  <w:divBdr>
                    <w:top w:val="none" w:sz="0" w:space="0" w:color="auto"/>
                    <w:left w:val="none" w:sz="0" w:space="0" w:color="auto"/>
                    <w:bottom w:val="none" w:sz="0" w:space="0" w:color="auto"/>
                    <w:right w:val="none" w:sz="0" w:space="0" w:color="auto"/>
                  </w:divBdr>
                  <w:divsChild>
                    <w:div w:id="1172336214">
                      <w:marLeft w:val="0"/>
                      <w:marRight w:val="0"/>
                      <w:marTop w:val="0"/>
                      <w:marBottom w:val="0"/>
                      <w:divBdr>
                        <w:top w:val="none" w:sz="0" w:space="0" w:color="auto"/>
                        <w:left w:val="none" w:sz="0" w:space="0" w:color="auto"/>
                        <w:bottom w:val="none" w:sz="0" w:space="0" w:color="auto"/>
                        <w:right w:val="none" w:sz="0" w:space="0" w:color="auto"/>
                      </w:divBdr>
                      <w:divsChild>
                        <w:div w:id="1295283980">
                          <w:marLeft w:val="0"/>
                          <w:marRight w:val="0"/>
                          <w:marTop w:val="0"/>
                          <w:marBottom w:val="0"/>
                          <w:divBdr>
                            <w:top w:val="none" w:sz="0" w:space="0" w:color="auto"/>
                            <w:left w:val="none" w:sz="0" w:space="0" w:color="auto"/>
                            <w:bottom w:val="none" w:sz="0" w:space="0" w:color="auto"/>
                            <w:right w:val="none" w:sz="0" w:space="0" w:color="auto"/>
                          </w:divBdr>
                          <w:divsChild>
                            <w:div w:id="1024286158">
                              <w:marLeft w:val="45"/>
                              <w:marRight w:val="45"/>
                              <w:marTop w:val="0"/>
                              <w:marBottom w:val="0"/>
                              <w:divBdr>
                                <w:top w:val="none" w:sz="0" w:space="0" w:color="auto"/>
                                <w:left w:val="none" w:sz="0" w:space="0" w:color="auto"/>
                                <w:bottom w:val="none" w:sz="0" w:space="0" w:color="auto"/>
                                <w:right w:val="none" w:sz="0" w:space="0" w:color="auto"/>
                              </w:divBdr>
                              <w:divsChild>
                                <w:div w:id="10743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gina.jccm.es/ear/descarga/A2T3.pdf" TargetMode="External"/><Relationship Id="rId13" Type="http://schemas.openxmlformats.org/officeDocument/2006/relationships/hyperlink" Target="http://www.jefatura.gob.ar/.../politicas-publicas/Taller_indicadores_2da_jornad"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jefatura.gob.ar/archivos/politicas-publicas/Taller_indicadores_2da_jornada.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ogle.com.mx/url?sa=t&amp;rct=j&amp;q=&amp;esrc=s&amp;source=web&amp;cd=1&amp;cad=rja&amp;uact=8&amp;ved=0CBwQFjAA&amp;url=http%3A%2F%2Fwww.monografias.com%2Ftrabajos82%2Festado-politicas-publicas%2Festado-politicas-publicas.shtml&amp;ei=_nFAVfKHD9ilyATC5IHgDQ&amp;usg=AFQjCNFXFW1fzC6MJd8k-ym1yxZPmKkF5A"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carlosalzabarco.wordpress.com/.../tipologia-de-politicas-publicas/" TargetMode="External"/><Relationship Id="rId4" Type="http://schemas.microsoft.com/office/2007/relationships/stylesWithEffects" Target="stylesWithEffects.xml"/><Relationship Id="rId9" Type="http://schemas.openxmlformats.org/officeDocument/2006/relationships/hyperlink" Target="https://carlosalzabarco.wordpress.com/2011/05/06/tipologia-de-politicas-publica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FDEAE8-6073-4F04-9CEA-A96B00D81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8</Pages>
  <Words>2312</Words>
  <Characters>12717</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79</cp:revision>
  <dcterms:created xsi:type="dcterms:W3CDTF">2015-04-29T04:03:00Z</dcterms:created>
  <dcterms:modified xsi:type="dcterms:W3CDTF">2015-05-03T06:44:00Z</dcterms:modified>
</cp:coreProperties>
</file>