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E34" w:rsidRDefault="00611E34" w:rsidP="00611E34">
      <w:pPr>
        <w:spacing w:after="30"/>
        <w:jc w:val="center"/>
        <w:rPr>
          <w:rFonts w:ascii="Arial" w:hAnsi="Arial" w:cs="Arial"/>
          <w:b/>
          <w:sz w:val="24"/>
          <w:szCs w:val="24"/>
        </w:rPr>
      </w:pPr>
      <w:r>
        <w:rPr>
          <w:noProof/>
          <w:lang w:eastAsia="es-MX"/>
        </w:rPr>
        <w:drawing>
          <wp:inline distT="0" distB="0" distL="0" distR="0" wp14:anchorId="686F1C21" wp14:editId="09970073">
            <wp:extent cx="5612130" cy="2910840"/>
            <wp:effectExtent l="0" t="0" r="7620" b="3810"/>
            <wp:docPr id="3" name="Imagen 1" descr="http://iapchiapas.org.mx/wp-content/uploads/2013/07/EE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EEL_2.jpg"/>
                    <pic:cNvPicPr>
                      <a:picLocks noChangeAspect="1" noChangeArrowheads="1"/>
                    </pic:cNvPicPr>
                  </pic:nvPicPr>
                  <pic:blipFill>
                    <a:blip r:embed="rId9" cstate="print"/>
                    <a:srcRect/>
                    <a:stretch>
                      <a:fillRect/>
                    </a:stretch>
                  </pic:blipFill>
                  <pic:spPr bwMode="auto">
                    <a:xfrm>
                      <a:off x="0" y="0"/>
                      <a:ext cx="5612130" cy="2910840"/>
                    </a:xfrm>
                    <a:prstGeom prst="rect">
                      <a:avLst/>
                    </a:prstGeom>
                    <a:noFill/>
                    <a:ln w="9525">
                      <a:noFill/>
                      <a:miter lim="800000"/>
                      <a:headEnd/>
                      <a:tailEnd/>
                    </a:ln>
                  </pic:spPr>
                </pic:pic>
              </a:graphicData>
            </a:graphic>
          </wp:inline>
        </w:drawing>
      </w:r>
    </w:p>
    <w:p w:rsidR="00611E34" w:rsidRDefault="00611E34" w:rsidP="00611E34">
      <w:pPr>
        <w:spacing w:after="30"/>
        <w:jc w:val="center"/>
        <w:rPr>
          <w:rFonts w:ascii="Arial" w:hAnsi="Arial" w:cs="Arial"/>
          <w:b/>
          <w:sz w:val="24"/>
          <w:szCs w:val="24"/>
        </w:rPr>
      </w:pPr>
    </w:p>
    <w:p w:rsidR="00611E34" w:rsidRPr="005B5314" w:rsidRDefault="00611E34" w:rsidP="00947267">
      <w:pPr>
        <w:spacing w:afterLines="150" w:after="360"/>
        <w:rPr>
          <w:rFonts w:ascii="Arial" w:hAnsi="Arial" w:cs="Arial"/>
          <w:b/>
          <w:sz w:val="24"/>
          <w:szCs w:val="24"/>
          <w:lang w:val="es-ES"/>
        </w:rPr>
      </w:pPr>
      <w:r w:rsidRPr="005B5314">
        <w:rPr>
          <w:rFonts w:ascii="Arial" w:hAnsi="Arial" w:cs="Arial"/>
          <w:b/>
          <w:sz w:val="24"/>
          <w:szCs w:val="24"/>
          <w:lang w:val="es-ES"/>
        </w:rPr>
        <w:t>MAESTRIA EN ADMINISTRACION Y POLITICAS PÚBLICAS</w:t>
      </w:r>
    </w:p>
    <w:p w:rsidR="00611E34" w:rsidRPr="005B5314" w:rsidRDefault="00611E34" w:rsidP="00611E34">
      <w:pPr>
        <w:spacing w:afterLines="150" w:after="360"/>
        <w:rPr>
          <w:rFonts w:ascii="Arial" w:hAnsi="Arial" w:cs="Arial"/>
          <w:b/>
          <w:sz w:val="24"/>
          <w:szCs w:val="24"/>
          <w:lang w:val="es-ES"/>
        </w:rPr>
      </w:pPr>
    </w:p>
    <w:p w:rsidR="00611E34" w:rsidRDefault="0041390D" w:rsidP="00611E34">
      <w:pPr>
        <w:spacing w:afterLines="100" w:after="240"/>
        <w:rPr>
          <w:rFonts w:ascii="Arial" w:hAnsi="Arial" w:cs="Arial"/>
          <w:b/>
          <w:sz w:val="24"/>
          <w:szCs w:val="24"/>
          <w:lang w:val="es-ES"/>
        </w:rPr>
      </w:pPr>
      <w:r>
        <w:rPr>
          <w:rFonts w:ascii="Arial" w:hAnsi="Arial" w:cs="Arial"/>
          <w:b/>
          <w:sz w:val="24"/>
          <w:szCs w:val="24"/>
          <w:lang w:val="es-ES"/>
        </w:rPr>
        <w:t xml:space="preserve">TRABAJO: </w:t>
      </w:r>
      <w:r w:rsidR="003B0FB7">
        <w:rPr>
          <w:rFonts w:ascii="Arial" w:hAnsi="Arial" w:cs="Arial"/>
          <w:b/>
          <w:sz w:val="24"/>
          <w:szCs w:val="24"/>
          <w:lang w:val="es-ES"/>
        </w:rPr>
        <w:t>P</w:t>
      </w:r>
      <w:r w:rsidR="00611E34">
        <w:rPr>
          <w:rFonts w:ascii="Arial" w:hAnsi="Arial" w:cs="Arial"/>
          <w:b/>
          <w:sz w:val="24"/>
          <w:szCs w:val="24"/>
          <w:lang w:val="es-ES"/>
        </w:rPr>
        <w:t xml:space="preserve">ROTOCOLO DE TESIS </w:t>
      </w:r>
    </w:p>
    <w:p w:rsidR="00611E34" w:rsidRPr="005B5314" w:rsidRDefault="00611E34" w:rsidP="00611E34">
      <w:pPr>
        <w:spacing w:afterLines="100" w:after="240"/>
        <w:rPr>
          <w:rFonts w:ascii="Arial" w:hAnsi="Arial" w:cs="Arial"/>
          <w:b/>
          <w:sz w:val="24"/>
          <w:szCs w:val="24"/>
          <w:lang w:val="es-ES"/>
        </w:rPr>
      </w:pPr>
    </w:p>
    <w:p w:rsidR="00611E34" w:rsidRPr="005B5314" w:rsidRDefault="00611E34" w:rsidP="00611E34">
      <w:pPr>
        <w:spacing w:afterLines="150" w:after="360"/>
        <w:rPr>
          <w:rFonts w:ascii="Arial" w:hAnsi="Arial" w:cs="Arial"/>
          <w:b/>
          <w:sz w:val="24"/>
          <w:szCs w:val="24"/>
          <w:lang w:val="es-ES"/>
        </w:rPr>
      </w:pPr>
      <w:r w:rsidRPr="005B5314">
        <w:rPr>
          <w:rFonts w:ascii="Arial" w:hAnsi="Arial" w:cs="Arial"/>
          <w:b/>
          <w:sz w:val="24"/>
          <w:szCs w:val="24"/>
          <w:lang w:val="es-ES"/>
        </w:rPr>
        <w:t>AS</w:t>
      </w:r>
      <w:r>
        <w:rPr>
          <w:rFonts w:ascii="Arial" w:hAnsi="Arial" w:cs="Arial"/>
          <w:b/>
          <w:sz w:val="24"/>
          <w:szCs w:val="24"/>
          <w:lang w:val="es-ES"/>
        </w:rPr>
        <w:t>IGNATURA: METODOLOGIA DE LA INVESTIGACION</w:t>
      </w:r>
    </w:p>
    <w:p w:rsidR="00611E34" w:rsidRPr="005B5314" w:rsidRDefault="00611E34" w:rsidP="00611E34">
      <w:pPr>
        <w:spacing w:afterLines="150" w:after="360"/>
        <w:rPr>
          <w:rFonts w:ascii="Arial" w:hAnsi="Arial" w:cs="Arial"/>
          <w:b/>
          <w:sz w:val="24"/>
          <w:szCs w:val="24"/>
          <w:lang w:val="es-ES"/>
        </w:rPr>
      </w:pPr>
    </w:p>
    <w:p w:rsidR="00611E34" w:rsidRPr="005B5314" w:rsidRDefault="00444B63" w:rsidP="00611E34">
      <w:pPr>
        <w:spacing w:afterLines="150" w:after="360"/>
        <w:rPr>
          <w:rFonts w:ascii="Arial" w:hAnsi="Arial" w:cs="Arial"/>
          <w:b/>
          <w:sz w:val="24"/>
          <w:szCs w:val="24"/>
          <w:lang w:val="es-ES"/>
        </w:rPr>
      </w:pPr>
      <w:r>
        <w:rPr>
          <w:rFonts w:ascii="Arial" w:hAnsi="Arial" w:cs="Arial"/>
          <w:b/>
          <w:sz w:val="24"/>
          <w:szCs w:val="24"/>
          <w:lang w:val="es-ES"/>
        </w:rPr>
        <w:t>MAESTRO: RICARDO DAVID ESTRADA SOTO</w:t>
      </w:r>
    </w:p>
    <w:p w:rsidR="00611E34" w:rsidRPr="005B5314" w:rsidRDefault="00611E34" w:rsidP="00611E34">
      <w:pPr>
        <w:spacing w:afterLines="150" w:after="360"/>
        <w:rPr>
          <w:rFonts w:ascii="Arial" w:hAnsi="Arial" w:cs="Arial"/>
          <w:b/>
          <w:sz w:val="24"/>
          <w:szCs w:val="24"/>
          <w:lang w:val="es-ES"/>
        </w:rPr>
      </w:pPr>
    </w:p>
    <w:p w:rsidR="00611E34" w:rsidRPr="005B5314" w:rsidRDefault="00611E34" w:rsidP="00611E34">
      <w:pPr>
        <w:spacing w:afterLines="150" w:after="360"/>
        <w:rPr>
          <w:rFonts w:ascii="Arial" w:hAnsi="Arial" w:cs="Arial"/>
          <w:b/>
          <w:sz w:val="24"/>
          <w:szCs w:val="24"/>
          <w:lang w:val="es-ES"/>
        </w:rPr>
      </w:pPr>
      <w:r w:rsidRPr="005B5314">
        <w:rPr>
          <w:rFonts w:ascii="Arial" w:hAnsi="Arial" w:cs="Arial"/>
          <w:b/>
          <w:sz w:val="24"/>
          <w:szCs w:val="24"/>
          <w:lang w:val="es-ES"/>
        </w:rPr>
        <w:t>ALUMNO: L.A.E. LADISLAO GUADALUPE ORTIZ SOLIS</w:t>
      </w:r>
    </w:p>
    <w:p w:rsidR="00611E34" w:rsidRPr="005B5314" w:rsidRDefault="00611E34" w:rsidP="00611E34">
      <w:pPr>
        <w:spacing w:afterLines="150" w:after="360"/>
        <w:rPr>
          <w:rFonts w:ascii="Arial" w:hAnsi="Arial" w:cs="Arial"/>
          <w:b/>
          <w:sz w:val="24"/>
          <w:szCs w:val="24"/>
          <w:lang w:val="es-ES"/>
        </w:rPr>
      </w:pPr>
    </w:p>
    <w:p w:rsidR="00611E34" w:rsidRDefault="00611E34" w:rsidP="00611E34">
      <w:pPr>
        <w:spacing w:afterLines="150" w:after="360"/>
        <w:rPr>
          <w:rFonts w:ascii="Arial" w:hAnsi="Arial" w:cs="Arial"/>
          <w:b/>
          <w:sz w:val="24"/>
          <w:szCs w:val="24"/>
          <w:lang w:val="es-ES"/>
        </w:rPr>
      </w:pPr>
      <w:r>
        <w:rPr>
          <w:rFonts w:ascii="Arial" w:hAnsi="Arial" w:cs="Arial"/>
          <w:b/>
          <w:sz w:val="24"/>
          <w:szCs w:val="24"/>
          <w:lang w:val="es-ES"/>
        </w:rPr>
        <w:t xml:space="preserve">FECHA DE ENTREGA: </w:t>
      </w:r>
      <w:r w:rsidR="003B0FB7">
        <w:rPr>
          <w:rFonts w:ascii="Arial" w:hAnsi="Arial" w:cs="Arial"/>
          <w:b/>
          <w:sz w:val="24"/>
          <w:szCs w:val="24"/>
          <w:lang w:val="es-ES"/>
        </w:rPr>
        <w:t>15</w:t>
      </w:r>
      <w:r w:rsidR="0041390D">
        <w:rPr>
          <w:rFonts w:ascii="Arial" w:hAnsi="Arial" w:cs="Arial"/>
          <w:b/>
          <w:sz w:val="24"/>
          <w:szCs w:val="24"/>
          <w:lang w:val="es-ES"/>
        </w:rPr>
        <w:t xml:space="preserve"> DE NOVIEMBRE</w:t>
      </w:r>
      <w:r>
        <w:rPr>
          <w:rFonts w:ascii="Arial" w:hAnsi="Arial" w:cs="Arial"/>
          <w:b/>
          <w:sz w:val="24"/>
          <w:szCs w:val="24"/>
          <w:lang w:val="es-ES"/>
        </w:rPr>
        <w:t xml:space="preserve"> </w:t>
      </w:r>
      <w:r w:rsidR="0041390D">
        <w:rPr>
          <w:rFonts w:ascii="Arial" w:hAnsi="Arial" w:cs="Arial"/>
          <w:b/>
          <w:sz w:val="24"/>
          <w:szCs w:val="24"/>
          <w:lang w:val="es-ES"/>
        </w:rPr>
        <w:t>DE</w:t>
      </w:r>
      <w:r>
        <w:rPr>
          <w:rFonts w:ascii="Arial" w:hAnsi="Arial" w:cs="Arial"/>
          <w:b/>
          <w:sz w:val="24"/>
          <w:szCs w:val="24"/>
          <w:lang w:val="es-ES"/>
        </w:rPr>
        <w:t xml:space="preserve"> 2015</w:t>
      </w:r>
    </w:p>
    <w:p w:rsidR="00611E34" w:rsidRPr="00547A5D" w:rsidRDefault="00611E34" w:rsidP="00611E34">
      <w:pPr>
        <w:spacing w:after="30"/>
        <w:jc w:val="center"/>
        <w:rPr>
          <w:rFonts w:ascii="Arial" w:hAnsi="Arial" w:cs="Arial"/>
          <w:b/>
          <w:sz w:val="24"/>
          <w:szCs w:val="24"/>
          <w:lang w:val="es-ES"/>
        </w:rPr>
      </w:pPr>
    </w:p>
    <w:p w:rsidR="00611E34" w:rsidRDefault="00611E34" w:rsidP="00611E34">
      <w:pPr>
        <w:spacing w:after="30"/>
        <w:rPr>
          <w:rFonts w:ascii="Arial" w:hAnsi="Arial" w:cs="Arial"/>
          <w:b/>
          <w:sz w:val="24"/>
          <w:szCs w:val="24"/>
        </w:rPr>
        <w:sectPr w:rsidR="00611E34" w:rsidSect="00B86F5C">
          <w:footerReference w:type="default" r:id="rId10"/>
          <w:pgSz w:w="12240" w:h="15840"/>
          <w:pgMar w:top="1417" w:right="1701" w:bottom="1417" w:left="1701" w:header="708" w:footer="708" w:gutter="0"/>
          <w:cols w:space="708"/>
          <w:titlePg/>
          <w:docGrid w:linePitch="360"/>
        </w:sectPr>
      </w:pPr>
    </w:p>
    <w:p w:rsidR="003734B0" w:rsidRPr="00BF50D6" w:rsidRDefault="005226A1" w:rsidP="00BF50D6">
      <w:pPr>
        <w:pStyle w:val="Prrafodelista"/>
        <w:numPr>
          <w:ilvl w:val="0"/>
          <w:numId w:val="3"/>
        </w:numPr>
        <w:jc w:val="both"/>
        <w:rPr>
          <w:rFonts w:ascii="Arial" w:hAnsi="Arial" w:cs="Arial"/>
          <w:sz w:val="24"/>
          <w:szCs w:val="24"/>
        </w:rPr>
      </w:pPr>
      <w:r w:rsidRPr="00BF50D6">
        <w:rPr>
          <w:rFonts w:ascii="Arial" w:hAnsi="Arial" w:cs="Arial"/>
          <w:b/>
          <w:sz w:val="24"/>
          <w:szCs w:val="24"/>
        </w:rPr>
        <w:lastRenderedPageBreak/>
        <w:t>TEMA DE INVESTIGACION.</w:t>
      </w:r>
    </w:p>
    <w:p w:rsidR="005226A1" w:rsidRPr="00BF50D6" w:rsidRDefault="00155C93" w:rsidP="00BF50D6">
      <w:pPr>
        <w:pStyle w:val="Prrafodelista"/>
        <w:jc w:val="both"/>
        <w:rPr>
          <w:rFonts w:ascii="Arial" w:hAnsi="Arial" w:cs="Arial"/>
          <w:sz w:val="24"/>
          <w:szCs w:val="24"/>
        </w:rPr>
      </w:pPr>
      <w:r>
        <w:rPr>
          <w:rFonts w:ascii="Arial" w:hAnsi="Arial" w:cs="Arial"/>
          <w:sz w:val="24"/>
          <w:szCs w:val="24"/>
        </w:rPr>
        <w:t>La profesionalización en Comisión Federal de Electricidad CFE</w:t>
      </w:r>
    </w:p>
    <w:p w:rsidR="00DD19CA" w:rsidRPr="00BF50D6" w:rsidRDefault="00DD19CA" w:rsidP="00BF50D6">
      <w:pPr>
        <w:pStyle w:val="Prrafodelista"/>
        <w:jc w:val="both"/>
        <w:rPr>
          <w:rFonts w:ascii="Arial" w:hAnsi="Arial" w:cs="Arial"/>
          <w:sz w:val="24"/>
          <w:szCs w:val="24"/>
        </w:rPr>
      </w:pPr>
    </w:p>
    <w:p w:rsidR="005226A1" w:rsidRPr="00BF50D6" w:rsidRDefault="005226A1" w:rsidP="00BF50D6">
      <w:pPr>
        <w:pStyle w:val="Prrafodelista"/>
        <w:numPr>
          <w:ilvl w:val="0"/>
          <w:numId w:val="3"/>
        </w:numPr>
        <w:jc w:val="both"/>
        <w:rPr>
          <w:rFonts w:ascii="Arial" w:hAnsi="Arial" w:cs="Arial"/>
          <w:b/>
          <w:sz w:val="24"/>
          <w:szCs w:val="24"/>
        </w:rPr>
      </w:pPr>
      <w:r w:rsidRPr="00BF50D6">
        <w:rPr>
          <w:rFonts w:ascii="Arial" w:hAnsi="Arial" w:cs="Arial"/>
          <w:b/>
          <w:sz w:val="24"/>
          <w:szCs w:val="24"/>
        </w:rPr>
        <w:t>TITULO.</w:t>
      </w:r>
    </w:p>
    <w:p w:rsidR="006075A3" w:rsidRPr="00BF50D6" w:rsidRDefault="00CF0EC5" w:rsidP="00BF50D6">
      <w:pPr>
        <w:pStyle w:val="Prrafodelista"/>
        <w:jc w:val="both"/>
        <w:rPr>
          <w:rFonts w:ascii="Arial" w:hAnsi="Arial" w:cs="Arial"/>
          <w:sz w:val="24"/>
          <w:szCs w:val="24"/>
        </w:rPr>
      </w:pPr>
      <w:r>
        <w:rPr>
          <w:rFonts w:ascii="Arial" w:hAnsi="Arial" w:cs="Arial"/>
          <w:sz w:val="24"/>
          <w:szCs w:val="24"/>
        </w:rPr>
        <w:t>La profesionalización de Comisión Federal de Electricidad CFE</w:t>
      </w:r>
      <w:r w:rsidR="00041BF5" w:rsidRPr="00BF50D6">
        <w:rPr>
          <w:rFonts w:ascii="Arial" w:hAnsi="Arial" w:cs="Arial"/>
          <w:sz w:val="24"/>
          <w:szCs w:val="24"/>
        </w:rPr>
        <w:t xml:space="preserve">  en el departamento comercial  de la zona Tapachula de la División Sureste.</w:t>
      </w:r>
    </w:p>
    <w:p w:rsidR="003734B0" w:rsidRPr="00BF50D6" w:rsidRDefault="003734B0" w:rsidP="00BF50D6">
      <w:pPr>
        <w:pStyle w:val="Prrafodelista"/>
        <w:jc w:val="both"/>
        <w:rPr>
          <w:rFonts w:ascii="Arial" w:hAnsi="Arial" w:cs="Arial"/>
          <w:sz w:val="24"/>
          <w:szCs w:val="24"/>
        </w:rPr>
      </w:pPr>
    </w:p>
    <w:p w:rsidR="006075A3" w:rsidRPr="00BF50D6" w:rsidRDefault="006075A3" w:rsidP="00BF50D6">
      <w:pPr>
        <w:pStyle w:val="Prrafodelista"/>
        <w:numPr>
          <w:ilvl w:val="0"/>
          <w:numId w:val="3"/>
        </w:numPr>
        <w:jc w:val="both"/>
        <w:rPr>
          <w:rFonts w:ascii="Arial" w:hAnsi="Arial" w:cs="Arial"/>
          <w:b/>
          <w:sz w:val="24"/>
          <w:szCs w:val="24"/>
        </w:rPr>
      </w:pPr>
      <w:r w:rsidRPr="00BF50D6">
        <w:rPr>
          <w:rFonts w:ascii="Arial" w:hAnsi="Arial" w:cs="Arial"/>
          <w:b/>
          <w:sz w:val="24"/>
          <w:szCs w:val="24"/>
        </w:rPr>
        <w:t>OBJETO DE ESTUDIO</w:t>
      </w:r>
    </w:p>
    <w:p w:rsidR="0096024A" w:rsidRPr="00BF50D6" w:rsidRDefault="0096024A" w:rsidP="00BF50D6">
      <w:pPr>
        <w:pStyle w:val="Prrafodelista"/>
        <w:jc w:val="both"/>
        <w:rPr>
          <w:rFonts w:ascii="Arial" w:hAnsi="Arial" w:cs="Arial"/>
          <w:sz w:val="24"/>
          <w:szCs w:val="24"/>
        </w:rPr>
      </w:pPr>
      <w:r w:rsidRPr="00BF50D6">
        <w:rPr>
          <w:rFonts w:ascii="Arial" w:hAnsi="Arial" w:cs="Arial"/>
          <w:sz w:val="24"/>
          <w:szCs w:val="24"/>
        </w:rPr>
        <w:t xml:space="preserve">La profesionalización de los trabajadores de CFE </w:t>
      </w:r>
      <w:r w:rsidR="0042499F" w:rsidRPr="00BF50D6">
        <w:rPr>
          <w:rFonts w:ascii="Arial" w:hAnsi="Arial" w:cs="Arial"/>
          <w:sz w:val="24"/>
          <w:szCs w:val="24"/>
        </w:rPr>
        <w:t xml:space="preserve">del departamento comercial de la zona Tapachula de la división sureste </w:t>
      </w:r>
      <w:r w:rsidRPr="00BF50D6">
        <w:rPr>
          <w:rFonts w:ascii="Arial" w:hAnsi="Arial" w:cs="Arial"/>
          <w:sz w:val="24"/>
          <w:szCs w:val="24"/>
        </w:rPr>
        <w:t xml:space="preserve">a través de la Universidad Tecnológica </w:t>
      </w:r>
      <w:r w:rsidR="0042499F" w:rsidRPr="00BF50D6">
        <w:rPr>
          <w:rFonts w:ascii="Arial" w:hAnsi="Arial" w:cs="Arial"/>
          <w:sz w:val="24"/>
          <w:szCs w:val="24"/>
        </w:rPr>
        <w:t xml:space="preserve"> en coordinación con la Universidad Tec Milenio.</w:t>
      </w:r>
    </w:p>
    <w:p w:rsidR="003A083D" w:rsidRPr="00BF50D6" w:rsidRDefault="003A083D" w:rsidP="00BF50D6">
      <w:pPr>
        <w:pStyle w:val="Prrafodelista"/>
        <w:jc w:val="both"/>
        <w:rPr>
          <w:rFonts w:ascii="Arial" w:hAnsi="Arial" w:cs="Arial"/>
          <w:sz w:val="24"/>
          <w:szCs w:val="24"/>
        </w:rPr>
      </w:pPr>
    </w:p>
    <w:p w:rsidR="003A083D" w:rsidRDefault="003A083D" w:rsidP="00BF50D6">
      <w:pPr>
        <w:pStyle w:val="Prrafodelista"/>
        <w:numPr>
          <w:ilvl w:val="0"/>
          <w:numId w:val="3"/>
        </w:numPr>
        <w:jc w:val="both"/>
        <w:rPr>
          <w:rFonts w:ascii="Arial" w:hAnsi="Arial" w:cs="Arial"/>
          <w:b/>
          <w:sz w:val="24"/>
          <w:szCs w:val="24"/>
        </w:rPr>
      </w:pPr>
      <w:r w:rsidRPr="00BF50D6">
        <w:rPr>
          <w:rFonts w:ascii="Arial" w:hAnsi="Arial" w:cs="Arial"/>
          <w:b/>
          <w:sz w:val="24"/>
          <w:szCs w:val="24"/>
        </w:rPr>
        <w:t>OBJETIVOS DE LA INVESTIGACION.</w:t>
      </w:r>
    </w:p>
    <w:p w:rsidR="00B91E07" w:rsidRPr="00BF50D6" w:rsidRDefault="00B91E07" w:rsidP="00B91E07">
      <w:pPr>
        <w:pStyle w:val="Prrafodelista"/>
        <w:ind w:left="360"/>
        <w:jc w:val="both"/>
        <w:rPr>
          <w:rFonts w:ascii="Arial" w:hAnsi="Arial" w:cs="Arial"/>
          <w:b/>
          <w:sz w:val="24"/>
          <w:szCs w:val="24"/>
        </w:rPr>
      </w:pPr>
    </w:p>
    <w:p w:rsidR="0045499A" w:rsidRDefault="00734870" w:rsidP="00F55B91">
      <w:pPr>
        <w:pStyle w:val="Prrafodelista"/>
        <w:numPr>
          <w:ilvl w:val="1"/>
          <w:numId w:val="3"/>
        </w:numPr>
        <w:jc w:val="both"/>
        <w:rPr>
          <w:rFonts w:ascii="Arial" w:hAnsi="Arial" w:cs="Arial"/>
          <w:b/>
          <w:sz w:val="24"/>
          <w:szCs w:val="24"/>
        </w:rPr>
      </w:pPr>
      <w:r w:rsidRPr="00BF50D6">
        <w:rPr>
          <w:rFonts w:ascii="Arial" w:hAnsi="Arial" w:cs="Arial"/>
          <w:b/>
          <w:sz w:val="24"/>
          <w:szCs w:val="24"/>
        </w:rPr>
        <w:t>Objetivo general.</w:t>
      </w:r>
    </w:p>
    <w:p w:rsidR="00F55B91" w:rsidRDefault="003006D5" w:rsidP="00F55B91">
      <w:pPr>
        <w:pStyle w:val="Prrafodelista"/>
        <w:ind w:left="1114"/>
        <w:jc w:val="both"/>
        <w:rPr>
          <w:rFonts w:ascii="Arial" w:hAnsi="Arial" w:cs="Arial"/>
          <w:sz w:val="24"/>
          <w:szCs w:val="24"/>
        </w:rPr>
      </w:pPr>
      <w:r>
        <w:rPr>
          <w:rFonts w:ascii="Arial" w:hAnsi="Arial" w:cs="Arial"/>
          <w:sz w:val="24"/>
          <w:szCs w:val="24"/>
        </w:rPr>
        <w:t>M</w:t>
      </w:r>
      <w:r w:rsidR="00F55B91" w:rsidRPr="00F55B91">
        <w:rPr>
          <w:rFonts w:ascii="Arial" w:hAnsi="Arial" w:cs="Arial"/>
          <w:sz w:val="24"/>
          <w:szCs w:val="24"/>
        </w:rPr>
        <w:t>edir el impacto que ha tenido la  profesionalización de los trabajadores de la Comisión Federal de Electricidad CFE en el departamento comercial de la zona Tapachula de la división sureste.</w:t>
      </w:r>
    </w:p>
    <w:p w:rsidR="00B91E07" w:rsidRPr="00F55B91" w:rsidRDefault="00B91E07" w:rsidP="00F55B91">
      <w:pPr>
        <w:pStyle w:val="Prrafodelista"/>
        <w:ind w:left="1114"/>
        <w:jc w:val="both"/>
        <w:rPr>
          <w:rFonts w:ascii="Arial" w:hAnsi="Arial" w:cs="Arial"/>
          <w:sz w:val="24"/>
          <w:szCs w:val="24"/>
        </w:rPr>
      </w:pPr>
    </w:p>
    <w:p w:rsidR="00B46F1A" w:rsidRDefault="00B46F1A" w:rsidP="00BF50D6">
      <w:pPr>
        <w:pStyle w:val="Prrafodelista"/>
        <w:numPr>
          <w:ilvl w:val="1"/>
          <w:numId w:val="3"/>
        </w:numPr>
        <w:jc w:val="both"/>
        <w:rPr>
          <w:rFonts w:ascii="Arial" w:hAnsi="Arial" w:cs="Arial"/>
          <w:b/>
          <w:sz w:val="24"/>
          <w:szCs w:val="24"/>
        </w:rPr>
      </w:pPr>
      <w:r w:rsidRPr="00BF50D6">
        <w:rPr>
          <w:rFonts w:ascii="Arial" w:hAnsi="Arial" w:cs="Arial"/>
          <w:b/>
          <w:sz w:val="24"/>
          <w:szCs w:val="24"/>
        </w:rPr>
        <w:t>Objetivos particulares.</w:t>
      </w:r>
    </w:p>
    <w:p w:rsidR="00E87F49" w:rsidRPr="00BF50D6" w:rsidRDefault="00E87F49" w:rsidP="00E87F49">
      <w:pPr>
        <w:pStyle w:val="Prrafodelista"/>
        <w:ind w:left="1114"/>
        <w:jc w:val="both"/>
        <w:rPr>
          <w:rFonts w:ascii="Arial" w:hAnsi="Arial" w:cs="Arial"/>
          <w:b/>
          <w:sz w:val="24"/>
          <w:szCs w:val="24"/>
        </w:rPr>
      </w:pPr>
    </w:p>
    <w:p w:rsidR="002643D7" w:rsidRPr="008F6338" w:rsidRDefault="00F84E12" w:rsidP="00F84E12">
      <w:pPr>
        <w:pStyle w:val="Prrafodelista"/>
        <w:numPr>
          <w:ilvl w:val="2"/>
          <w:numId w:val="3"/>
        </w:numPr>
        <w:jc w:val="both"/>
        <w:rPr>
          <w:rFonts w:ascii="Arial" w:hAnsi="Arial" w:cs="Arial"/>
          <w:color w:val="000000"/>
          <w:sz w:val="24"/>
          <w:szCs w:val="24"/>
          <w:shd w:val="clear" w:color="auto" w:fill="FFFFFF"/>
        </w:rPr>
      </w:pPr>
      <w:r w:rsidRPr="008F6338">
        <w:rPr>
          <w:rFonts w:ascii="Arial" w:hAnsi="Arial" w:cs="Arial"/>
          <w:color w:val="000000"/>
          <w:sz w:val="24"/>
          <w:szCs w:val="24"/>
          <w:shd w:val="clear" w:color="auto" w:fill="FFFFFF"/>
        </w:rPr>
        <w:t>Elevar la productividad y optimizar los recursos para reducir los costos y aumentar la eficiencia de la empresa, así como promover la alta calificación y el desarrollo profesional de los trabajadores.</w:t>
      </w:r>
    </w:p>
    <w:p w:rsidR="00F84E12" w:rsidRPr="008F6338" w:rsidRDefault="00F84E12" w:rsidP="00E87F49">
      <w:pPr>
        <w:pStyle w:val="Prrafodelista"/>
        <w:ind w:left="1800"/>
        <w:jc w:val="both"/>
        <w:rPr>
          <w:rFonts w:ascii="Arial" w:hAnsi="Arial" w:cs="Arial"/>
          <w:sz w:val="24"/>
          <w:szCs w:val="24"/>
        </w:rPr>
      </w:pPr>
    </w:p>
    <w:p w:rsidR="00F84E12" w:rsidRPr="008F6338" w:rsidRDefault="00F84E12" w:rsidP="00F84E12">
      <w:pPr>
        <w:pStyle w:val="Prrafodelista"/>
        <w:numPr>
          <w:ilvl w:val="2"/>
          <w:numId w:val="3"/>
        </w:numPr>
        <w:jc w:val="both"/>
        <w:rPr>
          <w:rFonts w:ascii="Arial" w:hAnsi="Arial" w:cs="Arial"/>
          <w:sz w:val="24"/>
          <w:szCs w:val="24"/>
        </w:rPr>
      </w:pPr>
      <w:r w:rsidRPr="008F6338">
        <w:rPr>
          <w:rFonts w:ascii="Arial" w:hAnsi="Arial" w:cs="Arial"/>
          <w:color w:val="000000"/>
          <w:sz w:val="24"/>
          <w:szCs w:val="24"/>
          <w:shd w:val="clear" w:color="auto" w:fill="FFFFFF"/>
        </w:rPr>
        <w:t>Operar sobre las bases de los indicadores internacionales en materia de productividad, competitividad y tecnología.</w:t>
      </w:r>
    </w:p>
    <w:p w:rsidR="0087683D" w:rsidRPr="008F6338" w:rsidRDefault="0087683D" w:rsidP="0087683D">
      <w:pPr>
        <w:pStyle w:val="Prrafodelista"/>
        <w:ind w:left="1800"/>
        <w:jc w:val="both"/>
        <w:rPr>
          <w:rFonts w:ascii="Arial" w:hAnsi="Arial" w:cs="Arial"/>
          <w:sz w:val="24"/>
          <w:szCs w:val="24"/>
        </w:rPr>
      </w:pPr>
    </w:p>
    <w:p w:rsidR="006B1A07" w:rsidRPr="006B1A07" w:rsidRDefault="002643D7" w:rsidP="00A77250">
      <w:pPr>
        <w:pStyle w:val="Prrafodelista"/>
        <w:numPr>
          <w:ilvl w:val="0"/>
          <w:numId w:val="3"/>
        </w:numPr>
        <w:jc w:val="both"/>
        <w:rPr>
          <w:rFonts w:ascii="Arial" w:hAnsi="Arial" w:cs="Arial"/>
          <w:sz w:val="24"/>
          <w:szCs w:val="24"/>
        </w:rPr>
      </w:pPr>
      <w:r w:rsidRPr="006B1A07">
        <w:rPr>
          <w:rFonts w:ascii="Arial" w:hAnsi="Arial" w:cs="Arial"/>
          <w:b/>
          <w:sz w:val="24"/>
          <w:szCs w:val="24"/>
        </w:rPr>
        <w:t>PROBLEMA DE LA INVESTIGACION</w:t>
      </w:r>
      <w:r w:rsidR="00325968" w:rsidRPr="006B1A07">
        <w:rPr>
          <w:rFonts w:ascii="Arial" w:hAnsi="Arial" w:cs="Arial"/>
          <w:b/>
          <w:sz w:val="24"/>
          <w:szCs w:val="24"/>
        </w:rPr>
        <w:t>.</w:t>
      </w:r>
    </w:p>
    <w:p w:rsidR="006B1A07" w:rsidRPr="006B1A07" w:rsidRDefault="006B1A07" w:rsidP="006B1A07">
      <w:pPr>
        <w:jc w:val="both"/>
        <w:rPr>
          <w:rFonts w:ascii="Arial" w:hAnsi="Arial" w:cs="Arial"/>
          <w:sz w:val="24"/>
          <w:szCs w:val="24"/>
        </w:rPr>
      </w:pPr>
      <w:r w:rsidRPr="006B1A07">
        <w:rPr>
          <w:rFonts w:ascii="Arial" w:hAnsi="Arial" w:cs="Arial"/>
          <w:sz w:val="24"/>
          <w:szCs w:val="24"/>
        </w:rPr>
        <w:t>Los usuarios de</w:t>
      </w:r>
      <w:r w:rsidR="00F10373">
        <w:rPr>
          <w:rFonts w:ascii="Arial" w:hAnsi="Arial" w:cs="Arial"/>
          <w:sz w:val="24"/>
          <w:szCs w:val="24"/>
        </w:rPr>
        <w:t xml:space="preserve"> la </w:t>
      </w:r>
      <w:r w:rsidRPr="006B1A07">
        <w:rPr>
          <w:rFonts w:ascii="Arial" w:hAnsi="Arial" w:cs="Arial"/>
          <w:sz w:val="24"/>
          <w:szCs w:val="24"/>
        </w:rPr>
        <w:t xml:space="preserve"> Comisión Federal de Electricidad </w:t>
      </w:r>
      <w:r w:rsidR="00F10373">
        <w:rPr>
          <w:rFonts w:ascii="Arial" w:hAnsi="Arial" w:cs="Arial"/>
          <w:sz w:val="24"/>
          <w:szCs w:val="24"/>
        </w:rPr>
        <w:t xml:space="preserve"> CFE </w:t>
      </w:r>
      <w:r w:rsidRPr="006B1A07">
        <w:rPr>
          <w:rFonts w:ascii="Arial" w:hAnsi="Arial" w:cs="Arial"/>
          <w:sz w:val="24"/>
          <w:szCs w:val="24"/>
        </w:rPr>
        <w:t xml:space="preserve">constantemente se quejan de que no se les brinda un buen servicio, </w:t>
      </w:r>
      <w:r w:rsidR="00F10373">
        <w:rPr>
          <w:rFonts w:ascii="Arial" w:hAnsi="Arial" w:cs="Arial"/>
          <w:sz w:val="24"/>
          <w:szCs w:val="24"/>
        </w:rPr>
        <w:t xml:space="preserve">el cual </w:t>
      </w:r>
      <w:r w:rsidRPr="006B1A07">
        <w:rPr>
          <w:rFonts w:ascii="Arial" w:hAnsi="Arial" w:cs="Arial"/>
          <w:sz w:val="24"/>
          <w:szCs w:val="24"/>
        </w:rPr>
        <w:t xml:space="preserve"> es causa de la falta de preparación del personal que actualmente labora en la empresa</w:t>
      </w:r>
      <w:r w:rsidR="001E3D82">
        <w:rPr>
          <w:rFonts w:ascii="Arial" w:hAnsi="Arial" w:cs="Arial"/>
          <w:sz w:val="24"/>
          <w:szCs w:val="24"/>
        </w:rPr>
        <w:t>,</w:t>
      </w:r>
      <w:r w:rsidRPr="006B1A07">
        <w:rPr>
          <w:rFonts w:ascii="Arial" w:hAnsi="Arial" w:cs="Arial"/>
          <w:sz w:val="24"/>
          <w:szCs w:val="24"/>
        </w:rPr>
        <w:t xml:space="preserve"> </w:t>
      </w:r>
      <w:r w:rsidR="00F10373">
        <w:rPr>
          <w:rFonts w:ascii="Arial" w:hAnsi="Arial" w:cs="Arial"/>
          <w:sz w:val="24"/>
          <w:szCs w:val="24"/>
        </w:rPr>
        <w:t>que son incapaces de resolver las dudas y aclaraciones que requieren</w:t>
      </w:r>
      <w:r w:rsidRPr="006B1A07">
        <w:rPr>
          <w:rFonts w:ascii="Arial" w:hAnsi="Arial" w:cs="Arial"/>
          <w:sz w:val="24"/>
          <w:szCs w:val="24"/>
        </w:rPr>
        <w:t>, tenemos que cambiar viejas prácticas que no nos han funcionado</w:t>
      </w:r>
      <w:r w:rsidR="00F10373">
        <w:rPr>
          <w:rFonts w:ascii="Arial" w:hAnsi="Arial" w:cs="Arial"/>
          <w:sz w:val="24"/>
          <w:szCs w:val="24"/>
        </w:rPr>
        <w:t>,</w:t>
      </w:r>
      <w:r w:rsidRPr="006B1A07">
        <w:rPr>
          <w:rFonts w:ascii="Arial" w:hAnsi="Arial" w:cs="Arial"/>
          <w:sz w:val="24"/>
          <w:szCs w:val="24"/>
        </w:rPr>
        <w:t xml:space="preserve"> debemos cambiar la mentalidad de los empleados </w:t>
      </w:r>
      <w:r w:rsidR="008D5FB8">
        <w:rPr>
          <w:rFonts w:ascii="Arial" w:hAnsi="Arial" w:cs="Arial"/>
          <w:sz w:val="24"/>
          <w:szCs w:val="24"/>
        </w:rPr>
        <w:t>para evitar</w:t>
      </w:r>
      <w:r w:rsidRPr="006B1A07">
        <w:rPr>
          <w:rFonts w:ascii="Arial" w:hAnsi="Arial" w:cs="Arial"/>
          <w:sz w:val="24"/>
          <w:szCs w:val="24"/>
        </w:rPr>
        <w:t xml:space="preserve"> actos de </w:t>
      </w:r>
      <w:r w:rsidR="001E3D82" w:rsidRPr="006B1A07">
        <w:rPr>
          <w:rFonts w:ascii="Arial" w:hAnsi="Arial" w:cs="Arial"/>
          <w:sz w:val="24"/>
          <w:szCs w:val="24"/>
        </w:rPr>
        <w:t>corrupción</w:t>
      </w:r>
      <w:r w:rsidR="0004423B">
        <w:rPr>
          <w:rFonts w:ascii="Arial" w:hAnsi="Arial" w:cs="Arial"/>
          <w:sz w:val="24"/>
          <w:szCs w:val="24"/>
        </w:rPr>
        <w:t xml:space="preserve"> así mismo </w:t>
      </w:r>
      <w:r w:rsidRPr="006B1A07">
        <w:rPr>
          <w:rFonts w:ascii="Arial" w:hAnsi="Arial" w:cs="Arial"/>
          <w:sz w:val="24"/>
          <w:szCs w:val="24"/>
        </w:rPr>
        <w:t xml:space="preserve"> empezar a hacer las cosas de forma más honesta pensando en nuestra sociedad y no nada más como si se tratara de un simple negocio, hoy en día es necesario una buena capacitación en materia de seguridad,</w:t>
      </w:r>
      <w:r w:rsidR="001E3D82">
        <w:rPr>
          <w:rFonts w:ascii="Arial" w:hAnsi="Arial" w:cs="Arial"/>
          <w:sz w:val="24"/>
          <w:szCs w:val="24"/>
        </w:rPr>
        <w:t xml:space="preserve"> </w:t>
      </w:r>
      <w:r w:rsidRPr="006B1A07">
        <w:rPr>
          <w:rFonts w:ascii="Arial" w:hAnsi="Arial" w:cs="Arial"/>
          <w:sz w:val="24"/>
          <w:szCs w:val="24"/>
        </w:rPr>
        <w:t xml:space="preserve">para evitar  accidentes de los cuales </w:t>
      </w:r>
      <w:r w:rsidRPr="006B1A07">
        <w:rPr>
          <w:rFonts w:ascii="Arial" w:hAnsi="Arial" w:cs="Arial"/>
          <w:sz w:val="24"/>
          <w:szCs w:val="24"/>
        </w:rPr>
        <w:lastRenderedPageBreak/>
        <w:t>algunos han terminado en hechos mortales, por el  manejo de energía de media y alta tensión.</w:t>
      </w:r>
    </w:p>
    <w:p w:rsidR="00C038B2" w:rsidRPr="006B1A07" w:rsidRDefault="00C038B2" w:rsidP="006B1A07">
      <w:pPr>
        <w:pStyle w:val="Prrafodelista"/>
        <w:numPr>
          <w:ilvl w:val="0"/>
          <w:numId w:val="3"/>
        </w:numPr>
        <w:jc w:val="both"/>
        <w:rPr>
          <w:rFonts w:ascii="Arial" w:hAnsi="Arial" w:cs="Arial"/>
          <w:b/>
          <w:sz w:val="24"/>
          <w:szCs w:val="24"/>
        </w:rPr>
      </w:pPr>
      <w:r w:rsidRPr="006B1A07">
        <w:rPr>
          <w:rFonts w:ascii="Arial" w:hAnsi="Arial" w:cs="Arial"/>
          <w:b/>
          <w:sz w:val="24"/>
          <w:szCs w:val="24"/>
        </w:rPr>
        <w:t>PLANTEAMIENTO DEL PROBLEMA</w:t>
      </w:r>
      <w:r w:rsidR="0018358E" w:rsidRPr="006B1A07">
        <w:rPr>
          <w:rFonts w:ascii="Arial" w:hAnsi="Arial" w:cs="Arial"/>
          <w:b/>
          <w:sz w:val="24"/>
          <w:szCs w:val="24"/>
        </w:rPr>
        <w:t>.</w:t>
      </w:r>
    </w:p>
    <w:p w:rsidR="00D74C93" w:rsidRPr="00BF50D6" w:rsidRDefault="008F667D" w:rsidP="00BF50D6">
      <w:pPr>
        <w:jc w:val="both"/>
        <w:rPr>
          <w:rFonts w:ascii="Arial" w:hAnsi="Arial" w:cs="Arial"/>
          <w:sz w:val="24"/>
          <w:szCs w:val="24"/>
        </w:rPr>
      </w:pPr>
      <w:r>
        <w:rPr>
          <w:rFonts w:ascii="Arial" w:hAnsi="Arial" w:cs="Arial"/>
          <w:sz w:val="24"/>
          <w:szCs w:val="24"/>
        </w:rPr>
        <w:t xml:space="preserve">La </w:t>
      </w:r>
      <w:r w:rsidR="00D74C93" w:rsidRPr="00BF50D6">
        <w:rPr>
          <w:rFonts w:ascii="Arial" w:hAnsi="Arial" w:cs="Arial"/>
          <w:sz w:val="24"/>
          <w:szCs w:val="24"/>
        </w:rPr>
        <w:t>Comisión Federal de Electricidad</w:t>
      </w:r>
      <w:r w:rsidR="00D764C8">
        <w:rPr>
          <w:rFonts w:ascii="Arial" w:hAnsi="Arial" w:cs="Arial"/>
          <w:sz w:val="24"/>
          <w:szCs w:val="24"/>
        </w:rPr>
        <w:t xml:space="preserve"> CFE</w:t>
      </w:r>
      <w:r w:rsidR="00D74C93" w:rsidRPr="00BF50D6">
        <w:rPr>
          <w:rFonts w:ascii="Arial" w:hAnsi="Arial" w:cs="Arial"/>
          <w:sz w:val="24"/>
          <w:szCs w:val="24"/>
        </w:rPr>
        <w:t xml:space="preserve"> tiene implantados sistemas para impulsar  la competitividad a través de la innovación que se traducen en beneficios directos con referencia a la atención y los servicios que se proporcionan a los clientes.</w:t>
      </w:r>
    </w:p>
    <w:p w:rsidR="00D74C93" w:rsidRPr="00BF50D6" w:rsidRDefault="00D764C8" w:rsidP="00BF50D6">
      <w:pPr>
        <w:jc w:val="both"/>
        <w:rPr>
          <w:rFonts w:ascii="Arial" w:hAnsi="Arial" w:cs="Arial"/>
          <w:sz w:val="24"/>
          <w:szCs w:val="24"/>
        </w:rPr>
      </w:pPr>
      <w:r>
        <w:rPr>
          <w:rFonts w:ascii="Arial" w:hAnsi="Arial" w:cs="Arial"/>
          <w:sz w:val="24"/>
          <w:szCs w:val="24"/>
        </w:rPr>
        <w:t>En Comisión Federal de Electricidad CFE</w:t>
      </w:r>
      <w:r w:rsidR="00D74C93" w:rsidRPr="00BF50D6">
        <w:rPr>
          <w:rFonts w:ascii="Arial" w:hAnsi="Arial" w:cs="Arial"/>
          <w:sz w:val="24"/>
          <w:szCs w:val="24"/>
        </w:rPr>
        <w:t xml:space="preserve"> desde al año 2000</w:t>
      </w:r>
      <w:r w:rsidR="00E53D57">
        <w:rPr>
          <w:rFonts w:ascii="Arial" w:hAnsi="Arial" w:cs="Arial"/>
          <w:sz w:val="24"/>
          <w:szCs w:val="24"/>
        </w:rPr>
        <w:t xml:space="preserve"> se tiene implantado el sistema; Herramienta para la Competitividad Innovación y Calidad </w:t>
      </w:r>
      <w:r w:rsidR="00D74C93" w:rsidRPr="00BF50D6">
        <w:rPr>
          <w:rFonts w:ascii="Arial" w:hAnsi="Arial" w:cs="Arial"/>
          <w:sz w:val="24"/>
          <w:szCs w:val="24"/>
        </w:rPr>
        <w:t xml:space="preserve">HERMES, el cual es un sistema de información que, entre otras cosas, contiene un </w:t>
      </w:r>
      <w:r w:rsidR="00142899" w:rsidRPr="00BF50D6">
        <w:rPr>
          <w:rFonts w:ascii="Arial" w:hAnsi="Arial" w:cs="Arial"/>
          <w:sz w:val="24"/>
          <w:szCs w:val="24"/>
        </w:rPr>
        <w:t>módulo</w:t>
      </w:r>
      <w:r w:rsidR="00D74C93" w:rsidRPr="00BF50D6">
        <w:rPr>
          <w:rFonts w:ascii="Arial" w:hAnsi="Arial" w:cs="Arial"/>
          <w:sz w:val="24"/>
          <w:szCs w:val="24"/>
        </w:rPr>
        <w:t xml:space="preserve"> de implementación de proyectos y mejoras. Este </w:t>
      </w:r>
      <w:r w:rsidR="00142899" w:rsidRPr="00BF50D6">
        <w:rPr>
          <w:rFonts w:ascii="Arial" w:hAnsi="Arial" w:cs="Arial"/>
          <w:sz w:val="24"/>
          <w:szCs w:val="24"/>
        </w:rPr>
        <w:t>módulo</w:t>
      </w:r>
      <w:r w:rsidR="00D74C93" w:rsidRPr="00BF50D6">
        <w:rPr>
          <w:rFonts w:ascii="Arial" w:hAnsi="Arial" w:cs="Arial"/>
          <w:sz w:val="24"/>
          <w:szCs w:val="24"/>
        </w:rPr>
        <w:t xml:space="preserve"> le permite a cualquier colaborador, coordinador de equipo o coordinador de proceso participar en la innovación y desarrollo tecnológico de la empresa, elaborando proyectos o mejoras a los procedimientos ya existentes. El modulo </w:t>
      </w:r>
      <w:r w:rsidR="00142899" w:rsidRPr="00BF50D6">
        <w:rPr>
          <w:rFonts w:ascii="Arial" w:hAnsi="Arial" w:cs="Arial"/>
          <w:sz w:val="24"/>
          <w:szCs w:val="24"/>
        </w:rPr>
        <w:t>está</w:t>
      </w:r>
      <w:r w:rsidR="00D74C93" w:rsidRPr="00BF50D6">
        <w:rPr>
          <w:rFonts w:ascii="Arial" w:hAnsi="Arial" w:cs="Arial"/>
          <w:sz w:val="24"/>
          <w:szCs w:val="24"/>
        </w:rPr>
        <w:t xml:space="preserve"> enfocado a las estrategias de la  </w:t>
      </w:r>
      <w:r w:rsidR="00142899" w:rsidRPr="00BF50D6">
        <w:rPr>
          <w:rFonts w:ascii="Arial" w:hAnsi="Arial" w:cs="Arial"/>
          <w:sz w:val="24"/>
          <w:szCs w:val="24"/>
        </w:rPr>
        <w:t>Comisión</w:t>
      </w:r>
      <w:r w:rsidR="00D74C93" w:rsidRPr="00BF50D6">
        <w:rPr>
          <w:rFonts w:ascii="Arial" w:hAnsi="Arial" w:cs="Arial"/>
          <w:sz w:val="24"/>
          <w:szCs w:val="24"/>
        </w:rPr>
        <w:t xml:space="preserve"> Federal de Electricidad, entre las cuales sobresalen en relación a nuestros clie</w:t>
      </w:r>
      <w:r w:rsidR="00844E88" w:rsidRPr="00BF50D6">
        <w:rPr>
          <w:rFonts w:ascii="Arial" w:hAnsi="Arial" w:cs="Arial"/>
          <w:sz w:val="24"/>
          <w:szCs w:val="24"/>
        </w:rPr>
        <w:t>ntes las siguientes estrategia</w:t>
      </w:r>
      <w:r w:rsidR="00A25EE1">
        <w:rPr>
          <w:rFonts w:ascii="Arial" w:hAnsi="Arial" w:cs="Arial"/>
          <w:sz w:val="24"/>
          <w:szCs w:val="24"/>
        </w:rPr>
        <w:t>s</w:t>
      </w:r>
      <w:r w:rsidR="00D74C93" w:rsidRPr="00BF50D6">
        <w:rPr>
          <w:rFonts w:ascii="Arial" w:hAnsi="Arial" w:cs="Arial"/>
          <w:sz w:val="24"/>
          <w:szCs w:val="24"/>
        </w:rPr>
        <w:t xml:space="preserve">;” Mejorar la satisfacción de </w:t>
      </w:r>
      <w:r w:rsidR="00844E88" w:rsidRPr="00BF50D6">
        <w:rPr>
          <w:rFonts w:ascii="Arial" w:hAnsi="Arial" w:cs="Arial"/>
          <w:sz w:val="24"/>
          <w:szCs w:val="24"/>
        </w:rPr>
        <w:t>los</w:t>
      </w:r>
      <w:r w:rsidR="00D74C93" w:rsidRPr="00BF50D6">
        <w:rPr>
          <w:rFonts w:ascii="Arial" w:hAnsi="Arial" w:cs="Arial"/>
          <w:sz w:val="24"/>
          <w:szCs w:val="24"/>
        </w:rPr>
        <w:t xml:space="preserve"> clientes”</w:t>
      </w:r>
      <w:r w:rsidR="00844E88" w:rsidRPr="00BF50D6">
        <w:rPr>
          <w:rFonts w:ascii="Arial" w:hAnsi="Arial" w:cs="Arial"/>
          <w:sz w:val="24"/>
          <w:szCs w:val="24"/>
        </w:rPr>
        <w:t xml:space="preserve">. Que fue resultado del análisis  del entorno </w:t>
      </w:r>
      <w:r w:rsidR="00142899" w:rsidRPr="00BF50D6">
        <w:rPr>
          <w:rFonts w:ascii="Arial" w:hAnsi="Arial" w:cs="Arial"/>
          <w:sz w:val="24"/>
          <w:szCs w:val="24"/>
        </w:rPr>
        <w:t>incluyendo las necesidades de innovación y desarrollo tecnológico. Las cuales se transforman en estrategias, particulares, acciones y proyectos.</w:t>
      </w:r>
    </w:p>
    <w:p w:rsidR="00BF56AD" w:rsidRPr="00BF50D6" w:rsidRDefault="00BF56AD" w:rsidP="00BF50D6">
      <w:pPr>
        <w:autoSpaceDE w:val="0"/>
        <w:autoSpaceDN w:val="0"/>
        <w:adjustRightInd w:val="0"/>
        <w:jc w:val="both"/>
        <w:rPr>
          <w:rFonts w:ascii="Arial" w:hAnsi="Arial" w:cs="Arial"/>
          <w:sz w:val="24"/>
          <w:szCs w:val="24"/>
        </w:rPr>
      </w:pPr>
      <w:r w:rsidRPr="00BF50D6">
        <w:rPr>
          <w:rFonts w:ascii="Arial" w:hAnsi="Arial" w:cs="Arial"/>
          <w:sz w:val="24"/>
          <w:szCs w:val="24"/>
        </w:rPr>
        <w:t>Una manera de impulsar la generación de proyectos y mejoras de la</w:t>
      </w:r>
      <w:r w:rsidR="000F1294">
        <w:rPr>
          <w:rFonts w:ascii="Arial" w:hAnsi="Arial" w:cs="Arial"/>
          <w:sz w:val="24"/>
          <w:szCs w:val="24"/>
        </w:rPr>
        <w:t xml:space="preserve"> </w:t>
      </w:r>
      <w:r w:rsidR="003E616F" w:rsidRPr="00BF50D6">
        <w:rPr>
          <w:rFonts w:ascii="Arial" w:hAnsi="Arial" w:cs="Arial"/>
          <w:sz w:val="24"/>
          <w:szCs w:val="24"/>
        </w:rPr>
        <w:t xml:space="preserve"> </w:t>
      </w:r>
      <w:r w:rsidRPr="00BF50D6">
        <w:rPr>
          <w:rFonts w:ascii="Arial" w:hAnsi="Arial" w:cs="Arial"/>
          <w:sz w:val="24"/>
          <w:szCs w:val="24"/>
        </w:rPr>
        <w:t xml:space="preserve">unidad, se da cada año con la celebración del programa </w:t>
      </w:r>
      <w:r w:rsidRPr="00BF50D6">
        <w:rPr>
          <w:rFonts w:ascii="Arial" w:hAnsi="Arial" w:cs="Arial"/>
          <w:b/>
          <w:bCs/>
          <w:sz w:val="24"/>
          <w:szCs w:val="24"/>
        </w:rPr>
        <w:t>Imagina</w:t>
      </w:r>
      <w:r w:rsidRPr="00BF50D6">
        <w:rPr>
          <w:rFonts w:ascii="Arial" w:hAnsi="Arial" w:cs="Arial"/>
          <w:sz w:val="24"/>
          <w:szCs w:val="24"/>
        </w:rPr>
        <w:t xml:space="preserve">. Foro en el cual se muestran los proyectos más relevantes del año y se obtiene un ganador por categoría de implementación, pudiendo ser estas: Atención </w:t>
      </w:r>
      <w:r w:rsidR="00F54E7B">
        <w:rPr>
          <w:rFonts w:ascii="Arial" w:hAnsi="Arial" w:cs="Arial"/>
          <w:sz w:val="24"/>
          <w:szCs w:val="24"/>
        </w:rPr>
        <w:t xml:space="preserve">a clientes, servicio al cliente, </w:t>
      </w:r>
      <w:r w:rsidRPr="00BF50D6">
        <w:rPr>
          <w:rFonts w:ascii="Arial" w:hAnsi="Arial" w:cs="Arial"/>
          <w:sz w:val="24"/>
          <w:szCs w:val="24"/>
        </w:rPr>
        <w:t>medición y servicios, Conducción e ingeniería de ser</w:t>
      </w:r>
      <w:r w:rsidR="00F54E7B">
        <w:rPr>
          <w:rFonts w:ascii="Arial" w:hAnsi="Arial" w:cs="Arial"/>
          <w:sz w:val="24"/>
          <w:szCs w:val="24"/>
        </w:rPr>
        <w:t xml:space="preserve">vicio al cliente, facturación, </w:t>
      </w:r>
      <w:r w:rsidRPr="00BF50D6">
        <w:rPr>
          <w:rFonts w:ascii="Arial" w:hAnsi="Arial" w:cs="Arial"/>
          <w:sz w:val="24"/>
          <w:szCs w:val="24"/>
        </w:rPr>
        <w:t>cobranza y administración comercial. Cabe aclarar que independientemente del ganador de la categoría los proyectos considerados como viables se gestionan para su implementación primeramente en el ámbito de las zonas y posteriormente en la División Sureste o nacionalmente.</w:t>
      </w:r>
    </w:p>
    <w:p w:rsidR="003E616F" w:rsidRPr="00BF50D6" w:rsidRDefault="003E616F" w:rsidP="00BF50D6">
      <w:pPr>
        <w:autoSpaceDE w:val="0"/>
        <w:autoSpaceDN w:val="0"/>
        <w:adjustRightInd w:val="0"/>
        <w:jc w:val="both"/>
        <w:rPr>
          <w:rFonts w:ascii="Arial" w:hAnsi="Arial" w:cs="Arial"/>
          <w:sz w:val="24"/>
          <w:szCs w:val="24"/>
        </w:rPr>
      </w:pPr>
      <w:r w:rsidRPr="00BF50D6">
        <w:rPr>
          <w:rFonts w:ascii="Arial" w:hAnsi="Arial" w:cs="Arial"/>
          <w:sz w:val="24"/>
          <w:szCs w:val="24"/>
        </w:rPr>
        <w:t>La evaluación de los proyectos se hace por medio de un grupo interdisciplinario</w:t>
      </w:r>
      <w:r w:rsidR="00E101A2" w:rsidRPr="00BF50D6">
        <w:rPr>
          <w:rFonts w:ascii="Arial" w:hAnsi="Arial" w:cs="Arial"/>
          <w:sz w:val="24"/>
          <w:szCs w:val="24"/>
        </w:rPr>
        <w:t xml:space="preserve"> </w:t>
      </w:r>
      <w:r w:rsidRPr="00BF50D6">
        <w:rPr>
          <w:rFonts w:ascii="Arial" w:hAnsi="Arial" w:cs="Arial"/>
          <w:sz w:val="24"/>
          <w:szCs w:val="24"/>
        </w:rPr>
        <w:t>conformado por integrantes de varios equipos de proceso, que evalúan la</w:t>
      </w:r>
      <w:r w:rsidR="00CC65B1" w:rsidRPr="00BF50D6">
        <w:rPr>
          <w:rFonts w:ascii="Arial" w:hAnsi="Arial" w:cs="Arial"/>
          <w:sz w:val="24"/>
          <w:szCs w:val="24"/>
        </w:rPr>
        <w:t xml:space="preserve"> </w:t>
      </w:r>
      <w:r w:rsidRPr="00BF50D6">
        <w:rPr>
          <w:rFonts w:ascii="Arial" w:hAnsi="Arial" w:cs="Arial"/>
          <w:sz w:val="24"/>
          <w:szCs w:val="24"/>
        </w:rPr>
        <w:t>factibilidad financiera de implantar dicho proyecto por medio de un estudio de costo beneficio.</w:t>
      </w:r>
    </w:p>
    <w:p w:rsidR="003E616F" w:rsidRPr="00BF50D6" w:rsidRDefault="003E616F" w:rsidP="00BF50D6">
      <w:pPr>
        <w:autoSpaceDE w:val="0"/>
        <w:autoSpaceDN w:val="0"/>
        <w:adjustRightInd w:val="0"/>
        <w:jc w:val="both"/>
        <w:rPr>
          <w:rFonts w:ascii="Arial" w:hAnsi="Arial" w:cs="Arial"/>
          <w:sz w:val="24"/>
          <w:szCs w:val="24"/>
        </w:rPr>
      </w:pPr>
      <w:r w:rsidRPr="00BF50D6">
        <w:rPr>
          <w:rFonts w:ascii="Arial" w:hAnsi="Arial" w:cs="Arial"/>
          <w:sz w:val="24"/>
          <w:szCs w:val="24"/>
        </w:rPr>
        <w:t xml:space="preserve">La difusión de los proyectos también se da </w:t>
      </w:r>
      <w:r w:rsidR="00DF0C98" w:rsidRPr="00BF50D6">
        <w:rPr>
          <w:rFonts w:ascii="Arial" w:hAnsi="Arial" w:cs="Arial"/>
          <w:sz w:val="24"/>
          <w:szCs w:val="24"/>
        </w:rPr>
        <w:t xml:space="preserve">de manera natural por medio del </w:t>
      </w:r>
      <w:r w:rsidRPr="00BF50D6">
        <w:rPr>
          <w:rFonts w:ascii="Arial" w:hAnsi="Arial" w:cs="Arial"/>
          <w:sz w:val="24"/>
          <w:szCs w:val="24"/>
        </w:rPr>
        <w:t>sistema</w:t>
      </w:r>
      <w:r w:rsidR="00E4357D">
        <w:rPr>
          <w:rFonts w:ascii="Arial" w:hAnsi="Arial" w:cs="Arial"/>
          <w:sz w:val="24"/>
          <w:szCs w:val="24"/>
        </w:rPr>
        <w:t>;</w:t>
      </w:r>
      <w:r w:rsidRPr="00BF50D6">
        <w:rPr>
          <w:rFonts w:ascii="Arial" w:hAnsi="Arial" w:cs="Arial"/>
          <w:sz w:val="24"/>
          <w:szCs w:val="24"/>
        </w:rPr>
        <w:t xml:space="preserve"> </w:t>
      </w:r>
      <w:r w:rsidR="00E4357D">
        <w:rPr>
          <w:rFonts w:ascii="Arial" w:hAnsi="Arial" w:cs="Arial"/>
          <w:sz w:val="24"/>
          <w:szCs w:val="24"/>
        </w:rPr>
        <w:t>Herramienta para la Competitividad Innovación y Calidad HERMES</w:t>
      </w:r>
      <w:r w:rsidRPr="00BF50D6">
        <w:rPr>
          <w:rFonts w:ascii="Arial" w:hAnsi="Arial" w:cs="Arial"/>
          <w:sz w:val="24"/>
          <w:szCs w:val="24"/>
        </w:rPr>
        <w:t xml:space="preserve">, ya que por medio de este sistema se puede tener acceso a todas las zonas de la División Sureste y cualquiera que tenga acceso puede consultar las especificaciones y presentaciones de todos los proyectos creados. La manera de </w:t>
      </w:r>
      <w:r w:rsidRPr="00BF50D6">
        <w:rPr>
          <w:rFonts w:ascii="Arial" w:hAnsi="Arial" w:cs="Arial"/>
          <w:sz w:val="24"/>
          <w:szCs w:val="24"/>
        </w:rPr>
        <w:lastRenderedPageBreak/>
        <w:t>evaluar los proyectos también se da por medio de la revisión de los indicadores y áreas de éxito, los cuales presentan evolución con la implementación de los mismos.</w:t>
      </w:r>
    </w:p>
    <w:p w:rsidR="007F32EC" w:rsidRPr="00BF50D6" w:rsidRDefault="007F32EC"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xml:space="preserve">En </w:t>
      </w:r>
      <w:r w:rsidR="00346E89">
        <w:rPr>
          <w:rFonts w:ascii="Arial" w:hAnsi="Arial" w:cs="Arial"/>
          <w:sz w:val="24"/>
          <w:szCs w:val="24"/>
        </w:rPr>
        <w:t xml:space="preserve">Comisión Federal de Electricidad </w:t>
      </w:r>
      <w:r w:rsidRPr="00BF50D6">
        <w:rPr>
          <w:rFonts w:ascii="Arial" w:hAnsi="Arial" w:cs="Arial"/>
          <w:sz w:val="24"/>
          <w:szCs w:val="24"/>
        </w:rPr>
        <w:t>CFE se  tiene implementado desde 1999 un Sistema de atención a</w:t>
      </w:r>
      <w:r w:rsidR="00A4689C">
        <w:rPr>
          <w:rFonts w:ascii="Arial" w:hAnsi="Arial" w:cs="Arial"/>
          <w:sz w:val="24"/>
          <w:szCs w:val="24"/>
        </w:rPr>
        <w:t xml:space="preserve"> </w:t>
      </w:r>
      <w:r w:rsidR="00636FF4" w:rsidRPr="00BF50D6">
        <w:rPr>
          <w:rFonts w:ascii="Arial" w:hAnsi="Arial" w:cs="Arial"/>
          <w:sz w:val="24"/>
          <w:szCs w:val="24"/>
        </w:rPr>
        <w:t>Clientes</w:t>
      </w:r>
      <w:r w:rsidRPr="00BF50D6">
        <w:rPr>
          <w:rFonts w:ascii="Arial" w:hAnsi="Arial" w:cs="Arial"/>
          <w:sz w:val="24"/>
          <w:szCs w:val="24"/>
        </w:rPr>
        <w:t xml:space="preserve"> que nos permite conocer las necesidades y expectativas de los clientes. Este sistema </w:t>
      </w:r>
      <w:r w:rsidR="00636FF4" w:rsidRPr="00BF50D6">
        <w:rPr>
          <w:rFonts w:ascii="Arial" w:hAnsi="Arial" w:cs="Arial"/>
          <w:sz w:val="24"/>
          <w:szCs w:val="24"/>
        </w:rPr>
        <w:t>está</w:t>
      </w:r>
      <w:r w:rsidRPr="00BF50D6">
        <w:rPr>
          <w:rFonts w:ascii="Arial" w:hAnsi="Arial" w:cs="Arial"/>
          <w:sz w:val="24"/>
          <w:szCs w:val="24"/>
        </w:rPr>
        <w:t xml:space="preserve"> conformado a su vez por los siguientes equipos de trabajo:</w:t>
      </w:r>
    </w:p>
    <w:p w:rsidR="007F32EC" w:rsidRPr="00BF50D6" w:rsidRDefault="007F32EC" w:rsidP="00BF50D6">
      <w:pPr>
        <w:autoSpaceDE w:val="0"/>
        <w:autoSpaceDN w:val="0"/>
        <w:adjustRightInd w:val="0"/>
        <w:spacing w:after="0"/>
        <w:jc w:val="both"/>
        <w:rPr>
          <w:rFonts w:ascii="Arial" w:hAnsi="Arial" w:cs="Arial"/>
          <w:sz w:val="24"/>
          <w:szCs w:val="24"/>
        </w:rPr>
      </w:pPr>
    </w:p>
    <w:p w:rsidR="007F32EC" w:rsidRPr="00BF50D6" w:rsidRDefault="007F32EC" w:rsidP="00BF50D6">
      <w:pPr>
        <w:autoSpaceDE w:val="0"/>
        <w:autoSpaceDN w:val="0"/>
        <w:adjustRightInd w:val="0"/>
        <w:spacing w:after="0"/>
        <w:jc w:val="both"/>
        <w:rPr>
          <w:rFonts w:ascii="Arial" w:hAnsi="Arial" w:cs="Arial"/>
          <w:b/>
          <w:bCs/>
          <w:sz w:val="24"/>
          <w:szCs w:val="24"/>
        </w:rPr>
      </w:pPr>
      <w:r w:rsidRPr="00BF50D6">
        <w:rPr>
          <w:rFonts w:ascii="Arial" w:hAnsi="Arial" w:cs="Arial"/>
          <w:b/>
          <w:bCs/>
          <w:sz w:val="24"/>
          <w:szCs w:val="24"/>
        </w:rPr>
        <w:t>Equipos de atención a clientes:</w:t>
      </w:r>
    </w:p>
    <w:p w:rsidR="007F32EC" w:rsidRPr="00BF50D6" w:rsidRDefault="007F32EC"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Atención personalizada central.</w:t>
      </w:r>
    </w:p>
    <w:p w:rsidR="007F32EC" w:rsidRPr="00BF50D6" w:rsidRDefault="007F32EC"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Atención en sucursales.</w:t>
      </w:r>
    </w:p>
    <w:p w:rsidR="007F32EC" w:rsidRPr="00BF50D6" w:rsidRDefault="007F32EC"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Atención telefónica</w:t>
      </w:r>
    </w:p>
    <w:p w:rsidR="007F32EC" w:rsidRPr="00BF50D6" w:rsidRDefault="007F32EC"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Atención a grandes clientes.</w:t>
      </w:r>
    </w:p>
    <w:p w:rsidR="007F32EC" w:rsidRPr="00BF50D6" w:rsidRDefault="007F32EC"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Atención domiciliaria</w:t>
      </w:r>
    </w:p>
    <w:p w:rsidR="003E616F" w:rsidRPr="00BF50D6" w:rsidRDefault="007F32EC" w:rsidP="00BF50D6">
      <w:pPr>
        <w:autoSpaceDE w:val="0"/>
        <w:autoSpaceDN w:val="0"/>
        <w:adjustRightInd w:val="0"/>
        <w:jc w:val="both"/>
        <w:rPr>
          <w:rFonts w:ascii="Arial" w:hAnsi="Arial" w:cs="Arial"/>
          <w:sz w:val="24"/>
          <w:szCs w:val="24"/>
        </w:rPr>
      </w:pPr>
      <w:r w:rsidRPr="00BF50D6">
        <w:rPr>
          <w:rFonts w:ascii="Arial" w:hAnsi="Arial" w:cs="Arial"/>
          <w:sz w:val="24"/>
          <w:szCs w:val="24"/>
        </w:rPr>
        <w:t>• Coordinación de atención a clientes.</w:t>
      </w:r>
    </w:p>
    <w:p w:rsidR="00217ACD" w:rsidRPr="00BF50D6" w:rsidRDefault="00217ACD"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En cada equipo que conforma el Sistema de Atención a Clientes se tiene</w:t>
      </w:r>
      <w:r w:rsidR="001F09D4">
        <w:rPr>
          <w:rFonts w:ascii="Arial" w:hAnsi="Arial" w:cs="Arial"/>
          <w:sz w:val="24"/>
          <w:szCs w:val="24"/>
        </w:rPr>
        <w:t>:</w:t>
      </w:r>
    </w:p>
    <w:p w:rsidR="00217ACD" w:rsidRPr="00BF50D6" w:rsidRDefault="00CC65B1"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Comunicación</w:t>
      </w:r>
      <w:r w:rsidR="00217ACD" w:rsidRPr="00BF50D6">
        <w:rPr>
          <w:rFonts w:ascii="Arial" w:hAnsi="Arial" w:cs="Arial"/>
          <w:sz w:val="24"/>
          <w:szCs w:val="24"/>
        </w:rPr>
        <w:t xml:space="preserve"> directa con los clientes y sus necesidades son escuchadas y capturadas p</w:t>
      </w:r>
      <w:r w:rsidR="00E0010D">
        <w:rPr>
          <w:rFonts w:ascii="Arial" w:hAnsi="Arial" w:cs="Arial"/>
          <w:sz w:val="24"/>
          <w:szCs w:val="24"/>
        </w:rPr>
        <w:t xml:space="preserve">ara su atención en los sistemas; Sistema Comercial </w:t>
      </w:r>
      <w:r w:rsidR="00217ACD" w:rsidRPr="00BF50D6">
        <w:rPr>
          <w:rFonts w:ascii="Arial" w:hAnsi="Arial" w:cs="Arial"/>
          <w:sz w:val="24"/>
          <w:szCs w:val="24"/>
        </w:rPr>
        <w:t xml:space="preserve">SICOM Y </w:t>
      </w:r>
      <w:r w:rsidR="00E0010D">
        <w:rPr>
          <w:rFonts w:ascii="Arial" w:hAnsi="Arial" w:cs="Arial"/>
          <w:sz w:val="24"/>
          <w:szCs w:val="24"/>
        </w:rPr>
        <w:t>Sistema Comercial de Seguridad y Servicios SICOSS</w:t>
      </w:r>
      <w:r w:rsidR="00217ACD" w:rsidRPr="00BF50D6">
        <w:rPr>
          <w:rFonts w:ascii="Arial" w:hAnsi="Arial" w:cs="Arial"/>
          <w:sz w:val="24"/>
          <w:szCs w:val="24"/>
        </w:rPr>
        <w:t>.</w:t>
      </w:r>
      <w:r w:rsidR="009727E6">
        <w:rPr>
          <w:rFonts w:ascii="Arial" w:hAnsi="Arial" w:cs="Arial"/>
          <w:sz w:val="24"/>
          <w:szCs w:val="24"/>
        </w:rPr>
        <w:t xml:space="preserve"> </w:t>
      </w:r>
      <w:r w:rsidR="00217ACD" w:rsidRPr="00BF50D6">
        <w:rPr>
          <w:rFonts w:ascii="Arial" w:hAnsi="Arial" w:cs="Arial"/>
          <w:sz w:val="24"/>
          <w:szCs w:val="24"/>
        </w:rPr>
        <w:t>Estos sistemas</w:t>
      </w:r>
      <w:r w:rsidR="001F09D4">
        <w:rPr>
          <w:rFonts w:ascii="Arial" w:hAnsi="Arial" w:cs="Arial"/>
          <w:sz w:val="24"/>
          <w:szCs w:val="24"/>
        </w:rPr>
        <w:t xml:space="preserve"> </w:t>
      </w:r>
      <w:r w:rsidRPr="00BF50D6">
        <w:rPr>
          <w:rFonts w:ascii="Arial" w:hAnsi="Arial" w:cs="Arial"/>
          <w:sz w:val="24"/>
          <w:szCs w:val="24"/>
        </w:rPr>
        <w:t>Administran</w:t>
      </w:r>
      <w:r w:rsidR="00217ACD" w:rsidRPr="00BF50D6">
        <w:rPr>
          <w:rFonts w:ascii="Arial" w:hAnsi="Arial" w:cs="Arial"/>
          <w:sz w:val="24"/>
          <w:szCs w:val="24"/>
        </w:rPr>
        <w:t xml:space="preserve"> las solicitudes de los clientes, de tal forma que les dan prioridad de atención según el tipo de solicitud y se encargan de que sean atendidas dentro de los</w:t>
      </w:r>
      <w:r w:rsidRPr="00BF50D6">
        <w:rPr>
          <w:rFonts w:ascii="Arial" w:hAnsi="Arial" w:cs="Arial"/>
          <w:sz w:val="24"/>
          <w:szCs w:val="24"/>
        </w:rPr>
        <w:t xml:space="preserve"> </w:t>
      </w:r>
      <w:r w:rsidR="00217ACD" w:rsidRPr="00BF50D6">
        <w:rPr>
          <w:rFonts w:ascii="Arial" w:hAnsi="Arial" w:cs="Arial"/>
          <w:sz w:val="24"/>
          <w:szCs w:val="24"/>
        </w:rPr>
        <w:t>compromisos de calidad del servicio.</w:t>
      </w:r>
    </w:p>
    <w:p w:rsidR="000C5254" w:rsidRPr="00BF50D6" w:rsidRDefault="000C5254"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Las características del servicio que el cliente requiere se identifican por medio del</w:t>
      </w:r>
    </w:p>
    <w:p w:rsidR="000C5254" w:rsidRPr="00BF50D6" w:rsidRDefault="00CC65B1"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Sistema</w:t>
      </w:r>
      <w:r w:rsidR="000C5254" w:rsidRPr="00BF50D6">
        <w:rPr>
          <w:rFonts w:ascii="Arial" w:hAnsi="Arial" w:cs="Arial"/>
          <w:sz w:val="24"/>
          <w:szCs w:val="24"/>
        </w:rPr>
        <w:t xml:space="preserve"> Enfoke, que estructura todo el sistema de información obtenida por medio de encuestas de opinión aplicadas directamente a nuestros clientes, por medio de una empresa externa. Aunado al sistema Enfoke, se cuenta con un sistema de grabación y monitoreo de llamadas telefónicas de nuestros clientes (</w:t>
      </w:r>
      <w:r w:rsidR="005F28A3" w:rsidRPr="00BF50D6">
        <w:rPr>
          <w:rFonts w:ascii="Arial" w:hAnsi="Arial" w:cs="Arial"/>
          <w:sz w:val="24"/>
          <w:szCs w:val="24"/>
        </w:rPr>
        <w:t>Montiel</w:t>
      </w:r>
      <w:r w:rsidR="000C5254" w:rsidRPr="00BF50D6">
        <w:rPr>
          <w:rFonts w:ascii="Arial" w:hAnsi="Arial" w:cs="Arial"/>
          <w:sz w:val="24"/>
          <w:szCs w:val="24"/>
        </w:rPr>
        <w:t>), con el fin de mejorar la calidad en la atención de los ejecutivos.</w:t>
      </w:r>
    </w:p>
    <w:p w:rsidR="003418EA" w:rsidRPr="00BF50D6" w:rsidRDefault="003418EA"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En base al análisis de las necesidades de los clientes y con la facilidad que nos</w:t>
      </w:r>
      <w:r w:rsidR="00CA28A5">
        <w:rPr>
          <w:rFonts w:ascii="Arial" w:hAnsi="Arial" w:cs="Arial"/>
          <w:sz w:val="24"/>
          <w:szCs w:val="24"/>
        </w:rPr>
        <w:t xml:space="preserve"> </w:t>
      </w:r>
      <w:r w:rsidR="00CC65B1" w:rsidRPr="00BF50D6">
        <w:rPr>
          <w:rFonts w:ascii="Arial" w:hAnsi="Arial" w:cs="Arial"/>
          <w:sz w:val="24"/>
          <w:szCs w:val="24"/>
        </w:rPr>
        <w:t>Proporciona</w:t>
      </w:r>
      <w:r w:rsidRPr="00BF50D6">
        <w:rPr>
          <w:rFonts w:ascii="Arial" w:hAnsi="Arial" w:cs="Arial"/>
          <w:sz w:val="24"/>
          <w:szCs w:val="24"/>
        </w:rPr>
        <w:t xml:space="preserve"> el sistema</w:t>
      </w:r>
      <w:r w:rsidR="00215646">
        <w:rPr>
          <w:rFonts w:ascii="Arial" w:hAnsi="Arial" w:cs="Arial"/>
          <w:sz w:val="24"/>
          <w:szCs w:val="24"/>
        </w:rPr>
        <w:t>;</w:t>
      </w:r>
      <w:r w:rsidR="00215646" w:rsidRPr="00215646">
        <w:rPr>
          <w:rFonts w:ascii="Arial" w:hAnsi="Arial" w:cs="Arial"/>
          <w:sz w:val="24"/>
          <w:szCs w:val="24"/>
        </w:rPr>
        <w:t xml:space="preserve"> </w:t>
      </w:r>
      <w:r w:rsidR="00215646">
        <w:rPr>
          <w:rFonts w:ascii="Arial" w:hAnsi="Arial" w:cs="Arial"/>
          <w:sz w:val="24"/>
          <w:szCs w:val="24"/>
        </w:rPr>
        <w:t>Herramienta para la Competitividad Innovación y Calidad HERMES</w:t>
      </w:r>
      <w:r w:rsidRPr="00BF50D6">
        <w:rPr>
          <w:rFonts w:ascii="Arial" w:hAnsi="Arial" w:cs="Arial"/>
          <w:sz w:val="24"/>
          <w:szCs w:val="24"/>
        </w:rPr>
        <w:t xml:space="preserve"> de poder estructurar proyectos y mejoras, han surgido nuevas formas de acercar nuestro servicio y atención al cliente, haciéndolos más accesibles para ellos. Un ejemplo de esto es la atención domiciliaria, la ventanilla electrónica, la instalación de Cfemáticos, entre otros.</w:t>
      </w:r>
    </w:p>
    <w:p w:rsidR="001026F9" w:rsidRPr="00BF50D6" w:rsidRDefault="001026F9"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xml:space="preserve">Con todas estas herramientas al servicio de los clientes, podemos establecer lazos de comunicación más eficientes que nos permitan anticipar, identificar y entender las necesidades existentes y futuras de los </w:t>
      </w:r>
      <w:r w:rsidR="00CC65B1" w:rsidRPr="00BF50D6">
        <w:rPr>
          <w:rFonts w:ascii="Arial" w:hAnsi="Arial" w:cs="Arial"/>
          <w:sz w:val="24"/>
          <w:szCs w:val="24"/>
        </w:rPr>
        <w:t>usuarios,</w:t>
      </w:r>
      <w:r w:rsidRPr="00BF50D6">
        <w:rPr>
          <w:rFonts w:ascii="Arial" w:hAnsi="Arial" w:cs="Arial"/>
          <w:sz w:val="24"/>
          <w:szCs w:val="24"/>
        </w:rPr>
        <w:t xml:space="preserve"> con el fin de crear nuevas oportunidades de negocios, </w:t>
      </w:r>
      <w:r w:rsidR="007A7B3C">
        <w:rPr>
          <w:rFonts w:ascii="Arial" w:hAnsi="Arial" w:cs="Arial"/>
          <w:sz w:val="24"/>
          <w:szCs w:val="24"/>
        </w:rPr>
        <w:t xml:space="preserve">para estar </w:t>
      </w:r>
      <w:r w:rsidRPr="00BF50D6">
        <w:rPr>
          <w:rFonts w:ascii="Arial" w:hAnsi="Arial" w:cs="Arial"/>
          <w:sz w:val="24"/>
          <w:szCs w:val="24"/>
        </w:rPr>
        <w:t xml:space="preserve"> a la vanguardia en el servicio que a ellos se presta.</w:t>
      </w:r>
    </w:p>
    <w:p w:rsidR="001E0D48" w:rsidRPr="00BF50D6" w:rsidRDefault="001E0D48"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lastRenderedPageBreak/>
        <w:t>La evolución establecida por la división Sureste, en materia de CFEMATICOS,</w:t>
      </w:r>
      <w:r w:rsidR="00AB71A0">
        <w:rPr>
          <w:rFonts w:ascii="Arial" w:hAnsi="Arial" w:cs="Arial"/>
          <w:sz w:val="24"/>
          <w:szCs w:val="24"/>
        </w:rPr>
        <w:t xml:space="preserve"> </w:t>
      </w:r>
      <w:r w:rsidRPr="00BF50D6">
        <w:rPr>
          <w:rFonts w:ascii="Arial" w:hAnsi="Arial" w:cs="Arial"/>
          <w:sz w:val="24"/>
          <w:szCs w:val="24"/>
        </w:rPr>
        <w:t xml:space="preserve">ha tenido un desarrollo sobresaliente en los últimos años y, </w:t>
      </w:r>
      <w:r w:rsidR="00CC65B1" w:rsidRPr="00BF50D6">
        <w:rPr>
          <w:rFonts w:ascii="Arial" w:hAnsi="Arial" w:cs="Arial"/>
          <w:sz w:val="24"/>
          <w:szCs w:val="24"/>
        </w:rPr>
        <w:t>aunque</w:t>
      </w:r>
      <w:r w:rsidRPr="00BF50D6">
        <w:rPr>
          <w:rFonts w:ascii="Arial" w:hAnsi="Arial" w:cs="Arial"/>
          <w:sz w:val="24"/>
          <w:szCs w:val="24"/>
        </w:rPr>
        <w:t xml:space="preserve"> esta tecnología es conocida por todas las divisiones de la organización, es importante resaltar que esta tecnología es generada al interior de la División Sureste  y que ha pasado por una serie de etapas hasta lo que hoy en día se constituye como una realidad, el pago de</w:t>
      </w:r>
      <w:r w:rsidR="00FC6A0D" w:rsidRPr="00BF50D6">
        <w:rPr>
          <w:rFonts w:ascii="Arial" w:hAnsi="Arial" w:cs="Arial"/>
          <w:sz w:val="24"/>
          <w:szCs w:val="24"/>
        </w:rPr>
        <w:t xml:space="preserve"> los  clientes a través de Cfemáticos de tercera generación y la comunicación con los  clientes a través de una ventanilla electrónica.</w:t>
      </w:r>
    </w:p>
    <w:p w:rsidR="009346DE" w:rsidRPr="00BF50D6" w:rsidRDefault="009346DE"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xml:space="preserve">El Sistema de atención a clientes </w:t>
      </w:r>
      <w:r w:rsidR="00CC65B1" w:rsidRPr="00BF50D6">
        <w:rPr>
          <w:rFonts w:ascii="Arial" w:hAnsi="Arial" w:cs="Arial"/>
          <w:sz w:val="24"/>
          <w:szCs w:val="24"/>
        </w:rPr>
        <w:t>está</w:t>
      </w:r>
      <w:r w:rsidRPr="00BF50D6">
        <w:rPr>
          <w:rFonts w:ascii="Arial" w:hAnsi="Arial" w:cs="Arial"/>
          <w:sz w:val="24"/>
          <w:szCs w:val="24"/>
        </w:rPr>
        <w:t xml:space="preserve"> conectado con toda la organización, permitiendo la comunicación entre todos los equipos de la unidad. El</w:t>
      </w:r>
      <w:r w:rsidR="00CC65B1" w:rsidRPr="00BF50D6">
        <w:rPr>
          <w:rFonts w:ascii="Arial" w:hAnsi="Arial" w:cs="Arial"/>
          <w:sz w:val="24"/>
          <w:szCs w:val="24"/>
        </w:rPr>
        <w:t xml:space="preserve"> </w:t>
      </w:r>
      <w:r w:rsidRPr="00BF50D6">
        <w:rPr>
          <w:rFonts w:ascii="Arial" w:hAnsi="Arial" w:cs="Arial"/>
          <w:sz w:val="24"/>
          <w:szCs w:val="24"/>
        </w:rPr>
        <w:t xml:space="preserve">medio para lograr esta comunicación son propiamente los sistemas con los que cuenta la unidad, como son el </w:t>
      </w:r>
      <w:r w:rsidR="00983F9E">
        <w:rPr>
          <w:rFonts w:ascii="Arial" w:hAnsi="Arial" w:cs="Arial"/>
          <w:sz w:val="24"/>
          <w:szCs w:val="24"/>
        </w:rPr>
        <w:t xml:space="preserve">Sistema Comercial </w:t>
      </w:r>
      <w:r w:rsidRPr="00BF50D6">
        <w:rPr>
          <w:rFonts w:ascii="Arial" w:hAnsi="Arial" w:cs="Arial"/>
          <w:sz w:val="24"/>
          <w:szCs w:val="24"/>
        </w:rPr>
        <w:t xml:space="preserve">SICOM y el </w:t>
      </w:r>
      <w:r w:rsidR="00983F9E">
        <w:rPr>
          <w:rFonts w:ascii="Arial" w:hAnsi="Arial" w:cs="Arial"/>
          <w:sz w:val="24"/>
          <w:szCs w:val="24"/>
        </w:rPr>
        <w:t xml:space="preserve">Sistema Comercial de Seguridad y Servicios </w:t>
      </w:r>
      <w:r w:rsidRPr="00BF50D6">
        <w:rPr>
          <w:rFonts w:ascii="Arial" w:hAnsi="Arial" w:cs="Arial"/>
          <w:sz w:val="24"/>
          <w:szCs w:val="24"/>
        </w:rPr>
        <w:t>SICOSS.</w:t>
      </w:r>
    </w:p>
    <w:p w:rsidR="00217ACD" w:rsidRPr="00BF50D6" w:rsidRDefault="00E52A10"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Estos sistemas nos permiten a su vez, dar respuesta a las necesidades planteadas por los clientes a través del seguimiento de cada una de</w:t>
      </w:r>
      <w:r w:rsidR="00F54E7B">
        <w:rPr>
          <w:rFonts w:ascii="Arial" w:hAnsi="Arial" w:cs="Arial"/>
          <w:sz w:val="24"/>
          <w:szCs w:val="24"/>
        </w:rPr>
        <w:t xml:space="preserve"> sus solicitudes, es decir; nos</w:t>
      </w:r>
      <w:r w:rsidR="00F54E7B" w:rsidRPr="00BF50D6">
        <w:rPr>
          <w:rFonts w:ascii="Arial" w:hAnsi="Arial" w:cs="Arial"/>
          <w:sz w:val="24"/>
          <w:szCs w:val="24"/>
        </w:rPr>
        <w:t xml:space="preserve"> </w:t>
      </w:r>
      <w:proofErr w:type="gramStart"/>
      <w:r w:rsidR="00F54E7B" w:rsidRPr="00BF50D6">
        <w:rPr>
          <w:rFonts w:ascii="Arial" w:hAnsi="Arial" w:cs="Arial"/>
          <w:sz w:val="24"/>
          <w:szCs w:val="24"/>
        </w:rPr>
        <w:t>dan</w:t>
      </w:r>
      <w:proofErr w:type="gramEnd"/>
      <w:r w:rsidRPr="00BF50D6">
        <w:rPr>
          <w:rFonts w:ascii="Arial" w:hAnsi="Arial" w:cs="Arial"/>
          <w:sz w:val="24"/>
          <w:szCs w:val="24"/>
        </w:rPr>
        <w:t xml:space="preserve"> trazabilidad y nos permiten medir el tiempo de atención de cada una de sus solicitudes, para lo cual han sido establecidos compromisos de servicios e indicadores.</w:t>
      </w:r>
    </w:p>
    <w:p w:rsidR="0035757D" w:rsidRPr="00BF50D6" w:rsidRDefault="0035757D"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Los compromisos de servicios son publicados en posters y colocados en los centros de atención, y son conocidos por todos los colaboradores que tienen relación directamente con los clientes.</w:t>
      </w:r>
    </w:p>
    <w:p w:rsidR="00205D8C" w:rsidRPr="00BF50D6" w:rsidRDefault="00205D8C"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Se cuenta con un sistema de indicadores que mide la productividad, calidad,</w:t>
      </w:r>
      <w:r w:rsidR="00710A00">
        <w:rPr>
          <w:rFonts w:ascii="Arial" w:hAnsi="Arial" w:cs="Arial"/>
          <w:sz w:val="24"/>
          <w:szCs w:val="24"/>
        </w:rPr>
        <w:t xml:space="preserve"> </w:t>
      </w:r>
      <w:r w:rsidR="00636FF4" w:rsidRPr="00BF50D6">
        <w:rPr>
          <w:rFonts w:ascii="Arial" w:hAnsi="Arial" w:cs="Arial"/>
          <w:sz w:val="24"/>
          <w:szCs w:val="24"/>
        </w:rPr>
        <w:t>Eficiencia</w:t>
      </w:r>
      <w:r w:rsidRPr="00BF50D6">
        <w:rPr>
          <w:rFonts w:ascii="Arial" w:hAnsi="Arial" w:cs="Arial"/>
          <w:sz w:val="24"/>
          <w:szCs w:val="24"/>
        </w:rPr>
        <w:t xml:space="preserve"> y oportunidad de servicio, los cuales son generados mensualmente para</w:t>
      </w:r>
    </w:p>
    <w:p w:rsidR="00205D8C" w:rsidRPr="00BF50D6" w:rsidRDefault="00636FF4"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Prevenir</w:t>
      </w:r>
      <w:r w:rsidR="00205D8C" w:rsidRPr="00BF50D6">
        <w:rPr>
          <w:rFonts w:ascii="Arial" w:hAnsi="Arial" w:cs="Arial"/>
          <w:sz w:val="24"/>
          <w:szCs w:val="24"/>
        </w:rPr>
        <w:t xml:space="preserve"> y corregir desviaciones del proceso lo más oportunamente posible.</w:t>
      </w:r>
    </w:p>
    <w:p w:rsidR="00205D8C" w:rsidRPr="00BF50D6" w:rsidRDefault="00205D8C" w:rsidP="00BF50D6">
      <w:pPr>
        <w:autoSpaceDE w:val="0"/>
        <w:autoSpaceDN w:val="0"/>
        <w:adjustRightInd w:val="0"/>
        <w:spacing w:after="0"/>
        <w:jc w:val="both"/>
        <w:rPr>
          <w:rFonts w:ascii="Arial" w:hAnsi="Arial" w:cs="Arial"/>
          <w:sz w:val="24"/>
          <w:szCs w:val="24"/>
        </w:rPr>
      </w:pPr>
    </w:p>
    <w:p w:rsidR="00205D8C" w:rsidRPr="00BF50D6" w:rsidRDefault="00205D8C" w:rsidP="00BF50D6">
      <w:pPr>
        <w:autoSpaceDE w:val="0"/>
        <w:autoSpaceDN w:val="0"/>
        <w:adjustRightInd w:val="0"/>
        <w:spacing w:after="0"/>
        <w:jc w:val="both"/>
        <w:rPr>
          <w:rFonts w:ascii="Arial" w:hAnsi="Arial" w:cs="Arial"/>
          <w:b/>
          <w:bCs/>
          <w:sz w:val="24"/>
          <w:szCs w:val="24"/>
        </w:rPr>
      </w:pPr>
      <w:r w:rsidRPr="00BF50D6">
        <w:rPr>
          <w:rFonts w:ascii="Arial" w:hAnsi="Arial" w:cs="Arial"/>
          <w:b/>
          <w:bCs/>
          <w:sz w:val="24"/>
          <w:szCs w:val="24"/>
        </w:rPr>
        <w:t>ATENCIÓN AL CLIENTE</w:t>
      </w:r>
    </w:p>
    <w:p w:rsidR="00205D8C" w:rsidRPr="00BF50D6" w:rsidRDefault="00205D8C" w:rsidP="00BF50D6">
      <w:pPr>
        <w:autoSpaceDE w:val="0"/>
        <w:autoSpaceDN w:val="0"/>
        <w:adjustRightInd w:val="0"/>
        <w:spacing w:after="0"/>
        <w:jc w:val="both"/>
        <w:rPr>
          <w:rFonts w:ascii="Arial" w:hAnsi="Arial" w:cs="Arial"/>
          <w:b/>
          <w:bCs/>
          <w:sz w:val="24"/>
          <w:szCs w:val="24"/>
        </w:rPr>
      </w:pPr>
    </w:p>
    <w:p w:rsidR="00205D8C" w:rsidRPr="00BF50D6" w:rsidRDefault="00205D8C"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Tiempo de espera en fila</w:t>
      </w:r>
    </w:p>
    <w:p w:rsidR="00205D8C" w:rsidRPr="00BF50D6" w:rsidRDefault="00205D8C"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Tiempo de atención en ventanilla</w:t>
      </w:r>
    </w:p>
    <w:p w:rsidR="00205D8C" w:rsidRPr="00BF50D6" w:rsidRDefault="00205D8C"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Satisfacción al cliente</w:t>
      </w:r>
    </w:p>
    <w:p w:rsidR="00205D8C" w:rsidRPr="00BF50D6" w:rsidRDefault="00205D8C"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Compromiso de Servicio: Máxima espera en fila</w:t>
      </w:r>
    </w:p>
    <w:p w:rsidR="00C53092" w:rsidRPr="00BF50D6" w:rsidRDefault="00C53092" w:rsidP="00BF50D6">
      <w:pPr>
        <w:autoSpaceDE w:val="0"/>
        <w:autoSpaceDN w:val="0"/>
        <w:adjustRightInd w:val="0"/>
        <w:spacing w:after="0"/>
        <w:jc w:val="both"/>
        <w:rPr>
          <w:rFonts w:ascii="Arial" w:hAnsi="Arial" w:cs="Arial"/>
          <w:sz w:val="24"/>
          <w:szCs w:val="24"/>
        </w:rPr>
      </w:pPr>
    </w:p>
    <w:p w:rsidR="00C53092" w:rsidRPr="00BF50D6" w:rsidRDefault="00C53092" w:rsidP="00BF50D6">
      <w:pPr>
        <w:autoSpaceDE w:val="0"/>
        <w:autoSpaceDN w:val="0"/>
        <w:adjustRightInd w:val="0"/>
        <w:spacing w:after="0"/>
        <w:jc w:val="both"/>
        <w:rPr>
          <w:rFonts w:ascii="Arial" w:hAnsi="Arial" w:cs="Arial"/>
          <w:b/>
          <w:bCs/>
          <w:sz w:val="24"/>
          <w:szCs w:val="24"/>
        </w:rPr>
      </w:pPr>
      <w:r w:rsidRPr="00BF50D6">
        <w:rPr>
          <w:rFonts w:ascii="Arial" w:hAnsi="Arial" w:cs="Arial"/>
          <w:b/>
          <w:bCs/>
          <w:sz w:val="24"/>
          <w:szCs w:val="24"/>
        </w:rPr>
        <w:t>ATENCIÓN TELEFÓNICA</w:t>
      </w:r>
    </w:p>
    <w:p w:rsidR="00C53092" w:rsidRPr="00BF50D6" w:rsidRDefault="00C53092" w:rsidP="00BF50D6">
      <w:pPr>
        <w:autoSpaceDE w:val="0"/>
        <w:autoSpaceDN w:val="0"/>
        <w:adjustRightInd w:val="0"/>
        <w:spacing w:after="0"/>
        <w:jc w:val="both"/>
        <w:rPr>
          <w:rFonts w:ascii="Arial" w:hAnsi="Arial" w:cs="Arial"/>
          <w:b/>
          <w:bCs/>
          <w:sz w:val="24"/>
          <w:szCs w:val="24"/>
        </w:rPr>
      </w:pPr>
    </w:p>
    <w:p w:rsidR="00C53092" w:rsidRPr="00BF50D6" w:rsidRDefault="00C53092"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Oportunidad al contestar</w:t>
      </w:r>
    </w:p>
    <w:p w:rsidR="00C53092" w:rsidRPr="00BF50D6" w:rsidRDefault="00C53092"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 xml:space="preserve"> Llamadas atendidas</w:t>
      </w:r>
    </w:p>
    <w:p w:rsidR="00C53092" w:rsidRPr="00BF50D6" w:rsidRDefault="00C53092"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Efectividad del ejecutivo</w:t>
      </w:r>
    </w:p>
    <w:p w:rsidR="00C53092" w:rsidRDefault="00C53092"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Tiempo activo</w:t>
      </w:r>
    </w:p>
    <w:p w:rsidR="00C035E6" w:rsidRDefault="00C035E6" w:rsidP="00C035E6">
      <w:pPr>
        <w:autoSpaceDE w:val="0"/>
        <w:autoSpaceDN w:val="0"/>
        <w:adjustRightInd w:val="0"/>
        <w:spacing w:after="0"/>
        <w:jc w:val="both"/>
        <w:rPr>
          <w:rFonts w:ascii="Arial" w:hAnsi="Arial" w:cs="Arial"/>
          <w:sz w:val="24"/>
          <w:szCs w:val="24"/>
        </w:rPr>
      </w:pPr>
    </w:p>
    <w:p w:rsidR="00C035E6" w:rsidRPr="00C035E6" w:rsidRDefault="00C035E6" w:rsidP="00C035E6">
      <w:pPr>
        <w:autoSpaceDE w:val="0"/>
        <w:autoSpaceDN w:val="0"/>
        <w:adjustRightInd w:val="0"/>
        <w:spacing w:after="0"/>
        <w:jc w:val="both"/>
        <w:rPr>
          <w:rFonts w:ascii="Arial" w:hAnsi="Arial" w:cs="Arial"/>
          <w:sz w:val="24"/>
          <w:szCs w:val="24"/>
        </w:rPr>
      </w:pPr>
    </w:p>
    <w:p w:rsidR="004A2D48" w:rsidRPr="00BF50D6" w:rsidRDefault="004A2D48" w:rsidP="004A2D48">
      <w:pPr>
        <w:pStyle w:val="Prrafodelista"/>
        <w:autoSpaceDE w:val="0"/>
        <w:autoSpaceDN w:val="0"/>
        <w:adjustRightInd w:val="0"/>
        <w:spacing w:after="0"/>
        <w:jc w:val="both"/>
        <w:rPr>
          <w:rFonts w:ascii="Arial" w:hAnsi="Arial" w:cs="Arial"/>
          <w:sz w:val="24"/>
          <w:szCs w:val="24"/>
        </w:rPr>
      </w:pPr>
    </w:p>
    <w:p w:rsidR="00593DAA" w:rsidRPr="00BF50D6" w:rsidRDefault="00593DAA" w:rsidP="00BF50D6">
      <w:pPr>
        <w:autoSpaceDE w:val="0"/>
        <w:autoSpaceDN w:val="0"/>
        <w:adjustRightInd w:val="0"/>
        <w:spacing w:after="0"/>
        <w:jc w:val="both"/>
        <w:rPr>
          <w:rFonts w:ascii="Arial" w:hAnsi="Arial" w:cs="Arial"/>
          <w:sz w:val="24"/>
          <w:szCs w:val="24"/>
        </w:rPr>
      </w:pPr>
    </w:p>
    <w:p w:rsidR="00593DAA" w:rsidRPr="00BF50D6" w:rsidRDefault="00593DAA" w:rsidP="00BF50D6">
      <w:pPr>
        <w:autoSpaceDE w:val="0"/>
        <w:autoSpaceDN w:val="0"/>
        <w:adjustRightInd w:val="0"/>
        <w:spacing w:after="0"/>
        <w:jc w:val="both"/>
        <w:rPr>
          <w:rFonts w:ascii="Arial" w:hAnsi="Arial" w:cs="Arial"/>
          <w:b/>
          <w:bCs/>
          <w:sz w:val="24"/>
          <w:szCs w:val="24"/>
        </w:rPr>
      </w:pPr>
      <w:r w:rsidRPr="00BF50D6">
        <w:rPr>
          <w:rFonts w:ascii="Arial" w:hAnsi="Arial" w:cs="Arial"/>
          <w:b/>
          <w:bCs/>
          <w:sz w:val="24"/>
          <w:szCs w:val="24"/>
        </w:rPr>
        <w:lastRenderedPageBreak/>
        <w:t>ATENCIÓN DOMICILIARIA</w:t>
      </w:r>
    </w:p>
    <w:p w:rsidR="00593DAA" w:rsidRPr="00BF50D6" w:rsidRDefault="00593DAA" w:rsidP="00BF50D6">
      <w:pPr>
        <w:autoSpaceDE w:val="0"/>
        <w:autoSpaceDN w:val="0"/>
        <w:adjustRightInd w:val="0"/>
        <w:spacing w:after="0"/>
        <w:jc w:val="both"/>
        <w:rPr>
          <w:rFonts w:ascii="Arial" w:hAnsi="Arial" w:cs="Arial"/>
          <w:b/>
          <w:bCs/>
          <w:sz w:val="24"/>
          <w:szCs w:val="24"/>
        </w:rPr>
      </w:pPr>
    </w:p>
    <w:p w:rsidR="00593DAA" w:rsidRPr="00BF50D6" w:rsidRDefault="00593DAA"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Puntualidad domiciliaria</w:t>
      </w:r>
    </w:p>
    <w:p w:rsidR="00593DAA" w:rsidRPr="00BF50D6" w:rsidRDefault="00593DAA"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Satisfacción</w:t>
      </w:r>
    </w:p>
    <w:p w:rsidR="00593DAA" w:rsidRPr="00BF50D6" w:rsidRDefault="00593DAA"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Inconformidades por alto consumo urbano</w:t>
      </w:r>
    </w:p>
    <w:p w:rsidR="00593DAA" w:rsidRPr="00BF50D6" w:rsidRDefault="00593DAA"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Inconformidades por alto consumo rural</w:t>
      </w:r>
    </w:p>
    <w:p w:rsidR="00593DAA" w:rsidRPr="00BF50D6" w:rsidRDefault="00593DAA"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Compromiso de Servicio: Atención de inconformidades por alto consumo</w:t>
      </w:r>
    </w:p>
    <w:p w:rsidR="005F28A3" w:rsidRPr="0032047D" w:rsidRDefault="00593DAA" w:rsidP="00BF50D6">
      <w:pPr>
        <w:pStyle w:val="Prrafodelista"/>
        <w:numPr>
          <w:ilvl w:val="0"/>
          <w:numId w:val="4"/>
        </w:numPr>
        <w:autoSpaceDE w:val="0"/>
        <w:autoSpaceDN w:val="0"/>
        <w:adjustRightInd w:val="0"/>
        <w:spacing w:after="0"/>
        <w:jc w:val="both"/>
        <w:rPr>
          <w:rFonts w:ascii="Arial" w:hAnsi="Arial" w:cs="Arial"/>
          <w:b/>
          <w:bCs/>
          <w:sz w:val="24"/>
          <w:szCs w:val="24"/>
        </w:rPr>
      </w:pPr>
      <w:r w:rsidRPr="0032047D">
        <w:rPr>
          <w:rFonts w:ascii="Arial" w:hAnsi="Arial" w:cs="Arial"/>
          <w:sz w:val="24"/>
          <w:szCs w:val="24"/>
        </w:rPr>
        <w:t>Compromiso de Servicio: Revisión del medidor a solicitud del cliente.</w:t>
      </w:r>
    </w:p>
    <w:p w:rsidR="005F28A3" w:rsidRPr="00BF50D6" w:rsidRDefault="005F28A3" w:rsidP="00BF50D6">
      <w:pPr>
        <w:autoSpaceDE w:val="0"/>
        <w:autoSpaceDN w:val="0"/>
        <w:adjustRightInd w:val="0"/>
        <w:spacing w:after="0"/>
        <w:jc w:val="both"/>
        <w:rPr>
          <w:rFonts w:ascii="Arial" w:hAnsi="Arial" w:cs="Arial"/>
          <w:b/>
          <w:bCs/>
          <w:sz w:val="24"/>
          <w:szCs w:val="24"/>
        </w:rPr>
      </w:pPr>
    </w:p>
    <w:p w:rsidR="00096C16" w:rsidRPr="00BF50D6" w:rsidRDefault="00096C16" w:rsidP="00BF50D6">
      <w:pPr>
        <w:autoSpaceDE w:val="0"/>
        <w:autoSpaceDN w:val="0"/>
        <w:adjustRightInd w:val="0"/>
        <w:spacing w:after="0"/>
        <w:jc w:val="both"/>
        <w:rPr>
          <w:rFonts w:ascii="Arial" w:hAnsi="Arial" w:cs="Arial"/>
          <w:b/>
          <w:bCs/>
          <w:sz w:val="24"/>
          <w:szCs w:val="24"/>
        </w:rPr>
      </w:pPr>
      <w:r w:rsidRPr="00BF50D6">
        <w:rPr>
          <w:rFonts w:ascii="Arial" w:hAnsi="Arial" w:cs="Arial"/>
          <w:b/>
          <w:bCs/>
          <w:sz w:val="24"/>
          <w:szCs w:val="24"/>
        </w:rPr>
        <w:t>EQUIPOS DE PROCESO: SERVICIO AL CLIENTE, MEDICIÓN,</w:t>
      </w:r>
      <w:r w:rsidR="00144915">
        <w:rPr>
          <w:rFonts w:ascii="Arial" w:hAnsi="Arial" w:cs="Arial"/>
          <w:b/>
          <w:bCs/>
          <w:sz w:val="24"/>
          <w:szCs w:val="24"/>
        </w:rPr>
        <w:t xml:space="preserve"> </w:t>
      </w:r>
      <w:r w:rsidRPr="00BF50D6">
        <w:rPr>
          <w:rFonts w:ascii="Arial" w:hAnsi="Arial" w:cs="Arial"/>
          <w:b/>
          <w:bCs/>
          <w:sz w:val="24"/>
          <w:szCs w:val="24"/>
        </w:rPr>
        <w:t>INGENIERIA DE SERVICIO AL CLIENTE y CONDUCCIÓN.</w:t>
      </w:r>
    </w:p>
    <w:p w:rsidR="00096C16" w:rsidRPr="00BF50D6" w:rsidRDefault="00096C16" w:rsidP="00BF50D6">
      <w:pPr>
        <w:autoSpaceDE w:val="0"/>
        <w:autoSpaceDN w:val="0"/>
        <w:adjustRightInd w:val="0"/>
        <w:spacing w:after="0"/>
        <w:jc w:val="both"/>
        <w:rPr>
          <w:rFonts w:ascii="Arial" w:hAnsi="Arial" w:cs="Arial"/>
          <w:b/>
          <w:bCs/>
          <w:sz w:val="24"/>
          <w:szCs w:val="24"/>
        </w:rPr>
      </w:pPr>
    </w:p>
    <w:p w:rsidR="00096C16" w:rsidRPr="00BF50D6" w:rsidRDefault="00096C16"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Las principales actividades de estos procesos son:</w:t>
      </w:r>
    </w:p>
    <w:p w:rsidR="00096C16" w:rsidRPr="00BF50D6" w:rsidRDefault="00096C16" w:rsidP="00BF50D6">
      <w:pPr>
        <w:autoSpaceDE w:val="0"/>
        <w:autoSpaceDN w:val="0"/>
        <w:adjustRightInd w:val="0"/>
        <w:spacing w:after="0"/>
        <w:jc w:val="both"/>
        <w:rPr>
          <w:rFonts w:ascii="Arial" w:hAnsi="Arial" w:cs="Arial"/>
          <w:sz w:val="24"/>
          <w:szCs w:val="24"/>
        </w:rPr>
      </w:pPr>
    </w:p>
    <w:p w:rsidR="00096C16" w:rsidRPr="00BF50D6" w:rsidRDefault="00096C16"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Restablecimiento del suministro Individual (un solo servicio sin energía).</w:t>
      </w:r>
    </w:p>
    <w:p w:rsidR="00096C16" w:rsidRPr="00BF50D6" w:rsidRDefault="00096C16"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Restablecimiento del suministro Sector Fuera (dos o más servicios conectados a un transformador).</w:t>
      </w:r>
    </w:p>
    <w:p w:rsidR="00096C16" w:rsidRPr="00BF50D6" w:rsidRDefault="00096C16"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Restablecimiento del suministro Circuito Media Tensión (dos o más</w:t>
      </w:r>
    </w:p>
    <w:p w:rsidR="00096C16" w:rsidRPr="00BF50D6" w:rsidRDefault="00096C16"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xml:space="preserve">           </w:t>
      </w:r>
      <w:r w:rsidR="00CC65B1" w:rsidRPr="00BF50D6">
        <w:rPr>
          <w:rFonts w:ascii="Arial" w:hAnsi="Arial" w:cs="Arial"/>
          <w:sz w:val="24"/>
          <w:szCs w:val="24"/>
        </w:rPr>
        <w:t>Transformadores</w:t>
      </w:r>
      <w:r w:rsidRPr="00BF50D6">
        <w:rPr>
          <w:rFonts w:ascii="Arial" w:hAnsi="Arial" w:cs="Arial"/>
          <w:sz w:val="24"/>
          <w:szCs w:val="24"/>
        </w:rPr>
        <w:t>).</w:t>
      </w:r>
    </w:p>
    <w:p w:rsidR="00096C16" w:rsidRPr="00BF50D6" w:rsidRDefault="00096C16"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Atención a reportes por Deficiencias en el Voltaje.</w:t>
      </w:r>
    </w:p>
    <w:p w:rsidR="00096C16" w:rsidRPr="00BF50D6" w:rsidRDefault="00096C16"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Atención a Solicitudes de Servicio para reparar Falsos Contactos en</w:t>
      </w:r>
    </w:p>
    <w:p w:rsidR="00096C16" w:rsidRPr="00BF50D6" w:rsidRDefault="00096C16"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xml:space="preserve">          </w:t>
      </w:r>
      <w:r w:rsidR="00E73FEB">
        <w:rPr>
          <w:rFonts w:ascii="Arial" w:hAnsi="Arial" w:cs="Arial"/>
          <w:sz w:val="24"/>
          <w:szCs w:val="24"/>
        </w:rPr>
        <w:t xml:space="preserve"> </w:t>
      </w:r>
      <w:r w:rsidRPr="00BF50D6">
        <w:rPr>
          <w:rFonts w:ascii="Arial" w:hAnsi="Arial" w:cs="Arial"/>
          <w:sz w:val="24"/>
          <w:szCs w:val="24"/>
        </w:rPr>
        <w:t>Acometidas.</w:t>
      </w:r>
    </w:p>
    <w:p w:rsidR="00096C16" w:rsidRPr="00BF50D6" w:rsidRDefault="00096C16"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Solicitud de servicios especiales y electrificación</w:t>
      </w:r>
    </w:p>
    <w:p w:rsidR="00096C16" w:rsidRPr="00BF50D6" w:rsidRDefault="00096C16"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Solicitudes de servicios en media tensión y fraccionamientos</w:t>
      </w:r>
    </w:p>
    <w:p w:rsidR="00096C16" w:rsidRPr="00BF50D6" w:rsidRDefault="00096C16"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 xml:space="preserve"> ………..entre otros.</w:t>
      </w:r>
    </w:p>
    <w:p w:rsidR="008269B0" w:rsidRPr="00BF50D6" w:rsidRDefault="008269B0" w:rsidP="00BF50D6">
      <w:pPr>
        <w:autoSpaceDE w:val="0"/>
        <w:autoSpaceDN w:val="0"/>
        <w:adjustRightInd w:val="0"/>
        <w:spacing w:after="0"/>
        <w:jc w:val="both"/>
        <w:rPr>
          <w:rFonts w:ascii="Arial" w:hAnsi="Arial" w:cs="Arial"/>
          <w:sz w:val="24"/>
          <w:szCs w:val="24"/>
        </w:rPr>
      </w:pPr>
    </w:p>
    <w:p w:rsidR="008269B0" w:rsidRPr="00BF50D6" w:rsidRDefault="008269B0"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xml:space="preserve">La </w:t>
      </w:r>
      <w:r w:rsidR="0032047D">
        <w:rPr>
          <w:rFonts w:ascii="Arial" w:hAnsi="Arial" w:cs="Arial"/>
          <w:sz w:val="24"/>
          <w:szCs w:val="24"/>
        </w:rPr>
        <w:t xml:space="preserve">Comisión Federal de Electricidad </w:t>
      </w:r>
      <w:r w:rsidRPr="00BF50D6">
        <w:rPr>
          <w:rFonts w:ascii="Arial" w:hAnsi="Arial" w:cs="Arial"/>
          <w:sz w:val="24"/>
          <w:szCs w:val="24"/>
        </w:rPr>
        <w:t>CFE a través de la atención oportuna a los clientes y de la comunicación</w:t>
      </w:r>
      <w:r w:rsidR="008E79C7">
        <w:rPr>
          <w:rFonts w:ascii="Arial" w:hAnsi="Arial" w:cs="Arial"/>
          <w:sz w:val="24"/>
          <w:szCs w:val="24"/>
        </w:rPr>
        <w:t xml:space="preserve"> c</w:t>
      </w:r>
      <w:r w:rsidR="00636FF4" w:rsidRPr="00BF50D6">
        <w:rPr>
          <w:rFonts w:ascii="Arial" w:hAnsi="Arial" w:cs="Arial"/>
          <w:sz w:val="24"/>
          <w:szCs w:val="24"/>
        </w:rPr>
        <w:t>on</w:t>
      </w:r>
      <w:r w:rsidRPr="00BF50D6">
        <w:rPr>
          <w:rFonts w:ascii="Arial" w:hAnsi="Arial" w:cs="Arial"/>
          <w:sz w:val="24"/>
          <w:szCs w:val="24"/>
        </w:rPr>
        <w:t xml:space="preserve"> grupos sociales, ayuntamientos, PROFECO y líderes sociales, minimiza los costos e impactos asociados a las quejas y reclamaciones de los clientes.</w:t>
      </w:r>
    </w:p>
    <w:p w:rsidR="00771876" w:rsidRPr="00BF50D6" w:rsidRDefault="00771876" w:rsidP="00BF50D6">
      <w:pPr>
        <w:autoSpaceDE w:val="0"/>
        <w:autoSpaceDN w:val="0"/>
        <w:adjustRightInd w:val="0"/>
        <w:spacing w:after="0"/>
        <w:jc w:val="both"/>
        <w:rPr>
          <w:rFonts w:ascii="Arial" w:hAnsi="Arial" w:cs="Arial"/>
          <w:sz w:val="24"/>
          <w:szCs w:val="24"/>
        </w:rPr>
      </w:pPr>
    </w:p>
    <w:p w:rsidR="00771876" w:rsidRPr="00BF50D6" w:rsidRDefault="00771876"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xml:space="preserve">En </w:t>
      </w:r>
      <w:r w:rsidR="0032047D">
        <w:rPr>
          <w:rFonts w:ascii="Arial" w:hAnsi="Arial" w:cs="Arial"/>
          <w:sz w:val="24"/>
          <w:szCs w:val="24"/>
        </w:rPr>
        <w:t xml:space="preserve">Comisión Federal de Electricidad </w:t>
      </w:r>
      <w:r w:rsidRPr="00BF50D6">
        <w:rPr>
          <w:rFonts w:ascii="Arial" w:hAnsi="Arial" w:cs="Arial"/>
          <w:sz w:val="24"/>
          <w:szCs w:val="24"/>
        </w:rPr>
        <w:t>CFE se cuenta con un procedimiento ISO de Satisfacción del Cliente, en el</w:t>
      </w:r>
      <w:r w:rsidR="00516839">
        <w:rPr>
          <w:rFonts w:ascii="Arial" w:hAnsi="Arial" w:cs="Arial"/>
          <w:sz w:val="24"/>
          <w:szCs w:val="24"/>
        </w:rPr>
        <w:t xml:space="preserve"> c</w:t>
      </w:r>
      <w:r w:rsidR="005F28A3" w:rsidRPr="00BF50D6">
        <w:rPr>
          <w:rFonts w:ascii="Arial" w:hAnsi="Arial" w:cs="Arial"/>
          <w:sz w:val="24"/>
          <w:szCs w:val="24"/>
        </w:rPr>
        <w:t>ual</w:t>
      </w:r>
      <w:r w:rsidRPr="00BF50D6">
        <w:rPr>
          <w:rFonts w:ascii="Arial" w:hAnsi="Arial" w:cs="Arial"/>
          <w:sz w:val="24"/>
          <w:szCs w:val="24"/>
        </w:rPr>
        <w:t xml:space="preserve"> se plasma la manera en que se mide la satisfacción de los clientes. Este</w:t>
      </w:r>
      <w:r w:rsidR="00827575" w:rsidRPr="00BF50D6">
        <w:rPr>
          <w:rFonts w:ascii="Arial" w:hAnsi="Arial" w:cs="Arial"/>
          <w:sz w:val="24"/>
          <w:szCs w:val="24"/>
        </w:rPr>
        <w:t xml:space="preserve"> procedimiento culmina con la obtención de un indica</w:t>
      </w:r>
      <w:r w:rsidR="00C6364C" w:rsidRPr="00BF50D6">
        <w:rPr>
          <w:rFonts w:ascii="Arial" w:hAnsi="Arial" w:cs="Arial"/>
          <w:sz w:val="24"/>
          <w:szCs w:val="24"/>
        </w:rPr>
        <w:t xml:space="preserve">dor al cual se le denomina SGC: </w:t>
      </w:r>
      <w:r w:rsidR="00827575" w:rsidRPr="00BF50D6">
        <w:rPr>
          <w:rFonts w:ascii="Arial" w:hAnsi="Arial" w:cs="Arial"/>
          <w:sz w:val="24"/>
          <w:szCs w:val="24"/>
        </w:rPr>
        <w:t>Satisfacción global de los clientes y que a su vez se o</w:t>
      </w:r>
      <w:r w:rsidR="00C6364C" w:rsidRPr="00BF50D6">
        <w:rPr>
          <w:rFonts w:ascii="Arial" w:hAnsi="Arial" w:cs="Arial"/>
          <w:sz w:val="24"/>
          <w:szCs w:val="24"/>
        </w:rPr>
        <w:t xml:space="preserve">btiene de englobar el resultado </w:t>
      </w:r>
      <w:r w:rsidR="00827575" w:rsidRPr="00BF50D6">
        <w:rPr>
          <w:rFonts w:ascii="Arial" w:hAnsi="Arial" w:cs="Arial"/>
          <w:sz w:val="24"/>
          <w:szCs w:val="24"/>
        </w:rPr>
        <w:t>de los siguientes indicadores:</w:t>
      </w:r>
    </w:p>
    <w:p w:rsidR="00C9408D" w:rsidRPr="00BF50D6" w:rsidRDefault="00C9408D" w:rsidP="00BF50D6">
      <w:pPr>
        <w:autoSpaceDE w:val="0"/>
        <w:autoSpaceDN w:val="0"/>
        <w:adjustRightInd w:val="0"/>
        <w:spacing w:after="0"/>
        <w:jc w:val="both"/>
        <w:rPr>
          <w:rFonts w:ascii="Arial" w:hAnsi="Arial" w:cs="Arial"/>
          <w:sz w:val="24"/>
          <w:szCs w:val="24"/>
        </w:rPr>
      </w:pPr>
    </w:p>
    <w:p w:rsidR="00C9408D" w:rsidRPr="00BF50D6" w:rsidRDefault="00C9408D"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 xml:space="preserve"> Compromiso de Calidad del Servicio.</w:t>
      </w:r>
    </w:p>
    <w:p w:rsidR="00C9408D" w:rsidRPr="00BF50D6" w:rsidRDefault="00C9408D"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 xml:space="preserve"> Inconformidades por cada Mil Usuarios.</w:t>
      </w:r>
    </w:p>
    <w:p w:rsidR="00C9408D" w:rsidRPr="00BF50D6" w:rsidRDefault="00C9408D"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 xml:space="preserve"> Índice de Satisfacción al Cliente.</w:t>
      </w:r>
    </w:p>
    <w:p w:rsidR="00C9408D" w:rsidRPr="00BF50D6" w:rsidRDefault="00C9408D" w:rsidP="00BF50D6">
      <w:pPr>
        <w:pStyle w:val="Prrafodelista"/>
        <w:numPr>
          <w:ilvl w:val="0"/>
          <w:numId w:val="4"/>
        </w:numPr>
        <w:autoSpaceDE w:val="0"/>
        <w:autoSpaceDN w:val="0"/>
        <w:adjustRightInd w:val="0"/>
        <w:spacing w:after="0"/>
        <w:jc w:val="both"/>
        <w:rPr>
          <w:rFonts w:ascii="Arial" w:hAnsi="Arial" w:cs="Arial"/>
          <w:sz w:val="24"/>
          <w:szCs w:val="24"/>
        </w:rPr>
      </w:pPr>
      <w:r w:rsidRPr="00BF50D6">
        <w:rPr>
          <w:rFonts w:ascii="Arial" w:hAnsi="Arial" w:cs="Arial"/>
          <w:sz w:val="24"/>
          <w:szCs w:val="24"/>
        </w:rPr>
        <w:t xml:space="preserve"> Índice de Satisfacción Domiciliaria.</w:t>
      </w:r>
    </w:p>
    <w:p w:rsidR="006268E5" w:rsidRPr="00BF50D6" w:rsidRDefault="006268E5"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lastRenderedPageBreak/>
        <w:t xml:space="preserve">Los resultados del indicador obtenido son analizados por la unidad en las reuniones quincenales de los coordinadores y en base a estos resultados se toman o no, acciones correctivas - preventivas para la mejora del indicador, </w:t>
      </w:r>
      <w:proofErr w:type="spellStart"/>
      <w:r w:rsidRPr="00BF50D6">
        <w:rPr>
          <w:rFonts w:ascii="Arial" w:hAnsi="Arial" w:cs="Arial"/>
          <w:sz w:val="24"/>
          <w:szCs w:val="24"/>
        </w:rPr>
        <w:t>ó</w:t>
      </w:r>
      <w:proofErr w:type="spellEnd"/>
      <w:r w:rsidRPr="00BF50D6">
        <w:rPr>
          <w:rFonts w:ascii="Arial" w:hAnsi="Arial" w:cs="Arial"/>
          <w:sz w:val="24"/>
          <w:szCs w:val="24"/>
        </w:rPr>
        <w:t xml:space="preserve"> de alguno de los indicadores que lo conforman.</w:t>
      </w:r>
    </w:p>
    <w:p w:rsidR="00461470" w:rsidRPr="00BF50D6" w:rsidRDefault="00461470" w:rsidP="00BF50D6">
      <w:pPr>
        <w:autoSpaceDE w:val="0"/>
        <w:autoSpaceDN w:val="0"/>
        <w:adjustRightInd w:val="0"/>
        <w:spacing w:after="0"/>
        <w:jc w:val="both"/>
        <w:rPr>
          <w:rFonts w:ascii="Arial" w:hAnsi="Arial" w:cs="Arial"/>
          <w:sz w:val="24"/>
          <w:szCs w:val="24"/>
        </w:rPr>
      </w:pPr>
    </w:p>
    <w:p w:rsidR="00461470" w:rsidRPr="00BF50D6" w:rsidRDefault="00461470"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xml:space="preserve">El liderazgo dentro de </w:t>
      </w:r>
      <w:r w:rsidR="00BA407A">
        <w:rPr>
          <w:rFonts w:ascii="Arial" w:hAnsi="Arial" w:cs="Arial"/>
          <w:sz w:val="24"/>
          <w:szCs w:val="24"/>
        </w:rPr>
        <w:t xml:space="preserve">Comisión Federal de Electricidad </w:t>
      </w:r>
      <w:r w:rsidRPr="00BF50D6">
        <w:rPr>
          <w:rFonts w:ascii="Arial" w:hAnsi="Arial" w:cs="Arial"/>
          <w:sz w:val="24"/>
          <w:szCs w:val="24"/>
        </w:rPr>
        <w:t xml:space="preserve">CFE se ha llevado a cabo fundamentalmente por la participación de los niveles directivos de las Zonas, que operan como equipo de trabajo en el llamado </w:t>
      </w:r>
      <w:r w:rsidRPr="00BF50D6">
        <w:rPr>
          <w:rFonts w:ascii="Arial" w:hAnsi="Arial" w:cs="Arial"/>
          <w:bCs/>
          <w:sz w:val="24"/>
          <w:szCs w:val="24"/>
        </w:rPr>
        <w:t>Equipo de Asesoría y Gestión</w:t>
      </w:r>
      <w:r w:rsidRPr="00BF50D6">
        <w:rPr>
          <w:rFonts w:ascii="Arial" w:hAnsi="Arial" w:cs="Arial"/>
          <w:sz w:val="24"/>
          <w:szCs w:val="24"/>
        </w:rPr>
        <w:t xml:space="preserve">; también encontramos los </w:t>
      </w:r>
      <w:r w:rsidRPr="00BF50D6">
        <w:rPr>
          <w:rFonts w:ascii="Arial" w:hAnsi="Arial" w:cs="Arial"/>
          <w:bCs/>
          <w:sz w:val="24"/>
          <w:szCs w:val="24"/>
        </w:rPr>
        <w:t xml:space="preserve">Equipos de Proceso, </w:t>
      </w:r>
      <w:r w:rsidRPr="00BF50D6">
        <w:rPr>
          <w:rFonts w:ascii="Arial" w:hAnsi="Arial" w:cs="Arial"/>
          <w:sz w:val="24"/>
          <w:szCs w:val="24"/>
        </w:rPr>
        <w:t xml:space="preserve">que están conformados por un Líder y siete u ocho Colaboradores, los cuales su principal finalidad es atender los requerimientos de los clientes, tanto internos como externos, en esto se basa </w:t>
      </w:r>
      <w:r w:rsidRPr="00BF50D6">
        <w:rPr>
          <w:rFonts w:ascii="Arial" w:hAnsi="Arial" w:cs="Arial"/>
          <w:bCs/>
          <w:sz w:val="24"/>
          <w:szCs w:val="24"/>
        </w:rPr>
        <w:t>el principio de Liderazgo por</w:t>
      </w:r>
      <w:r w:rsidRPr="00BF50D6">
        <w:rPr>
          <w:rFonts w:ascii="Arial" w:hAnsi="Arial" w:cs="Arial"/>
          <w:sz w:val="24"/>
          <w:szCs w:val="24"/>
        </w:rPr>
        <w:t xml:space="preserve"> </w:t>
      </w:r>
      <w:r w:rsidRPr="00BF50D6">
        <w:rPr>
          <w:rFonts w:ascii="Arial" w:hAnsi="Arial" w:cs="Arial"/>
          <w:bCs/>
          <w:sz w:val="24"/>
          <w:szCs w:val="24"/>
        </w:rPr>
        <w:t>medio de los llamados Equipos de Trabajo</w:t>
      </w:r>
      <w:r w:rsidRPr="00BF50D6">
        <w:rPr>
          <w:rFonts w:ascii="Arial" w:hAnsi="Arial" w:cs="Arial"/>
          <w:sz w:val="24"/>
          <w:szCs w:val="24"/>
        </w:rPr>
        <w:t>.</w:t>
      </w:r>
    </w:p>
    <w:p w:rsidR="006D13F9" w:rsidRPr="00BF50D6" w:rsidRDefault="006D13F9"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xml:space="preserve">El papel que juegan el Equipo de Asesoría y Gestión en el proceso de Calidad, </w:t>
      </w:r>
      <w:r w:rsidR="005F28A3" w:rsidRPr="00BF50D6">
        <w:rPr>
          <w:rFonts w:ascii="Arial" w:hAnsi="Arial" w:cs="Arial"/>
          <w:sz w:val="24"/>
          <w:szCs w:val="24"/>
        </w:rPr>
        <w:t>está</w:t>
      </w:r>
      <w:r w:rsidRPr="00BF50D6">
        <w:rPr>
          <w:rFonts w:ascii="Arial" w:hAnsi="Arial" w:cs="Arial"/>
          <w:sz w:val="24"/>
          <w:szCs w:val="24"/>
        </w:rPr>
        <w:t xml:space="preserve"> enfocado principalmente en la elaboración de los lineamientos estratégicos Divisionales, de lo anterior se formula los lineamientos estratégicos de la Zona.</w:t>
      </w:r>
    </w:p>
    <w:p w:rsidR="006D13F9" w:rsidRPr="00BF50D6" w:rsidRDefault="006D13F9"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También se involucra en el fomentar y mantener una estructura que administre y</w:t>
      </w:r>
      <w:r w:rsidR="00F609AC">
        <w:rPr>
          <w:rFonts w:ascii="Arial" w:hAnsi="Arial" w:cs="Arial"/>
          <w:sz w:val="24"/>
          <w:szCs w:val="24"/>
        </w:rPr>
        <w:t xml:space="preserve"> </w:t>
      </w:r>
      <w:r w:rsidRPr="00BF50D6">
        <w:rPr>
          <w:rFonts w:ascii="Arial" w:hAnsi="Arial" w:cs="Arial"/>
          <w:sz w:val="24"/>
          <w:szCs w:val="24"/>
        </w:rPr>
        <w:t>asegure el proceso de Calidad completo, planear y participar en la capacitación continua de todos los niveles, idear y establecer formas diferentes de reconocimiento hacia las personas que trabajan basados en proyectos de mejora continua y discontinua, establecer programas que difundan las actividades y acciones que se relacionan con el proceso de Calidad, y como parte fundamental evaluar los costos para poder definir de manera concreta las prioridades que nos van a llevar a lograr los objetivos que se plasman en un sistema de Calidad, así como el seguimiento de los lineamientos citados por medio de indicadores de resultados, factores de éxito y evaluaciones que midan el desempeño.</w:t>
      </w:r>
    </w:p>
    <w:p w:rsidR="00E409C3" w:rsidRPr="00BF50D6" w:rsidRDefault="00E409C3"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El Liderazgo de las Zonas se basa en la sinergia que se establece por medio de un Equipo que pretende alcanzar un objetivo, se evalúan sus ideas, se toman decisiones y se llega a un consenso de que es lo más adecuado para el desarrollo de las actividades encaminadas a mejorar la calidad y la competitividad de la empresa.</w:t>
      </w:r>
    </w:p>
    <w:p w:rsidR="00C12A1D" w:rsidRPr="00BF50D6" w:rsidRDefault="00C12A1D"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La Alta Dirección, como parte de involucrar y formar líderes en la Zona, participa semanalmente en reuniones por medio del sistema de videoconferencia, conjuntamente con el EAG (Equipo de Asesoría y Gestión) Divisional y el resto de las Zonas; en estas reuniones son trazadas las directrices a seguir para posteriormente el Equipo de Asesoría y Gestión de la Zona determine las Estrategias Particulares y actividades a desarrollar alineadas con estas Estrategias Divisionales para la resolución o prevención de problemas potenciales.</w:t>
      </w:r>
    </w:p>
    <w:p w:rsidR="00C62B22" w:rsidRPr="00BF50D6" w:rsidRDefault="00C62B22"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xml:space="preserve">Cada seis meses el personal de la Alta Dirección de la División, así como el Equipo de Asesoría y Gestión de la Unidad, se reúnen para revisar el modelo de Calidad que se tiene implementado, de aquí se derivan una serie de acciones y compromisos, que impactan en la generación de valor que se le debe proporcionar </w:t>
      </w:r>
      <w:r w:rsidRPr="00BF50D6">
        <w:rPr>
          <w:rFonts w:ascii="Arial" w:hAnsi="Arial" w:cs="Arial"/>
          <w:sz w:val="24"/>
          <w:szCs w:val="24"/>
        </w:rPr>
        <w:lastRenderedPageBreak/>
        <w:t xml:space="preserve">a los clientes; el modelo tiene que sufrir cambios a través del tiempo dependiendo de </w:t>
      </w:r>
      <w:r w:rsidR="0022664D" w:rsidRPr="00BF50D6">
        <w:rPr>
          <w:rFonts w:ascii="Arial" w:hAnsi="Arial" w:cs="Arial"/>
          <w:sz w:val="24"/>
          <w:szCs w:val="24"/>
        </w:rPr>
        <w:t>cuáles</w:t>
      </w:r>
      <w:r w:rsidRPr="00BF50D6">
        <w:rPr>
          <w:rFonts w:ascii="Arial" w:hAnsi="Arial" w:cs="Arial"/>
          <w:sz w:val="24"/>
          <w:szCs w:val="24"/>
        </w:rPr>
        <w:t xml:space="preserve"> son los nuevos requerimientos de los clientes.</w:t>
      </w:r>
    </w:p>
    <w:p w:rsidR="00C62B22" w:rsidRPr="00BF50D6" w:rsidRDefault="00C62B22"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En las Zonas, el tipo de liderazgo que se desarrolla es el liderazgo basado en equipos de trabajo, los cuales atienden y operan de principio a fin las solicitudes de los clientes, con la finalidad de darle una mejor atención y oportunidad de respuesta.</w:t>
      </w:r>
    </w:p>
    <w:p w:rsidR="00213FCA" w:rsidRPr="00BF50D6" w:rsidRDefault="00213FCA"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El mejoramiento continuo de los directivos de las Zonas, se realiza mediante cursos de capacitación de su especialidad y el desarrollo propiamente de liderazgo</w:t>
      </w:r>
    </w:p>
    <w:p w:rsidR="00213FCA" w:rsidRPr="00BF50D6" w:rsidRDefault="00213FCA"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xml:space="preserve">(Maestría de Liderazgo Desarrollador), así como su desarrollo profesional en programas de educación </w:t>
      </w:r>
      <w:proofErr w:type="gramStart"/>
      <w:r w:rsidRPr="00BF50D6">
        <w:rPr>
          <w:rFonts w:ascii="Arial" w:hAnsi="Arial" w:cs="Arial"/>
          <w:sz w:val="24"/>
          <w:szCs w:val="24"/>
        </w:rPr>
        <w:t>continua</w:t>
      </w:r>
      <w:proofErr w:type="gramEnd"/>
      <w:r w:rsidRPr="00BF50D6">
        <w:rPr>
          <w:rFonts w:ascii="Arial" w:hAnsi="Arial" w:cs="Arial"/>
          <w:sz w:val="24"/>
          <w:szCs w:val="24"/>
        </w:rPr>
        <w:t xml:space="preserve"> en nuestra Universidad Divisional y con extensión a esta unidad.</w:t>
      </w:r>
    </w:p>
    <w:p w:rsidR="00E81CAE" w:rsidRPr="00BF50D6" w:rsidRDefault="00E81CAE" w:rsidP="00BF50D6">
      <w:pPr>
        <w:autoSpaceDE w:val="0"/>
        <w:autoSpaceDN w:val="0"/>
        <w:adjustRightInd w:val="0"/>
        <w:spacing w:after="0"/>
        <w:jc w:val="both"/>
        <w:rPr>
          <w:rFonts w:ascii="Arial" w:hAnsi="Arial" w:cs="Arial"/>
          <w:sz w:val="24"/>
          <w:szCs w:val="24"/>
        </w:rPr>
      </w:pPr>
    </w:p>
    <w:p w:rsidR="00E81CAE" w:rsidRPr="00BF50D6" w:rsidRDefault="00E81CAE"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1.</w:t>
      </w:r>
      <w:proofErr w:type="gramStart"/>
      <w:r w:rsidRPr="00BF50D6">
        <w:rPr>
          <w:rFonts w:ascii="Arial" w:hAnsi="Arial" w:cs="Arial"/>
          <w:sz w:val="24"/>
          <w:szCs w:val="24"/>
        </w:rPr>
        <w:t>-¿</w:t>
      </w:r>
      <w:proofErr w:type="gramEnd"/>
      <w:r w:rsidRPr="00BF50D6">
        <w:rPr>
          <w:rFonts w:ascii="Arial" w:hAnsi="Arial" w:cs="Arial"/>
          <w:sz w:val="24"/>
          <w:szCs w:val="24"/>
        </w:rPr>
        <w:t xml:space="preserve">Por qué es necesaria la profesionalización </w:t>
      </w:r>
      <w:r w:rsidR="00593198" w:rsidRPr="00BF50D6">
        <w:rPr>
          <w:rFonts w:ascii="Arial" w:hAnsi="Arial" w:cs="Arial"/>
          <w:sz w:val="24"/>
          <w:szCs w:val="24"/>
        </w:rPr>
        <w:t xml:space="preserve">de los empleados de </w:t>
      </w:r>
      <w:r w:rsidR="00DB3576">
        <w:rPr>
          <w:rFonts w:ascii="Arial" w:hAnsi="Arial" w:cs="Arial"/>
          <w:sz w:val="24"/>
          <w:szCs w:val="24"/>
        </w:rPr>
        <w:t xml:space="preserve">Comisión Federal de Electricidad </w:t>
      </w:r>
      <w:r w:rsidRPr="00BF50D6">
        <w:rPr>
          <w:rFonts w:ascii="Arial" w:hAnsi="Arial" w:cs="Arial"/>
          <w:sz w:val="24"/>
          <w:szCs w:val="24"/>
        </w:rPr>
        <w:t xml:space="preserve"> CFE?</w:t>
      </w:r>
    </w:p>
    <w:p w:rsidR="00CC65B1" w:rsidRPr="00BF50D6" w:rsidRDefault="00CC65B1" w:rsidP="00BF50D6">
      <w:pPr>
        <w:autoSpaceDE w:val="0"/>
        <w:autoSpaceDN w:val="0"/>
        <w:adjustRightInd w:val="0"/>
        <w:spacing w:after="0"/>
        <w:jc w:val="both"/>
        <w:rPr>
          <w:rFonts w:ascii="Arial" w:hAnsi="Arial" w:cs="Arial"/>
          <w:sz w:val="24"/>
          <w:szCs w:val="24"/>
        </w:rPr>
      </w:pPr>
    </w:p>
    <w:p w:rsidR="00E81CAE" w:rsidRPr="00BF50D6" w:rsidRDefault="00E81CAE"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2.</w:t>
      </w:r>
      <w:proofErr w:type="gramStart"/>
      <w:r w:rsidRPr="00BF50D6">
        <w:rPr>
          <w:rFonts w:ascii="Arial" w:hAnsi="Arial" w:cs="Arial"/>
          <w:sz w:val="24"/>
          <w:szCs w:val="24"/>
        </w:rPr>
        <w:t>-¿</w:t>
      </w:r>
      <w:proofErr w:type="gramEnd"/>
      <w:r w:rsidRPr="00BF50D6">
        <w:rPr>
          <w:rFonts w:ascii="Arial" w:hAnsi="Arial" w:cs="Arial"/>
          <w:sz w:val="24"/>
          <w:szCs w:val="24"/>
        </w:rPr>
        <w:t xml:space="preserve">A </w:t>
      </w:r>
      <w:r w:rsidR="00CC65B1" w:rsidRPr="00BF50D6">
        <w:rPr>
          <w:rFonts w:ascii="Arial" w:hAnsi="Arial" w:cs="Arial"/>
          <w:sz w:val="24"/>
          <w:szCs w:val="24"/>
        </w:rPr>
        <w:t>quiénes</w:t>
      </w:r>
      <w:r w:rsidRPr="00BF50D6">
        <w:rPr>
          <w:rFonts w:ascii="Arial" w:hAnsi="Arial" w:cs="Arial"/>
          <w:sz w:val="24"/>
          <w:szCs w:val="24"/>
        </w:rPr>
        <w:t xml:space="preserve"> va enfocada la profesionalización de los trabajadores de</w:t>
      </w:r>
      <w:r w:rsidR="00DB3576">
        <w:rPr>
          <w:rFonts w:ascii="Arial" w:hAnsi="Arial" w:cs="Arial"/>
          <w:sz w:val="24"/>
          <w:szCs w:val="24"/>
        </w:rPr>
        <w:t xml:space="preserve"> Comisión Federal de Electricidad </w:t>
      </w:r>
      <w:r w:rsidRPr="00BF50D6">
        <w:rPr>
          <w:rFonts w:ascii="Arial" w:hAnsi="Arial" w:cs="Arial"/>
          <w:sz w:val="24"/>
          <w:szCs w:val="24"/>
        </w:rPr>
        <w:t xml:space="preserve"> CFE?</w:t>
      </w:r>
    </w:p>
    <w:p w:rsidR="00CC65B1" w:rsidRPr="00BF50D6" w:rsidRDefault="00CC65B1" w:rsidP="00BF50D6">
      <w:pPr>
        <w:autoSpaceDE w:val="0"/>
        <w:autoSpaceDN w:val="0"/>
        <w:adjustRightInd w:val="0"/>
        <w:spacing w:after="0"/>
        <w:jc w:val="both"/>
        <w:rPr>
          <w:rFonts w:ascii="Arial" w:hAnsi="Arial" w:cs="Arial"/>
          <w:sz w:val="24"/>
          <w:szCs w:val="24"/>
        </w:rPr>
      </w:pPr>
    </w:p>
    <w:p w:rsidR="00F011A0" w:rsidRPr="00BF50D6" w:rsidRDefault="00F011A0"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3.</w:t>
      </w:r>
      <w:proofErr w:type="gramStart"/>
      <w:r w:rsidRPr="00BF50D6">
        <w:rPr>
          <w:rFonts w:ascii="Arial" w:hAnsi="Arial" w:cs="Arial"/>
          <w:sz w:val="24"/>
          <w:szCs w:val="24"/>
        </w:rPr>
        <w:t>-¿</w:t>
      </w:r>
      <w:proofErr w:type="gramEnd"/>
      <w:r w:rsidRPr="00BF50D6">
        <w:rPr>
          <w:rFonts w:ascii="Arial" w:hAnsi="Arial" w:cs="Arial"/>
          <w:sz w:val="24"/>
          <w:szCs w:val="24"/>
        </w:rPr>
        <w:t xml:space="preserve">La satisfacción del cliente es el resultado  de una buena </w:t>
      </w:r>
      <w:r w:rsidR="00CC65B1" w:rsidRPr="00BF50D6">
        <w:rPr>
          <w:rFonts w:ascii="Arial" w:hAnsi="Arial" w:cs="Arial"/>
          <w:sz w:val="24"/>
          <w:szCs w:val="24"/>
        </w:rPr>
        <w:t>capacitación</w:t>
      </w:r>
      <w:r w:rsidR="00593198" w:rsidRPr="00BF50D6">
        <w:rPr>
          <w:rFonts w:ascii="Arial" w:hAnsi="Arial" w:cs="Arial"/>
          <w:sz w:val="24"/>
          <w:szCs w:val="24"/>
        </w:rPr>
        <w:t xml:space="preserve"> de los empleados</w:t>
      </w:r>
      <w:r w:rsidRPr="00BF50D6">
        <w:rPr>
          <w:rFonts w:ascii="Arial" w:hAnsi="Arial" w:cs="Arial"/>
          <w:sz w:val="24"/>
          <w:szCs w:val="24"/>
        </w:rPr>
        <w:t>?</w:t>
      </w:r>
    </w:p>
    <w:p w:rsidR="00CC65B1" w:rsidRPr="00BF50D6" w:rsidRDefault="00CC65B1" w:rsidP="00BF50D6">
      <w:pPr>
        <w:autoSpaceDE w:val="0"/>
        <w:autoSpaceDN w:val="0"/>
        <w:adjustRightInd w:val="0"/>
        <w:spacing w:after="0"/>
        <w:jc w:val="both"/>
        <w:rPr>
          <w:rFonts w:ascii="Arial" w:hAnsi="Arial" w:cs="Arial"/>
          <w:sz w:val="24"/>
          <w:szCs w:val="24"/>
        </w:rPr>
      </w:pPr>
    </w:p>
    <w:p w:rsidR="00F011A0" w:rsidRPr="00BF50D6" w:rsidRDefault="00593198"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4.</w:t>
      </w:r>
      <w:proofErr w:type="gramStart"/>
      <w:r w:rsidRPr="00BF50D6">
        <w:rPr>
          <w:rFonts w:ascii="Arial" w:hAnsi="Arial" w:cs="Arial"/>
          <w:sz w:val="24"/>
          <w:szCs w:val="24"/>
        </w:rPr>
        <w:t>-¿</w:t>
      </w:r>
      <w:proofErr w:type="gramEnd"/>
      <w:r w:rsidRPr="00BF50D6">
        <w:rPr>
          <w:rFonts w:ascii="Arial" w:hAnsi="Arial" w:cs="Arial"/>
          <w:sz w:val="24"/>
          <w:szCs w:val="24"/>
        </w:rPr>
        <w:t xml:space="preserve">La satisfacción del cliente es importante para </w:t>
      </w:r>
      <w:r w:rsidR="00DB3576">
        <w:rPr>
          <w:rFonts w:ascii="Arial" w:hAnsi="Arial" w:cs="Arial"/>
          <w:sz w:val="24"/>
          <w:szCs w:val="24"/>
        </w:rPr>
        <w:t xml:space="preserve">Comisión Federal de Electricidad </w:t>
      </w:r>
      <w:r w:rsidRPr="00BF50D6">
        <w:rPr>
          <w:rFonts w:ascii="Arial" w:hAnsi="Arial" w:cs="Arial"/>
          <w:sz w:val="24"/>
          <w:szCs w:val="24"/>
        </w:rPr>
        <w:t>CFE?</w:t>
      </w:r>
    </w:p>
    <w:p w:rsidR="00CC65B1" w:rsidRPr="00BF50D6" w:rsidRDefault="00CC65B1" w:rsidP="00BF50D6">
      <w:pPr>
        <w:autoSpaceDE w:val="0"/>
        <w:autoSpaceDN w:val="0"/>
        <w:adjustRightInd w:val="0"/>
        <w:spacing w:after="0"/>
        <w:jc w:val="both"/>
        <w:rPr>
          <w:rFonts w:ascii="Arial" w:hAnsi="Arial" w:cs="Arial"/>
          <w:sz w:val="24"/>
          <w:szCs w:val="24"/>
        </w:rPr>
      </w:pPr>
    </w:p>
    <w:p w:rsidR="00CC65B1" w:rsidRDefault="009A6237"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5.</w:t>
      </w:r>
      <w:proofErr w:type="gramStart"/>
      <w:r w:rsidRPr="00BF50D6">
        <w:rPr>
          <w:rFonts w:ascii="Arial" w:hAnsi="Arial" w:cs="Arial"/>
          <w:sz w:val="24"/>
          <w:szCs w:val="24"/>
        </w:rPr>
        <w:t>-¿</w:t>
      </w:r>
      <w:proofErr w:type="gramEnd"/>
      <w:r w:rsidR="00582D26" w:rsidRPr="00BF50D6">
        <w:rPr>
          <w:rFonts w:ascii="Arial" w:hAnsi="Arial" w:cs="Arial"/>
          <w:sz w:val="24"/>
          <w:szCs w:val="24"/>
        </w:rPr>
        <w:t xml:space="preserve"> </w:t>
      </w:r>
      <w:r w:rsidR="006A411E">
        <w:rPr>
          <w:rFonts w:ascii="Arial" w:hAnsi="Arial" w:cs="Arial"/>
          <w:sz w:val="24"/>
          <w:szCs w:val="24"/>
        </w:rPr>
        <w:t xml:space="preserve">La </w:t>
      </w:r>
      <w:r w:rsidR="00582D26">
        <w:rPr>
          <w:rFonts w:ascii="Arial" w:hAnsi="Arial" w:cs="Arial"/>
          <w:sz w:val="24"/>
          <w:szCs w:val="24"/>
        </w:rPr>
        <w:t xml:space="preserve"> mala administración es el resultado de una mala capacitación?</w:t>
      </w:r>
    </w:p>
    <w:p w:rsidR="00582D26" w:rsidRPr="00BF50D6" w:rsidRDefault="00582D26" w:rsidP="00BF50D6">
      <w:pPr>
        <w:autoSpaceDE w:val="0"/>
        <w:autoSpaceDN w:val="0"/>
        <w:adjustRightInd w:val="0"/>
        <w:spacing w:after="0"/>
        <w:jc w:val="both"/>
        <w:rPr>
          <w:rFonts w:ascii="Arial" w:hAnsi="Arial" w:cs="Arial"/>
          <w:sz w:val="24"/>
          <w:szCs w:val="24"/>
        </w:rPr>
      </w:pPr>
    </w:p>
    <w:p w:rsidR="004873D4" w:rsidRPr="00BF50D6" w:rsidRDefault="004873D4"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6.</w:t>
      </w:r>
      <w:proofErr w:type="gramStart"/>
      <w:r w:rsidRPr="00BF50D6">
        <w:rPr>
          <w:rFonts w:ascii="Arial" w:hAnsi="Arial" w:cs="Arial"/>
          <w:sz w:val="24"/>
          <w:szCs w:val="24"/>
        </w:rPr>
        <w:t>-</w:t>
      </w:r>
      <w:r w:rsidR="00807480" w:rsidRPr="00BF50D6">
        <w:rPr>
          <w:rFonts w:ascii="Arial" w:hAnsi="Arial" w:cs="Arial"/>
          <w:sz w:val="24"/>
          <w:szCs w:val="24"/>
        </w:rPr>
        <w:t>¿</w:t>
      </w:r>
      <w:proofErr w:type="gramEnd"/>
      <w:r w:rsidR="00807480" w:rsidRPr="00BF50D6">
        <w:rPr>
          <w:rFonts w:ascii="Arial" w:hAnsi="Arial" w:cs="Arial"/>
          <w:sz w:val="24"/>
          <w:szCs w:val="24"/>
        </w:rPr>
        <w:t xml:space="preserve">Los Objetivos de </w:t>
      </w:r>
      <w:r w:rsidR="00DB3576">
        <w:rPr>
          <w:rFonts w:ascii="Arial" w:hAnsi="Arial" w:cs="Arial"/>
          <w:sz w:val="24"/>
          <w:szCs w:val="24"/>
        </w:rPr>
        <w:t xml:space="preserve">Comisión Federal de Electricidad </w:t>
      </w:r>
      <w:r w:rsidR="00807480" w:rsidRPr="00BF50D6">
        <w:rPr>
          <w:rFonts w:ascii="Arial" w:hAnsi="Arial" w:cs="Arial"/>
          <w:sz w:val="24"/>
          <w:szCs w:val="24"/>
        </w:rPr>
        <w:t>CFE son parte importante del cliente y de la empresa?</w:t>
      </w:r>
    </w:p>
    <w:p w:rsidR="00CC65B1" w:rsidRPr="00BF50D6" w:rsidRDefault="00CC65B1" w:rsidP="00BF50D6">
      <w:pPr>
        <w:autoSpaceDE w:val="0"/>
        <w:autoSpaceDN w:val="0"/>
        <w:adjustRightInd w:val="0"/>
        <w:spacing w:after="0"/>
        <w:jc w:val="both"/>
        <w:rPr>
          <w:rFonts w:ascii="Arial" w:hAnsi="Arial" w:cs="Arial"/>
          <w:sz w:val="24"/>
          <w:szCs w:val="24"/>
        </w:rPr>
      </w:pPr>
    </w:p>
    <w:p w:rsidR="00807480" w:rsidRPr="00BF50D6" w:rsidRDefault="00744A23"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7.</w:t>
      </w:r>
      <w:proofErr w:type="gramStart"/>
      <w:r w:rsidRPr="00BF50D6">
        <w:rPr>
          <w:rFonts w:ascii="Arial" w:hAnsi="Arial" w:cs="Arial"/>
          <w:sz w:val="24"/>
          <w:szCs w:val="24"/>
        </w:rPr>
        <w:t>-¿</w:t>
      </w:r>
      <w:proofErr w:type="gramEnd"/>
      <w:r w:rsidRPr="00BF50D6">
        <w:rPr>
          <w:rFonts w:ascii="Arial" w:hAnsi="Arial" w:cs="Arial"/>
          <w:sz w:val="24"/>
          <w:szCs w:val="24"/>
        </w:rPr>
        <w:t xml:space="preserve">Los volantes los trípticos y otros medios de difusión de información </w:t>
      </w:r>
      <w:r w:rsidR="009A6237" w:rsidRPr="00BF50D6">
        <w:rPr>
          <w:rFonts w:ascii="Arial" w:hAnsi="Arial" w:cs="Arial"/>
          <w:sz w:val="24"/>
          <w:szCs w:val="24"/>
        </w:rPr>
        <w:t>deberían</w:t>
      </w:r>
      <w:r w:rsidRPr="00BF50D6">
        <w:rPr>
          <w:rFonts w:ascii="Arial" w:hAnsi="Arial" w:cs="Arial"/>
          <w:sz w:val="24"/>
          <w:szCs w:val="24"/>
        </w:rPr>
        <w:t xml:space="preserve"> hacer</w:t>
      </w:r>
      <w:r w:rsidR="009A6237" w:rsidRPr="00BF50D6">
        <w:rPr>
          <w:rFonts w:ascii="Arial" w:hAnsi="Arial" w:cs="Arial"/>
          <w:sz w:val="24"/>
          <w:szCs w:val="24"/>
        </w:rPr>
        <w:t>se</w:t>
      </w:r>
      <w:r w:rsidRPr="00BF50D6">
        <w:rPr>
          <w:rFonts w:ascii="Arial" w:hAnsi="Arial" w:cs="Arial"/>
          <w:sz w:val="24"/>
          <w:szCs w:val="24"/>
        </w:rPr>
        <w:t xml:space="preserve"> llegar a través de los recibos entregados a los usuarios?</w:t>
      </w:r>
    </w:p>
    <w:p w:rsidR="00CC65B1" w:rsidRPr="00BF50D6" w:rsidRDefault="00CC65B1" w:rsidP="00BF50D6">
      <w:pPr>
        <w:autoSpaceDE w:val="0"/>
        <w:autoSpaceDN w:val="0"/>
        <w:adjustRightInd w:val="0"/>
        <w:spacing w:after="0"/>
        <w:jc w:val="both"/>
        <w:rPr>
          <w:rFonts w:ascii="Arial" w:hAnsi="Arial" w:cs="Arial"/>
          <w:sz w:val="24"/>
          <w:szCs w:val="24"/>
        </w:rPr>
      </w:pPr>
    </w:p>
    <w:p w:rsidR="005C181B" w:rsidRPr="00BF50D6" w:rsidRDefault="005C181B"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8.</w:t>
      </w:r>
      <w:proofErr w:type="gramStart"/>
      <w:r w:rsidRPr="00BF50D6">
        <w:rPr>
          <w:rFonts w:ascii="Arial" w:hAnsi="Arial" w:cs="Arial"/>
          <w:sz w:val="24"/>
          <w:szCs w:val="24"/>
        </w:rPr>
        <w:t>-¿</w:t>
      </w:r>
      <w:proofErr w:type="gramEnd"/>
      <w:r w:rsidRPr="00BF50D6">
        <w:rPr>
          <w:rFonts w:ascii="Arial" w:hAnsi="Arial" w:cs="Arial"/>
          <w:sz w:val="24"/>
          <w:szCs w:val="24"/>
        </w:rPr>
        <w:t>Por qué los usu</w:t>
      </w:r>
      <w:r w:rsidR="00E317BA" w:rsidRPr="00BF50D6">
        <w:rPr>
          <w:rFonts w:ascii="Arial" w:hAnsi="Arial" w:cs="Arial"/>
          <w:sz w:val="24"/>
          <w:szCs w:val="24"/>
        </w:rPr>
        <w:t>a</w:t>
      </w:r>
      <w:r w:rsidRPr="00BF50D6">
        <w:rPr>
          <w:rFonts w:ascii="Arial" w:hAnsi="Arial" w:cs="Arial"/>
          <w:sz w:val="24"/>
          <w:szCs w:val="24"/>
        </w:rPr>
        <w:t xml:space="preserve">rios de </w:t>
      </w:r>
      <w:r w:rsidR="00DB3576">
        <w:rPr>
          <w:rFonts w:ascii="Arial" w:hAnsi="Arial" w:cs="Arial"/>
          <w:sz w:val="24"/>
          <w:szCs w:val="24"/>
        </w:rPr>
        <w:t xml:space="preserve">Comisión Federal de Electricidad </w:t>
      </w:r>
      <w:r w:rsidRPr="00BF50D6">
        <w:rPr>
          <w:rFonts w:ascii="Arial" w:hAnsi="Arial" w:cs="Arial"/>
          <w:sz w:val="24"/>
          <w:szCs w:val="24"/>
        </w:rPr>
        <w:t>CFE no tiene</w:t>
      </w:r>
      <w:r w:rsidR="009A6237" w:rsidRPr="00BF50D6">
        <w:rPr>
          <w:rFonts w:ascii="Arial" w:hAnsi="Arial" w:cs="Arial"/>
          <w:sz w:val="24"/>
          <w:szCs w:val="24"/>
        </w:rPr>
        <w:t xml:space="preserve">n </w:t>
      </w:r>
      <w:r w:rsidRPr="00BF50D6">
        <w:rPr>
          <w:rFonts w:ascii="Arial" w:hAnsi="Arial" w:cs="Arial"/>
          <w:sz w:val="24"/>
          <w:szCs w:val="24"/>
        </w:rPr>
        <w:t xml:space="preserve"> una buena imagen de la empresa?</w:t>
      </w:r>
    </w:p>
    <w:p w:rsidR="00CC65B1" w:rsidRPr="00BF50D6" w:rsidRDefault="00CC65B1" w:rsidP="00BF50D6">
      <w:pPr>
        <w:autoSpaceDE w:val="0"/>
        <w:autoSpaceDN w:val="0"/>
        <w:adjustRightInd w:val="0"/>
        <w:spacing w:after="0"/>
        <w:jc w:val="both"/>
        <w:rPr>
          <w:rFonts w:ascii="Arial" w:hAnsi="Arial" w:cs="Arial"/>
          <w:sz w:val="24"/>
          <w:szCs w:val="24"/>
        </w:rPr>
      </w:pPr>
    </w:p>
    <w:p w:rsidR="005C181B" w:rsidRPr="00BF50D6" w:rsidRDefault="005C181B"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9.-</w:t>
      </w:r>
      <w:r w:rsidR="00475B93">
        <w:rPr>
          <w:rFonts w:ascii="Arial" w:hAnsi="Arial" w:cs="Arial"/>
          <w:sz w:val="24"/>
          <w:szCs w:val="24"/>
        </w:rPr>
        <w:t xml:space="preserve"> </w:t>
      </w:r>
      <w:r w:rsidR="00DB3576">
        <w:rPr>
          <w:rFonts w:ascii="Arial" w:hAnsi="Arial" w:cs="Arial"/>
          <w:sz w:val="24"/>
          <w:szCs w:val="24"/>
        </w:rPr>
        <w:t>¿</w:t>
      </w:r>
      <w:r w:rsidR="008E6E94">
        <w:rPr>
          <w:rFonts w:ascii="Arial" w:hAnsi="Arial" w:cs="Arial"/>
          <w:sz w:val="24"/>
          <w:szCs w:val="24"/>
        </w:rPr>
        <w:t>Al profesionalizar los trabajadores de Comisión Federal de Electricidad CFE disminuirían los accidentes laborales?</w:t>
      </w:r>
    </w:p>
    <w:p w:rsidR="00CC65B1" w:rsidRPr="00BF50D6" w:rsidRDefault="00CC65B1" w:rsidP="00BF50D6">
      <w:pPr>
        <w:autoSpaceDE w:val="0"/>
        <w:autoSpaceDN w:val="0"/>
        <w:adjustRightInd w:val="0"/>
        <w:spacing w:after="0"/>
        <w:jc w:val="both"/>
        <w:rPr>
          <w:rFonts w:ascii="Arial" w:hAnsi="Arial" w:cs="Arial"/>
          <w:sz w:val="24"/>
          <w:szCs w:val="24"/>
        </w:rPr>
      </w:pPr>
    </w:p>
    <w:p w:rsidR="00497068" w:rsidRPr="00BF50D6" w:rsidRDefault="009A5A00" w:rsidP="00BF50D6">
      <w:pPr>
        <w:autoSpaceDE w:val="0"/>
        <w:autoSpaceDN w:val="0"/>
        <w:adjustRightInd w:val="0"/>
        <w:spacing w:after="0"/>
        <w:jc w:val="both"/>
        <w:rPr>
          <w:rFonts w:ascii="Arial" w:hAnsi="Arial" w:cs="Arial"/>
          <w:sz w:val="24"/>
          <w:szCs w:val="24"/>
        </w:rPr>
      </w:pPr>
      <w:r>
        <w:rPr>
          <w:rFonts w:ascii="Arial" w:hAnsi="Arial" w:cs="Arial"/>
          <w:sz w:val="24"/>
          <w:szCs w:val="24"/>
        </w:rPr>
        <w:t>10.-</w:t>
      </w:r>
      <w:r w:rsidR="00475B93">
        <w:rPr>
          <w:rFonts w:ascii="Arial" w:hAnsi="Arial" w:cs="Arial"/>
          <w:sz w:val="24"/>
          <w:szCs w:val="24"/>
        </w:rPr>
        <w:t xml:space="preserve"> </w:t>
      </w:r>
      <w:r>
        <w:rPr>
          <w:rFonts w:ascii="Arial" w:hAnsi="Arial" w:cs="Arial"/>
          <w:sz w:val="24"/>
          <w:szCs w:val="24"/>
        </w:rPr>
        <w:t>¿</w:t>
      </w:r>
      <w:r w:rsidR="008546F6">
        <w:rPr>
          <w:rFonts w:ascii="Arial" w:hAnsi="Arial" w:cs="Arial"/>
          <w:sz w:val="24"/>
          <w:szCs w:val="24"/>
        </w:rPr>
        <w:t>Al profesionalizar los trabajadores de Comisión Federal de Electricidad  CFE  disminuiría la corrupción en la empresa?</w:t>
      </w:r>
    </w:p>
    <w:p w:rsidR="00CC65B1" w:rsidRPr="00BF50D6" w:rsidRDefault="00CC65B1" w:rsidP="00BF50D6">
      <w:pPr>
        <w:autoSpaceDE w:val="0"/>
        <w:autoSpaceDN w:val="0"/>
        <w:adjustRightInd w:val="0"/>
        <w:spacing w:after="0"/>
        <w:jc w:val="both"/>
        <w:rPr>
          <w:rFonts w:ascii="Arial" w:hAnsi="Arial" w:cs="Arial"/>
          <w:sz w:val="24"/>
          <w:szCs w:val="24"/>
        </w:rPr>
      </w:pPr>
    </w:p>
    <w:p w:rsidR="00497068" w:rsidRPr="00BF50D6" w:rsidRDefault="00C05B34"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lastRenderedPageBreak/>
        <w:t>11.</w:t>
      </w:r>
      <w:proofErr w:type="gramStart"/>
      <w:r w:rsidRPr="00BF50D6">
        <w:rPr>
          <w:rFonts w:ascii="Arial" w:hAnsi="Arial" w:cs="Arial"/>
          <w:sz w:val="24"/>
          <w:szCs w:val="24"/>
        </w:rPr>
        <w:t>-¿</w:t>
      </w:r>
      <w:proofErr w:type="gramEnd"/>
      <w:r w:rsidR="009A6237" w:rsidRPr="00BF50D6">
        <w:rPr>
          <w:rFonts w:ascii="Arial" w:hAnsi="Arial" w:cs="Arial"/>
          <w:sz w:val="24"/>
          <w:szCs w:val="24"/>
        </w:rPr>
        <w:t xml:space="preserve">La intervención de la SHCP en la </w:t>
      </w:r>
      <w:r w:rsidRPr="00BF50D6">
        <w:rPr>
          <w:rFonts w:ascii="Arial" w:hAnsi="Arial" w:cs="Arial"/>
          <w:sz w:val="24"/>
          <w:szCs w:val="24"/>
        </w:rPr>
        <w:t xml:space="preserve"> CFE </w:t>
      </w:r>
      <w:r w:rsidR="009A6237" w:rsidRPr="00BF50D6">
        <w:rPr>
          <w:rFonts w:ascii="Arial" w:hAnsi="Arial" w:cs="Arial"/>
          <w:sz w:val="24"/>
          <w:szCs w:val="24"/>
        </w:rPr>
        <w:t xml:space="preserve"> es buena para el manejo de recursos</w:t>
      </w:r>
      <w:r w:rsidRPr="00BF50D6">
        <w:rPr>
          <w:rFonts w:ascii="Arial" w:hAnsi="Arial" w:cs="Arial"/>
          <w:sz w:val="24"/>
          <w:szCs w:val="24"/>
        </w:rPr>
        <w:t>?</w:t>
      </w:r>
    </w:p>
    <w:p w:rsidR="00CC65B1" w:rsidRPr="00BF50D6" w:rsidRDefault="00CC65B1" w:rsidP="00BF50D6">
      <w:pPr>
        <w:autoSpaceDE w:val="0"/>
        <w:autoSpaceDN w:val="0"/>
        <w:adjustRightInd w:val="0"/>
        <w:spacing w:after="0"/>
        <w:jc w:val="both"/>
        <w:rPr>
          <w:rFonts w:ascii="Arial" w:hAnsi="Arial" w:cs="Arial"/>
          <w:sz w:val="24"/>
          <w:szCs w:val="24"/>
        </w:rPr>
      </w:pPr>
    </w:p>
    <w:p w:rsidR="00C05B34" w:rsidRPr="00BF50D6" w:rsidRDefault="00C05B34"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12.</w:t>
      </w:r>
      <w:proofErr w:type="gramStart"/>
      <w:r w:rsidRPr="00BF50D6">
        <w:rPr>
          <w:rFonts w:ascii="Arial" w:hAnsi="Arial" w:cs="Arial"/>
          <w:sz w:val="24"/>
          <w:szCs w:val="24"/>
        </w:rPr>
        <w:t>-</w:t>
      </w:r>
      <w:r w:rsidR="009A5A00">
        <w:rPr>
          <w:rFonts w:ascii="Arial" w:hAnsi="Arial" w:cs="Arial"/>
          <w:sz w:val="24"/>
          <w:szCs w:val="24"/>
        </w:rPr>
        <w:t>¿</w:t>
      </w:r>
      <w:proofErr w:type="gramEnd"/>
      <w:r w:rsidR="00E927C7">
        <w:rPr>
          <w:rFonts w:ascii="Arial" w:hAnsi="Arial" w:cs="Arial"/>
          <w:sz w:val="24"/>
          <w:szCs w:val="24"/>
        </w:rPr>
        <w:t>La productividad de la empresa depende  del grado de capacitación que tengan los empleados?</w:t>
      </w:r>
    </w:p>
    <w:p w:rsidR="00CC65B1" w:rsidRPr="00BF50D6" w:rsidRDefault="00CC65B1" w:rsidP="00BF50D6">
      <w:pPr>
        <w:autoSpaceDE w:val="0"/>
        <w:autoSpaceDN w:val="0"/>
        <w:adjustRightInd w:val="0"/>
        <w:spacing w:after="0"/>
        <w:jc w:val="both"/>
        <w:rPr>
          <w:rFonts w:ascii="Arial" w:hAnsi="Arial" w:cs="Arial"/>
          <w:sz w:val="24"/>
          <w:szCs w:val="24"/>
        </w:rPr>
      </w:pPr>
    </w:p>
    <w:p w:rsidR="00C05B34" w:rsidRPr="00BF50D6" w:rsidRDefault="00C05B34"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13.</w:t>
      </w:r>
      <w:proofErr w:type="gramStart"/>
      <w:r w:rsidRPr="00BF50D6">
        <w:rPr>
          <w:rFonts w:ascii="Arial" w:hAnsi="Arial" w:cs="Arial"/>
          <w:sz w:val="24"/>
          <w:szCs w:val="24"/>
        </w:rPr>
        <w:t>-</w:t>
      </w:r>
      <w:r w:rsidR="009A5A00">
        <w:rPr>
          <w:rFonts w:ascii="Arial" w:hAnsi="Arial" w:cs="Arial"/>
          <w:sz w:val="24"/>
          <w:szCs w:val="24"/>
        </w:rPr>
        <w:t>¿</w:t>
      </w:r>
      <w:proofErr w:type="gramEnd"/>
      <w:r w:rsidR="00C1028D">
        <w:rPr>
          <w:rFonts w:ascii="Arial" w:hAnsi="Arial" w:cs="Arial"/>
          <w:sz w:val="24"/>
          <w:szCs w:val="24"/>
        </w:rPr>
        <w:t>Cambiar los procesos implicaría riesgo para la empresa?</w:t>
      </w:r>
    </w:p>
    <w:p w:rsidR="00CC65B1" w:rsidRPr="00BF50D6" w:rsidRDefault="00CC65B1" w:rsidP="00BF50D6">
      <w:pPr>
        <w:autoSpaceDE w:val="0"/>
        <w:autoSpaceDN w:val="0"/>
        <w:adjustRightInd w:val="0"/>
        <w:spacing w:after="0"/>
        <w:jc w:val="both"/>
        <w:rPr>
          <w:rFonts w:ascii="Arial" w:hAnsi="Arial" w:cs="Arial"/>
          <w:sz w:val="24"/>
          <w:szCs w:val="24"/>
        </w:rPr>
      </w:pPr>
    </w:p>
    <w:p w:rsidR="00600D21" w:rsidRPr="00BF50D6" w:rsidRDefault="00600D21"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14.</w:t>
      </w:r>
      <w:proofErr w:type="gramStart"/>
      <w:r w:rsidRPr="00BF50D6">
        <w:rPr>
          <w:rFonts w:ascii="Arial" w:hAnsi="Arial" w:cs="Arial"/>
          <w:sz w:val="24"/>
          <w:szCs w:val="24"/>
        </w:rPr>
        <w:t>-</w:t>
      </w:r>
      <w:r w:rsidR="007A41E0" w:rsidRPr="00BF50D6">
        <w:rPr>
          <w:rFonts w:ascii="Arial" w:hAnsi="Arial" w:cs="Arial"/>
          <w:sz w:val="24"/>
          <w:szCs w:val="24"/>
        </w:rPr>
        <w:t>¿</w:t>
      </w:r>
      <w:proofErr w:type="gramEnd"/>
      <w:r w:rsidR="008B2D00" w:rsidRPr="00BF50D6">
        <w:rPr>
          <w:rFonts w:ascii="Arial" w:hAnsi="Arial" w:cs="Arial"/>
          <w:sz w:val="24"/>
          <w:szCs w:val="24"/>
        </w:rPr>
        <w:t xml:space="preserve">La </w:t>
      </w:r>
      <w:r w:rsidR="00582D26">
        <w:rPr>
          <w:rFonts w:ascii="Arial" w:hAnsi="Arial" w:cs="Arial"/>
          <w:sz w:val="24"/>
          <w:szCs w:val="24"/>
        </w:rPr>
        <w:t xml:space="preserve">Comisión Federal de Electricidad </w:t>
      </w:r>
      <w:r w:rsidR="008B2D00" w:rsidRPr="00BF50D6">
        <w:rPr>
          <w:rFonts w:ascii="Arial" w:hAnsi="Arial" w:cs="Arial"/>
          <w:sz w:val="24"/>
          <w:szCs w:val="24"/>
        </w:rPr>
        <w:t>CFE es una de las empresas públicas que está  más actualizada Tecnológicamente</w:t>
      </w:r>
      <w:r w:rsidR="007A41E0" w:rsidRPr="00BF50D6">
        <w:rPr>
          <w:rFonts w:ascii="Arial" w:hAnsi="Arial" w:cs="Arial"/>
          <w:sz w:val="24"/>
          <w:szCs w:val="24"/>
        </w:rPr>
        <w:t>?</w:t>
      </w:r>
    </w:p>
    <w:p w:rsidR="00CC65B1" w:rsidRPr="00BF50D6" w:rsidRDefault="00CC65B1" w:rsidP="00BF50D6">
      <w:pPr>
        <w:autoSpaceDE w:val="0"/>
        <w:autoSpaceDN w:val="0"/>
        <w:adjustRightInd w:val="0"/>
        <w:spacing w:after="0"/>
        <w:jc w:val="both"/>
        <w:rPr>
          <w:rFonts w:ascii="Arial" w:hAnsi="Arial" w:cs="Arial"/>
          <w:sz w:val="24"/>
          <w:szCs w:val="24"/>
        </w:rPr>
      </w:pPr>
    </w:p>
    <w:p w:rsidR="007A41E0" w:rsidRPr="00BF50D6" w:rsidRDefault="007A41E0"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15.</w:t>
      </w:r>
      <w:proofErr w:type="gramStart"/>
      <w:r w:rsidRPr="00BF50D6">
        <w:rPr>
          <w:rFonts w:ascii="Arial" w:hAnsi="Arial" w:cs="Arial"/>
          <w:sz w:val="24"/>
          <w:szCs w:val="24"/>
        </w:rPr>
        <w:t>-¿</w:t>
      </w:r>
      <w:proofErr w:type="gramEnd"/>
      <w:r w:rsidR="00C1028D">
        <w:rPr>
          <w:rFonts w:ascii="Arial" w:hAnsi="Arial" w:cs="Arial"/>
          <w:sz w:val="24"/>
          <w:szCs w:val="24"/>
        </w:rPr>
        <w:t xml:space="preserve">Las energías limpias </w:t>
      </w:r>
      <w:r w:rsidR="00582D26">
        <w:rPr>
          <w:rFonts w:ascii="Arial" w:hAnsi="Arial" w:cs="Arial"/>
          <w:sz w:val="24"/>
          <w:szCs w:val="24"/>
        </w:rPr>
        <w:t xml:space="preserve">que se </w:t>
      </w:r>
      <w:r w:rsidR="00C1028D">
        <w:rPr>
          <w:rFonts w:ascii="Arial" w:hAnsi="Arial" w:cs="Arial"/>
          <w:sz w:val="24"/>
          <w:szCs w:val="24"/>
        </w:rPr>
        <w:t>requieren son parte de la transformación de la Comisión Federal de Electricidad CFE?</w:t>
      </w:r>
    </w:p>
    <w:p w:rsidR="00951792" w:rsidRPr="00BF50D6" w:rsidRDefault="00951792" w:rsidP="00BF50D6">
      <w:pPr>
        <w:autoSpaceDE w:val="0"/>
        <w:autoSpaceDN w:val="0"/>
        <w:adjustRightInd w:val="0"/>
        <w:spacing w:after="0"/>
        <w:jc w:val="both"/>
        <w:rPr>
          <w:rFonts w:ascii="Arial" w:hAnsi="Arial" w:cs="Arial"/>
          <w:sz w:val="24"/>
          <w:szCs w:val="24"/>
        </w:rPr>
      </w:pPr>
    </w:p>
    <w:p w:rsidR="00951792" w:rsidRDefault="00951792" w:rsidP="00BF50D6">
      <w:pPr>
        <w:pStyle w:val="Prrafodelista"/>
        <w:numPr>
          <w:ilvl w:val="0"/>
          <w:numId w:val="3"/>
        </w:numPr>
        <w:autoSpaceDE w:val="0"/>
        <w:autoSpaceDN w:val="0"/>
        <w:adjustRightInd w:val="0"/>
        <w:spacing w:after="0"/>
        <w:jc w:val="both"/>
        <w:rPr>
          <w:rFonts w:ascii="Arial" w:hAnsi="Arial" w:cs="Arial"/>
          <w:b/>
          <w:sz w:val="24"/>
          <w:szCs w:val="24"/>
        </w:rPr>
      </w:pPr>
      <w:r w:rsidRPr="00BF50D6">
        <w:rPr>
          <w:rFonts w:ascii="Arial" w:hAnsi="Arial" w:cs="Arial"/>
          <w:b/>
          <w:sz w:val="24"/>
          <w:szCs w:val="24"/>
        </w:rPr>
        <w:t>JUSTIFICACION</w:t>
      </w:r>
    </w:p>
    <w:p w:rsidR="00EF4779" w:rsidRDefault="00EF4779" w:rsidP="00EF4779">
      <w:pPr>
        <w:pStyle w:val="Prrafodelista"/>
        <w:autoSpaceDE w:val="0"/>
        <w:autoSpaceDN w:val="0"/>
        <w:adjustRightInd w:val="0"/>
        <w:spacing w:after="0"/>
        <w:ind w:left="360"/>
        <w:jc w:val="both"/>
        <w:rPr>
          <w:rFonts w:ascii="Arial" w:hAnsi="Arial" w:cs="Arial"/>
          <w:b/>
          <w:sz w:val="24"/>
          <w:szCs w:val="24"/>
        </w:rPr>
      </w:pPr>
    </w:p>
    <w:p w:rsidR="001F788F" w:rsidRPr="001F788F" w:rsidRDefault="001F788F" w:rsidP="001F788F">
      <w:pPr>
        <w:autoSpaceDE w:val="0"/>
        <w:autoSpaceDN w:val="0"/>
        <w:adjustRightInd w:val="0"/>
        <w:spacing w:after="0"/>
        <w:jc w:val="both"/>
        <w:rPr>
          <w:rFonts w:ascii="Arial" w:hAnsi="Arial" w:cs="Arial"/>
          <w:color w:val="000000"/>
          <w:sz w:val="24"/>
          <w:szCs w:val="24"/>
        </w:rPr>
      </w:pPr>
      <w:r w:rsidRPr="001F788F">
        <w:rPr>
          <w:rFonts w:ascii="Arial" w:hAnsi="Arial" w:cs="Arial"/>
          <w:color w:val="000000"/>
          <w:sz w:val="24"/>
          <w:szCs w:val="24"/>
        </w:rPr>
        <w:t>Las recientes modificaciones normativas que conducen hacia la profesionalización de los servidores públicos a través de la Ley del Servicio Profesional de Carrera en la Administración Pública Federal, para</w:t>
      </w:r>
      <w:r w:rsidR="00D113D2">
        <w:rPr>
          <w:rFonts w:ascii="Arial" w:hAnsi="Arial" w:cs="Arial"/>
          <w:color w:val="000000"/>
          <w:sz w:val="24"/>
          <w:szCs w:val="24"/>
        </w:rPr>
        <w:t xml:space="preserve"> el caso de México nos permite </w:t>
      </w:r>
      <w:r w:rsidRPr="001F788F">
        <w:rPr>
          <w:rFonts w:ascii="Arial" w:hAnsi="Arial" w:cs="Arial"/>
          <w:color w:val="000000"/>
          <w:sz w:val="24"/>
          <w:szCs w:val="24"/>
        </w:rPr>
        <w:t xml:space="preserve"> reflexionar respecto al beneficio que puede generar la implementación de políticas de administración y regulación del personal que laboran en las instituciones públicas.</w:t>
      </w:r>
    </w:p>
    <w:p w:rsidR="00932874" w:rsidRDefault="001F788F" w:rsidP="00EF4779">
      <w:pPr>
        <w:autoSpaceDE w:val="0"/>
        <w:autoSpaceDN w:val="0"/>
        <w:adjustRightInd w:val="0"/>
        <w:spacing w:after="0"/>
        <w:jc w:val="both"/>
        <w:rPr>
          <w:rFonts w:ascii="Arial" w:hAnsi="Arial" w:cs="Arial"/>
          <w:color w:val="000000"/>
          <w:sz w:val="24"/>
          <w:szCs w:val="24"/>
        </w:rPr>
      </w:pPr>
      <w:r w:rsidRPr="001F788F">
        <w:rPr>
          <w:rFonts w:ascii="Arial" w:hAnsi="Arial" w:cs="Arial"/>
          <w:color w:val="000000"/>
          <w:sz w:val="24"/>
          <w:szCs w:val="24"/>
        </w:rPr>
        <w:t>Los argumentos a favor del servicio profesional de carrera sostienen que entre sus principales beneficios se encuentran: un sistema objetivo con reglas claras y transparentes, provisión de servidores públicos acorde a los perfiles requeridos en el puesto y la función a desempeñar, eliminar prácticas como el nepotismo y compadrazgo, además de un sistema clientelista y permite establecer una nueva cultura laboral con filosofía de servicio, permitir la continuidad en las distintas labores que se realizan en programas y políticas de gobierno establecidas.</w:t>
      </w:r>
    </w:p>
    <w:p w:rsidR="00EF4779" w:rsidRPr="00BF50D6" w:rsidRDefault="00EF4779" w:rsidP="00EF4779">
      <w:pPr>
        <w:autoSpaceDE w:val="0"/>
        <w:autoSpaceDN w:val="0"/>
        <w:adjustRightInd w:val="0"/>
        <w:spacing w:after="0"/>
        <w:jc w:val="both"/>
        <w:rPr>
          <w:rFonts w:ascii="Arial" w:hAnsi="Arial" w:cs="Arial"/>
          <w:b/>
          <w:sz w:val="24"/>
          <w:szCs w:val="24"/>
        </w:rPr>
      </w:pPr>
    </w:p>
    <w:p w:rsidR="00932874" w:rsidRPr="00BF50D6" w:rsidRDefault="00932874"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xml:space="preserve">La Comisión </w:t>
      </w:r>
      <w:r w:rsidR="003901A2" w:rsidRPr="00BF50D6">
        <w:rPr>
          <w:rFonts w:ascii="Arial" w:hAnsi="Arial" w:cs="Arial"/>
          <w:sz w:val="24"/>
          <w:szCs w:val="24"/>
        </w:rPr>
        <w:t xml:space="preserve">Federal de Electricidad </w:t>
      </w:r>
      <w:r w:rsidRPr="00BF50D6">
        <w:rPr>
          <w:rFonts w:ascii="Arial" w:hAnsi="Arial" w:cs="Arial"/>
          <w:sz w:val="24"/>
          <w:szCs w:val="24"/>
        </w:rPr>
        <w:t xml:space="preserve"> </w:t>
      </w:r>
      <w:r w:rsidR="00FB196D">
        <w:rPr>
          <w:rFonts w:ascii="Arial" w:hAnsi="Arial" w:cs="Arial"/>
          <w:sz w:val="24"/>
          <w:szCs w:val="24"/>
        </w:rPr>
        <w:t xml:space="preserve">CFE </w:t>
      </w:r>
      <w:r w:rsidR="003901A2" w:rsidRPr="00BF50D6">
        <w:rPr>
          <w:rFonts w:ascii="Arial" w:hAnsi="Arial" w:cs="Arial"/>
          <w:sz w:val="24"/>
          <w:szCs w:val="24"/>
        </w:rPr>
        <w:t>está</w:t>
      </w:r>
      <w:r w:rsidRPr="00BF50D6">
        <w:rPr>
          <w:rFonts w:ascii="Arial" w:hAnsi="Arial" w:cs="Arial"/>
          <w:sz w:val="24"/>
          <w:szCs w:val="24"/>
        </w:rPr>
        <w:t xml:space="preserve"> profesionalizando a su personal  con la finalidad de alcanzar objetivos planeados con anterioridad  como son:</w:t>
      </w:r>
    </w:p>
    <w:p w:rsidR="00932874" w:rsidRPr="00BF50D6" w:rsidRDefault="00932874"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Contribuir a que los recursos económicos de que dispone se administren con eficiencia, eficacia, economía, transparencia y honradez para satisfacer los objetivos a los que estén destinados.</w:t>
      </w:r>
    </w:p>
    <w:p w:rsidR="00932874" w:rsidRPr="00BF50D6" w:rsidRDefault="00932874"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xml:space="preserve">Asegurar que los resultados del ejercicio de dichos recursos sean evaluados por las instancias técnicas de la </w:t>
      </w:r>
      <w:r w:rsidR="00EF4779">
        <w:rPr>
          <w:rFonts w:ascii="Arial" w:hAnsi="Arial" w:cs="Arial"/>
          <w:sz w:val="24"/>
          <w:szCs w:val="24"/>
        </w:rPr>
        <w:t xml:space="preserve">Comisión Federal de Electricidad </w:t>
      </w:r>
      <w:r w:rsidRPr="00BF50D6">
        <w:rPr>
          <w:rFonts w:ascii="Arial" w:hAnsi="Arial" w:cs="Arial"/>
          <w:sz w:val="24"/>
          <w:szCs w:val="24"/>
        </w:rPr>
        <w:t>CFE, con objeto de propiciar que los recursos económicos se asignen en su presupuesto en los</w:t>
      </w:r>
      <w:r w:rsidR="00AB7996" w:rsidRPr="00BF50D6">
        <w:rPr>
          <w:rFonts w:ascii="Arial" w:hAnsi="Arial" w:cs="Arial"/>
          <w:sz w:val="24"/>
          <w:szCs w:val="24"/>
        </w:rPr>
        <w:t xml:space="preserve"> términos adecuados.</w:t>
      </w:r>
    </w:p>
    <w:p w:rsidR="00932874" w:rsidRPr="00BF50D6" w:rsidRDefault="00932874"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Asegurar al Estado las mejores condiciones disponibles en cuanto a precio, calidad, financiamiento, oportunidad y demás circunstancias pertinentes.</w:t>
      </w:r>
    </w:p>
    <w:p w:rsidR="00FC7C2A" w:rsidRPr="00BF50D6" w:rsidRDefault="00FC7C2A"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lastRenderedPageBreak/>
        <w:t xml:space="preserve">La </w:t>
      </w:r>
      <w:r w:rsidR="00FB196D">
        <w:rPr>
          <w:rFonts w:ascii="Arial" w:hAnsi="Arial" w:cs="Arial"/>
          <w:sz w:val="24"/>
          <w:szCs w:val="24"/>
        </w:rPr>
        <w:t>Comisión</w:t>
      </w:r>
      <w:r w:rsidR="00EF4779">
        <w:rPr>
          <w:rFonts w:ascii="Arial" w:hAnsi="Arial" w:cs="Arial"/>
          <w:sz w:val="24"/>
          <w:szCs w:val="24"/>
        </w:rPr>
        <w:t xml:space="preserve"> Federal de Electricidad </w:t>
      </w:r>
      <w:r w:rsidRPr="00BF50D6">
        <w:rPr>
          <w:rFonts w:ascii="Arial" w:hAnsi="Arial" w:cs="Arial"/>
          <w:sz w:val="24"/>
          <w:szCs w:val="24"/>
        </w:rPr>
        <w:t>CFE se consolida como una empresa altamente productiva con apoyo a la nación en el suministro y servicio de energía eléctrica, integrada como un equipo humano en constante desarrollo y con resultados económicos suficientes para asegurar su crecimiento. Así mismo contribuir al bienestar y progreso de México satisfaciendo la necesidad de energía eléctrica a través de una organización eficiente, orientada al cliente y flexible al cambio, autosuficiente para seguir creciendo y mejorar la calidad de vida y el desarrollo del equipo humano.</w:t>
      </w:r>
    </w:p>
    <w:p w:rsidR="00682F3C" w:rsidRPr="00BF50D6" w:rsidRDefault="00682F3C" w:rsidP="00BF50D6">
      <w:pPr>
        <w:autoSpaceDE w:val="0"/>
        <w:autoSpaceDN w:val="0"/>
        <w:adjustRightInd w:val="0"/>
        <w:spacing w:after="0"/>
        <w:jc w:val="both"/>
        <w:rPr>
          <w:rFonts w:ascii="Arial" w:hAnsi="Arial" w:cs="Arial"/>
          <w:sz w:val="24"/>
          <w:szCs w:val="24"/>
        </w:rPr>
      </w:pPr>
    </w:p>
    <w:p w:rsidR="00682F3C" w:rsidRPr="00BF50D6" w:rsidRDefault="00682F3C"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La Comisión Federal de Electricidad, División Distribución Sureste contempla dentro de sus estructuras un Equipo de Gestión de la Calidad de la Empresa Inteligente, donde se establecen los principios, apoyan y dan seguimiento a las Zonas, en su aplicación del modelo de dirección por calidad y competitividad.</w:t>
      </w:r>
    </w:p>
    <w:p w:rsidR="00682F3C" w:rsidRPr="00BF50D6" w:rsidRDefault="00682F3C"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En la Zona Tapachula, el Equipo de Asesoría y Gestión (EAG), como su nombre lo</w:t>
      </w:r>
    </w:p>
    <w:p w:rsidR="00155166" w:rsidRPr="00BF50D6" w:rsidRDefault="00682F3C" w:rsidP="00BF50D6">
      <w:pPr>
        <w:autoSpaceDE w:val="0"/>
        <w:autoSpaceDN w:val="0"/>
        <w:adjustRightInd w:val="0"/>
        <w:spacing w:after="0"/>
        <w:jc w:val="both"/>
        <w:rPr>
          <w:rFonts w:ascii="Arial" w:hAnsi="Arial" w:cs="Arial"/>
          <w:sz w:val="24"/>
          <w:szCs w:val="24"/>
        </w:rPr>
      </w:pPr>
      <w:proofErr w:type="gramStart"/>
      <w:r w:rsidRPr="00BF50D6">
        <w:rPr>
          <w:rFonts w:ascii="Arial" w:hAnsi="Arial" w:cs="Arial"/>
          <w:sz w:val="24"/>
          <w:szCs w:val="24"/>
        </w:rPr>
        <w:t>indica</w:t>
      </w:r>
      <w:proofErr w:type="gramEnd"/>
      <w:r w:rsidRPr="00BF50D6">
        <w:rPr>
          <w:rFonts w:ascii="Arial" w:hAnsi="Arial" w:cs="Arial"/>
          <w:sz w:val="24"/>
          <w:szCs w:val="24"/>
        </w:rPr>
        <w:t>, tiene la responsabilidad de la gestión para que el modelo de dirección por calidad y competitividad se implemente y se asegure el mantenimiento de su operación. Esta estructura también la comprende al Coordinador de gestión de Calidad de la Zona con responsabilidades compartidas con el EAG, apoyado por un equipo de auditores internos y por los líderes de cada uno de los equipos de trabajo.</w:t>
      </w:r>
    </w:p>
    <w:p w:rsidR="009165F8" w:rsidRPr="00BF50D6" w:rsidRDefault="009165F8" w:rsidP="00BF50D6">
      <w:pPr>
        <w:autoSpaceDE w:val="0"/>
        <w:autoSpaceDN w:val="0"/>
        <w:adjustRightInd w:val="0"/>
        <w:spacing w:after="0"/>
        <w:jc w:val="both"/>
        <w:rPr>
          <w:rFonts w:ascii="Arial" w:hAnsi="Arial" w:cs="Arial"/>
          <w:sz w:val="24"/>
          <w:szCs w:val="24"/>
        </w:rPr>
      </w:pPr>
    </w:p>
    <w:p w:rsidR="009165F8" w:rsidRPr="00BF50D6" w:rsidRDefault="009165F8" w:rsidP="00BF50D6">
      <w:pPr>
        <w:pStyle w:val="Prrafodelista"/>
        <w:numPr>
          <w:ilvl w:val="0"/>
          <w:numId w:val="3"/>
        </w:numPr>
        <w:autoSpaceDE w:val="0"/>
        <w:autoSpaceDN w:val="0"/>
        <w:adjustRightInd w:val="0"/>
        <w:spacing w:after="0"/>
        <w:jc w:val="both"/>
        <w:rPr>
          <w:rFonts w:ascii="Arial" w:hAnsi="Arial" w:cs="Arial"/>
          <w:b/>
          <w:sz w:val="24"/>
          <w:szCs w:val="24"/>
        </w:rPr>
      </w:pPr>
      <w:r w:rsidRPr="00BF50D6">
        <w:rPr>
          <w:rFonts w:ascii="Arial" w:hAnsi="Arial" w:cs="Arial"/>
          <w:b/>
          <w:sz w:val="24"/>
          <w:szCs w:val="24"/>
        </w:rPr>
        <w:t>VINCULACION O PERTINENCIA DEL TEMA</w:t>
      </w:r>
    </w:p>
    <w:p w:rsidR="00D356B6" w:rsidRPr="00BF50D6" w:rsidRDefault="00D356B6" w:rsidP="00BF50D6">
      <w:pPr>
        <w:autoSpaceDE w:val="0"/>
        <w:autoSpaceDN w:val="0"/>
        <w:adjustRightInd w:val="0"/>
        <w:spacing w:after="0"/>
        <w:ind w:left="360"/>
        <w:jc w:val="both"/>
        <w:rPr>
          <w:rFonts w:ascii="Arial" w:hAnsi="Arial" w:cs="Arial"/>
          <w:b/>
          <w:sz w:val="24"/>
          <w:szCs w:val="24"/>
        </w:rPr>
      </w:pPr>
    </w:p>
    <w:p w:rsidR="009165F8" w:rsidRPr="00BF50D6" w:rsidRDefault="00D356B6"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xml:space="preserve">El motivo de </w:t>
      </w:r>
      <w:r w:rsidR="00E63D7E">
        <w:rPr>
          <w:rFonts w:ascii="Arial" w:hAnsi="Arial" w:cs="Arial"/>
          <w:sz w:val="24"/>
          <w:szCs w:val="24"/>
        </w:rPr>
        <w:t>la investigación de</w:t>
      </w:r>
      <w:r w:rsidRPr="00BF50D6">
        <w:rPr>
          <w:rFonts w:ascii="Arial" w:hAnsi="Arial" w:cs="Arial"/>
          <w:sz w:val="24"/>
          <w:szCs w:val="24"/>
        </w:rPr>
        <w:t xml:space="preserve"> este tema ha sido por las necesidades de superación profesional y académica de los trabajadores de </w:t>
      </w:r>
      <w:r w:rsidR="00FB196D">
        <w:rPr>
          <w:rFonts w:ascii="Arial" w:hAnsi="Arial" w:cs="Arial"/>
          <w:sz w:val="24"/>
          <w:szCs w:val="24"/>
        </w:rPr>
        <w:t xml:space="preserve">Comisión Federal de Electricidad </w:t>
      </w:r>
      <w:r w:rsidRPr="00BF50D6">
        <w:rPr>
          <w:rFonts w:ascii="Arial" w:hAnsi="Arial" w:cs="Arial"/>
          <w:sz w:val="24"/>
          <w:szCs w:val="24"/>
        </w:rPr>
        <w:t>CFE y que era necesaria dicha profesionalización para poder atender las actividades de manera profesional, no es lo mismo que esté al frente de una sucursal una persona que ha cursado únicamente la primaria a que llegue otra con una maestría sin subestimar el trabajo que se realiza.</w:t>
      </w:r>
    </w:p>
    <w:p w:rsidR="00D356B6" w:rsidRPr="00BF50D6" w:rsidRDefault="00D356B6"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xml:space="preserve">Esto mismo ha servido a los interesados para  poder formar parte de un </w:t>
      </w:r>
      <w:r w:rsidR="00E63D7E" w:rsidRPr="00BF50D6">
        <w:rPr>
          <w:rFonts w:ascii="Arial" w:hAnsi="Arial" w:cs="Arial"/>
          <w:sz w:val="24"/>
          <w:szCs w:val="24"/>
        </w:rPr>
        <w:t>círculo</w:t>
      </w:r>
      <w:r w:rsidRPr="00BF50D6">
        <w:rPr>
          <w:rFonts w:ascii="Arial" w:hAnsi="Arial" w:cs="Arial"/>
          <w:sz w:val="24"/>
          <w:szCs w:val="24"/>
        </w:rPr>
        <w:t xml:space="preserve"> profesional y donde ya piensan de otra manera ante el ambiente  laboral cambiante.</w:t>
      </w:r>
    </w:p>
    <w:p w:rsidR="00D356B6" w:rsidRDefault="00D356B6"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La profesionalización ya era necesaria por la única razón  de que los clientes ya necesitaban una atención de calidad, aclarando todas las dudas y por la persistencia de que</w:t>
      </w:r>
      <w:r w:rsidR="00C95955" w:rsidRPr="00BF50D6">
        <w:rPr>
          <w:rFonts w:ascii="Arial" w:hAnsi="Arial" w:cs="Arial"/>
          <w:sz w:val="24"/>
          <w:szCs w:val="24"/>
        </w:rPr>
        <w:t>rer superarse.</w:t>
      </w:r>
    </w:p>
    <w:p w:rsidR="00F07E06" w:rsidRPr="00BF50D6" w:rsidRDefault="00F07E06" w:rsidP="00BF50D6">
      <w:pPr>
        <w:autoSpaceDE w:val="0"/>
        <w:autoSpaceDN w:val="0"/>
        <w:adjustRightInd w:val="0"/>
        <w:spacing w:after="0"/>
        <w:jc w:val="both"/>
        <w:rPr>
          <w:rFonts w:ascii="Arial" w:hAnsi="Arial" w:cs="Arial"/>
          <w:sz w:val="24"/>
          <w:szCs w:val="24"/>
        </w:rPr>
      </w:pPr>
      <w:r>
        <w:rPr>
          <w:rFonts w:ascii="Arial" w:hAnsi="Arial" w:cs="Arial"/>
          <w:sz w:val="24"/>
          <w:szCs w:val="24"/>
        </w:rPr>
        <w:t>Como Licenciado En Administración de Empresas que soy</w:t>
      </w:r>
      <w:r w:rsidR="00783136">
        <w:rPr>
          <w:rFonts w:ascii="Arial" w:hAnsi="Arial" w:cs="Arial"/>
          <w:sz w:val="24"/>
          <w:szCs w:val="24"/>
        </w:rPr>
        <w:t>;</w:t>
      </w:r>
      <w:r>
        <w:rPr>
          <w:rFonts w:ascii="Arial" w:hAnsi="Arial" w:cs="Arial"/>
          <w:sz w:val="24"/>
          <w:szCs w:val="24"/>
        </w:rPr>
        <w:t xml:space="preserve"> estoy consciente que es necesario llevar un buen control de ingresos y egresos es decir una buena administración, me he dado cuenta que durante los diez años que llevo trabajando en la Comisión Federal de Electricidad existen carencias técnicas y profesionales del personal es necesario  generar ganancias no nadamas pensar en que el trabajo salga sin ningún compromiso. Hoy en día atravesamos una serie de </w:t>
      </w:r>
      <w:r>
        <w:rPr>
          <w:rFonts w:ascii="Arial" w:hAnsi="Arial" w:cs="Arial"/>
          <w:sz w:val="24"/>
          <w:szCs w:val="24"/>
        </w:rPr>
        <w:lastRenderedPageBreak/>
        <w:t>problemas ya que la empresa está en riesgo de desaparecer por estar en quiebra, esto se debe a una mala administración que ha existido y por la falta de compromiso del personal.</w:t>
      </w:r>
    </w:p>
    <w:p w:rsidR="00C80403" w:rsidRPr="00BF50D6" w:rsidRDefault="00C80403" w:rsidP="00BF50D6">
      <w:pPr>
        <w:autoSpaceDE w:val="0"/>
        <w:autoSpaceDN w:val="0"/>
        <w:adjustRightInd w:val="0"/>
        <w:spacing w:after="0"/>
        <w:jc w:val="both"/>
        <w:rPr>
          <w:rFonts w:ascii="Arial" w:hAnsi="Arial" w:cs="Arial"/>
          <w:sz w:val="24"/>
          <w:szCs w:val="24"/>
        </w:rPr>
      </w:pPr>
    </w:p>
    <w:p w:rsidR="00C80403" w:rsidRPr="00BF50D6" w:rsidRDefault="00C80403" w:rsidP="00BF50D6">
      <w:pPr>
        <w:pStyle w:val="Prrafodelista"/>
        <w:numPr>
          <w:ilvl w:val="0"/>
          <w:numId w:val="3"/>
        </w:numPr>
        <w:autoSpaceDE w:val="0"/>
        <w:autoSpaceDN w:val="0"/>
        <w:adjustRightInd w:val="0"/>
        <w:spacing w:after="0"/>
        <w:jc w:val="both"/>
        <w:rPr>
          <w:rFonts w:ascii="Arial" w:hAnsi="Arial" w:cs="Arial"/>
          <w:b/>
          <w:sz w:val="24"/>
          <w:szCs w:val="24"/>
        </w:rPr>
      </w:pPr>
      <w:r w:rsidRPr="00BF50D6">
        <w:rPr>
          <w:rFonts w:ascii="Arial" w:hAnsi="Arial" w:cs="Arial"/>
          <w:b/>
          <w:sz w:val="24"/>
          <w:szCs w:val="24"/>
        </w:rPr>
        <w:t>ESTADO DEL ARTE</w:t>
      </w:r>
    </w:p>
    <w:p w:rsidR="00E10668" w:rsidRPr="00BF50D6" w:rsidRDefault="00E10668" w:rsidP="00BF50D6">
      <w:pPr>
        <w:pStyle w:val="Prrafodelista"/>
        <w:autoSpaceDE w:val="0"/>
        <w:autoSpaceDN w:val="0"/>
        <w:adjustRightInd w:val="0"/>
        <w:spacing w:after="0"/>
        <w:jc w:val="both"/>
        <w:rPr>
          <w:rFonts w:ascii="Arial" w:hAnsi="Arial" w:cs="Arial"/>
          <w:b/>
          <w:sz w:val="24"/>
          <w:szCs w:val="24"/>
        </w:rPr>
      </w:pPr>
      <w:r w:rsidRPr="00BF50D6">
        <w:rPr>
          <w:rFonts w:ascii="Arial" w:hAnsi="Arial" w:cs="Arial"/>
          <w:b/>
          <w:sz w:val="24"/>
          <w:szCs w:val="24"/>
        </w:rPr>
        <w:t>9.1 Análisis teórico</w:t>
      </w:r>
    </w:p>
    <w:p w:rsidR="00615B48" w:rsidRPr="00BF50D6" w:rsidRDefault="0004674B" w:rsidP="005B56D1">
      <w:pPr>
        <w:pStyle w:val="NormalWeb"/>
        <w:spacing w:line="276" w:lineRule="auto"/>
        <w:jc w:val="both"/>
        <w:rPr>
          <w:rFonts w:ascii="Arial" w:hAnsi="Arial" w:cs="Arial"/>
        </w:rPr>
      </w:pPr>
      <w:r w:rsidRPr="0004674B">
        <w:rPr>
          <w:rFonts w:ascii="Arial" w:hAnsi="Arial" w:cs="Arial"/>
          <w:bCs/>
          <w:color w:val="000000"/>
          <w:shd w:val="clear" w:color="auto" w:fill="FFFFFF"/>
        </w:rPr>
        <w:t>Javier Francisco, Rueda Galvis</w:t>
      </w:r>
      <w:r>
        <w:rPr>
          <w:rFonts w:ascii="Arial" w:hAnsi="Arial" w:cs="Arial"/>
          <w:bCs/>
          <w:color w:val="000000"/>
          <w:shd w:val="clear" w:color="auto" w:fill="FFFFFF"/>
        </w:rPr>
        <w:t>,</w:t>
      </w:r>
      <w:r w:rsidR="00FE38CF" w:rsidRPr="00591871">
        <w:rPr>
          <w:rFonts w:ascii="Georgia" w:hAnsi="Georgia"/>
          <w:sz w:val="21"/>
          <w:szCs w:val="21"/>
          <w:shd w:val="clear" w:color="auto" w:fill="FFFFFF"/>
        </w:rPr>
        <w:t xml:space="preserve"> </w:t>
      </w:r>
      <w:r w:rsidR="00933916" w:rsidRPr="00BF50D6">
        <w:rPr>
          <w:rFonts w:ascii="Arial" w:hAnsi="Arial" w:cs="Arial"/>
        </w:rPr>
        <w:t>La profesionalización es el proceso mediante el cual se desarrollan capacidades para que una determinada actividad sea pasible de generar beneficios dentro de una economía de mercado. La profesionalización por lo común atañe a todas aquellas actividades que por sí mismas no implican la generación e</w:t>
      </w:r>
      <w:r w:rsidR="00224D55">
        <w:rPr>
          <w:rFonts w:ascii="Arial" w:hAnsi="Arial" w:cs="Arial"/>
        </w:rPr>
        <w:t>n</w:t>
      </w:r>
      <w:r w:rsidR="00933916" w:rsidRPr="00BF50D6">
        <w:rPr>
          <w:rFonts w:ascii="Arial" w:hAnsi="Arial" w:cs="Arial"/>
        </w:rPr>
        <w:t xml:space="preserve"> flujos de caja positivos y luego de un proceso de mejora, de desarrollo de aptitudes, comienza a generar réditos</w:t>
      </w:r>
      <w:r w:rsidR="00933916" w:rsidRPr="00640F42">
        <w:rPr>
          <w:rFonts w:ascii="Arial" w:hAnsi="Arial" w:cs="Arial"/>
        </w:rPr>
        <w:t xml:space="preserve">. </w:t>
      </w:r>
      <w:r w:rsidR="00640F42" w:rsidRPr="00640F42">
        <w:rPr>
          <w:rFonts w:ascii="Arial" w:hAnsi="Arial" w:cs="Arial"/>
          <w:bCs/>
          <w:color w:val="000000"/>
        </w:rPr>
        <w:t>Angélica Cázares Alvarado</w:t>
      </w:r>
      <w:r w:rsidR="00640F42">
        <w:rPr>
          <w:rFonts w:ascii="Arial" w:hAnsi="Arial" w:cs="Arial"/>
          <w:bCs/>
          <w:color w:val="000000"/>
        </w:rPr>
        <w:t>.</w:t>
      </w:r>
      <w:r w:rsidR="00640F42" w:rsidRPr="00BF50D6">
        <w:rPr>
          <w:rFonts w:ascii="Arial" w:hAnsi="Arial" w:cs="Arial"/>
        </w:rPr>
        <w:t xml:space="preserve"> La</w:t>
      </w:r>
      <w:r w:rsidR="00933916" w:rsidRPr="00BF50D6">
        <w:rPr>
          <w:rFonts w:ascii="Arial" w:hAnsi="Arial" w:cs="Arial"/>
        </w:rPr>
        <w:t xml:space="preserve"> profesionalización en una sociedad se expresa en la división social del trabajo, circunstancia que referencia al hecho que cada individuo se enfoca en la realización de tareas para las cuales está mejor capacitado.</w:t>
      </w:r>
    </w:p>
    <w:p w:rsidR="00933916" w:rsidRDefault="00404F3A" w:rsidP="00BF50D6">
      <w:pPr>
        <w:autoSpaceDE w:val="0"/>
        <w:autoSpaceDN w:val="0"/>
        <w:adjustRightInd w:val="0"/>
        <w:spacing w:after="0"/>
        <w:jc w:val="both"/>
        <w:rPr>
          <w:rFonts w:ascii="Arial" w:hAnsi="Arial" w:cs="Arial"/>
          <w:sz w:val="24"/>
          <w:szCs w:val="24"/>
        </w:rPr>
      </w:pPr>
      <w:r w:rsidRPr="00591871">
        <w:rPr>
          <w:rFonts w:ascii="Arial" w:hAnsi="Arial" w:cs="Arial"/>
          <w:sz w:val="24"/>
          <w:szCs w:val="24"/>
          <w:shd w:val="clear" w:color="auto" w:fill="FFFFFF"/>
        </w:rPr>
        <w:t xml:space="preserve">González </w:t>
      </w:r>
      <w:proofErr w:type="spellStart"/>
      <w:r w:rsidRPr="00591871">
        <w:rPr>
          <w:rFonts w:ascii="Arial" w:hAnsi="Arial" w:cs="Arial"/>
          <w:sz w:val="24"/>
          <w:szCs w:val="24"/>
          <w:shd w:val="clear" w:color="auto" w:fill="FFFFFF"/>
        </w:rPr>
        <w:t>Gaudiano</w:t>
      </w:r>
      <w:proofErr w:type="spellEnd"/>
      <w:r w:rsidRPr="00591871">
        <w:rPr>
          <w:rFonts w:ascii="Arial" w:hAnsi="Arial" w:cs="Arial"/>
          <w:sz w:val="24"/>
          <w:szCs w:val="24"/>
          <w:shd w:val="clear" w:color="auto" w:fill="FFFFFF"/>
        </w:rPr>
        <w:t xml:space="preserve"> (1998)</w:t>
      </w:r>
      <w:r w:rsidRPr="00591871">
        <w:rPr>
          <w:rFonts w:ascii="Georgia" w:hAnsi="Georgia"/>
          <w:sz w:val="21"/>
          <w:szCs w:val="21"/>
          <w:shd w:val="clear" w:color="auto" w:fill="FFFFFF"/>
        </w:rPr>
        <w:t xml:space="preserve"> </w:t>
      </w:r>
      <w:r w:rsidR="00615B48">
        <w:rPr>
          <w:rFonts w:ascii="Arial" w:hAnsi="Arial" w:cs="Arial"/>
          <w:sz w:val="24"/>
          <w:szCs w:val="24"/>
        </w:rPr>
        <w:t>P</w:t>
      </w:r>
      <w:r w:rsidR="00933916" w:rsidRPr="00BF50D6">
        <w:rPr>
          <w:rFonts w:ascii="Arial" w:hAnsi="Arial" w:cs="Arial"/>
          <w:sz w:val="24"/>
          <w:szCs w:val="24"/>
        </w:rPr>
        <w:t>ara dar</w:t>
      </w:r>
      <w:r w:rsidR="00615B48">
        <w:rPr>
          <w:rFonts w:ascii="Arial" w:hAnsi="Arial" w:cs="Arial"/>
          <w:sz w:val="24"/>
          <w:szCs w:val="24"/>
        </w:rPr>
        <w:t>se</w:t>
      </w:r>
      <w:r w:rsidR="00933916" w:rsidRPr="00BF50D6">
        <w:rPr>
          <w:rFonts w:ascii="Arial" w:hAnsi="Arial" w:cs="Arial"/>
          <w:sz w:val="24"/>
          <w:szCs w:val="24"/>
        </w:rPr>
        <w:t xml:space="preserve"> cuenta de los orígenes de una sociedad con división social </w:t>
      </w:r>
      <w:r w:rsidR="00615B48">
        <w:rPr>
          <w:rFonts w:ascii="Arial" w:hAnsi="Arial" w:cs="Arial"/>
          <w:sz w:val="24"/>
          <w:szCs w:val="24"/>
        </w:rPr>
        <w:t>de trabajo debemos retroceder</w:t>
      </w:r>
      <w:r w:rsidR="00933916" w:rsidRPr="00BF50D6">
        <w:rPr>
          <w:rFonts w:ascii="Arial" w:hAnsi="Arial" w:cs="Arial"/>
          <w:sz w:val="24"/>
          <w:szCs w:val="24"/>
        </w:rPr>
        <w:t xml:space="preserve"> a los finales de la edad de piedra, cuando el hombre aprende a cultivar la tierra y a criar ganado. Este evento significó un gran avance</w:t>
      </w:r>
      <w:r w:rsidR="005B56D1">
        <w:rPr>
          <w:rFonts w:ascii="Arial" w:hAnsi="Arial" w:cs="Arial"/>
          <w:sz w:val="24"/>
          <w:szCs w:val="24"/>
        </w:rPr>
        <w:t>;</w:t>
      </w:r>
      <w:r w:rsidR="00933916" w:rsidRPr="00BF50D6">
        <w:rPr>
          <w:rFonts w:ascii="Arial" w:hAnsi="Arial" w:cs="Arial"/>
          <w:sz w:val="24"/>
          <w:szCs w:val="24"/>
        </w:rPr>
        <w:t xml:space="preserve"> puesto que implicó que la humanidad ya no estaba sometida a las variaciones de los elementos; antes de eso el hombre tenía un comportamiento cazador y recolector. Con este cambio, las poblaciones comenzaron a tener excedente y muchos individuos comenzaron a dedicarse a tareas distintas a la adquisición de alimentos, se especializaron en tareas como la metalu</w:t>
      </w:r>
      <w:r w:rsidR="00C82F88" w:rsidRPr="00BF50D6">
        <w:rPr>
          <w:rFonts w:ascii="Arial" w:hAnsi="Arial" w:cs="Arial"/>
          <w:sz w:val="24"/>
          <w:szCs w:val="24"/>
        </w:rPr>
        <w:t xml:space="preserve">rgia o las artesanías; en otras </w:t>
      </w:r>
      <w:r w:rsidR="00933916" w:rsidRPr="00BF50D6">
        <w:rPr>
          <w:rFonts w:ascii="Arial" w:hAnsi="Arial" w:cs="Arial"/>
          <w:sz w:val="24"/>
          <w:szCs w:val="24"/>
        </w:rPr>
        <w:t>palabras, se profesionalizaron.</w:t>
      </w:r>
    </w:p>
    <w:p w:rsidR="00615B48" w:rsidRPr="00BF50D6" w:rsidRDefault="00615B48" w:rsidP="00BF50D6">
      <w:pPr>
        <w:autoSpaceDE w:val="0"/>
        <w:autoSpaceDN w:val="0"/>
        <w:adjustRightInd w:val="0"/>
        <w:spacing w:after="0"/>
        <w:jc w:val="both"/>
        <w:rPr>
          <w:rFonts w:ascii="Arial" w:hAnsi="Arial" w:cs="Arial"/>
          <w:sz w:val="24"/>
          <w:szCs w:val="24"/>
        </w:rPr>
      </w:pPr>
    </w:p>
    <w:p w:rsidR="00933916" w:rsidRDefault="001619B4" w:rsidP="00BF50D6">
      <w:pPr>
        <w:autoSpaceDE w:val="0"/>
        <w:autoSpaceDN w:val="0"/>
        <w:adjustRightInd w:val="0"/>
        <w:spacing w:after="0"/>
        <w:jc w:val="both"/>
        <w:rPr>
          <w:rFonts w:ascii="Arial" w:hAnsi="Arial" w:cs="Arial"/>
          <w:sz w:val="24"/>
          <w:szCs w:val="24"/>
        </w:rPr>
      </w:pPr>
      <w:r w:rsidRPr="00591871">
        <w:rPr>
          <w:rFonts w:ascii="Arial" w:hAnsi="Arial" w:cs="Arial"/>
          <w:sz w:val="24"/>
          <w:szCs w:val="24"/>
          <w:shd w:val="clear" w:color="auto" w:fill="FFFFFF"/>
        </w:rPr>
        <w:t>Martín A. (2004)</w:t>
      </w:r>
      <w:r w:rsidRPr="00591871">
        <w:rPr>
          <w:rFonts w:ascii="Georgia" w:hAnsi="Georgia"/>
          <w:sz w:val="21"/>
          <w:szCs w:val="21"/>
          <w:shd w:val="clear" w:color="auto" w:fill="FFFFFF"/>
        </w:rPr>
        <w:t xml:space="preserve"> </w:t>
      </w:r>
      <w:r w:rsidR="00933916" w:rsidRPr="00BF50D6">
        <w:rPr>
          <w:rFonts w:ascii="Arial" w:hAnsi="Arial" w:cs="Arial"/>
          <w:sz w:val="24"/>
          <w:szCs w:val="24"/>
        </w:rPr>
        <w:t xml:space="preserve">En la actualidad cuando se hace referencia a la profesionalización se alude al desarrollo de competencias en las que una determinada actividad genere una cuota de valor significativo. Por ejemplo, existe una gran distancia en jugar un deporte por placer y ganarse la vida con ello. En estas circunstancias, la profesionalización estriba en una integración social gracias justamente a esta actividad que para otros puede ser trivial u ociosa. Muchas de las tareas que actualmente damos por </w:t>
      </w:r>
      <w:r w:rsidR="00C85343">
        <w:rPr>
          <w:rFonts w:ascii="Arial" w:hAnsi="Arial" w:cs="Arial"/>
          <w:sz w:val="24"/>
          <w:szCs w:val="24"/>
        </w:rPr>
        <w:t>pre</w:t>
      </w:r>
      <w:r w:rsidR="00933916" w:rsidRPr="00BF50D6">
        <w:rPr>
          <w:rFonts w:ascii="Arial" w:hAnsi="Arial" w:cs="Arial"/>
          <w:sz w:val="24"/>
          <w:szCs w:val="24"/>
        </w:rPr>
        <w:t>sentado tienen su contrapartida en aplicaciones de la misma con altísima eficiencia y posibilidad de generación de beneficios.</w:t>
      </w:r>
    </w:p>
    <w:p w:rsidR="00C85343" w:rsidRPr="00BF50D6" w:rsidRDefault="00C85343" w:rsidP="00BF50D6">
      <w:pPr>
        <w:autoSpaceDE w:val="0"/>
        <w:autoSpaceDN w:val="0"/>
        <w:adjustRightInd w:val="0"/>
        <w:spacing w:after="0"/>
        <w:jc w:val="both"/>
        <w:rPr>
          <w:rFonts w:ascii="Arial" w:hAnsi="Arial" w:cs="Arial"/>
          <w:sz w:val="24"/>
          <w:szCs w:val="24"/>
        </w:rPr>
      </w:pPr>
    </w:p>
    <w:p w:rsidR="006E12AE" w:rsidRDefault="00933916"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Una buena recomendación a cualquier individuo que tenga algún hobby es la búsqueda de su variante en un mundo profesional. Este tipo de circunstancia generará la posibilidad de trabajar frecuentemente en aquello que despierta pasión y entusiasmo. En el caso de que su exacta aplicación carez</w:t>
      </w:r>
      <w:r w:rsidR="00C85343">
        <w:rPr>
          <w:rFonts w:ascii="Arial" w:hAnsi="Arial" w:cs="Arial"/>
          <w:sz w:val="24"/>
          <w:szCs w:val="24"/>
        </w:rPr>
        <w:t>c</w:t>
      </w:r>
      <w:r w:rsidRPr="00BF50D6">
        <w:rPr>
          <w:rFonts w:ascii="Arial" w:hAnsi="Arial" w:cs="Arial"/>
          <w:sz w:val="24"/>
          <w:szCs w:val="24"/>
        </w:rPr>
        <w:t xml:space="preserve">a de existencia, puede elegirse alguna tarea concomitante, o desarrollar incluso un proyecto </w:t>
      </w:r>
      <w:r w:rsidRPr="00BF50D6">
        <w:rPr>
          <w:rFonts w:ascii="Arial" w:hAnsi="Arial" w:cs="Arial"/>
          <w:sz w:val="24"/>
          <w:szCs w:val="24"/>
        </w:rPr>
        <w:lastRenderedPageBreak/>
        <w:t>propio. Este tipo de actitudes son harto valiosas en la medida en que implican una mayor posibilidad de éxito y de satisfacción con la tarea realizada, satisfacción que generará motivación en momentos de incertidumbre; en otras palabras, se trata de profesionalizar nuestros gustos y aptitudes naturales.</w:t>
      </w:r>
    </w:p>
    <w:p w:rsidR="00FA3C30" w:rsidRDefault="00FA3C30" w:rsidP="00BF50D6">
      <w:pPr>
        <w:autoSpaceDE w:val="0"/>
        <w:autoSpaceDN w:val="0"/>
        <w:adjustRightInd w:val="0"/>
        <w:spacing w:after="0"/>
        <w:jc w:val="both"/>
        <w:rPr>
          <w:rFonts w:ascii="Arial" w:hAnsi="Arial" w:cs="Arial"/>
          <w:sz w:val="24"/>
          <w:szCs w:val="24"/>
          <w:shd w:val="clear" w:color="auto" w:fill="F6F2EF"/>
        </w:rPr>
      </w:pPr>
    </w:p>
    <w:p w:rsidR="00FA3C30" w:rsidRPr="00E0299C" w:rsidRDefault="001619B4" w:rsidP="00D87A8C">
      <w:pPr>
        <w:autoSpaceDE w:val="0"/>
        <w:autoSpaceDN w:val="0"/>
        <w:adjustRightInd w:val="0"/>
        <w:spacing w:after="0"/>
        <w:jc w:val="both"/>
        <w:rPr>
          <w:rFonts w:ascii="Arial" w:hAnsi="Arial" w:cs="Arial"/>
          <w:sz w:val="24"/>
          <w:szCs w:val="24"/>
        </w:rPr>
      </w:pPr>
      <w:r w:rsidRPr="00591871">
        <w:rPr>
          <w:rFonts w:ascii="Arial" w:hAnsi="Arial" w:cs="Arial"/>
          <w:sz w:val="24"/>
          <w:szCs w:val="24"/>
          <w:shd w:val="clear" w:color="auto" w:fill="FFFFFF"/>
        </w:rPr>
        <w:t>Fraga y Herrera (1998)</w:t>
      </w:r>
      <w:r w:rsidRPr="00591871">
        <w:rPr>
          <w:rFonts w:ascii="Georgia" w:hAnsi="Georgia"/>
          <w:sz w:val="21"/>
          <w:szCs w:val="21"/>
          <w:shd w:val="clear" w:color="auto" w:fill="FFFFFF"/>
        </w:rPr>
        <w:t xml:space="preserve"> </w:t>
      </w:r>
      <w:r w:rsidR="006E12AE" w:rsidRPr="00E0299C">
        <w:rPr>
          <w:rFonts w:ascii="Arial" w:hAnsi="Arial" w:cs="Arial"/>
          <w:sz w:val="24"/>
          <w:szCs w:val="24"/>
        </w:rPr>
        <w:t xml:space="preserve">El termino de profesionalización designa a aquel procedimiento, acción, a través </w:t>
      </w:r>
      <w:r w:rsidR="00FA3C30" w:rsidRPr="00E0299C">
        <w:rPr>
          <w:rFonts w:ascii="Arial" w:hAnsi="Arial" w:cs="Arial"/>
          <w:sz w:val="24"/>
          <w:szCs w:val="24"/>
        </w:rPr>
        <w:t xml:space="preserve">de la cual un individuo que en </w:t>
      </w:r>
      <w:r w:rsidR="006E12AE" w:rsidRPr="00E0299C">
        <w:rPr>
          <w:rFonts w:ascii="Arial" w:hAnsi="Arial" w:cs="Arial"/>
          <w:sz w:val="24"/>
          <w:szCs w:val="24"/>
        </w:rPr>
        <w:t xml:space="preserve">ese momento se desempeñaba en una actividad de manera aficionada  o amateur se </w:t>
      </w:r>
      <w:r w:rsidR="00FA3C30" w:rsidRPr="00E0299C">
        <w:rPr>
          <w:rFonts w:ascii="Arial" w:hAnsi="Arial" w:cs="Arial"/>
          <w:sz w:val="24"/>
          <w:szCs w:val="24"/>
        </w:rPr>
        <w:t>trasforma</w:t>
      </w:r>
      <w:r w:rsidR="006E12AE" w:rsidRPr="00E0299C">
        <w:rPr>
          <w:rFonts w:ascii="Arial" w:hAnsi="Arial" w:cs="Arial"/>
          <w:sz w:val="24"/>
          <w:szCs w:val="24"/>
        </w:rPr>
        <w:t xml:space="preserve"> en un profesional con todas  las letras, es decir, su tarea asume todas las características formales  que corresponden y </w:t>
      </w:r>
      <w:r w:rsidR="00FA3C30" w:rsidRPr="00E0299C">
        <w:rPr>
          <w:rFonts w:ascii="Arial" w:hAnsi="Arial" w:cs="Arial"/>
          <w:sz w:val="24"/>
          <w:szCs w:val="24"/>
        </w:rPr>
        <w:t>así</w:t>
      </w:r>
      <w:r w:rsidR="006E12AE" w:rsidRPr="00E0299C">
        <w:rPr>
          <w:rFonts w:ascii="Arial" w:hAnsi="Arial" w:cs="Arial"/>
          <w:sz w:val="24"/>
          <w:szCs w:val="24"/>
        </w:rPr>
        <w:t xml:space="preserve"> mismo sus capacidades y habilidades se mejoran a partir de la </w:t>
      </w:r>
      <w:r w:rsidR="00FA3C30" w:rsidRPr="00E0299C">
        <w:rPr>
          <w:rFonts w:ascii="Arial" w:hAnsi="Arial" w:cs="Arial"/>
          <w:sz w:val="24"/>
          <w:szCs w:val="24"/>
        </w:rPr>
        <w:t>práctica</w:t>
      </w:r>
      <w:r w:rsidR="006E12AE" w:rsidRPr="00E0299C">
        <w:rPr>
          <w:rFonts w:ascii="Arial" w:hAnsi="Arial" w:cs="Arial"/>
          <w:sz w:val="24"/>
          <w:szCs w:val="24"/>
        </w:rPr>
        <w:t xml:space="preserve"> a la cual se le somete en ese proceso.</w:t>
      </w:r>
    </w:p>
    <w:p w:rsidR="005B63A7" w:rsidRPr="00E0299C" w:rsidRDefault="006E12AE" w:rsidP="00BF50D6">
      <w:pPr>
        <w:autoSpaceDE w:val="0"/>
        <w:autoSpaceDN w:val="0"/>
        <w:adjustRightInd w:val="0"/>
        <w:spacing w:after="0"/>
        <w:jc w:val="both"/>
        <w:rPr>
          <w:rFonts w:ascii="Arial" w:hAnsi="Arial" w:cs="Arial"/>
          <w:sz w:val="24"/>
          <w:szCs w:val="24"/>
        </w:rPr>
      </w:pPr>
      <w:r w:rsidRPr="00E0299C">
        <w:rPr>
          <w:rFonts w:ascii="Arial" w:hAnsi="Arial" w:cs="Arial"/>
          <w:sz w:val="24"/>
          <w:szCs w:val="24"/>
        </w:rPr>
        <w:t xml:space="preserve">Se introducen cambios en esa </w:t>
      </w:r>
      <w:r w:rsidR="00FA3C30" w:rsidRPr="00E0299C">
        <w:rPr>
          <w:rFonts w:ascii="Arial" w:hAnsi="Arial" w:cs="Arial"/>
          <w:sz w:val="24"/>
          <w:szCs w:val="24"/>
        </w:rPr>
        <w:t>práctica</w:t>
      </w:r>
      <w:r w:rsidRPr="00E0299C">
        <w:rPr>
          <w:rFonts w:ascii="Arial" w:hAnsi="Arial" w:cs="Arial"/>
          <w:sz w:val="24"/>
          <w:szCs w:val="24"/>
        </w:rPr>
        <w:t xml:space="preserve">  que se </w:t>
      </w:r>
      <w:r w:rsidR="00FA3C30" w:rsidRPr="00E0299C">
        <w:rPr>
          <w:rFonts w:ascii="Arial" w:hAnsi="Arial" w:cs="Arial"/>
          <w:sz w:val="24"/>
          <w:szCs w:val="24"/>
        </w:rPr>
        <w:t>llevaba</w:t>
      </w:r>
      <w:r w:rsidRPr="00E0299C">
        <w:rPr>
          <w:rFonts w:ascii="Arial" w:hAnsi="Arial" w:cs="Arial"/>
          <w:sz w:val="24"/>
          <w:szCs w:val="24"/>
        </w:rPr>
        <w:t xml:space="preserve"> hasta ese momento en  orden a desarrollar  la tarea en cuestión y que tendrá por finalidad aumentar  la calidad para </w:t>
      </w:r>
      <w:r w:rsidR="00FA3C30" w:rsidRPr="00E0299C">
        <w:rPr>
          <w:rFonts w:ascii="Arial" w:hAnsi="Arial" w:cs="Arial"/>
          <w:sz w:val="24"/>
          <w:szCs w:val="24"/>
        </w:rPr>
        <w:t>así</w:t>
      </w:r>
      <w:r w:rsidRPr="00E0299C">
        <w:rPr>
          <w:rFonts w:ascii="Arial" w:hAnsi="Arial" w:cs="Arial"/>
          <w:sz w:val="24"/>
          <w:szCs w:val="24"/>
        </w:rPr>
        <w:t xml:space="preserve"> ponerse  a la par de ciertos parámetros  que se proponen </w:t>
      </w:r>
      <w:r w:rsidR="00FA3C30" w:rsidRPr="00E0299C">
        <w:rPr>
          <w:rFonts w:ascii="Arial" w:hAnsi="Arial" w:cs="Arial"/>
          <w:sz w:val="24"/>
          <w:szCs w:val="24"/>
        </w:rPr>
        <w:t>como</w:t>
      </w:r>
      <w:r w:rsidRPr="00E0299C">
        <w:rPr>
          <w:rFonts w:ascii="Arial" w:hAnsi="Arial" w:cs="Arial"/>
          <w:sz w:val="24"/>
          <w:szCs w:val="24"/>
        </w:rPr>
        <w:t xml:space="preserve"> </w:t>
      </w:r>
      <w:r w:rsidR="00FA3C30" w:rsidRPr="00E0299C">
        <w:rPr>
          <w:rFonts w:ascii="Arial" w:hAnsi="Arial" w:cs="Arial"/>
          <w:sz w:val="24"/>
          <w:szCs w:val="24"/>
        </w:rPr>
        <w:t>ideales</w:t>
      </w:r>
      <w:r w:rsidRPr="00E0299C">
        <w:rPr>
          <w:rFonts w:ascii="Arial" w:hAnsi="Arial" w:cs="Arial"/>
          <w:sz w:val="24"/>
          <w:szCs w:val="24"/>
        </w:rPr>
        <w:t>.</w:t>
      </w:r>
    </w:p>
    <w:p w:rsidR="0002275D" w:rsidRPr="00E0299C" w:rsidRDefault="00FC4E7A"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br/>
      </w:r>
      <w:r w:rsidRPr="00E0299C">
        <w:rPr>
          <w:rFonts w:ascii="Arial" w:hAnsi="Arial" w:cs="Arial"/>
          <w:sz w:val="24"/>
          <w:szCs w:val="24"/>
        </w:rPr>
        <w:t>Entonces, luego de aprehender todo ello, el trabajador se meterá de lleno en el mercado correspondiente y podrá competir de igual a igual con otros colegas.</w:t>
      </w:r>
    </w:p>
    <w:p w:rsidR="00A26153" w:rsidRPr="00E0299C" w:rsidRDefault="0002275D" w:rsidP="00BF50D6">
      <w:pPr>
        <w:autoSpaceDE w:val="0"/>
        <w:autoSpaceDN w:val="0"/>
        <w:adjustRightInd w:val="0"/>
        <w:spacing w:after="0"/>
        <w:jc w:val="both"/>
        <w:rPr>
          <w:rFonts w:ascii="Arial" w:hAnsi="Arial" w:cs="Arial"/>
          <w:sz w:val="24"/>
          <w:szCs w:val="24"/>
        </w:rPr>
      </w:pPr>
      <w:r w:rsidRPr="00E0299C">
        <w:rPr>
          <w:rFonts w:ascii="Arial" w:hAnsi="Arial" w:cs="Arial"/>
          <w:sz w:val="24"/>
          <w:szCs w:val="24"/>
        </w:rPr>
        <w:t>Vale destacarse que la profesionalización puede aplicarse no solamente a una persona sino también a algún negocio o comercio que venía desempeñándose bajo costumbres y acciones más caseras. Luego de la profesionalización también podría comenzar a competir con las grandes ligas de su rubro.</w:t>
      </w:r>
    </w:p>
    <w:p w:rsidR="00A26153" w:rsidRPr="00E0299C" w:rsidRDefault="00A26153" w:rsidP="00BF50D6">
      <w:pPr>
        <w:autoSpaceDE w:val="0"/>
        <w:autoSpaceDN w:val="0"/>
        <w:adjustRightInd w:val="0"/>
        <w:spacing w:after="0"/>
        <w:jc w:val="both"/>
        <w:rPr>
          <w:rFonts w:ascii="Arial" w:hAnsi="Arial" w:cs="Arial"/>
          <w:sz w:val="24"/>
          <w:szCs w:val="24"/>
        </w:rPr>
      </w:pPr>
      <w:r w:rsidRPr="00E0299C">
        <w:rPr>
          <w:rFonts w:ascii="Arial" w:hAnsi="Arial" w:cs="Arial"/>
          <w:sz w:val="24"/>
          <w:szCs w:val="24"/>
        </w:rPr>
        <w:t>Cuando un trabajador o un negocio se profesionalizan deberán comenzar a respetar determinados códigos y normativas, por el hecho de pertenecer, y que habitualmente son propuestas y vigiladas por colegios profesionales.</w:t>
      </w:r>
    </w:p>
    <w:p w:rsidR="00FB0FA7" w:rsidRPr="00E0299C" w:rsidRDefault="008A2D6A" w:rsidP="00BF50D6">
      <w:pPr>
        <w:autoSpaceDE w:val="0"/>
        <w:autoSpaceDN w:val="0"/>
        <w:adjustRightInd w:val="0"/>
        <w:spacing w:after="0"/>
        <w:jc w:val="both"/>
        <w:rPr>
          <w:rFonts w:ascii="Arial" w:hAnsi="Arial" w:cs="Arial"/>
          <w:sz w:val="24"/>
          <w:szCs w:val="24"/>
        </w:rPr>
      </w:pPr>
      <w:r w:rsidRPr="00E0299C">
        <w:rPr>
          <w:rFonts w:ascii="Arial" w:hAnsi="Arial" w:cs="Arial"/>
          <w:sz w:val="24"/>
          <w:szCs w:val="24"/>
        </w:rPr>
        <w:t>Otra arista que surge de la profesionalización es que normalmente suele depararle al recién profesionalizado mejores condiciones en todo sentido, en lo económico, lo personal, lo social, entre otras, y el denominador común de esto tiene que ver con que la profesionalización trae sueldos más altos y atractivos que le permiten a la persona o al negocio mejorar sus pasares económicos y claro, ello también repercute en la posición social del individuo y en la autoestima que se elevará como consecuencia de percibir y vivir en una mejor condición a la que se ostentaba.</w:t>
      </w:r>
      <w:r w:rsidRPr="00E0299C">
        <w:rPr>
          <w:rFonts w:ascii="Arial" w:hAnsi="Arial" w:cs="Arial"/>
          <w:sz w:val="24"/>
          <w:szCs w:val="24"/>
        </w:rPr>
        <w:br/>
      </w:r>
      <w:r w:rsidRPr="00BF50D6">
        <w:rPr>
          <w:rFonts w:ascii="Arial" w:hAnsi="Arial" w:cs="Arial"/>
          <w:sz w:val="24"/>
          <w:szCs w:val="24"/>
        </w:rPr>
        <w:br/>
      </w:r>
      <w:r w:rsidR="00531E27" w:rsidRPr="00E0299C">
        <w:rPr>
          <w:rFonts w:ascii="Arial" w:hAnsi="Arial" w:cs="Arial"/>
          <w:sz w:val="24"/>
          <w:szCs w:val="24"/>
        </w:rPr>
        <w:t xml:space="preserve">Ahora bien, </w:t>
      </w:r>
      <w:r w:rsidR="00C04058" w:rsidRPr="00E0299C">
        <w:rPr>
          <w:rFonts w:ascii="Arial" w:hAnsi="Arial" w:cs="Arial"/>
          <w:sz w:val="24"/>
          <w:szCs w:val="24"/>
        </w:rPr>
        <w:t>n</w:t>
      </w:r>
      <w:r w:rsidR="00531E27" w:rsidRPr="00E0299C">
        <w:rPr>
          <w:rFonts w:ascii="Arial" w:hAnsi="Arial" w:cs="Arial"/>
          <w:sz w:val="24"/>
          <w:szCs w:val="24"/>
        </w:rPr>
        <w:t>o podríamos pensar otra cosa que no fuese que la profesionalización siempre será algo positivo y bueno, sin embargo, hay voces contrarias a la profesionalización que suelen endilgarle, en algunos contextos en los que se la quiere proponer, que será un paso para quitarle autenticidad o espontaneidad a una tarea.</w:t>
      </w:r>
    </w:p>
    <w:p w:rsidR="000A5216" w:rsidRPr="00BF50D6" w:rsidRDefault="00C04058"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bdr w:val="none" w:sz="0" w:space="0" w:color="auto" w:frame="1"/>
        </w:rPr>
        <w:lastRenderedPageBreak/>
        <w:t xml:space="preserve">En la vida de muchas empresas </w:t>
      </w:r>
      <w:r w:rsidR="000A5216" w:rsidRPr="00BF50D6">
        <w:rPr>
          <w:rFonts w:ascii="Arial" w:hAnsi="Arial" w:cs="Arial"/>
          <w:bdr w:val="none" w:sz="0" w:space="0" w:color="auto" w:frame="1"/>
        </w:rPr>
        <w:t>llega un momento en que comienzan a complejizarse los procesos empresariales y se necesita establecer una estructura empresarial que instale una organización capacitada para controlar el crecimiento del negocio.</w:t>
      </w:r>
    </w:p>
    <w:p w:rsidR="000A5216" w:rsidRPr="00BF50D6" w:rsidRDefault="000A5216"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bdr w:val="none" w:sz="0" w:space="0" w:color="auto" w:frame="1"/>
        </w:rPr>
        <w:t>El camino a transitar no es fácil, requiere que el Fundador tenga esa iniciativa y además se logre que</w:t>
      </w:r>
      <w:r w:rsidRPr="00BF50D6">
        <w:rPr>
          <w:rStyle w:val="apple-converted-space"/>
          <w:rFonts w:ascii="Arial" w:hAnsi="Arial" w:cs="Arial"/>
          <w:b/>
          <w:bCs/>
          <w:bdr w:val="none" w:sz="0" w:space="0" w:color="auto" w:frame="1"/>
        </w:rPr>
        <w:t> </w:t>
      </w:r>
      <w:r w:rsidR="00C04058" w:rsidRPr="00BE1C2E">
        <w:rPr>
          <w:rStyle w:val="Textoennegrita"/>
          <w:rFonts w:ascii="Arial" w:hAnsi="Arial" w:cs="Arial"/>
          <w:b w:val="0"/>
          <w:bdr w:val="none" w:sz="0" w:space="0" w:color="auto" w:frame="1"/>
        </w:rPr>
        <w:t>la empresa</w:t>
      </w:r>
      <w:r w:rsidR="00C04058" w:rsidRPr="00BF50D6">
        <w:rPr>
          <w:rStyle w:val="Textoennegrita"/>
          <w:rFonts w:ascii="Arial" w:hAnsi="Arial" w:cs="Arial"/>
          <w:bdr w:val="none" w:sz="0" w:space="0" w:color="auto" w:frame="1"/>
        </w:rPr>
        <w:t xml:space="preserve"> </w:t>
      </w:r>
      <w:r w:rsidRPr="00BF50D6">
        <w:rPr>
          <w:rFonts w:ascii="Arial" w:hAnsi="Arial" w:cs="Arial"/>
          <w:bdr w:val="none" w:sz="0" w:space="0" w:color="auto" w:frame="1"/>
        </w:rPr>
        <w:t>que se superponen ineludiblemente, se mantengan cada una dentro de su competencia, y qu</w:t>
      </w:r>
      <w:r w:rsidR="00C04058" w:rsidRPr="00BF50D6">
        <w:rPr>
          <w:rFonts w:ascii="Arial" w:hAnsi="Arial" w:cs="Arial"/>
          <w:bdr w:val="none" w:sz="0" w:space="0" w:color="auto" w:frame="1"/>
        </w:rPr>
        <w:t xml:space="preserve">e el grupo empresarial </w:t>
      </w:r>
      <w:r w:rsidRPr="00BF50D6">
        <w:rPr>
          <w:rFonts w:ascii="Arial" w:hAnsi="Arial" w:cs="Arial"/>
          <w:bdr w:val="none" w:sz="0" w:space="0" w:color="auto" w:frame="1"/>
        </w:rPr>
        <w:t>logre profesionalizar la dirección y el gobierno de la empresa.</w:t>
      </w:r>
    </w:p>
    <w:p w:rsidR="000A5216" w:rsidRPr="00BF50D6" w:rsidRDefault="000A5216"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bdr w:val="none" w:sz="0" w:space="0" w:color="auto" w:frame="1"/>
        </w:rPr>
        <w:t>Generalmente, ante estas circunstancias, surge cierta urgencia en incorporar  ejecutivos  para que asuman nuevas responsabilidades que permitan crear un sistema de delegación eficiente con énfasis en la coordinación.</w:t>
      </w:r>
    </w:p>
    <w:p w:rsidR="000A5216" w:rsidRPr="00BF50D6" w:rsidRDefault="000A5216" w:rsidP="00BF50D6">
      <w:pPr>
        <w:pStyle w:val="NormalWeb"/>
        <w:spacing w:before="0" w:beforeAutospacing="0" w:after="0" w:afterAutospacing="0" w:line="276" w:lineRule="auto"/>
        <w:jc w:val="both"/>
        <w:textAlignment w:val="baseline"/>
        <w:rPr>
          <w:rFonts w:ascii="Arial" w:hAnsi="Arial" w:cs="Arial"/>
          <w:bdr w:val="none" w:sz="0" w:space="0" w:color="auto" w:frame="1"/>
        </w:rPr>
      </w:pPr>
      <w:r w:rsidRPr="00BF50D6">
        <w:rPr>
          <w:rFonts w:ascii="Arial" w:hAnsi="Arial" w:cs="Arial"/>
          <w:bdr w:val="none" w:sz="0" w:space="0" w:color="auto" w:frame="1"/>
        </w:rPr>
        <w:t>A veces coincide este momento de cambios con el tránsito generacional, que tiene en cuenta otros parámetros que se suman a este difícil paso de negocio a empresa.</w:t>
      </w:r>
    </w:p>
    <w:p w:rsidR="009A7706" w:rsidRPr="00BF50D6" w:rsidRDefault="00C04058" w:rsidP="00BF50D6">
      <w:pPr>
        <w:pStyle w:val="NormalWeb"/>
        <w:spacing w:before="0" w:beforeAutospacing="0" w:after="0" w:afterAutospacing="0" w:line="276" w:lineRule="auto"/>
        <w:jc w:val="both"/>
        <w:textAlignment w:val="baseline"/>
        <w:rPr>
          <w:rFonts w:ascii="Arial" w:hAnsi="Arial" w:cs="Arial"/>
          <w:shd w:val="clear" w:color="auto" w:fill="FFFFFF"/>
        </w:rPr>
      </w:pPr>
      <w:r w:rsidRPr="00BF50D6">
        <w:rPr>
          <w:rFonts w:ascii="Arial" w:hAnsi="Arial" w:cs="Arial"/>
          <w:shd w:val="clear" w:color="auto" w:fill="FFFFFF"/>
        </w:rPr>
        <w:t>La razón fundamental por la cual una empresa debería iniciar su proceso de profesionalización, se argumenta en el contexto actual de competitividad que se genera a</w:t>
      </w:r>
      <w:r w:rsidRPr="00BF50D6">
        <w:rPr>
          <w:rStyle w:val="apple-converted-space"/>
          <w:rFonts w:ascii="Arial" w:hAnsi="Arial" w:cs="Arial"/>
          <w:shd w:val="clear" w:color="auto" w:fill="FFFFFF"/>
        </w:rPr>
        <w:t> </w:t>
      </w:r>
      <w:r w:rsidRPr="00BF50D6">
        <w:rPr>
          <w:rFonts w:ascii="Arial" w:hAnsi="Arial" w:cs="Arial"/>
          <w:shd w:val="clear" w:color="auto" w:fill="FFFFFF"/>
        </w:rPr>
        <w:t>partir de la globalización y las condiciones variables del mercado.</w:t>
      </w:r>
    </w:p>
    <w:p w:rsidR="009A7706" w:rsidRPr="00BF50D6" w:rsidRDefault="00A10AFD" w:rsidP="00BF50D6">
      <w:pPr>
        <w:pStyle w:val="NormalWeb"/>
        <w:shd w:val="clear" w:color="auto" w:fill="FFFFFF"/>
        <w:spacing w:line="276" w:lineRule="auto"/>
        <w:jc w:val="both"/>
        <w:rPr>
          <w:rFonts w:ascii="Arial" w:hAnsi="Arial" w:cs="Arial"/>
        </w:rPr>
      </w:pPr>
      <w:r w:rsidRPr="00591871">
        <w:rPr>
          <w:rFonts w:ascii="Arial" w:hAnsi="Arial" w:cs="Arial"/>
          <w:shd w:val="clear" w:color="auto" w:fill="FFFFFF"/>
        </w:rPr>
        <w:t>Valera, 1999</w:t>
      </w:r>
      <w:r w:rsidRPr="00591871">
        <w:rPr>
          <w:rFonts w:ascii="Georgia" w:hAnsi="Georgia"/>
          <w:sz w:val="21"/>
          <w:szCs w:val="21"/>
          <w:shd w:val="clear" w:color="auto" w:fill="FFFFFF"/>
        </w:rPr>
        <w:t xml:space="preserve"> </w:t>
      </w:r>
      <w:r w:rsidR="009A7706" w:rsidRPr="00BF50D6">
        <w:rPr>
          <w:rFonts w:ascii="Arial" w:hAnsi="Arial" w:cs="Arial"/>
        </w:rPr>
        <w:t xml:space="preserve">La constitución de un mercado laboral académico y la consecuente necesidad de impulsar la profesionalización del trabajo desarrollado en el mismo se ubica, en el caso de México, en el contexto de la transición hacia </w:t>
      </w:r>
      <w:r w:rsidR="009A7706" w:rsidRPr="00110315">
        <w:rPr>
          <w:rFonts w:ascii="Arial" w:hAnsi="Arial" w:cs="Arial"/>
        </w:rPr>
        <w:t>la</w:t>
      </w:r>
      <w:r w:rsidR="00110315" w:rsidRPr="00110315">
        <w:rPr>
          <w:rFonts w:ascii="Arial" w:hAnsi="Arial" w:cs="Arial"/>
        </w:rPr>
        <w:t xml:space="preserve"> </w:t>
      </w:r>
      <w:r w:rsidR="009A7706" w:rsidRPr="00110315">
        <w:rPr>
          <w:rFonts w:ascii="Arial" w:hAnsi="Arial" w:cs="Arial"/>
          <w:iCs/>
        </w:rPr>
        <w:t>universidad moderna</w:t>
      </w:r>
      <w:r w:rsidR="009A7706" w:rsidRPr="00BF50D6">
        <w:rPr>
          <w:rFonts w:ascii="Arial" w:hAnsi="Arial" w:cs="Arial"/>
          <w:i/>
          <w:iCs/>
        </w:rPr>
        <w:t>,</w:t>
      </w:r>
      <w:r w:rsidR="009A7706" w:rsidRPr="00BF50D6">
        <w:rPr>
          <w:rStyle w:val="apple-converted-space"/>
          <w:rFonts w:ascii="Arial" w:hAnsi="Arial" w:cs="Arial"/>
          <w:i/>
          <w:iCs/>
        </w:rPr>
        <w:t> </w:t>
      </w:r>
      <w:r w:rsidR="009A7706" w:rsidRPr="00BF50D6">
        <w:rPr>
          <w:rFonts w:ascii="Arial" w:hAnsi="Arial" w:cs="Arial"/>
        </w:rPr>
        <w:t>que se remonta a la segunda mitad del siglo XX, asociado al decidido impulso de la industrialización y la urbanización, así como al aumento significativo de los estratos medios de la población. Como parte sustancial de este proyecto económico–social se otorgó un papel central a la educación, suponiendo que ésta podría contribuir, en gran medida, a la conformación de la nueva organización social.</w:t>
      </w:r>
    </w:p>
    <w:p w:rsidR="009A7706" w:rsidRPr="00BF50D6" w:rsidRDefault="009A7706" w:rsidP="00BF50D6">
      <w:pPr>
        <w:pStyle w:val="NormalWeb"/>
        <w:shd w:val="clear" w:color="auto" w:fill="FFFFFF"/>
        <w:spacing w:line="276" w:lineRule="auto"/>
        <w:jc w:val="both"/>
        <w:rPr>
          <w:rFonts w:ascii="Arial" w:hAnsi="Arial" w:cs="Arial"/>
        </w:rPr>
      </w:pPr>
      <w:r w:rsidRPr="00BF50D6">
        <w:rPr>
          <w:rFonts w:ascii="Arial" w:hAnsi="Arial" w:cs="Arial"/>
        </w:rPr>
        <w:t>Para el cumplimiento de estas expectativas se propuso la transformación del papel tradicional de la educación superior; se cuestionó el papel ancestral de las universidades que eran concebidas como agencias destinadas a formar la elite dirigente, fundamentalmente la política, y en su lugar se propuso que la educación superior sirviera al desarrollo económico, proveyéndolo del capital humano que requería.</w:t>
      </w:r>
    </w:p>
    <w:p w:rsidR="009A7706" w:rsidRPr="00BF50D6" w:rsidRDefault="009A7706" w:rsidP="00BF50D6">
      <w:pPr>
        <w:pStyle w:val="NormalWeb"/>
        <w:shd w:val="clear" w:color="auto" w:fill="FFFFFF"/>
        <w:spacing w:line="276" w:lineRule="auto"/>
        <w:jc w:val="both"/>
        <w:rPr>
          <w:rFonts w:ascii="Arial" w:hAnsi="Arial" w:cs="Arial"/>
        </w:rPr>
      </w:pPr>
      <w:r w:rsidRPr="00BF50D6">
        <w:rPr>
          <w:rFonts w:ascii="Arial" w:hAnsi="Arial" w:cs="Arial"/>
        </w:rPr>
        <w:t>Estos propósitos de corte económico y social fueron fundamentales para la generación de políticas educativas que impulsaron la ampliación de la oferta de educación superior, con la consecuente incorporación de grupos de la población significativamente mayores, lo que permitió que sectores de la población que tradicionalmente no ingresaban a este nivel, tuvieran acceso a estos servicios. En México, los s</w:t>
      </w:r>
      <w:r w:rsidR="00DC1A79">
        <w:rPr>
          <w:rFonts w:ascii="Arial" w:hAnsi="Arial" w:cs="Arial"/>
        </w:rPr>
        <w:t>ectores medios de la población principalmente los urbanos</w:t>
      </w:r>
      <w:r w:rsidRPr="00BF50D6">
        <w:rPr>
          <w:rFonts w:ascii="Arial" w:hAnsi="Arial" w:cs="Arial"/>
        </w:rPr>
        <w:t xml:space="preserve">, que </w:t>
      </w:r>
      <w:r w:rsidRPr="00BF50D6">
        <w:rPr>
          <w:rFonts w:ascii="Arial" w:hAnsi="Arial" w:cs="Arial"/>
        </w:rPr>
        <w:lastRenderedPageBreak/>
        <w:t xml:space="preserve">tuvieron oportunidad de ingresar a las </w:t>
      </w:r>
      <w:r w:rsidR="00F71BDA" w:rsidRPr="00BF50D6">
        <w:rPr>
          <w:rFonts w:ascii="Arial" w:hAnsi="Arial" w:cs="Arial"/>
        </w:rPr>
        <w:t>Instituciones de Educación Superior</w:t>
      </w:r>
      <w:r w:rsidRPr="00BF50D6">
        <w:rPr>
          <w:rFonts w:ascii="Arial" w:hAnsi="Arial" w:cs="Arial"/>
        </w:rPr>
        <w:t>, encontraron en la educación superior un mecanismo efectivo de movilidad social.</w:t>
      </w:r>
    </w:p>
    <w:p w:rsidR="00A846A6" w:rsidRPr="00BF50D6" w:rsidRDefault="001619B4" w:rsidP="00BF50D6">
      <w:pPr>
        <w:pStyle w:val="NormalWeb"/>
        <w:shd w:val="clear" w:color="auto" w:fill="FFFFFF"/>
        <w:spacing w:line="276" w:lineRule="auto"/>
        <w:jc w:val="both"/>
        <w:rPr>
          <w:rFonts w:ascii="Arial" w:hAnsi="Arial" w:cs="Arial"/>
        </w:rPr>
      </w:pPr>
      <w:r w:rsidRPr="00591871">
        <w:rPr>
          <w:rFonts w:ascii="Arial" w:hAnsi="Arial" w:cs="Arial"/>
          <w:shd w:val="clear" w:color="auto" w:fill="FFFFFF"/>
        </w:rPr>
        <w:t>Popper, 1930</w:t>
      </w:r>
      <w:r w:rsidRPr="00591871">
        <w:rPr>
          <w:rFonts w:ascii="Georgia" w:hAnsi="Georgia"/>
          <w:sz w:val="21"/>
          <w:szCs w:val="21"/>
          <w:shd w:val="clear" w:color="auto" w:fill="FFFFFF"/>
        </w:rPr>
        <w:t xml:space="preserve"> </w:t>
      </w:r>
      <w:r w:rsidR="00591871" w:rsidRPr="00591871">
        <w:rPr>
          <w:rFonts w:ascii="Georgia" w:hAnsi="Georgia"/>
          <w:sz w:val="21"/>
          <w:szCs w:val="21"/>
          <w:shd w:val="clear" w:color="auto" w:fill="FFFFFF"/>
        </w:rPr>
        <w:t xml:space="preserve"> </w:t>
      </w:r>
      <w:r w:rsidR="009A7706" w:rsidRPr="00BF50D6">
        <w:rPr>
          <w:rFonts w:ascii="Arial" w:hAnsi="Arial" w:cs="Arial"/>
        </w:rPr>
        <w:t xml:space="preserve">El significado político que tuvieron estas políticas educativas </w:t>
      </w:r>
      <w:r w:rsidR="00206231">
        <w:rPr>
          <w:rFonts w:ascii="Arial" w:hAnsi="Arial" w:cs="Arial"/>
        </w:rPr>
        <w:t xml:space="preserve">juega un papel </w:t>
      </w:r>
      <w:r w:rsidR="009A7706" w:rsidRPr="00BF50D6">
        <w:rPr>
          <w:rFonts w:ascii="Arial" w:hAnsi="Arial" w:cs="Arial"/>
        </w:rPr>
        <w:t xml:space="preserve"> </w:t>
      </w:r>
      <w:r w:rsidR="00206231">
        <w:rPr>
          <w:rFonts w:ascii="Arial" w:hAnsi="Arial" w:cs="Arial"/>
        </w:rPr>
        <w:t xml:space="preserve">muy importante </w:t>
      </w:r>
      <w:r w:rsidR="009A7706" w:rsidRPr="00BF50D6">
        <w:rPr>
          <w:rFonts w:ascii="Arial" w:hAnsi="Arial" w:cs="Arial"/>
        </w:rPr>
        <w:t xml:space="preserve"> por el Estado al procesar y hacer coincidir las demandas de la sociedad emergente con políticas educativas que colocaron en el centro la ampliación de la ofer</w:t>
      </w:r>
      <w:r w:rsidR="00A846A6">
        <w:rPr>
          <w:rFonts w:ascii="Arial" w:hAnsi="Arial" w:cs="Arial"/>
        </w:rPr>
        <w:t xml:space="preserve">ta de servicios. El cual </w:t>
      </w:r>
      <w:r w:rsidR="009A7706" w:rsidRPr="00BF50D6">
        <w:rPr>
          <w:rFonts w:ascii="Arial" w:hAnsi="Arial" w:cs="Arial"/>
        </w:rPr>
        <w:t xml:space="preserve"> explica esta relación entre el Estado y la sociedad, como un intercambio político en el que los sectores demandantes de educación vieron satisfecha su solicitud y el Estado obtuvo consenso y legitimidad.</w:t>
      </w:r>
    </w:p>
    <w:p w:rsidR="00E10668" w:rsidRPr="000705AF" w:rsidRDefault="00E10668" w:rsidP="00591871">
      <w:pPr>
        <w:pStyle w:val="NormalWeb"/>
        <w:numPr>
          <w:ilvl w:val="1"/>
          <w:numId w:val="6"/>
        </w:numPr>
        <w:shd w:val="clear" w:color="auto" w:fill="FFFFFF"/>
        <w:spacing w:line="276" w:lineRule="auto"/>
        <w:jc w:val="both"/>
        <w:rPr>
          <w:rFonts w:ascii="Arial" w:hAnsi="Arial" w:cs="Arial"/>
          <w:b/>
        </w:rPr>
      </w:pPr>
      <w:r w:rsidRPr="000705AF">
        <w:rPr>
          <w:rFonts w:ascii="Arial" w:hAnsi="Arial" w:cs="Arial"/>
          <w:b/>
        </w:rPr>
        <w:t>Análisis conceptual</w:t>
      </w:r>
    </w:p>
    <w:p w:rsidR="00061C8E" w:rsidRPr="00BF50D6" w:rsidRDefault="00A10AFD" w:rsidP="00BF50D6">
      <w:pPr>
        <w:pStyle w:val="NormalWeb"/>
        <w:shd w:val="clear" w:color="auto" w:fill="FFFFFF"/>
        <w:spacing w:line="276" w:lineRule="auto"/>
        <w:jc w:val="both"/>
        <w:rPr>
          <w:rFonts w:ascii="Arial" w:hAnsi="Arial" w:cs="Arial"/>
          <w:shd w:val="clear" w:color="auto" w:fill="FFFFFF"/>
        </w:rPr>
      </w:pPr>
      <w:r w:rsidRPr="00591871">
        <w:rPr>
          <w:rFonts w:ascii="Arial" w:hAnsi="Arial" w:cs="Arial"/>
          <w:shd w:val="clear" w:color="auto" w:fill="FFFFFF"/>
        </w:rPr>
        <w:t>Kuhn 1982</w:t>
      </w:r>
      <w:r w:rsidRPr="00591871">
        <w:rPr>
          <w:rFonts w:ascii="Georgia" w:hAnsi="Georgia"/>
          <w:sz w:val="21"/>
          <w:szCs w:val="21"/>
          <w:shd w:val="clear" w:color="auto" w:fill="FFFFFF"/>
        </w:rPr>
        <w:t xml:space="preserve"> </w:t>
      </w:r>
      <w:r w:rsidR="00591871">
        <w:rPr>
          <w:rFonts w:ascii="Arial" w:hAnsi="Arial" w:cs="Arial"/>
          <w:shd w:val="clear" w:color="auto" w:fill="FFFFFF"/>
        </w:rPr>
        <w:t xml:space="preserve"> </w:t>
      </w:r>
      <w:r w:rsidR="00061C8E" w:rsidRPr="00BF50D6">
        <w:rPr>
          <w:rFonts w:ascii="Arial" w:hAnsi="Arial" w:cs="Arial"/>
          <w:shd w:val="clear" w:color="auto" w:fill="FFFFFF"/>
        </w:rPr>
        <w:t>La conformación de la profesión académica tiene una historia diferente a la de cualquier otra actividad profesional, ya que a partir de su desenvolvimiento en el tiempo se ha ido estableciendo como tal y ha ido constituyendo sus rasgos distintivos. De esta manera, en el marco de los cambios ocurridos en las IES mexicanas, se desenvolverán de manera paralela las acciones tend</w:t>
      </w:r>
      <w:r w:rsidR="000E17D8">
        <w:rPr>
          <w:rFonts w:ascii="Arial" w:hAnsi="Arial" w:cs="Arial"/>
          <w:shd w:val="clear" w:color="auto" w:fill="FFFFFF"/>
        </w:rPr>
        <w:t>i</w:t>
      </w:r>
      <w:r w:rsidR="00061C8E" w:rsidRPr="00BF50D6">
        <w:rPr>
          <w:rFonts w:ascii="Arial" w:hAnsi="Arial" w:cs="Arial"/>
          <w:shd w:val="clear" w:color="auto" w:fill="FFFFFF"/>
        </w:rPr>
        <w:t>entes a extender el mercado laboral, para satisfacer la cobertura de una población estudiantil creciente y los proyectos encaminados a generar prácticas académicas profesionales. Estos procesos obedecen más a la presencia de múltiples factores, que al diseño de un plan maestro de desarrollo.</w:t>
      </w:r>
    </w:p>
    <w:p w:rsidR="00E94727" w:rsidRPr="00BF50D6" w:rsidRDefault="00E94727" w:rsidP="00BF50D6">
      <w:pPr>
        <w:pStyle w:val="NormalWeb"/>
        <w:shd w:val="clear" w:color="auto" w:fill="FFFFFF"/>
        <w:spacing w:line="276" w:lineRule="auto"/>
        <w:jc w:val="both"/>
        <w:rPr>
          <w:rFonts w:ascii="Arial" w:hAnsi="Arial" w:cs="Arial"/>
          <w:shd w:val="clear" w:color="auto" w:fill="FFFFFF"/>
        </w:rPr>
      </w:pPr>
      <w:r w:rsidRPr="00BF50D6">
        <w:rPr>
          <w:rFonts w:ascii="Arial" w:hAnsi="Arial" w:cs="Arial"/>
          <w:shd w:val="clear" w:color="auto" w:fill="FFFFFF"/>
        </w:rPr>
        <w:t>Las condiciones bajo las que se ha constituido la profesión académica y las características que ha asumido, permiten considerarla como una profesión peculiar, heterogénea y fragmentada, básicamente porque sus integrantes, pertenecientes a campos de conocimiento diversos, reflejarán de manera inevitable esta pertenencia en el desempeño de sus quehaceres académicos; sin embargo, estos profesionistas van a compartir las problemáticas relacionadas con el ejercicio del trabajo académico, que se convierte en el común denominador de sus actividades. Algunos investigadores comparan el cuerpo académico con la congregación de diversas tribus que tienen como elemento aglutinador la problemática del quehacer académico.</w:t>
      </w:r>
    </w:p>
    <w:p w:rsidR="00775131" w:rsidRPr="00E0299C" w:rsidRDefault="00775131" w:rsidP="00BF50D6">
      <w:pPr>
        <w:pStyle w:val="NormalWeb"/>
        <w:shd w:val="clear" w:color="auto" w:fill="FFFFFF"/>
        <w:spacing w:line="276" w:lineRule="auto"/>
        <w:jc w:val="both"/>
        <w:rPr>
          <w:rFonts w:ascii="Arial" w:eastAsiaTheme="minorHAnsi" w:hAnsi="Arial" w:cs="Arial"/>
          <w:lang w:eastAsia="en-US"/>
        </w:rPr>
      </w:pPr>
      <w:r w:rsidRPr="00E0299C">
        <w:rPr>
          <w:rFonts w:ascii="Arial" w:eastAsiaTheme="minorHAnsi" w:hAnsi="Arial" w:cs="Arial"/>
          <w:lang w:eastAsia="en-US"/>
        </w:rPr>
        <w:t>El término profesión ha adquirido connotaciones diferentes según la época y el contexto en que se ha definido, aunque se pueden encontrar algunas constantes que se marcan como condiciones indispensables para la existencia de una profesión: se demanda la delimitación de un campo de conocimientos que de sustento y autonomía a su ejercicio, así como legitimidad a su desempeño; también se requiere que dicha actividad cuente con prestigio y reconocimiento social.</w:t>
      </w:r>
    </w:p>
    <w:p w:rsidR="009A7706" w:rsidRPr="00BF50D6" w:rsidRDefault="00E941AB" w:rsidP="00BF50D6">
      <w:pPr>
        <w:pStyle w:val="NormalWeb"/>
        <w:spacing w:before="0" w:beforeAutospacing="0" w:after="0" w:afterAutospacing="0" w:line="276" w:lineRule="auto"/>
        <w:jc w:val="both"/>
        <w:textAlignment w:val="baseline"/>
        <w:rPr>
          <w:rFonts w:ascii="Arial" w:hAnsi="Arial" w:cs="Arial"/>
          <w:shd w:val="clear" w:color="auto" w:fill="FFFFFF"/>
        </w:rPr>
      </w:pPr>
      <w:r w:rsidRPr="00BF50D6">
        <w:rPr>
          <w:rFonts w:ascii="Arial" w:hAnsi="Arial" w:cs="Arial"/>
          <w:shd w:val="clear" w:color="auto" w:fill="FFFFFF"/>
        </w:rPr>
        <w:lastRenderedPageBreak/>
        <w:t>Bajo estas condiciones, la profesionalización del trabajo académico implicaría dos grupos de fenómenos: instauración de condiciones externas al individuo, provenientes de lo social e institucional (reconocimiento legal, institucional y social de los académicos como profesionales) ; y creación de condiciones inherentes al individuo, que estarían más claramente relacionadas con los procesos de formación, con la conformación de un cuerpo delimitado de conocimientos básicos (pedagógicos, epistemológicos, sociales, históricos, económicos, políticos, psicológicos y filosóficos) que legitimen su desempeño profesional.</w:t>
      </w:r>
    </w:p>
    <w:p w:rsidR="009330EB" w:rsidRPr="00BF50D6" w:rsidRDefault="009330EB" w:rsidP="00BF50D6">
      <w:pPr>
        <w:pStyle w:val="NormalWeb"/>
        <w:spacing w:before="0" w:beforeAutospacing="0" w:after="0" w:afterAutospacing="0" w:line="276" w:lineRule="auto"/>
        <w:jc w:val="both"/>
        <w:textAlignment w:val="baseline"/>
        <w:rPr>
          <w:rFonts w:ascii="Arial" w:hAnsi="Arial" w:cs="Arial"/>
          <w:shd w:val="clear" w:color="auto" w:fill="FFFFFF"/>
        </w:rPr>
      </w:pPr>
    </w:p>
    <w:p w:rsidR="009330EB" w:rsidRPr="00BF50D6" w:rsidRDefault="009330EB"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rPr>
        <w:t>Las recientes modificaciones normativas que conducen hacia la profesionalización de los servidores públicos a través de la Ley del Servicio Profesional de Carrera en la Administración Pública Federal, para el caso de México nos permite a reflexionar respecto al beneficio que puede generar la implementación de políticas de administración y regulación del personal que laboran en las instituciones públicas.</w:t>
      </w:r>
    </w:p>
    <w:p w:rsidR="00347386" w:rsidRPr="00BF50D6" w:rsidRDefault="00347386"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rPr>
        <w:t>Los argumentos a favor del servicio profesional de carrera sostienen que entre sus principales beneficios se encuentran: un sistema objetivo con reglas claras y transparentes, provisión de servidores públicos acorde a los perfiles requeridos en el puesto y la función a desempeñar, eliminar prácticas como el nepotismo y compadrazgo, además de un sistema clientelista y permite establecer una nueva cultura laboral con filosofía de servicio, permitir la continuidad en las distintas labores que se realizan en programas y políticas de gobierno establecidas.</w:t>
      </w:r>
    </w:p>
    <w:p w:rsidR="00A95923" w:rsidRPr="00BF50D6" w:rsidRDefault="00A95923"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rPr>
        <w:t>En resumen, la profesionalización de los servidores públicos favorece el óptimo desarrollo del aparato gubernamental, al tiempo que trae consigo un beneficio social, al propiciar el mejoramiento administrativo y la prestación eficaz y eficiente del servicio público, lo cual genera confianza.</w:t>
      </w:r>
    </w:p>
    <w:p w:rsidR="009201C5" w:rsidRPr="00BF50D6" w:rsidRDefault="00011F47"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rPr>
        <w:t>Los países en el mundo en los últimos tiempos han estado en una evaluación constante en su manera de organizarse y administrarse, a fin de lograr las mejoras y las metas que se plantean de acuerdo a sus necesidades y las que les exige la competencia en el ahora mundo globalizado, esto los conduce a la redefinición de sus políticas e intereses a fin de lograr la satisfacción de sus necesidades y en la búsqueda de mejor calidad de vida en las respectivas naciones, y este proceso de rumbo de intereses son conducidos dependiendo del país y de las circunstancias particulares que enfrentan, las cuales tiene que adecuarse para poder enfrentar los impactos justamente de la globalización mencionada, la integración regional, la internacionalización de los mercados, por mencionar algunas y que todas en su conjunto presionan sobre los procesos socioeconómicos y políticos que cobran su factura interna.</w:t>
      </w:r>
    </w:p>
    <w:p w:rsidR="00011F47" w:rsidRPr="00BF50D6" w:rsidRDefault="00CB55E9" w:rsidP="00BF50D6">
      <w:pPr>
        <w:pStyle w:val="NormalWeb"/>
        <w:spacing w:before="0" w:beforeAutospacing="0" w:after="0" w:afterAutospacing="0" w:line="276" w:lineRule="auto"/>
        <w:jc w:val="both"/>
        <w:textAlignment w:val="baseline"/>
        <w:rPr>
          <w:rFonts w:ascii="Arial" w:hAnsi="Arial" w:cs="Arial"/>
        </w:rPr>
      </w:pPr>
      <w:r>
        <w:rPr>
          <w:rFonts w:ascii="Arial" w:hAnsi="Arial" w:cs="Arial"/>
        </w:rPr>
        <w:t>En esta</w:t>
      </w:r>
      <w:r w:rsidR="00011F47" w:rsidRPr="00BF50D6">
        <w:rPr>
          <w:rFonts w:ascii="Arial" w:hAnsi="Arial" w:cs="Arial"/>
        </w:rPr>
        <w:t xml:space="preserve"> circunstancia vale la pena mencionar que el servicio civil de carrera forma parte o se incorpora a los cambios incluidos en las propuestas teóricas que van desde la llamada</w:t>
      </w:r>
      <w:r w:rsidR="00011F47" w:rsidRPr="00BF50D6">
        <w:rPr>
          <w:rStyle w:val="apple-converted-space"/>
          <w:rFonts w:ascii="Arial" w:hAnsi="Arial" w:cs="Arial"/>
        </w:rPr>
        <w:t> </w:t>
      </w:r>
      <w:r w:rsidR="00011F47" w:rsidRPr="00B169FE">
        <w:rPr>
          <w:rFonts w:ascii="Arial" w:hAnsi="Arial" w:cs="Arial"/>
          <w:iCs/>
        </w:rPr>
        <w:t>New Public Management</w:t>
      </w:r>
      <w:r w:rsidR="00011F47" w:rsidRPr="00BF50D6">
        <w:rPr>
          <w:rFonts w:ascii="Arial" w:hAnsi="Arial" w:cs="Arial"/>
        </w:rPr>
        <w:t xml:space="preserve">, ensayada fundamentalmente en Gran </w:t>
      </w:r>
      <w:r w:rsidR="00011F47" w:rsidRPr="00BF50D6">
        <w:rPr>
          <w:rFonts w:ascii="Arial" w:hAnsi="Arial" w:cs="Arial"/>
        </w:rPr>
        <w:lastRenderedPageBreak/>
        <w:t>Bretaña y Nueva Zelandia; pasando por una serie de reformas y adecuaciones, es decir con un origen predominantemente empresarial, y como seguidores más cercanos resultaron los gobiernos de Margaret Thatcher en Inglaterra y el de los Estados Unidos, en donde siempre ha prevalecido, fortaleciéndose en el periodo de Ronald Reagan y aún ahora se sigue en el supuesto de la "reinvención" que se inserta en la lógica misma del sistema político: las cuales obedecen a las reformas encaminadas a transformar el Estado benefactor, que postulan la disminución de la participación gubernamental, y relacionan lo que tiene que ver como un nuevo diseño de formulación de políticas sociales, de desarrollo humano, de búsqueda para índices de mejora en la calidad de vida y en particular a lo referido a la seguridad social, reformas también en las políticas de regionalización, como lo puede ser los procesos de descentralización y desburocratización.</w:t>
      </w:r>
    </w:p>
    <w:p w:rsidR="00E10668" w:rsidRPr="00BF50D6" w:rsidRDefault="00E10668" w:rsidP="00BF50D6">
      <w:pPr>
        <w:pStyle w:val="NormalWeb"/>
        <w:spacing w:before="0" w:beforeAutospacing="0" w:after="0" w:afterAutospacing="0" w:line="276" w:lineRule="auto"/>
        <w:jc w:val="both"/>
        <w:textAlignment w:val="baseline"/>
        <w:rPr>
          <w:rFonts w:ascii="Arial" w:hAnsi="Arial" w:cs="Arial"/>
        </w:rPr>
      </w:pPr>
    </w:p>
    <w:p w:rsidR="00E10668" w:rsidRPr="00BF50D6" w:rsidRDefault="0021622D" w:rsidP="00591871">
      <w:pPr>
        <w:pStyle w:val="NormalWeb"/>
        <w:numPr>
          <w:ilvl w:val="1"/>
          <w:numId w:val="6"/>
        </w:numPr>
        <w:spacing w:before="0" w:beforeAutospacing="0" w:after="0" w:afterAutospacing="0" w:line="276" w:lineRule="auto"/>
        <w:jc w:val="both"/>
        <w:textAlignment w:val="baseline"/>
        <w:rPr>
          <w:rFonts w:ascii="Arial" w:hAnsi="Arial" w:cs="Arial"/>
          <w:b/>
        </w:rPr>
      </w:pPr>
      <w:r w:rsidRPr="00BF50D6">
        <w:rPr>
          <w:rFonts w:ascii="Arial" w:hAnsi="Arial" w:cs="Arial"/>
          <w:b/>
        </w:rPr>
        <w:t>Análisis jurídico</w:t>
      </w:r>
    </w:p>
    <w:p w:rsidR="004D5062" w:rsidRPr="00BF50D6" w:rsidRDefault="004D5062" w:rsidP="00BF50D6">
      <w:pPr>
        <w:pStyle w:val="NormalWeb"/>
        <w:spacing w:before="0" w:beforeAutospacing="0" w:after="0" w:afterAutospacing="0" w:line="276" w:lineRule="auto"/>
        <w:ind w:left="1114"/>
        <w:jc w:val="both"/>
        <w:textAlignment w:val="baseline"/>
        <w:rPr>
          <w:rFonts w:ascii="Arial" w:hAnsi="Arial" w:cs="Arial"/>
          <w:b/>
        </w:rPr>
      </w:pPr>
    </w:p>
    <w:p w:rsidR="0021622D" w:rsidRPr="00BF50D6" w:rsidRDefault="009B4B3F"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rPr>
        <w:t>LEY DEL SERVICIO PROFESIONAL DE CARRERA EN LA ADMINISTRACIÓN PÚBLICA FEDERAL</w:t>
      </w:r>
      <w:r w:rsidR="004D5062" w:rsidRPr="00BF50D6">
        <w:rPr>
          <w:rFonts w:ascii="Arial" w:hAnsi="Arial" w:cs="Arial"/>
        </w:rPr>
        <w:t>.</w:t>
      </w:r>
    </w:p>
    <w:p w:rsidR="009B4B3F" w:rsidRPr="00BF50D6" w:rsidRDefault="009B4B3F" w:rsidP="00BF50D6">
      <w:pPr>
        <w:pStyle w:val="NormalWeb"/>
        <w:spacing w:before="0" w:beforeAutospacing="0" w:after="0" w:afterAutospacing="0" w:line="276" w:lineRule="auto"/>
        <w:jc w:val="both"/>
        <w:textAlignment w:val="baseline"/>
        <w:rPr>
          <w:rFonts w:ascii="Arial" w:hAnsi="Arial" w:cs="Arial"/>
        </w:rPr>
      </w:pPr>
    </w:p>
    <w:p w:rsidR="0021622D" w:rsidRPr="00BF50D6" w:rsidRDefault="009B4B3F"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rPr>
        <w:t>La presente Ley tiene por objeto establecer las bases para la organización, funcionamiento y desarrollo del Sistema de Servicio Profesional de Carrera en las dependencias de la Administración Pública Federal Centralizada.</w:t>
      </w:r>
    </w:p>
    <w:p w:rsidR="009B4B3F" w:rsidRPr="00BF50D6" w:rsidRDefault="009B4B3F"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rPr>
        <w:t>Las entidades del sector paraestatal previstas en la Ley Orgánica de la Administración Pública Federal podrán establecer sus propios sistemas de servicio profesional de carrera tomando como base los principios de la presente Ley.</w:t>
      </w:r>
    </w:p>
    <w:p w:rsidR="009B4B3F" w:rsidRPr="00BF50D6" w:rsidRDefault="009B4B3F" w:rsidP="00BF50D6">
      <w:pPr>
        <w:pStyle w:val="NormalWeb"/>
        <w:spacing w:before="0" w:beforeAutospacing="0" w:after="0" w:afterAutospacing="0" w:line="276" w:lineRule="auto"/>
        <w:ind w:left="720"/>
        <w:jc w:val="both"/>
        <w:textAlignment w:val="baseline"/>
        <w:rPr>
          <w:rFonts w:ascii="Arial" w:hAnsi="Arial" w:cs="Arial"/>
        </w:rPr>
      </w:pPr>
    </w:p>
    <w:p w:rsidR="009B4B3F" w:rsidRPr="00BF50D6" w:rsidRDefault="009B4B3F"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rPr>
        <w:t>El Sistema de Servicio Profesional de Carrera es un mecanismo para garantizar la igualdad de oportunidades en el acceso a la función pública con base en el mérito y con el fin de impulsar el desarrollo de la función pública para beneficio de la sociedad. El Sistema dependerá del titular del Poder Ejecutivo Federal, será dirigido por la Secretaría de la Función Pública y su operación estará a cargo de cada una de las dependencias de la Administración Pública.</w:t>
      </w:r>
    </w:p>
    <w:p w:rsidR="009B4B3F" w:rsidRPr="00BF50D6" w:rsidRDefault="009B4B3F" w:rsidP="00BF50D6">
      <w:pPr>
        <w:pStyle w:val="NormalWeb"/>
        <w:spacing w:before="0" w:beforeAutospacing="0" w:after="0" w:afterAutospacing="0" w:line="276" w:lineRule="auto"/>
        <w:ind w:left="720"/>
        <w:jc w:val="both"/>
        <w:textAlignment w:val="baseline"/>
        <w:rPr>
          <w:rFonts w:ascii="Arial" w:hAnsi="Arial" w:cs="Arial"/>
        </w:rPr>
      </w:pPr>
    </w:p>
    <w:p w:rsidR="004D5062" w:rsidRDefault="009B4B3F"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rPr>
        <w:t>Serán principios rectores de este Sistema: la legalidad, eficiencia, objetividad, calidad, imparcialidad, equidad, competencia por méri</w:t>
      </w:r>
      <w:r w:rsidR="004D5062" w:rsidRPr="00BF50D6">
        <w:rPr>
          <w:rFonts w:ascii="Arial" w:hAnsi="Arial" w:cs="Arial"/>
        </w:rPr>
        <w:t xml:space="preserve">to y equidad de género. </w:t>
      </w:r>
    </w:p>
    <w:p w:rsidR="006473E0" w:rsidRPr="00BF50D6" w:rsidRDefault="006473E0" w:rsidP="00BF50D6">
      <w:pPr>
        <w:pStyle w:val="NormalWeb"/>
        <w:spacing w:before="0" w:beforeAutospacing="0" w:after="0" w:afterAutospacing="0" w:line="276" w:lineRule="auto"/>
        <w:jc w:val="both"/>
        <w:textAlignment w:val="baseline"/>
        <w:rPr>
          <w:rFonts w:ascii="Arial" w:hAnsi="Arial" w:cs="Arial"/>
        </w:rPr>
      </w:pPr>
    </w:p>
    <w:p w:rsidR="004D5062" w:rsidRDefault="009B4B3F"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rPr>
        <w:t>Para los efectos de esta Ley se entenderá por:</w:t>
      </w:r>
    </w:p>
    <w:p w:rsidR="006473E0" w:rsidRPr="00BF50D6" w:rsidRDefault="006473E0" w:rsidP="00BF50D6">
      <w:pPr>
        <w:pStyle w:val="NormalWeb"/>
        <w:spacing w:before="0" w:beforeAutospacing="0" w:after="0" w:afterAutospacing="0" w:line="276" w:lineRule="auto"/>
        <w:jc w:val="both"/>
        <w:textAlignment w:val="baseline"/>
        <w:rPr>
          <w:rFonts w:ascii="Arial" w:hAnsi="Arial" w:cs="Arial"/>
        </w:rPr>
      </w:pPr>
    </w:p>
    <w:p w:rsidR="004D5062" w:rsidRPr="00BF50D6" w:rsidRDefault="009B4B3F" w:rsidP="00BF50D6">
      <w:pPr>
        <w:pStyle w:val="NormalWeb"/>
        <w:numPr>
          <w:ilvl w:val="0"/>
          <w:numId w:val="5"/>
        </w:numPr>
        <w:spacing w:before="0" w:beforeAutospacing="0" w:after="0" w:afterAutospacing="0" w:line="276" w:lineRule="auto"/>
        <w:jc w:val="both"/>
        <w:textAlignment w:val="baseline"/>
        <w:rPr>
          <w:rFonts w:ascii="Arial" w:hAnsi="Arial" w:cs="Arial"/>
        </w:rPr>
      </w:pPr>
      <w:r w:rsidRPr="00BF50D6">
        <w:rPr>
          <w:rFonts w:ascii="Arial" w:hAnsi="Arial" w:cs="Arial"/>
        </w:rPr>
        <w:t>Sistema: El Servicio Profesional de Carrera de la Administración Pública Federal Centralizada;</w:t>
      </w:r>
    </w:p>
    <w:p w:rsidR="004D5062" w:rsidRPr="00BF50D6" w:rsidRDefault="004D5062" w:rsidP="00BF50D6">
      <w:pPr>
        <w:pStyle w:val="NormalWeb"/>
        <w:numPr>
          <w:ilvl w:val="0"/>
          <w:numId w:val="5"/>
        </w:numPr>
        <w:spacing w:before="0" w:beforeAutospacing="0" w:after="0" w:afterAutospacing="0" w:line="276" w:lineRule="auto"/>
        <w:jc w:val="both"/>
        <w:textAlignment w:val="baseline"/>
        <w:rPr>
          <w:rFonts w:ascii="Arial" w:hAnsi="Arial" w:cs="Arial"/>
        </w:rPr>
      </w:pPr>
      <w:r w:rsidRPr="00BF50D6">
        <w:rPr>
          <w:rFonts w:ascii="Arial" w:hAnsi="Arial" w:cs="Arial"/>
        </w:rPr>
        <w:t xml:space="preserve"> </w:t>
      </w:r>
      <w:r w:rsidR="009B4B3F" w:rsidRPr="00BF50D6">
        <w:rPr>
          <w:rFonts w:ascii="Arial" w:hAnsi="Arial" w:cs="Arial"/>
        </w:rPr>
        <w:t>Administración Pública: Administración Pública Federal Centralizada;</w:t>
      </w:r>
    </w:p>
    <w:p w:rsidR="004D5062" w:rsidRPr="00BF50D6" w:rsidRDefault="009B4B3F" w:rsidP="00BF50D6">
      <w:pPr>
        <w:pStyle w:val="NormalWeb"/>
        <w:numPr>
          <w:ilvl w:val="0"/>
          <w:numId w:val="5"/>
        </w:numPr>
        <w:spacing w:before="0" w:beforeAutospacing="0" w:after="0" w:afterAutospacing="0" w:line="276" w:lineRule="auto"/>
        <w:jc w:val="both"/>
        <w:textAlignment w:val="baseline"/>
        <w:rPr>
          <w:rFonts w:ascii="Arial" w:hAnsi="Arial" w:cs="Arial"/>
        </w:rPr>
      </w:pPr>
      <w:r w:rsidRPr="00BF50D6">
        <w:rPr>
          <w:rFonts w:ascii="Arial" w:hAnsi="Arial" w:cs="Arial"/>
        </w:rPr>
        <w:t>Secretaría: Secretaría de la Función Pública;</w:t>
      </w:r>
    </w:p>
    <w:p w:rsidR="004D5062" w:rsidRPr="00BF50D6" w:rsidRDefault="009B4B3F" w:rsidP="00BF50D6">
      <w:pPr>
        <w:pStyle w:val="NormalWeb"/>
        <w:numPr>
          <w:ilvl w:val="0"/>
          <w:numId w:val="5"/>
        </w:numPr>
        <w:spacing w:before="0" w:beforeAutospacing="0" w:after="0" w:afterAutospacing="0" w:line="276" w:lineRule="auto"/>
        <w:jc w:val="both"/>
        <w:textAlignment w:val="baseline"/>
        <w:rPr>
          <w:rFonts w:ascii="Arial" w:hAnsi="Arial" w:cs="Arial"/>
        </w:rPr>
      </w:pPr>
      <w:r w:rsidRPr="00BF50D6">
        <w:rPr>
          <w:rFonts w:ascii="Arial" w:hAnsi="Arial" w:cs="Arial"/>
        </w:rPr>
        <w:lastRenderedPageBreak/>
        <w:t>Consejo: Consejo Consultivo del Sistema;</w:t>
      </w:r>
    </w:p>
    <w:p w:rsidR="004D5062" w:rsidRPr="00BF50D6" w:rsidRDefault="009B4B3F" w:rsidP="00BF50D6">
      <w:pPr>
        <w:pStyle w:val="NormalWeb"/>
        <w:numPr>
          <w:ilvl w:val="0"/>
          <w:numId w:val="5"/>
        </w:numPr>
        <w:spacing w:before="0" w:beforeAutospacing="0" w:after="0" w:afterAutospacing="0" w:line="276" w:lineRule="auto"/>
        <w:jc w:val="both"/>
        <w:textAlignment w:val="baseline"/>
        <w:rPr>
          <w:rFonts w:ascii="Arial" w:hAnsi="Arial" w:cs="Arial"/>
        </w:rPr>
      </w:pPr>
      <w:r w:rsidRPr="00BF50D6">
        <w:rPr>
          <w:rFonts w:ascii="Arial" w:hAnsi="Arial" w:cs="Arial"/>
        </w:rPr>
        <w:t>Comités: Comités Técnicos de Profesionalización y Selección de cada dependencia;</w:t>
      </w:r>
    </w:p>
    <w:p w:rsidR="004D5062" w:rsidRPr="00BF50D6" w:rsidRDefault="009B4B3F" w:rsidP="00BF50D6">
      <w:pPr>
        <w:pStyle w:val="NormalWeb"/>
        <w:numPr>
          <w:ilvl w:val="0"/>
          <w:numId w:val="5"/>
        </w:numPr>
        <w:spacing w:before="0" w:beforeAutospacing="0" w:after="0" w:afterAutospacing="0" w:line="276" w:lineRule="auto"/>
        <w:jc w:val="both"/>
        <w:textAlignment w:val="baseline"/>
        <w:rPr>
          <w:rFonts w:ascii="Arial" w:hAnsi="Arial" w:cs="Arial"/>
        </w:rPr>
      </w:pPr>
      <w:r w:rsidRPr="00BF50D6">
        <w:rPr>
          <w:rFonts w:ascii="Arial" w:hAnsi="Arial" w:cs="Arial"/>
        </w:rPr>
        <w:t>Registro: Registro Único del Servicio Público Profesional;</w:t>
      </w:r>
    </w:p>
    <w:p w:rsidR="004D5062" w:rsidRPr="00BF50D6" w:rsidRDefault="009B4B3F" w:rsidP="00BF50D6">
      <w:pPr>
        <w:pStyle w:val="NormalWeb"/>
        <w:numPr>
          <w:ilvl w:val="0"/>
          <w:numId w:val="5"/>
        </w:numPr>
        <w:spacing w:before="0" w:beforeAutospacing="0" w:after="0" w:afterAutospacing="0" w:line="276" w:lineRule="auto"/>
        <w:jc w:val="both"/>
        <w:textAlignment w:val="baseline"/>
        <w:rPr>
          <w:rFonts w:ascii="Arial" w:hAnsi="Arial" w:cs="Arial"/>
        </w:rPr>
      </w:pPr>
      <w:r w:rsidRPr="00BF50D6">
        <w:rPr>
          <w:rFonts w:ascii="Arial" w:hAnsi="Arial" w:cs="Arial"/>
        </w:rPr>
        <w:t>Dependencia: Secretarías de Estado, incluyendo sus órganos desconcentrados, Departamentos Administrativos y la Consejería Jurídica del Ejecutivo Federal;</w:t>
      </w:r>
    </w:p>
    <w:p w:rsidR="004D5062" w:rsidRPr="00BF50D6" w:rsidRDefault="009B4B3F" w:rsidP="00BF50D6">
      <w:pPr>
        <w:pStyle w:val="NormalWeb"/>
        <w:numPr>
          <w:ilvl w:val="0"/>
          <w:numId w:val="5"/>
        </w:numPr>
        <w:spacing w:before="0" w:beforeAutospacing="0" w:after="0" w:afterAutospacing="0" w:line="276" w:lineRule="auto"/>
        <w:jc w:val="both"/>
        <w:textAlignment w:val="baseline"/>
        <w:rPr>
          <w:rFonts w:ascii="Arial" w:hAnsi="Arial" w:cs="Arial"/>
        </w:rPr>
      </w:pPr>
      <w:r w:rsidRPr="00BF50D6">
        <w:rPr>
          <w:rFonts w:ascii="Arial" w:hAnsi="Arial" w:cs="Arial"/>
        </w:rPr>
        <w:t>Catálogo: Catálogo de Puestos de la Administración Pública Federal Centralizada, incluyendo sus órganos desconcentrados y los Departamentos Administrativos, y</w:t>
      </w:r>
    </w:p>
    <w:p w:rsidR="009B4B3F" w:rsidRPr="00BF50D6" w:rsidRDefault="009B4B3F" w:rsidP="00BF50D6">
      <w:pPr>
        <w:pStyle w:val="NormalWeb"/>
        <w:numPr>
          <w:ilvl w:val="0"/>
          <w:numId w:val="5"/>
        </w:numPr>
        <w:spacing w:before="0" w:beforeAutospacing="0" w:after="0" w:afterAutospacing="0" w:line="276" w:lineRule="auto"/>
        <w:jc w:val="both"/>
        <w:textAlignment w:val="baseline"/>
        <w:rPr>
          <w:rFonts w:ascii="Arial" w:hAnsi="Arial" w:cs="Arial"/>
        </w:rPr>
      </w:pPr>
      <w:r w:rsidRPr="00BF50D6">
        <w:rPr>
          <w:rFonts w:ascii="Arial" w:hAnsi="Arial" w:cs="Arial"/>
        </w:rPr>
        <w:t>Servidor Público de Carrera: Persona física integrante del Servicio Profesional de Carrera en la Administración Pública Federal, que desempeña un cargo de confianza en alguna dependencia.</w:t>
      </w:r>
    </w:p>
    <w:p w:rsidR="000B5C0B" w:rsidRPr="00BF50D6" w:rsidRDefault="000B5C0B" w:rsidP="00BF50D6">
      <w:pPr>
        <w:pStyle w:val="NormalWeb"/>
        <w:spacing w:before="0" w:beforeAutospacing="0" w:after="0" w:afterAutospacing="0" w:line="276" w:lineRule="auto"/>
        <w:ind w:left="780"/>
        <w:jc w:val="both"/>
        <w:textAlignment w:val="baseline"/>
        <w:rPr>
          <w:rFonts w:ascii="Arial" w:hAnsi="Arial" w:cs="Arial"/>
        </w:rPr>
      </w:pPr>
    </w:p>
    <w:p w:rsidR="000B5C0B" w:rsidRPr="00BF50D6" w:rsidRDefault="000B5C0B" w:rsidP="00591871">
      <w:pPr>
        <w:pStyle w:val="NormalWeb"/>
        <w:numPr>
          <w:ilvl w:val="0"/>
          <w:numId w:val="6"/>
        </w:numPr>
        <w:spacing w:before="0" w:beforeAutospacing="0" w:after="0" w:afterAutospacing="0" w:line="276" w:lineRule="auto"/>
        <w:jc w:val="both"/>
        <w:textAlignment w:val="baseline"/>
        <w:rPr>
          <w:rFonts w:ascii="Arial" w:hAnsi="Arial" w:cs="Arial"/>
          <w:b/>
        </w:rPr>
      </w:pPr>
      <w:r w:rsidRPr="00BF50D6">
        <w:rPr>
          <w:rFonts w:ascii="Arial" w:hAnsi="Arial" w:cs="Arial"/>
          <w:b/>
        </w:rPr>
        <w:t xml:space="preserve"> METODOLOGIA</w:t>
      </w:r>
    </w:p>
    <w:p w:rsidR="000B05D2" w:rsidRPr="00BF50D6" w:rsidRDefault="000B05D2" w:rsidP="00BF50D6">
      <w:pPr>
        <w:pStyle w:val="NormalWeb"/>
        <w:spacing w:before="0" w:beforeAutospacing="0" w:after="0" w:afterAutospacing="0" w:line="276" w:lineRule="auto"/>
        <w:ind w:left="720"/>
        <w:jc w:val="both"/>
        <w:textAlignment w:val="baseline"/>
        <w:rPr>
          <w:rFonts w:ascii="Arial" w:hAnsi="Arial" w:cs="Arial"/>
          <w:b/>
        </w:rPr>
      </w:pPr>
    </w:p>
    <w:p w:rsidR="000B5C0B" w:rsidRPr="00E0299C" w:rsidRDefault="00113BD1" w:rsidP="00BF50D6">
      <w:pPr>
        <w:pStyle w:val="NormalWeb"/>
        <w:spacing w:before="0" w:beforeAutospacing="0" w:after="0" w:afterAutospacing="0" w:line="276" w:lineRule="auto"/>
        <w:jc w:val="both"/>
        <w:textAlignment w:val="baseline"/>
        <w:rPr>
          <w:rFonts w:ascii="Arial" w:hAnsi="Arial" w:cs="Arial"/>
        </w:rPr>
      </w:pPr>
      <w:r w:rsidRPr="00E0299C">
        <w:rPr>
          <w:rFonts w:ascii="Arial" w:hAnsi="Arial" w:cs="Arial"/>
        </w:rPr>
        <w:t>Para el logro de estos propósitos la metodología que se usa en esta investigación  es el método inductivo</w:t>
      </w:r>
      <w:r w:rsidR="009C6D79" w:rsidRPr="00E0299C">
        <w:rPr>
          <w:rFonts w:ascii="Arial" w:hAnsi="Arial" w:cs="Arial"/>
        </w:rPr>
        <w:t>.</w:t>
      </w:r>
    </w:p>
    <w:p w:rsidR="000B05D2" w:rsidRPr="00E0299C" w:rsidRDefault="000B05D2" w:rsidP="00BF50D6">
      <w:pPr>
        <w:pStyle w:val="NormalWeb"/>
        <w:spacing w:before="0" w:beforeAutospacing="0" w:after="0" w:afterAutospacing="0" w:line="276" w:lineRule="auto"/>
        <w:jc w:val="both"/>
        <w:textAlignment w:val="baseline"/>
        <w:rPr>
          <w:rFonts w:ascii="Arial" w:hAnsi="Arial" w:cs="Arial"/>
        </w:rPr>
      </w:pPr>
    </w:p>
    <w:p w:rsidR="009C6D79" w:rsidRPr="00E0299C" w:rsidRDefault="009C6D79" w:rsidP="00BF50D6">
      <w:pPr>
        <w:pStyle w:val="NormalWeb"/>
        <w:spacing w:before="0" w:beforeAutospacing="0" w:after="0" w:afterAutospacing="0" w:line="276" w:lineRule="auto"/>
        <w:jc w:val="both"/>
        <w:textAlignment w:val="baseline"/>
        <w:rPr>
          <w:rFonts w:ascii="Arial" w:hAnsi="Arial" w:cs="Arial"/>
        </w:rPr>
      </w:pPr>
      <w:r w:rsidRPr="00E0299C">
        <w:rPr>
          <w:rFonts w:ascii="Arial" w:hAnsi="Arial" w:cs="Arial"/>
        </w:rPr>
        <w:t>Se trata del método científico más usual, en el que pueden distinguirse cuatro pasos esenciales: la observación de los hechos para su</w:t>
      </w:r>
      <w:r w:rsidRPr="00E0299C">
        <w:t> </w:t>
      </w:r>
      <w:hyperlink r:id="rId11" w:history="1">
        <w:r w:rsidRPr="007614A0">
          <w:rPr>
            <w:rFonts w:ascii="Arial" w:hAnsi="Arial" w:cs="Arial"/>
          </w:rPr>
          <w:t>registro</w:t>
        </w:r>
      </w:hyperlink>
      <w:r w:rsidRPr="00E0299C">
        <w:rPr>
          <w:rFonts w:ascii="Arial" w:hAnsi="Arial" w:cs="Arial"/>
        </w:rPr>
        <w:t>; la clasificación y el estudio de estos hechos; la derivación inductiva que parte de los hechos y permite llegar a una generalización; y la contrastación.</w:t>
      </w:r>
    </w:p>
    <w:p w:rsidR="00351CBD" w:rsidRPr="00E0299C" w:rsidRDefault="00351CBD" w:rsidP="00BF50D6">
      <w:pPr>
        <w:pStyle w:val="NormalWeb"/>
        <w:spacing w:before="0" w:beforeAutospacing="0" w:after="0" w:afterAutospacing="0" w:line="276" w:lineRule="auto"/>
        <w:jc w:val="both"/>
        <w:textAlignment w:val="baseline"/>
        <w:rPr>
          <w:rFonts w:ascii="Arial" w:hAnsi="Arial" w:cs="Arial"/>
        </w:rPr>
      </w:pPr>
    </w:p>
    <w:p w:rsidR="00351CBD" w:rsidRPr="00E0299C" w:rsidRDefault="00351CBD" w:rsidP="00E0299C">
      <w:pPr>
        <w:pStyle w:val="NormalWeb"/>
        <w:spacing w:before="0" w:beforeAutospacing="0" w:after="0" w:afterAutospacing="0" w:line="276" w:lineRule="auto"/>
        <w:jc w:val="both"/>
        <w:textAlignment w:val="baseline"/>
        <w:rPr>
          <w:rFonts w:ascii="Arial" w:hAnsi="Arial" w:cs="Arial"/>
        </w:rPr>
      </w:pPr>
      <w:r w:rsidRPr="00E0299C">
        <w:rPr>
          <w:rFonts w:ascii="Arial" w:hAnsi="Arial" w:cs="Arial"/>
        </w:rPr>
        <w:t>El método inductivo, sin dudas, es uno de los métodos más populares a la hora de la investigación científica y del pensamiento, en tanto, su característica más saliente y distintiva es que llega a la obtención de conclusiones o teorías sobre diversos aspectos a través del análisis de casos particulares. Por esta manera que presenta es que popularmente se dice que el método inductivo consiste en ir de lo particular a lo general.</w:t>
      </w:r>
    </w:p>
    <w:p w:rsidR="00A91958" w:rsidRPr="00E0299C" w:rsidRDefault="00A91958" w:rsidP="00E0299C">
      <w:pPr>
        <w:pStyle w:val="NormalWeb"/>
        <w:spacing w:before="0" w:beforeAutospacing="0" w:after="0" w:afterAutospacing="0" w:line="276" w:lineRule="auto"/>
        <w:jc w:val="both"/>
        <w:textAlignment w:val="baseline"/>
        <w:rPr>
          <w:rFonts w:ascii="Arial" w:hAnsi="Arial" w:cs="Arial"/>
        </w:rPr>
      </w:pPr>
    </w:p>
    <w:p w:rsidR="00A91958" w:rsidRPr="00E0299C" w:rsidRDefault="00A91958" w:rsidP="00E0299C">
      <w:pPr>
        <w:pStyle w:val="NormalWeb"/>
        <w:spacing w:before="0" w:beforeAutospacing="0" w:after="0" w:afterAutospacing="0" w:line="276" w:lineRule="auto"/>
        <w:jc w:val="both"/>
        <w:textAlignment w:val="baseline"/>
        <w:rPr>
          <w:rFonts w:ascii="Arial" w:hAnsi="Arial" w:cs="Arial"/>
        </w:rPr>
      </w:pPr>
      <w:r w:rsidRPr="00E0299C">
        <w:rPr>
          <w:rFonts w:ascii="Arial" w:hAnsi="Arial" w:cs="Arial"/>
        </w:rPr>
        <w:t xml:space="preserve">Es por eso se realiza una investigación específica a través de la cual se recaban todos los datos de la profesionalización de </w:t>
      </w:r>
      <w:r w:rsidR="00CF1DF4">
        <w:rPr>
          <w:rFonts w:ascii="Arial" w:hAnsi="Arial" w:cs="Arial"/>
        </w:rPr>
        <w:t xml:space="preserve">Comisión Federal de Electricidad </w:t>
      </w:r>
      <w:r w:rsidRPr="00E0299C">
        <w:rPr>
          <w:rFonts w:ascii="Arial" w:hAnsi="Arial" w:cs="Arial"/>
        </w:rPr>
        <w:t>CFE a nivel nacional y que posteriormente es aplicada a cada zona donde se requiere.</w:t>
      </w:r>
    </w:p>
    <w:p w:rsidR="007E0F22" w:rsidRPr="00E0299C" w:rsidRDefault="007E0F22" w:rsidP="00E0299C">
      <w:pPr>
        <w:pStyle w:val="NormalWeb"/>
        <w:spacing w:before="0" w:beforeAutospacing="0" w:after="0" w:afterAutospacing="0" w:line="276" w:lineRule="auto"/>
        <w:jc w:val="both"/>
        <w:textAlignment w:val="baseline"/>
        <w:rPr>
          <w:rFonts w:ascii="Arial" w:hAnsi="Arial" w:cs="Arial"/>
        </w:rPr>
      </w:pPr>
    </w:p>
    <w:p w:rsidR="007E0F22" w:rsidRDefault="007E0F22" w:rsidP="00E0299C">
      <w:pPr>
        <w:pStyle w:val="NormalWeb"/>
        <w:spacing w:before="0" w:beforeAutospacing="0" w:after="0" w:afterAutospacing="0" w:line="276" w:lineRule="auto"/>
        <w:jc w:val="both"/>
        <w:textAlignment w:val="baseline"/>
        <w:rPr>
          <w:rFonts w:ascii="Arial" w:hAnsi="Arial" w:cs="Arial"/>
        </w:rPr>
      </w:pPr>
      <w:r w:rsidRPr="00E0299C">
        <w:rPr>
          <w:rFonts w:ascii="Arial" w:hAnsi="Arial" w:cs="Arial"/>
        </w:rPr>
        <w:t>Manifestando que de acuerdo  a los datos de los diferentes autores se han recabado los puntos necesarios donde se toca el tema   para poder analizarlos y aplicarlos excluyendo a aquellos que veo no podrán ser utilizados.</w:t>
      </w:r>
    </w:p>
    <w:p w:rsidR="00756253" w:rsidRDefault="00756253" w:rsidP="00E0299C">
      <w:pPr>
        <w:pStyle w:val="NormalWeb"/>
        <w:spacing w:before="0" w:beforeAutospacing="0" w:after="0" w:afterAutospacing="0" w:line="276" w:lineRule="auto"/>
        <w:jc w:val="both"/>
        <w:textAlignment w:val="baseline"/>
        <w:rPr>
          <w:rFonts w:ascii="Arial" w:hAnsi="Arial" w:cs="Arial"/>
        </w:rPr>
      </w:pPr>
    </w:p>
    <w:p w:rsidR="00CF1DF4" w:rsidRDefault="00CF1DF4" w:rsidP="00E0299C">
      <w:pPr>
        <w:pStyle w:val="NormalWeb"/>
        <w:spacing w:before="0" w:beforeAutospacing="0" w:after="0" w:afterAutospacing="0" w:line="276" w:lineRule="auto"/>
        <w:jc w:val="both"/>
        <w:textAlignment w:val="baseline"/>
        <w:rPr>
          <w:rFonts w:ascii="Arial" w:hAnsi="Arial" w:cs="Arial"/>
        </w:rPr>
      </w:pPr>
    </w:p>
    <w:p w:rsidR="00CF1DF4" w:rsidRPr="00E0299C" w:rsidRDefault="00CF1DF4" w:rsidP="00E0299C">
      <w:pPr>
        <w:pStyle w:val="NormalWeb"/>
        <w:spacing w:before="0" w:beforeAutospacing="0" w:after="0" w:afterAutospacing="0" w:line="276" w:lineRule="auto"/>
        <w:jc w:val="both"/>
        <w:textAlignment w:val="baseline"/>
        <w:rPr>
          <w:rFonts w:ascii="Arial" w:hAnsi="Arial" w:cs="Arial"/>
        </w:rPr>
      </w:pPr>
    </w:p>
    <w:p w:rsidR="008A2BD6" w:rsidRPr="00BF50D6" w:rsidRDefault="008A2BD6" w:rsidP="00591871">
      <w:pPr>
        <w:pStyle w:val="NormalWeb"/>
        <w:numPr>
          <w:ilvl w:val="0"/>
          <w:numId w:val="6"/>
        </w:numPr>
        <w:spacing w:before="0" w:beforeAutospacing="0" w:after="0" w:afterAutospacing="0" w:line="276" w:lineRule="auto"/>
        <w:jc w:val="both"/>
        <w:textAlignment w:val="baseline"/>
        <w:rPr>
          <w:rFonts w:ascii="Arial" w:hAnsi="Arial" w:cs="Arial"/>
          <w:b/>
          <w:shd w:val="clear" w:color="auto" w:fill="F6F2EF"/>
        </w:rPr>
      </w:pPr>
      <w:r w:rsidRPr="00BF50D6">
        <w:rPr>
          <w:rFonts w:ascii="Arial" w:hAnsi="Arial" w:cs="Arial"/>
          <w:b/>
          <w:shd w:val="clear" w:color="auto" w:fill="F6F2EF"/>
        </w:rPr>
        <w:lastRenderedPageBreak/>
        <w:t>HIPOTESIS</w:t>
      </w:r>
    </w:p>
    <w:p w:rsidR="008A2BD6" w:rsidRPr="00BF50D6" w:rsidRDefault="008A2BD6" w:rsidP="00BF50D6">
      <w:pPr>
        <w:pStyle w:val="NormalWeb"/>
        <w:spacing w:before="0" w:beforeAutospacing="0" w:after="0" w:afterAutospacing="0" w:line="276" w:lineRule="auto"/>
        <w:ind w:left="720"/>
        <w:jc w:val="both"/>
        <w:textAlignment w:val="baseline"/>
        <w:rPr>
          <w:rFonts w:ascii="Arial" w:hAnsi="Arial" w:cs="Arial"/>
          <w:b/>
          <w:shd w:val="clear" w:color="auto" w:fill="F6F2EF"/>
        </w:rPr>
      </w:pPr>
    </w:p>
    <w:p w:rsidR="008A2BD6" w:rsidRDefault="008A2BD6" w:rsidP="00BF50D6">
      <w:pPr>
        <w:pStyle w:val="NormalWeb"/>
        <w:spacing w:before="0" w:beforeAutospacing="0" w:after="0" w:afterAutospacing="0" w:line="276" w:lineRule="auto"/>
        <w:jc w:val="both"/>
        <w:textAlignment w:val="baseline"/>
        <w:rPr>
          <w:rFonts w:ascii="Arial" w:hAnsi="Arial" w:cs="Arial"/>
        </w:rPr>
      </w:pPr>
      <w:r w:rsidRPr="00E0299C">
        <w:rPr>
          <w:rFonts w:ascii="Arial" w:hAnsi="Arial" w:cs="Arial"/>
        </w:rPr>
        <w:t xml:space="preserve">Si se tomara en </w:t>
      </w:r>
      <w:r w:rsidR="004400B7" w:rsidRPr="00E0299C">
        <w:rPr>
          <w:rFonts w:ascii="Arial" w:hAnsi="Arial" w:cs="Arial"/>
        </w:rPr>
        <w:t>cuenta</w:t>
      </w:r>
      <w:r w:rsidRPr="00E0299C">
        <w:rPr>
          <w:rFonts w:ascii="Arial" w:hAnsi="Arial" w:cs="Arial"/>
        </w:rPr>
        <w:t xml:space="preserve"> el modelo de profesionalización y se aplicara correctamente  en la </w:t>
      </w:r>
      <w:r w:rsidR="004400B7" w:rsidRPr="00E0299C">
        <w:rPr>
          <w:rFonts w:ascii="Arial" w:hAnsi="Arial" w:cs="Arial"/>
        </w:rPr>
        <w:t>Comisión</w:t>
      </w:r>
      <w:r w:rsidRPr="00E0299C">
        <w:rPr>
          <w:rFonts w:ascii="Arial" w:hAnsi="Arial" w:cs="Arial"/>
        </w:rPr>
        <w:t xml:space="preserve"> Federal de Electricidad Zona </w:t>
      </w:r>
      <w:r w:rsidR="004400B7" w:rsidRPr="00E0299C">
        <w:rPr>
          <w:rFonts w:ascii="Arial" w:hAnsi="Arial" w:cs="Arial"/>
        </w:rPr>
        <w:t>Tapachula</w:t>
      </w:r>
      <w:r w:rsidRPr="00E0299C">
        <w:rPr>
          <w:rFonts w:ascii="Arial" w:hAnsi="Arial" w:cs="Arial"/>
        </w:rPr>
        <w:t xml:space="preserve"> de la </w:t>
      </w:r>
      <w:r w:rsidR="004400B7" w:rsidRPr="00E0299C">
        <w:rPr>
          <w:rFonts w:ascii="Arial" w:hAnsi="Arial" w:cs="Arial"/>
        </w:rPr>
        <w:t>Distribución</w:t>
      </w:r>
      <w:r w:rsidRPr="00E0299C">
        <w:rPr>
          <w:rFonts w:ascii="Arial" w:hAnsi="Arial" w:cs="Arial"/>
        </w:rPr>
        <w:t xml:space="preserve"> Sureste   </w:t>
      </w:r>
      <w:r w:rsidR="004400B7" w:rsidRPr="00E0299C">
        <w:rPr>
          <w:rFonts w:ascii="Arial" w:hAnsi="Arial" w:cs="Arial"/>
        </w:rPr>
        <w:t>sería</w:t>
      </w:r>
      <w:r w:rsidRPr="00E0299C">
        <w:rPr>
          <w:rFonts w:ascii="Arial" w:hAnsi="Arial" w:cs="Arial"/>
        </w:rPr>
        <w:t xml:space="preserve"> de gran </w:t>
      </w:r>
      <w:r w:rsidR="004400B7" w:rsidRPr="00E0299C">
        <w:rPr>
          <w:rFonts w:ascii="Arial" w:hAnsi="Arial" w:cs="Arial"/>
        </w:rPr>
        <w:t>utilidad</w:t>
      </w:r>
      <w:r w:rsidRPr="00E0299C">
        <w:rPr>
          <w:rFonts w:ascii="Arial" w:hAnsi="Arial" w:cs="Arial"/>
        </w:rPr>
        <w:t xml:space="preserve">  ya que se obtendría la productividad que se </w:t>
      </w:r>
      <w:r w:rsidR="004400B7" w:rsidRPr="00E0299C">
        <w:rPr>
          <w:rFonts w:ascii="Arial" w:hAnsi="Arial" w:cs="Arial"/>
        </w:rPr>
        <w:t>está</w:t>
      </w:r>
      <w:r w:rsidRPr="00E0299C">
        <w:rPr>
          <w:rFonts w:ascii="Arial" w:hAnsi="Arial" w:cs="Arial"/>
        </w:rPr>
        <w:t xml:space="preserve"> buscando lo cual incrementaría  las </w:t>
      </w:r>
      <w:r w:rsidR="004400B7" w:rsidRPr="00E0299C">
        <w:rPr>
          <w:rFonts w:ascii="Arial" w:hAnsi="Arial" w:cs="Arial"/>
        </w:rPr>
        <w:t>ganancias</w:t>
      </w:r>
      <w:r w:rsidRPr="00E0299C">
        <w:rPr>
          <w:rFonts w:ascii="Arial" w:hAnsi="Arial" w:cs="Arial"/>
        </w:rPr>
        <w:t xml:space="preserve"> diarias en la empresa para poder salir  de la crisis económica en que se encuentra esta zona.</w:t>
      </w:r>
    </w:p>
    <w:p w:rsidR="004400B7" w:rsidRPr="00BF50D6" w:rsidRDefault="004400B7" w:rsidP="00BF50D6">
      <w:pPr>
        <w:pStyle w:val="NormalWeb"/>
        <w:spacing w:before="0" w:beforeAutospacing="0" w:after="0" w:afterAutospacing="0" w:line="276" w:lineRule="auto"/>
        <w:jc w:val="both"/>
        <w:textAlignment w:val="baseline"/>
        <w:rPr>
          <w:rFonts w:ascii="Arial" w:hAnsi="Arial" w:cs="Arial"/>
        </w:rPr>
      </w:pPr>
    </w:p>
    <w:p w:rsidR="004400B7" w:rsidRDefault="004A631F" w:rsidP="00591871">
      <w:pPr>
        <w:pStyle w:val="NormalWeb"/>
        <w:numPr>
          <w:ilvl w:val="0"/>
          <w:numId w:val="6"/>
        </w:numPr>
        <w:spacing w:before="0" w:beforeAutospacing="0" w:after="0" w:afterAutospacing="0" w:line="276" w:lineRule="auto"/>
        <w:jc w:val="both"/>
        <w:textAlignment w:val="baseline"/>
        <w:rPr>
          <w:rFonts w:ascii="Arial" w:hAnsi="Arial" w:cs="Arial"/>
          <w:b/>
        </w:rPr>
      </w:pPr>
      <w:r w:rsidRPr="00BF50D6">
        <w:rPr>
          <w:rFonts w:ascii="Arial" w:hAnsi="Arial" w:cs="Arial"/>
          <w:b/>
        </w:rPr>
        <w:t>VARIABLES</w:t>
      </w:r>
    </w:p>
    <w:p w:rsidR="00B91E07" w:rsidRPr="00BF50D6" w:rsidRDefault="00B91E07" w:rsidP="00B91E07">
      <w:pPr>
        <w:pStyle w:val="NormalWeb"/>
        <w:spacing w:before="0" w:beforeAutospacing="0" w:after="0" w:afterAutospacing="0" w:line="276" w:lineRule="auto"/>
        <w:ind w:left="360"/>
        <w:jc w:val="both"/>
        <w:textAlignment w:val="baseline"/>
        <w:rPr>
          <w:rFonts w:ascii="Arial" w:hAnsi="Arial" w:cs="Arial"/>
          <w:b/>
        </w:rPr>
      </w:pPr>
    </w:p>
    <w:p w:rsidR="004A631F" w:rsidRPr="00BF50D6" w:rsidRDefault="00DF39E3"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rPr>
        <w:t>De acuerdo a la investigación y toda la teoría recabada  se definieron dos tipos de variable</w:t>
      </w:r>
      <w:r w:rsidR="00E31C5C">
        <w:rPr>
          <w:rFonts w:ascii="Arial" w:hAnsi="Arial" w:cs="Arial"/>
        </w:rPr>
        <w:t>s</w:t>
      </w:r>
      <w:r w:rsidRPr="00BF50D6">
        <w:rPr>
          <w:rFonts w:ascii="Arial" w:hAnsi="Arial" w:cs="Arial"/>
        </w:rPr>
        <w:t xml:space="preserve"> en la profesionalización de los empleados de </w:t>
      </w:r>
      <w:r w:rsidR="00A90D3F">
        <w:rPr>
          <w:rFonts w:ascii="Arial" w:hAnsi="Arial" w:cs="Arial"/>
        </w:rPr>
        <w:t xml:space="preserve">Comisión Federal de Electricidad </w:t>
      </w:r>
      <w:r w:rsidRPr="00BF50D6">
        <w:rPr>
          <w:rFonts w:ascii="Arial" w:hAnsi="Arial" w:cs="Arial"/>
        </w:rPr>
        <w:t>CFE en la zona Tapachula; las cuales son: las variables independientes y las variables dependientes.</w:t>
      </w:r>
    </w:p>
    <w:p w:rsidR="00DF39E3" w:rsidRPr="00BF50D6" w:rsidRDefault="00DF39E3" w:rsidP="00BF50D6">
      <w:pPr>
        <w:pStyle w:val="NormalWeb"/>
        <w:spacing w:before="0" w:beforeAutospacing="0" w:after="0" w:afterAutospacing="0" w:line="276" w:lineRule="auto"/>
        <w:jc w:val="both"/>
        <w:textAlignment w:val="baseline"/>
        <w:rPr>
          <w:rFonts w:ascii="Arial" w:hAnsi="Arial" w:cs="Arial"/>
        </w:rPr>
      </w:pPr>
    </w:p>
    <w:p w:rsidR="00DF39E3" w:rsidRPr="00BF50D6" w:rsidRDefault="00776D69" w:rsidP="00BF50D6">
      <w:pPr>
        <w:pStyle w:val="NormalWeb"/>
        <w:spacing w:before="0" w:beforeAutospacing="0" w:after="0" w:afterAutospacing="0" w:line="276" w:lineRule="auto"/>
        <w:jc w:val="both"/>
        <w:textAlignment w:val="baseline"/>
        <w:rPr>
          <w:rFonts w:ascii="Arial" w:hAnsi="Arial" w:cs="Arial"/>
          <w:b/>
        </w:rPr>
      </w:pPr>
      <w:r w:rsidRPr="00BF50D6">
        <w:rPr>
          <w:rFonts w:ascii="Arial" w:hAnsi="Arial" w:cs="Arial"/>
          <w:b/>
        </w:rPr>
        <w:t xml:space="preserve">          </w:t>
      </w:r>
      <w:r w:rsidR="00667421">
        <w:rPr>
          <w:rFonts w:ascii="Arial" w:hAnsi="Arial" w:cs="Arial"/>
          <w:b/>
        </w:rPr>
        <w:t xml:space="preserve">      </w:t>
      </w:r>
      <w:r w:rsidR="00DF39E3" w:rsidRPr="00BF50D6">
        <w:rPr>
          <w:rFonts w:ascii="Arial" w:hAnsi="Arial" w:cs="Arial"/>
          <w:b/>
        </w:rPr>
        <w:t>12.1 variables independientes.</w:t>
      </w:r>
    </w:p>
    <w:p w:rsidR="00DF39E3" w:rsidRPr="00BF50D6" w:rsidRDefault="00DF39E3" w:rsidP="00BF50D6">
      <w:pPr>
        <w:pStyle w:val="NormalWeb"/>
        <w:spacing w:before="0" w:beforeAutospacing="0" w:after="0" w:afterAutospacing="0" w:line="276" w:lineRule="auto"/>
        <w:jc w:val="both"/>
        <w:textAlignment w:val="baseline"/>
        <w:rPr>
          <w:rFonts w:ascii="Arial" w:hAnsi="Arial" w:cs="Arial"/>
        </w:rPr>
      </w:pPr>
    </w:p>
    <w:p w:rsidR="00DF39E3" w:rsidRPr="00BF50D6" w:rsidRDefault="00776D69"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rPr>
        <w:t xml:space="preserve">Las variables independientes en la profesionalización de </w:t>
      </w:r>
      <w:r w:rsidR="00A90D3F">
        <w:rPr>
          <w:rFonts w:ascii="Arial" w:hAnsi="Arial" w:cs="Arial"/>
        </w:rPr>
        <w:t xml:space="preserve">Comisión Federal de Electricidad </w:t>
      </w:r>
      <w:r w:rsidRPr="00BF50D6">
        <w:rPr>
          <w:rFonts w:ascii="Arial" w:hAnsi="Arial" w:cs="Arial"/>
        </w:rPr>
        <w:t>CFE son las siguientes:</w:t>
      </w:r>
    </w:p>
    <w:p w:rsidR="00776D69" w:rsidRPr="00BF50D6" w:rsidRDefault="00776D69" w:rsidP="00BF50D6">
      <w:pPr>
        <w:pStyle w:val="NormalWeb"/>
        <w:spacing w:before="0" w:beforeAutospacing="0" w:after="0" w:afterAutospacing="0" w:line="276" w:lineRule="auto"/>
        <w:jc w:val="both"/>
        <w:textAlignment w:val="baseline"/>
        <w:rPr>
          <w:rFonts w:ascii="Arial" w:hAnsi="Arial" w:cs="Arial"/>
        </w:rPr>
      </w:pPr>
    </w:p>
    <w:p w:rsidR="00776D69" w:rsidRPr="00BF50D6" w:rsidRDefault="00776D69"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Atención personalizada central.</w:t>
      </w:r>
    </w:p>
    <w:p w:rsidR="00776D69" w:rsidRPr="00BF50D6" w:rsidRDefault="00776D69" w:rsidP="00BF50D6">
      <w:pPr>
        <w:autoSpaceDE w:val="0"/>
        <w:autoSpaceDN w:val="0"/>
        <w:adjustRightInd w:val="0"/>
        <w:spacing w:after="0"/>
        <w:jc w:val="both"/>
        <w:rPr>
          <w:rFonts w:ascii="Arial" w:hAnsi="Arial" w:cs="Arial"/>
          <w:sz w:val="24"/>
          <w:szCs w:val="24"/>
        </w:rPr>
      </w:pPr>
    </w:p>
    <w:p w:rsidR="00776D69" w:rsidRPr="00BF50D6" w:rsidRDefault="00776D69"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Atención en sucursales.</w:t>
      </w:r>
    </w:p>
    <w:p w:rsidR="00776D69" w:rsidRPr="00BF50D6" w:rsidRDefault="00776D69" w:rsidP="00BF50D6">
      <w:pPr>
        <w:autoSpaceDE w:val="0"/>
        <w:autoSpaceDN w:val="0"/>
        <w:adjustRightInd w:val="0"/>
        <w:spacing w:after="0"/>
        <w:jc w:val="both"/>
        <w:rPr>
          <w:rFonts w:ascii="Arial" w:hAnsi="Arial" w:cs="Arial"/>
          <w:sz w:val="24"/>
          <w:szCs w:val="24"/>
        </w:rPr>
      </w:pPr>
    </w:p>
    <w:p w:rsidR="00776D69" w:rsidRPr="00BF50D6" w:rsidRDefault="00776D69"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Atención telefónica</w:t>
      </w:r>
    </w:p>
    <w:p w:rsidR="00776D69" w:rsidRPr="00BF50D6" w:rsidRDefault="00776D69" w:rsidP="00BF50D6">
      <w:pPr>
        <w:autoSpaceDE w:val="0"/>
        <w:autoSpaceDN w:val="0"/>
        <w:adjustRightInd w:val="0"/>
        <w:spacing w:after="0"/>
        <w:jc w:val="both"/>
        <w:rPr>
          <w:rFonts w:ascii="Arial" w:hAnsi="Arial" w:cs="Arial"/>
          <w:sz w:val="24"/>
          <w:szCs w:val="24"/>
        </w:rPr>
      </w:pPr>
    </w:p>
    <w:p w:rsidR="00776D69" w:rsidRPr="00BF50D6" w:rsidRDefault="00776D69"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Atención a grandes clientes.</w:t>
      </w:r>
    </w:p>
    <w:p w:rsidR="00776D69" w:rsidRPr="00BF50D6" w:rsidRDefault="00776D69" w:rsidP="00BF50D6">
      <w:pPr>
        <w:autoSpaceDE w:val="0"/>
        <w:autoSpaceDN w:val="0"/>
        <w:adjustRightInd w:val="0"/>
        <w:spacing w:after="0"/>
        <w:jc w:val="both"/>
        <w:rPr>
          <w:rFonts w:ascii="Arial" w:hAnsi="Arial" w:cs="Arial"/>
          <w:sz w:val="24"/>
          <w:szCs w:val="24"/>
        </w:rPr>
      </w:pPr>
    </w:p>
    <w:p w:rsidR="00776D69" w:rsidRPr="00BF50D6" w:rsidRDefault="00776D69" w:rsidP="00BF50D6">
      <w:pPr>
        <w:autoSpaceDE w:val="0"/>
        <w:autoSpaceDN w:val="0"/>
        <w:adjustRightInd w:val="0"/>
        <w:spacing w:after="0"/>
        <w:jc w:val="both"/>
        <w:rPr>
          <w:rFonts w:ascii="Arial" w:hAnsi="Arial" w:cs="Arial"/>
          <w:sz w:val="24"/>
          <w:szCs w:val="24"/>
        </w:rPr>
      </w:pPr>
      <w:r w:rsidRPr="00BF50D6">
        <w:rPr>
          <w:rFonts w:ascii="Arial" w:hAnsi="Arial" w:cs="Arial"/>
          <w:sz w:val="24"/>
          <w:szCs w:val="24"/>
        </w:rPr>
        <w:t>• Atención domiciliaria</w:t>
      </w:r>
    </w:p>
    <w:p w:rsidR="00776D69" w:rsidRPr="00BF50D6" w:rsidRDefault="00776D69" w:rsidP="00BF50D6">
      <w:pPr>
        <w:autoSpaceDE w:val="0"/>
        <w:autoSpaceDN w:val="0"/>
        <w:adjustRightInd w:val="0"/>
        <w:spacing w:after="0"/>
        <w:jc w:val="both"/>
        <w:rPr>
          <w:rFonts w:ascii="Arial" w:hAnsi="Arial" w:cs="Arial"/>
          <w:sz w:val="24"/>
          <w:szCs w:val="24"/>
        </w:rPr>
      </w:pPr>
    </w:p>
    <w:p w:rsidR="00776D69" w:rsidRPr="00BF50D6" w:rsidRDefault="00776D69"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rPr>
        <w:t>• Coordinación de atención a clientes.</w:t>
      </w:r>
    </w:p>
    <w:p w:rsidR="00776D69" w:rsidRPr="00BF50D6" w:rsidRDefault="00776D69" w:rsidP="00BF50D6">
      <w:pPr>
        <w:pStyle w:val="NormalWeb"/>
        <w:spacing w:before="0" w:beforeAutospacing="0" w:after="0" w:afterAutospacing="0" w:line="276" w:lineRule="auto"/>
        <w:jc w:val="both"/>
        <w:textAlignment w:val="baseline"/>
        <w:rPr>
          <w:rFonts w:ascii="Arial" w:hAnsi="Arial" w:cs="Arial"/>
        </w:rPr>
      </w:pPr>
    </w:p>
    <w:p w:rsidR="00776D69" w:rsidRDefault="00776D69" w:rsidP="00667421">
      <w:pPr>
        <w:pStyle w:val="NormalWeb"/>
        <w:numPr>
          <w:ilvl w:val="1"/>
          <w:numId w:val="6"/>
        </w:numPr>
        <w:spacing w:before="0" w:beforeAutospacing="0" w:after="0" w:afterAutospacing="0" w:line="276" w:lineRule="auto"/>
        <w:jc w:val="both"/>
        <w:textAlignment w:val="baseline"/>
        <w:rPr>
          <w:rFonts w:ascii="Arial" w:hAnsi="Arial" w:cs="Arial"/>
          <w:b/>
        </w:rPr>
      </w:pPr>
      <w:r w:rsidRPr="00BF50D6">
        <w:rPr>
          <w:rFonts w:ascii="Arial" w:hAnsi="Arial" w:cs="Arial"/>
          <w:b/>
        </w:rPr>
        <w:t>Variables dependientes</w:t>
      </w:r>
    </w:p>
    <w:p w:rsidR="00B91E07" w:rsidRPr="00BF50D6" w:rsidRDefault="00B91E07" w:rsidP="00B91E07">
      <w:pPr>
        <w:pStyle w:val="NormalWeb"/>
        <w:spacing w:before="0" w:beforeAutospacing="0" w:after="0" w:afterAutospacing="0" w:line="276" w:lineRule="auto"/>
        <w:ind w:left="1485"/>
        <w:jc w:val="both"/>
        <w:textAlignment w:val="baseline"/>
        <w:rPr>
          <w:rFonts w:ascii="Arial" w:hAnsi="Arial" w:cs="Arial"/>
          <w:b/>
        </w:rPr>
      </w:pPr>
    </w:p>
    <w:p w:rsidR="00776D69" w:rsidRPr="00BF50D6" w:rsidRDefault="0078588F"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rPr>
        <w:t xml:space="preserve">La profesionalización de los trabajadores de  </w:t>
      </w:r>
      <w:r w:rsidR="00A90D3F">
        <w:rPr>
          <w:rFonts w:ascii="Arial" w:hAnsi="Arial" w:cs="Arial"/>
        </w:rPr>
        <w:t xml:space="preserve">Comisión Federal de Electricidad </w:t>
      </w:r>
      <w:r w:rsidRPr="00BF50D6">
        <w:rPr>
          <w:rFonts w:ascii="Arial" w:hAnsi="Arial" w:cs="Arial"/>
        </w:rPr>
        <w:t>CFE en la zona Tapachula.</w:t>
      </w:r>
    </w:p>
    <w:p w:rsidR="0078588F" w:rsidRPr="00BF50D6" w:rsidRDefault="0078588F" w:rsidP="00BF50D6">
      <w:pPr>
        <w:pStyle w:val="NormalWeb"/>
        <w:spacing w:before="0" w:beforeAutospacing="0" w:after="0" w:afterAutospacing="0" w:line="276" w:lineRule="auto"/>
        <w:jc w:val="both"/>
        <w:textAlignment w:val="baseline"/>
        <w:rPr>
          <w:rFonts w:ascii="Arial" w:hAnsi="Arial" w:cs="Arial"/>
        </w:rPr>
      </w:pPr>
    </w:p>
    <w:p w:rsidR="0078588F" w:rsidRPr="00BF50D6" w:rsidRDefault="0078588F"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rPr>
        <w:t xml:space="preserve">Atención personalizada central.- Es aquella que se da directamente a un usuario en una agencia comercial de </w:t>
      </w:r>
      <w:r w:rsidR="00A90D3F">
        <w:rPr>
          <w:rFonts w:ascii="Arial" w:hAnsi="Arial" w:cs="Arial"/>
        </w:rPr>
        <w:t xml:space="preserve">Comisión Federal de Electricidad </w:t>
      </w:r>
      <w:r w:rsidRPr="00BF50D6">
        <w:rPr>
          <w:rFonts w:ascii="Arial" w:hAnsi="Arial" w:cs="Arial"/>
        </w:rPr>
        <w:t>CFE, a través de la cual el usuario aclara todas sus dudas y recibirá la atención que requiera en cuanto a su servicio.</w:t>
      </w:r>
    </w:p>
    <w:p w:rsidR="00650A59" w:rsidRPr="00BF50D6" w:rsidRDefault="00650A59"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rPr>
        <w:lastRenderedPageBreak/>
        <w:t xml:space="preserve">Atención en sucursales.- Las sucursales son  todas las agencias comerciales que tiene </w:t>
      </w:r>
      <w:r w:rsidR="00A90D3F">
        <w:rPr>
          <w:rFonts w:ascii="Arial" w:hAnsi="Arial" w:cs="Arial"/>
        </w:rPr>
        <w:t xml:space="preserve">Comisión Federal de Electricidad </w:t>
      </w:r>
      <w:r w:rsidRPr="00BF50D6">
        <w:rPr>
          <w:rFonts w:ascii="Arial" w:hAnsi="Arial" w:cs="Arial"/>
        </w:rPr>
        <w:t>CFE dentro del marco geográfico en cada ciudad habrá una agencia o una sub-agencia comercial.</w:t>
      </w:r>
      <w:r w:rsidR="0087121F" w:rsidRPr="00BF50D6">
        <w:rPr>
          <w:rFonts w:ascii="Arial" w:hAnsi="Arial" w:cs="Arial"/>
        </w:rPr>
        <w:t xml:space="preserve"> Donde se le dará la atención que requiera cada usuario </w:t>
      </w:r>
      <w:r w:rsidR="007D1D4D" w:rsidRPr="00BF50D6">
        <w:rPr>
          <w:rFonts w:ascii="Arial" w:hAnsi="Arial" w:cs="Arial"/>
        </w:rPr>
        <w:t>que la visite.</w:t>
      </w:r>
    </w:p>
    <w:p w:rsidR="007D1D4D" w:rsidRPr="00BF50D6" w:rsidRDefault="007D1D4D" w:rsidP="00BF50D6">
      <w:pPr>
        <w:pStyle w:val="NormalWeb"/>
        <w:spacing w:before="0" w:beforeAutospacing="0" w:after="0" w:afterAutospacing="0" w:line="276" w:lineRule="auto"/>
        <w:jc w:val="both"/>
        <w:textAlignment w:val="baseline"/>
        <w:rPr>
          <w:rFonts w:ascii="Arial" w:hAnsi="Arial" w:cs="Arial"/>
        </w:rPr>
      </w:pPr>
    </w:p>
    <w:p w:rsidR="007D1D4D" w:rsidRPr="00BF50D6" w:rsidRDefault="00842DFB"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rPr>
        <w:t xml:space="preserve">Atención telefónica.- Es aquella que se da a través del 071 donde desde tu domicilio o negocio marcas este número y te atenderá un empleado de </w:t>
      </w:r>
      <w:r w:rsidR="00B66D7A">
        <w:rPr>
          <w:rFonts w:ascii="Arial" w:hAnsi="Arial" w:cs="Arial"/>
        </w:rPr>
        <w:t>Comisión</w:t>
      </w:r>
      <w:r w:rsidR="00A90D3F">
        <w:rPr>
          <w:rFonts w:ascii="Arial" w:hAnsi="Arial" w:cs="Arial"/>
        </w:rPr>
        <w:t xml:space="preserve"> Federal de Electricidad </w:t>
      </w:r>
      <w:r w:rsidRPr="00BF50D6">
        <w:rPr>
          <w:rFonts w:ascii="Arial" w:hAnsi="Arial" w:cs="Arial"/>
        </w:rPr>
        <w:t>CFE capacitado para dar la atención que requiera el usuario a través de este medio.</w:t>
      </w:r>
    </w:p>
    <w:p w:rsidR="00010020" w:rsidRPr="00BF50D6" w:rsidRDefault="00010020" w:rsidP="00BF50D6">
      <w:pPr>
        <w:pStyle w:val="NormalWeb"/>
        <w:spacing w:before="0" w:beforeAutospacing="0" w:after="0" w:afterAutospacing="0" w:line="276" w:lineRule="auto"/>
        <w:jc w:val="both"/>
        <w:textAlignment w:val="baseline"/>
        <w:rPr>
          <w:rFonts w:ascii="Arial" w:hAnsi="Arial" w:cs="Arial"/>
        </w:rPr>
      </w:pPr>
    </w:p>
    <w:p w:rsidR="00010020" w:rsidRDefault="00010020"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rPr>
        <w:t xml:space="preserve">Atención a grandes clientes.-Es aquella que </w:t>
      </w:r>
      <w:r w:rsidR="004946EF" w:rsidRPr="00BF50D6">
        <w:rPr>
          <w:rFonts w:ascii="Arial" w:hAnsi="Arial" w:cs="Arial"/>
        </w:rPr>
        <w:t xml:space="preserve">se </w:t>
      </w:r>
      <w:r w:rsidRPr="00BF50D6">
        <w:rPr>
          <w:rFonts w:ascii="Arial" w:hAnsi="Arial" w:cs="Arial"/>
        </w:rPr>
        <w:t>da  a todas las empresas que su</w:t>
      </w:r>
      <w:r w:rsidR="00554934" w:rsidRPr="00BF50D6">
        <w:rPr>
          <w:rFonts w:ascii="Arial" w:hAnsi="Arial" w:cs="Arial"/>
        </w:rPr>
        <w:t xml:space="preserve">peran la carga básica, como son empresas que manejan una tarifa 86 y se les denomina servicio importante en </w:t>
      </w:r>
      <w:r w:rsidR="00B66D7A">
        <w:rPr>
          <w:rFonts w:ascii="Arial" w:hAnsi="Arial" w:cs="Arial"/>
        </w:rPr>
        <w:t xml:space="preserve">Comisión Federal de Electricidad </w:t>
      </w:r>
      <w:r w:rsidR="00554934" w:rsidRPr="00BF50D6">
        <w:rPr>
          <w:rFonts w:ascii="Arial" w:hAnsi="Arial" w:cs="Arial"/>
        </w:rPr>
        <w:t>CFE</w:t>
      </w:r>
      <w:r w:rsidR="004946EF" w:rsidRPr="00BF50D6">
        <w:rPr>
          <w:rFonts w:ascii="Arial" w:hAnsi="Arial" w:cs="Arial"/>
        </w:rPr>
        <w:t xml:space="preserve">, </w:t>
      </w:r>
      <w:r w:rsidR="00554934" w:rsidRPr="00BF50D6">
        <w:rPr>
          <w:rFonts w:ascii="Arial" w:hAnsi="Arial" w:cs="Arial"/>
        </w:rPr>
        <w:t xml:space="preserve"> que al momento que requiera de la atención se le da inmediatamente.</w:t>
      </w:r>
    </w:p>
    <w:p w:rsidR="00B66D7A" w:rsidRPr="00BF50D6" w:rsidRDefault="00B66D7A" w:rsidP="00BF50D6">
      <w:pPr>
        <w:pStyle w:val="NormalWeb"/>
        <w:spacing w:before="0" w:beforeAutospacing="0" w:after="0" w:afterAutospacing="0" w:line="276" w:lineRule="auto"/>
        <w:jc w:val="both"/>
        <w:textAlignment w:val="baseline"/>
        <w:rPr>
          <w:rFonts w:ascii="Arial" w:hAnsi="Arial" w:cs="Arial"/>
        </w:rPr>
      </w:pPr>
    </w:p>
    <w:p w:rsidR="00010020" w:rsidRPr="00BF50D6" w:rsidRDefault="00010020"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rPr>
        <w:t>Atención domiciliaria.- Es la que solicita el usuario a través de una central o vía telefónica para que verifiquen en su domicilio el medidor o bajante, si tuviera alguna anomalía o también solicitando un censo de carga por duda al consumo elevado.</w:t>
      </w:r>
    </w:p>
    <w:p w:rsidR="00104F0B" w:rsidRPr="00BF50D6" w:rsidRDefault="00104F0B" w:rsidP="00BF50D6">
      <w:pPr>
        <w:pStyle w:val="NormalWeb"/>
        <w:spacing w:before="0" w:beforeAutospacing="0" w:after="0" w:afterAutospacing="0" w:line="276" w:lineRule="auto"/>
        <w:jc w:val="both"/>
        <w:textAlignment w:val="baseline"/>
        <w:rPr>
          <w:rFonts w:ascii="Arial" w:hAnsi="Arial" w:cs="Arial"/>
        </w:rPr>
      </w:pPr>
    </w:p>
    <w:p w:rsidR="00104F0B" w:rsidRPr="00BF50D6" w:rsidRDefault="00104F0B" w:rsidP="00BF50D6">
      <w:pPr>
        <w:pStyle w:val="NormalWeb"/>
        <w:spacing w:before="0" w:beforeAutospacing="0" w:after="0" w:afterAutospacing="0" w:line="276" w:lineRule="auto"/>
        <w:jc w:val="both"/>
        <w:textAlignment w:val="baseline"/>
        <w:rPr>
          <w:rFonts w:ascii="Arial" w:hAnsi="Arial" w:cs="Arial"/>
        </w:rPr>
      </w:pPr>
      <w:r w:rsidRPr="00BF50D6">
        <w:rPr>
          <w:rFonts w:ascii="Arial" w:hAnsi="Arial" w:cs="Arial"/>
        </w:rPr>
        <w:t xml:space="preserve">Coordinación de atención a clientes.- Actualmente en la zona Tapachula existe un departamento de atención a clientes en el que </w:t>
      </w:r>
      <w:r w:rsidR="005C2F38" w:rsidRPr="00BF50D6">
        <w:rPr>
          <w:rFonts w:ascii="Arial" w:hAnsi="Arial" w:cs="Arial"/>
        </w:rPr>
        <w:t>hay</w:t>
      </w:r>
      <w:r w:rsidRPr="00BF50D6">
        <w:rPr>
          <w:rFonts w:ascii="Arial" w:hAnsi="Arial" w:cs="Arial"/>
        </w:rPr>
        <w:t xml:space="preserve"> una estructura</w:t>
      </w:r>
      <w:r w:rsidR="002A0440">
        <w:rPr>
          <w:rFonts w:ascii="Arial" w:hAnsi="Arial" w:cs="Arial"/>
        </w:rPr>
        <w:t xml:space="preserve"> orgánica  del </w:t>
      </w:r>
      <w:r w:rsidRPr="00BF50D6">
        <w:rPr>
          <w:rFonts w:ascii="Arial" w:hAnsi="Arial" w:cs="Arial"/>
        </w:rPr>
        <w:t xml:space="preserve"> departamento a través del cual se giran las instrucciones necesarias al personal que vaya a realizar la actividad solicitada por el cliente.</w:t>
      </w:r>
    </w:p>
    <w:p w:rsidR="003838C7" w:rsidRPr="00BF50D6" w:rsidRDefault="003838C7" w:rsidP="00BF50D6">
      <w:pPr>
        <w:pStyle w:val="NormalWeb"/>
        <w:spacing w:before="0" w:beforeAutospacing="0" w:after="0" w:afterAutospacing="0" w:line="276" w:lineRule="auto"/>
        <w:jc w:val="both"/>
        <w:textAlignment w:val="baseline"/>
        <w:rPr>
          <w:rFonts w:ascii="Arial" w:hAnsi="Arial" w:cs="Arial"/>
        </w:rPr>
      </w:pPr>
    </w:p>
    <w:p w:rsidR="003838C7" w:rsidRPr="00BF50D6" w:rsidRDefault="00274EEF" w:rsidP="00591871">
      <w:pPr>
        <w:pStyle w:val="NormalWeb"/>
        <w:numPr>
          <w:ilvl w:val="0"/>
          <w:numId w:val="6"/>
        </w:numPr>
        <w:spacing w:before="0" w:beforeAutospacing="0" w:after="0" w:afterAutospacing="0" w:line="276" w:lineRule="auto"/>
        <w:jc w:val="both"/>
        <w:textAlignment w:val="baseline"/>
        <w:rPr>
          <w:rFonts w:ascii="Arial" w:hAnsi="Arial" w:cs="Arial"/>
          <w:b/>
        </w:rPr>
      </w:pPr>
      <w:r w:rsidRPr="00BF50D6">
        <w:rPr>
          <w:rFonts w:ascii="Arial" w:hAnsi="Arial" w:cs="Arial"/>
          <w:b/>
        </w:rPr>
        <w:t>INDICADORES</w:t>
      </w:r>
    </w:p>
    <w:p w:rsidR="00F7588F" w:rsidRPr="00BF50D6" w:rsidRDefault="00F7588F" w:rsidP="00BF50D6">
      <w:pPr>
        <w:pStyle w:val="NormalWeb"/>
        <w:spacing w:before="0" w:beforeAutospacing="0" w:after="0" w:afterAutospacing="0" w:line="276" w:lineRule="auto"/>
        <w:ind w:left="720"/>
        <w:jc w:val="both"/>
        <w:textAlignment w:val="baseline"/>
        <w:rPr>
          <w:rFonts w:ascii="Arial" w:hAnsi="Arial" w:cs="Arial"/>
          <w:b/>
        </w:rPr>
      </w:pPr>
    </w:p>
    <w:p w:rsidR="00D41DC6" w:rsidRPr="00BF50D6" w:rsidRDefault="00D41DC6" w:rsidP="00BF50D6">
      <w:pPr>
        <w:shd w:val="clear" w:color="auto" w:fill="FFFFFF"/>
        <w:spacing w:after="0"/>
        <w:jc w:val="both"/>
        <w:rPr>
          <w:rFonts w:ascii="Arial" w:eastAsia="Times New Roman" w:hAnsi="Arial" w:cs="Arial"/>
          <w:sz w:val="24"/>
          <w:szCs w:val="24"/>
          <w:lang w:eastAsia="es-MX"/>
        </w:rPr>
      </w:pPr>
      <w:r w:rsidRPr="00BF50D6">
        <w:rPr>
          <w:rFonts w:ascii="Arial" w:eastAsia="Times New Roman" w:hAnsi="Arial" w:cs="Arial"/>
          <w:sz w:val="24"/>
          <w:szCs w:val="24"/>
          <w:lang w:eastAsia="es-MX"/>
        </w:rPr>
        <w:t xml:space="preserve">El desarrollo económico de cualquier país es impensable sin la energía requerida para mover los elementos que componen su estructura social y productiva. México no es la excepción y por ello, año con año es necesario construir nueva infraestructura para la generación y transmisión de energía eléctrica, por  lo cual, la </w:t>
      </w:r>
      <w:r w:rsidR="00941FCA">
        <w:rPr>
          <w:rFonts w:ascii="Arial" w:eastAsia="Times New Roman" w:hAnsi="Arial" w:cs="Arial"/>
          <w:sz w:val="24"/>
          <w:szCs w:val="24"/>
          <w:lang w:eastAsia="es-MX"/>
        </w:rPr>
        <w:t xml:space="preserve">Comisión Federal de Electricidad </w:t>
      </w:r>
      <w:r w:rsidRPr="00BF50D6">
        <w:rPr>
          <w:rFonts w:ascii="Arial" w:eastAsia="Times New Roman" w:hAnsi="Arial" w:cs="Arial"/>
          <w:sz w:val="24"/>
          <w:szCs w:val="24"/>
          <w:lang w:eastAsia="es-MX"/>
        </w:rPr>
        <w:t>CFE tiene el compromiso de brindar esa energía con la oportunidad y calidad requerida al menor costo posible y sin menoscabo del  entorno.</w:t>
      </w:r>
    </w:p>
    <w:p w:rsidR="00D41DC6" w:rsidRPr="00BF50D6" w:rsidRDefault="00D41DC6" w:rsidP="00BF50D6">
      <w:pPr>
        <w:pStyle w:val="Prrafodelista"/>
        <w:shd w:val="clear" w:color="auto" w:fill="FFFFFF"/>
        <w:spacing w:after="0"/>
        <w:jc w:val="both"/>
        <w:rPr>
          <w:rFonts w:ascii="Arial" w:eastAsia="Times New Roman" w:hAnsi="Arial" w:cs="Arial"/>
          <w:sz w:val="24"/>
          <w:szCs w:val="24"/>
          <w:lang w:eastAsia="es-MX"/>
        </w:rPr>
      </w:pPr>
      <w:r w:rsidRPr="00BF50D6">
        <w:rPr>
          <w:rFonts w:ascii="Arial" w:eastAsia="Times New Roman" w:hAnsi="Arial" w:cs="Arial"/>
          <w:sz w:val="24"/>
          <w:szCs w:val="24"/>
          <w:lang w:eastAsia="es-MX"/>
        </w:rPr>
        <w:t> </w:t>
      </w:r>
    </w:p>
    <w:p w:rsidR="00D41DC6" w:rsidRPr="00BF50D6" w:rsidRDefault="004318B1" w:rsidP="00BF50D6">
      <w:pPr>
        <w:shd w:val="clear" w:color="auto" w:fill="FFFFFF"/>
        <w:spacing w:after="0"/>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Comisión Federal de Electricidad </w:t>
      </w:r>
      <w:r w:rsidR="00D41DC6" w:rsidRPr="00BF50D6">
        <w:rPr>
          <w:rFonts w:ascii="Arial" w:eastAsia="Times New Roman" w:hAnsi="Arial" w:cs="Arial"/>
          <w:sz w:val="24"/>
          <w:szCs w:val="24"/>
          <w:lang w:eastAsia="es-MX"/>
        </w:rPr>
        <w:t xml:space="preserve">CFE  asume la responsabilidad con la protección del entorno natural y social de las regiones donde se desarrollan las actividades para satisfacer la demanda de energía eléctrica del país. Las comunidades humanas esperan el respeto a sus derechos y a sus bienes, así como de su patrimonio cultural; además,  al igual que </w:t>
      </w:r>
      <w:r>
        <w:rPr>
          <w:rFonts w:ascii="Arial" w:eastAsia="Times New Roman" w:hAnsi="Arial" w:cs="Arial"/>
          <w:sz w:val="24"/>
          <w:szCs w:val="24"/>
          <w:lang w:eastAsia="es-MX"/>
        </w:rPr>
        <w:t xml:space="preserve">Comisión Federal de Electricidad </w:t>
      </w:r>
      <w:r w:rsidR="00D41DC6" w:rsidRPr="00BF50D6">
        <w:rPr>
          <w:rFonts w:ascii="Arial" w:eastAsia="Times New Roman" w:hAnsi="Arial" w:cs="Arial"/>
          <w:sz w:val="24"/>
          <w:szCs w:val="24"/>
          <w:lang w:eastAsia="es-MX"/>
        </w:rPr>
        <w:t xml:space="preserve">CFE, diferentes organi​zaciones de la sociedad civil y grupos académicos plantean la </w:t>
      </w:r>
      <w:r w:rsidR="00D41DC6" w:rsidRPr="00BF50D6">
        <w:rPr>
          <w:rFonts w:ascii="Arial" w:eastAsia="Times New Roman" w:hAnsi="Arial" w:cs="Arial"/>
          <w:sz w:val="24"/>
          <w:szCs w:val="24"/>
          <w:lang w:eastAsia="es-MX"/>
        </w:rPr>
        <w:lastRenderedPageBreak/>
        <w:t xml:space="preserve">necesidad de conservar los ecosistemas y los bienes y servicios que le ofrecen al ser humano.  Atendiendo a ello, la </w:t>
      </w:r>
      <w:r w:rsidR="00DF418C">
        <w:rPr>
          <w:rFonts w:ascii="Arial" w:eastAsia="Times New Roman" w:hAnsi="Arial" w:cs="Arial"/>
          <w:sz w:val="24"/>
          <w:szCs w:val="24"/>
          <w:lang w:eastAsia="es-MX"/>
        </w:rPr>
        <w:t xml:space="preserve">Comisión Federal de Electricidad </w:t>
      </w:r>
      <w:r w:rsidR="00D41DC6" w:rsidRPr="00BF50D6">
        <w:rPr>
          <w:rFonts w:ascii="Arial" w:eastAsia="Times New Roman" w:hAnsi="Arial" w:cs="Arial"/>
          <w:sz w:val="24"/>
          <w:szCs w:val="24"/>
          <w:lang w:eastAsia="es-MX"/>
        </w:rPr>
        <w:t>CFE conjunta esfuerzos para desarrollar estudios detallados y complejos e incorpora diseños, obras y acciones en la infraestructura eléctrica que permiten mantener y conservar la calidad del entorno donde se establece, respetando en todo momento los valores culturales tangibles e intangibles de nuestra sociedad</w:t>
      </w:r>
      <w:r w:rsidR="001E6426" w:rsidRPr="00BF50D6">
        <w:rPr>
          <w:rFonts w:ascii="Arial" w:eastAsia="Times New Roman" w:hAnsi="Arial" w:cs="Arial"/>
          <w:sz w:val="24"/>
          <w:szCs w:val="24"/>
          <w:lang w:eastAsia="es-MX"/>
        </w:rPr>
        <w:t>.</w:t>
      </w:r>
    </w:p>
    <w:p w:rsidR="002E6325" w:rsidRPr="00BF50D6" w:rsidRDefault="002E6325" w:rsidP="00BF50D6">
      <w:pPr>
        <w:shd w:val="clear" w:color="auto" w:fill="FFFFFF"/>
        <w:spacing w:after="0"/>
        <w:jc w:val="both"/>
        <w:rPr>
          <w:rFonts w:ascii="Arial" w:eastAsia="Times New Roman" w:hAnsi="Arial" w:cs="Arial"/>
          <w:sz w:val="24"/>
          <w:szCs w:val="24"/>
          <w:lang w:eastAsia="es-MX"/>
        </w:rPr>
      </w:pPr>
    </w:p>
    <w:p w:rsidR="002E6325" w:rsidRPr="00BF50D6" w:rsidRDefault="002E6325" w:rsidP="00BF50D6">
      <w:pPr>
        <w:shd w:val="clear" w:color="auto" w:fill="FFFFFF"/>
        <w:spacing w:after="0"/>
        <w:jc w:val="both"/>
        <w:rPr>
          <w:rFonts w:ascii="Arial" w:hAnsi="Arial" w:cs="Arial"/>
          <w:sz w:val="24"/>
          <w:szCs w:val="24"/>
          <w:shd w:val="clear" w:color="auto" w:fill="FFFFFF"/>
        </w:rPr>
      </w:pPr>
      <w:r w:rsidRPr="00BF50D6">
        <w:rPr>
          <w:rFonts w:ascii="Arial" w:hAnsi="Arial" w:cs="Arial"/>
          <w:sz w:val="24"/>
          <w:szCs w:val="24"/>
          <w:shd w:val="clear" w:color="auto" w:fill="FFFFFF"/>
        </w:rPr>
        <w:t>Calidad en el servicio</w:t>
      </w:r>
    </w:p>
    <w:p w:rsidR="001E6426" w:rsidRPr="00BF50D6" w:rsidRDefault="001E6426" w:rsidP="00BF50D6">
      <w:pPr>
        <w:shd w:val="clear" w:color="auto" w:fill="FFFFFF"/>
        <w:spacing w:after="0"/>
        <w:jc w:val="both"/>
        <w:rPr>
          <w:rFonts w:ascii="Arial" w:hAnsi="Arial" w:cs="Arial"/>
          <w:sz w:val="24"/>
          <w:szCs w:val="24"/>
          <w:shd w:val="clear" w:color="auto" w:fill="FFFFFF"/>
        </w:rPr>
      </w:pPr>
    </w:p>
    <w:p w:rsidR="002E6325" w:rsidRPr="00BF50D6" w:rsidRDefault="002E6325" w:rsidP="00BF50D6">
      <w:pPr>
        <w:shd w:val="clear" w:color="auto" w:fill="FFFFFF"/>
        <w:spacing w:after="0"/>
        <w:jc w:val="both"/>
        <w:rPr>
          <w:rFonts w:ascii="Arial" w:hAnsi="Arial" w:cs="Arial"/>
          <w:sz w:val="24"/>
          <w:szCs w:val="24"/>
          <w:shd w:val="clear" w:color="auto" w:fill="FFFFFF"/>
        </w:rPr>
      </w:pPr>
      <w:r w:rsidRPr="00BF50D6">
        <w:rPr>
          <w:rFonts w:ascii="Arial" w:hAnsi="Arial" w:cs="Arial"/>
          <w:sz w:val="24"/>
          <w:szCs w:val="24"/>
          <w:shd w:val="clear" w:color="auto" w:fill="FFFFFF"/>
        </w:rPr>
        <w:t>Plazo de conexión a nuevos usuarios (días)</w:t>
      </w:r>
    </w:p>
    <w:p w:rsidR="001E6426" w:rsidRPr="00BF50D6" w:rsidRDefault="001E6426" w:rsidP="00BF50D6">
      <w:pPr>
        <w:shd w:val="clear" w:color="auto" w:fill="FFFFFF"/>
        <w:spacing w:after="0"/>
        <w:jc w:val="both"/>
        <w:rPr>
          <w:rFonts w:ascii="Arial" w:hAnsi="Arial" w:cs="Arial"/>
          <w:sz w:val="24"/>
          <w:szCs w:val="24"/>
          <w:shd w:val="clear" w:color="auto" w:fill="FFFFFF"/>
        </w:rPr>
      </w:pPr>
    </w:p>
    <w:p w:rsidR="002E6325" w:rsidRPr="00BF50D6" w:rsidRDefault="002E6325" w:rsidP="00BF50D6">
      <w:pPr>
        <w:shd w:val="clear" w:color="auto" w:fill="FFFFFF"/>
        <w:spacing w:after="0"/>
        <w:jc w:val="both"/>
        <w:rPr>
          <w:rFonts w:ascii="Arial" w:hAnsi="Arial" w:cs="Arial"/>
          <w:sz w:val="24"/>
          <w:szCs w:val="24"/>
          <w:shd w:val="clear" w:color="auto" w:fill="FFFFFF"/>
        </w:rPr>
      </w:pPr>
      <w:r w:rsidRPr="00BF50D6">
        <w:rPr>
          <w:rFonts w:ascii="Arial" w:hAnsi="Arial" w:cs="Arial"/>
          <w:sz w:val="24"/>
          <w:szCs w:val="24"/>
          <w:shd w:val="clear" w:color="auto" w:fill="FFFFFF"/>
        </w:rPr>
        <w:t>Cumplimiento de los compromisos de servicio (%)</w:t>
      </w:r>
    </w:p>
    <w:p w:rsidR="001E6426" w:rsidRPr="00BF50D6" w:rsidRDefault="001E6426" w:rsidP="00BF50D6">
      <w:pPr>
        <w:shd w:val="clear" w:color="auto" w:fill="FFFFFF"/>
        <w:spacing w:after="0"/>
        <w:jc w:val="both"/>
        <w:rPr>
          <w:rFonts w:ascii="Arial" w:hAnsi="Arial" w:cs="Arial"/>
          <w:sz w:val="24"/>
          <w:szCs w:val="24"/>
          <w:shd w:val="clear" w:color="auto" w:fill="FFFFFF"/>
        </w:rPr>
      </w:pPr>
    </w:p>
    <w:p w:rsidR="002E6325" w:rsidRPr="00BF50D6" w:rsidRDefault="002E6325" w:rsidP="00BF50D6">
      <w:pPr>
        <w:shd w:val="clear" w:color="auto" w:fill="FFFFFF"/>
        <w:spacing w:after="0"/>
        <w:jc w:val="both"/>
        <w:rPr>
          <w:rFonts w:ascii="Arial" w:hAnsi="Arial" w:cs="Arial"/>
          <w:sz w:val="24"/>
          <w:szCs w:val="24"/>
          <w:shd w:val="clear" w:color="auto" w:fill="FFFFFF"/>
        </w:rPr>
      </w:pPr>
      <w:r w:rsidRPr="00BF50D6">
        <w:rPr>
          <w:rFonts w:ascii="Arial" w:hAnsi="Arial" w:cs="Arial"/>
          <w:sz w:val="24"/>
          <w:szCs w:val="24"/>
          <w:shd w:val="clear" w:color="auto" w:fill="FFFFFF"/>
        </w:rPr>
        <w:t>Inconformidades por mil usuarios-mes</w:t>
      </w:r>
    </w:p>
    <w:p w:rsidR="001E6426" w:rsidRPr="00BF50D6" w:rsidRDefault="001E6426" w:rsidP="00BF50D6">
      <w:pPr>
        <w:shd w:val="clear" w:color="auto" w:fill="FFFFFF"/>
        <w:spacing w:after="0"/>
        <w:jc w:val="both"/>
        <w:rPr>
          <w:rFonts w:ascii="Arial" w:hAnsi="Arial" w:cs="Arial"/>
          <w:sz w:val="24"/>
          <w:szCs w:val="24"/>
          <w:shd w:val="clear" w:color="auto" w:fill="FFFFFF"/>
        </w:rPr>
      </w:pPr>
    </w:p>
    <w:p w:rsidR="002E6325" w:rsidRPr="00BF50D6" w:rsidRDefault="002E6325" w:rsidP="00BF50D6">
      <w:pPr>
        <w:shd w:val="clear" w:color="auto" w:fill="FFFFFF"/>
        <w:spacing w:after="0"/>
        <w:jc w:val="both"/>
        <w:rPr>
          <w:rFonts w:ascii="Arial" w:hAnsi="Arial" w:cs="Arial"/>
          <w:sz w:val="24"/>
          <w:szCs w:val="24"/>
          <w:shd w:val="clear" w:color="auto" w:fill="FFFFFF"/>
        </w:rPr>
      </w:pPr>
      <w:r w:rsidRPr="00BF50D6">
        <w:rPr>
          <w:rFonts w:ascii="Arial" w:hAnsi="Arial" w:cs="Arial"/>
          <w:sz w:val="24"/>
          <w:szCs w:val="24"/>
          <w:shd w:val="clear" w:color="auto" w:fill="FFFFFF"/>
        </w:rPr>
        <w:t>Calidad del suministro de energía eléctrica</w:t>
      </w:r>
    </w:p>
    <w:p w:rsidR="001E6426" w:rsidRPr="00BF50D6" w:rsidRDefault="001E6426" w:rsidP="00BF50D6">
      <w:pPr>
        <w:shd w:val="clear" w:color="auto" w:fill="FFFFFF"/>
        <w:spacing w:after="0"/>
        <w:jc w:val="both"/>
        <w:rPr>
          <w:rFonts w:ascii="Arial" w:hAnsi="Arial" w:cs="Arial"/>
          <w:sz w:val="24"/>
          <w:szCs w:val="24"/>
          <w:shd w:val="clear" w:color="auto" w:fill="FFFFFF"/>
        </w:rPr>
      </w:pPr>
    </w:p>
    <w:p w:rsidR="002E6325" w:rsidRPr="00BF50D6" w:rsidRDefault="002E6325" w:rsidP="00BF50D6">
      <w:pPr>
        <w:shd w:val="clear" w:color="auto" w:fill="FFFFFF"/>
        <w:spacing w:after="0"/>
        <w:jc w:val="both"/>
        <w:rPr>
          <w:rFonts w:ascii="Arial" w:hAnsi="Arial" w:cs="Arial"/>
          <w:sz w:val="24"/>
          <w:szCs w:val="24"/>
          <w:shd w:val="clear" w:color="auto" w:fill="FFFFFF"/>
        </w:rPr>
      </w:pPr>
      <w:r w:rsidRPr="00BF50D6">
        <w:rPr>
          <w:rFonts w:ascii="Arial" w:hAnsi="Arial" w:cs="Arial"/>
          <w:sz w:val="24"/>
          <w:szCs w:val="24"/>
          <w:shd w:val="clear" w:color="auto" w:fill="FFFFFF"/>
        </w:rPr>
        <w:t>Tiempo de interrupción por usuario (min.) sin afectación</w:t>
      </w:r>
    </w:p>
    <w:p w:rsidR="002E6325" w:rsidRPr="00BF50D6" w:rsidRDefault="002E6325" w:rsidP="00BF50D6">
      <w:pPr>
        <w:shd w:val="clear" w:color="auto" w:fill="FFFFFF"/>
        <w:spacing w:after="0"/>
        <w:jc w:val="both"/>
        <w:rPr>
          <w:rFonts w:ascii="Arial" w:hAnsi="Arial" w:cs="Arial"/>
          <w:sz w:val="24"/>
          <w:szCs w:val="24"/>
          <w:shd w:val="clear" w:color="auto" w:fill="FFFFFF"/>
        </w:rPr>
      </w:pPr>
      <w:r w:rsidRPr="00BF50D6">
        <w:rPr>
          <w:rFonts w:ascii="Arial" w:hAnsi="Arial" w:cs="Arial"/>
          <w:sz w:val="24"/>
          <w:szCs w:val="24"/>
          <w:shd w:val="clear" w:color="auto" w:fill="FFFFFF"/>
        </w:rPr>
        <w:t>Población con acceso al servicio de energía eléctrica (%) trimestral a partir de 2013</w:t>
      </w:r>
    </w:p>
    <w:p w:rsidR="001E6426" w:rsidRPr="00BF50D6" w:rsidRDefault="001E6426" w:rsidP="00BF50D6">
      <w:pPr>
        <w:shd w:val="clear" w:color="auto" w:fill="FFFFFF"/>
        <w:spacing w:after="0"/>
        <w:jc w:val="both"/>
        <w:rPr>
          <w:rFonts w:ascii="Arial" w:hAnsi="Arial" w:cs="Arial"/>
          <w:sz w:val="24"/>
          <w:szCs w:val="24"/>
          <w:shd w:val="clear" w:color="auto" w:fill="FFFFFF"/>
        </w:rPr>
      </w:pPr>
    </w:p>
    <w:p w:rsidR="002E6325" w:rsidRPr="00BF50D6" w:rsidRDefault="002E6325" w:rsidP="00BF50D6">
      <w:pPr>
        <w:shd w:val="clear" w:color="auto" w:fill="FFFFFF"/>
        <w:spacing w:after="0"/>
        <w:jc w:val="both"/>
        <w:rPr>
          <w:rFonts w:ascii="Arial" w:hAnsi="Arial" w:cs="Arial"/>
          <w:sz w:val="24"/>
          <w:szCs w:val="24"/>
          <w:shd w:val="clear" w:color="auto" w:fill="FFFFFF"/>
        </w:rPr>
      </w:pPr>
      <w:r w:rsidRPr="00BF50D6">
        <w:rPr>
          <w:rFonts w:ascii="Arial" w:hAnsi="Arial" w:cs="Arial"/>
          <w:sz w:val="24"/>
          <w:szCs w:val="24"/>
          <w:shd w:val="clear" w:color="auto" w:fill="FFFFFF"/>
        </w:rPr>
        <w:t>Operación y productividad</w:t>
      </w:r>
      <w:r w:rsidRPr="00BF50D6">
        <w:rPr>
          <w:rFonts w:ascii="Arial" w:hAnsi="Arial" w:cs="Arial"/>
          <w:sz w:val="24"/>
          <w:szCs w:val="24"/>
        </w:rPr>
        <w:br/>
      </w:r>
    </w:p>
    <w:p w:rsidR="001E6426" w:rsidRPr="00BF50D6" w:rsidRDefault="002E6325" w:rsidP="00BF50D6">
      <w:pPr>
        <w:shd w:val="clear" w:color="auto" w:fill="FFFFFF"/>
        <w:spacing w:after="0"/>
        <w:jc w:val="both"/>
        <w:rPr>
          <w:rFonts w:ascii="Arial" w:hAnsi="Arial" w:cs="Arial"/>
          <w:sz w:val="24"/>
          <w:szCs w:val="24"/>
          <w:shd w:val="clear" w:color="auto" w:fill="FFFFFF"/>
        </w:rPr>
      </w:pPr>
      <w:r w:rsidRPr="00BF50D6">
        <w:rPr>
          <w:rFonts w:ascii="Arial" w:hAnsi="Arial" w:cs="Arial"/>
          <w:sz w:val="24"/>
          <w:szCs w:val="24"/>
          <w:shd w:val="clear" w:color="auto" w:fill="FFFFFF"/>
        </w:rPr>
        <w:t>Generación Bruta</w:t>
      </w:r>
    </w:p>
    <w:p w:rsidR="001E6426" w:rsidRPr="00BF50D6" w:rsidRDefault="001E6426" w:rsidP="00BF50D6">
      <w:pPr>
        <w:shd w:val="clear" w:color="auto" w:fill="FFFFFF"/>
        <w:spacing w:after="0"/>
        <w:jc w:val="both"/>
        <w:rPr>
          <w:rFonts w:ascii="Arial" w:hAnsi="Arial" w:cs="Arial"/>
          <w:sz w:val="24"/>
          <w:szCs w:val="24"/>
          <w:shd w:val="clear" w:color="auto" w:fill="FFFFFF"/>
        </w:rPr>
      </w:pPr>
    </w:p>
    <w:p w:rsidR="002E6325" w:rsidRPr="00BF50D6" w:rsidRDefault="001E6426" w:rsidP="00BF50D6">
      <w:pPr>
        <w:shd w:val="clear" w:color="auto" w:fill="FFFFFF"/>
        <w:spacing w:after="0"/>
        <w:jc w:val="both"/>
        <w:rPr>
          <w:rFonts w:ascii="Arial" w:hAnsi="Arial" w:cs="Arial"/>
          <w:sz w:val="24"/>
          <w:szCs w:val="24"/>
          <w:shd w:val="clear" w:color="auto" w:fill="FFFFFF"/>
        </w:rPr>
      </w:pPr>
      <w:r w:rsidRPr="00BF50D6">
        <w:rPr>
          <w:rFonts w:ascii="Arial" w:hAnsi="Arial" w:cs="Arial"/>
          <w:sz w:val="24"/>
          <w:szCs w:val="24"/>
          <w:shd w:val="clear" w:color="auto" w:fill="FFFFFF"/>
        </w:rPr>
        <w:t xml:space="preserve">Generación Bruta </w:t>
      </w:r>
      <w:r w:rsidR="002E6325" w:rsidRPr="00BF50D6">
        <w:rPr>
          <w:rStyle w:val="apple-converted-space"/>
          <w:rFonts w:ascii="Arial" w:hAnsi="Arial" w:cs="Arial"/>
          <w:sz w:val="24"/>
          <w:szCs w:val="24"/>
          <w:shd w:val="clear" w:color="auto" w:fill="FFFFFF"/>
        </w:rPr>
        <w:t> </w:t>
      </w:r>
      <w:r w:rsidR="002E6325" w:rsidRPr="00BF50D6">
        <w:rPr>
          <w:rFonts w:ascii="Arial" w:hAnsi="Arial" w:cs="Arial"/>
          <w:sz w:val="24"/>
          <w:szCs w:val="24"/>
          <w:shd w:val="clear" w:color="auto" w:fill="FFFFFF"/>
        </w:rPr>
        <w:t xml:space="preserve">de Productores Independientes de energía (No incluye cogeneradores ni </w:t>
      </w:r>
      <w:r w:rsidR="009A52EE" w:rsidRPr="00BF50D6">
        <w:rPr>
          <w:rFonts w:ascii="Arial" w:hAnsi="Arial" w:cs="Arial"/>
          <w:sz w:val="24"/>
          <w:szCs w:val="24"/>
          <w:shd w:val="clear" w:color="auto" w:fill="FFFFFF"/>
        </w:rPr>
        <w:t>auto abastecedores</w:t>
      </w:r>
      <w:r w:rsidR="002E6325" w:rsidRPr="00BF50D6">
        <w:rPr>
          <w:rFonts w:ascii="Arial" w:hAnsi="Arial" w:cs="Arial"/>
          <w:sz w:val="24"/>
          <w:szCs w:val="24"/>
          <w:shd w:val="clear" w:color="auto" w:fill="FFFFFF"/>
        </w:rPr>
        <w:t>)</w:t>
      </w:r>
    </w:p>
    <w:p w:rsidR="00732CAE" w:rsidRPr="00BF50D6" w:rsidRDefault="00732CAE" w:rsidP="00BF50D6">
      <w:pPr>
        <w:shd w:val="clear" w:color="auto" w:fill="FFFFFF"/>
        <w:spacing w:after="0"/>
        <w:jc w:val="both"/>
        <w:rPr>
          <w:rFonts w:ascii="Arial" w:hAnsi="Arial" w:cs="Arial"/>
          <w:sz w:val="24"/>
          <w:szCs w:val="24"/>
          <w:shd w:val="clear" w:color="auto" w:fill="FFFFFF"/>
        </w:rPr>
      </w:pPr>
    </w:p>
    <w:p w:rsidR="002E6325" w:rsidRPr="00BF50D6" w:rsidRDefault="002E6325" w:rsidP="00BF50D6">
      <w:pPr>
        <w:shd w:val="clear" w:color="auto" w:fill="FFFFFF"/>
        <w:spacing w:after="0"/>
        <w:jc w:val="both"/>
        <w:rPr>
          <w:rFonts w:ascii="Arial" w:hAnsi="Arial" w:cs="Arial"/>
          <w:sz w:val="24"/>
          <w:szCs w:val="24"/>
          <w:shd w:val="clear" w:color="auto" w:fill="FFFFFF"/>
        </w:rPr>
      </w:pPr>
      <w:r w:rsidRPr="00BF50D6">
        <w:rPr>
          <w:rFonts w:ascii="Arial" w:hAnsi="Arial" w:cs="Arial"/>
          <w:sz w:val="24"/>
          <w:szCs w:val="24"/>
          <w:shd w:val="clear" w:color="auto" w:fill="FFFFFF"/>
        </w:rPr>
        <w:t>Usuarios por trabajador de operación</w:t>
      </w:r>
    </w:p>
    <w:p w:rsidR="00732CAE" w:rsidRPr="00BF50D6" w:rsidRDefault="00732CAE" w:rsidP="00BF50D6">
      <w:pPr>
        <w:shd w:val="clear" w:color="auto" w:fill="FFFFFF"/>
        <w:spacing w:after="0"/>
        <w:jc w:val="both"/>
        <w:rPr>
          <w:rFonts w:ascii="Arial" w:hAnsi="Arial" w:cs="Arial"/>
          <w:sz w:val="24"/>
          <w:szCs w:val="24"/>
          <w:shd w:val="clear" w:color="auto" w:fill="FFFFFF"/>
        </w:rPr>
      </w:pPr>
    </w:p>
    <w:p w:rsidR="002E6325" w:rsidRPr="00BF50D6" w:rsidRDefault="002E6325" w:rsidP="00BF50D6">
      <w:pPr>
        <w:shd w:val="clear" w:color="auto" w:fill="FFFFFF"/>
        <w:spacing w:after="0"/>
        <w:jc w:val="both"/>
        <w:rPr>
          <w:rFonts w:ascii="Arial" w:hAnsi="Arial" w:cs="Arial"/>
          <w:sz w:val="24"/>
          <w:szCs w:val="24"/>
          <w:shd w:val="clear" w:color="auto" w:fill="FFFFFF"/>
        </w:rPr>
      </w:pPr>
      <w:r w:rsidRPr="00BF50D6">
        <w:rPr>
          <w:rFonts w:ascii="Arial" w:hAnsi="Arial" w:cs="Arial"/>
          <w:sz w:val="24"/>
          <w:szCs w:val="24"/>
          <w:shd w:val="clear" w:color="auto" w:fill="FFFFFF"/>
        </w:rPr>
        <w:t>Oportunidad de la cobranza (%)</w:t>
      </w:r>
    </w:p>
    <w:p w:rsidR="00732CAE" w:rsidRPr="00BF50D6" w:rsidRDefault="00732CAE" w:rsidP="00BF50D6">
      <w:pPr>
        <w:shd w:val="clear" w:color="auto" w:fill="FFFFFF"/>
        <w:spacing w:after="0"/>
        <w:jc w:val="both"/>
        <w:rPr>
          <w:rFonts w:ascii="Arial" w:hAnsi="Arial" w:cs="Arial"/>
          <w:sz w:val="24"/>
          <w:szCs w:val="24"/>
          <w:shd w:val="clear" w:color="auto" w:fill="FFFFFF"/>
        </w:rPr>
      </w:pPr>
    </w:p>
    <w:p w:rsidR="002E6325" w:rsidRPr="00BF50D6" w:rsidRDefault="002E6325" w:rsidP="00BF50D6">
      <w:pPr>
        <w:shd w:val="clear" w:color="auto" w:fill="FFFFFF"/>
        <w:spacing w:after="0"/>
        <w:jc w:val="both"/>
        <w:rPr>
          <w:rFonts w:ascii="Arial" w:hAnsi="Arial" w:cs="Arial"/>
          <w:sz w:val="24"/>
          <w:szCs w:val="24"/>
          <w:shd w:val="clear" w:color="auto" w:fill="FFFFFF"/>
        </w:rPr>
      </w:pPr>
      <w:r w:rsidRPr="00BF50D6">
        <w:rPr>
          <w:rFonts w:ascii="Arial" w:hAnsi="Arial" w:cs="Arial"/>
          <w:sz w:val="24"/>
          <w:szCs w:val="24"/>
          <w:shd w:val="clear" w:color="auto" w:fill="FFFFFF"/>
        </w:rPr>
        <w:t>Certificación de centros de trabajo en ISO 9001</w:t>
      </w:r>
    </w:p>
    <w:p w:rsidR="00732CAE" w:rsidRPr="00BF50D6" w:rsidRDefault="00732CAE" w:rsidP="00BF50D6">
      <w:pPr>
        <w:shd w:val="clear" w:color="auto" w:fill="FFFFFF"/>
        <w:spacing w:after="0"/>
        <w:jc w:val="both"/>
        <w:rPr>
          <w:rFonts w:ascii="Arial" w:hAnsi="Arial" w:cs="Arial"/>
          <w:sz w:val="24"/>
          <w:szCs w:val="24"/>
          <w:shd w:val="clear" w:color="auto" w:fill="FFFFFF"/>
        </w:rPr>
      </w:pPr>
    </w:p>
    <w:p w:rsidR="00D41DC6" w:rsidRDefault="00732CAE" w:rsidP="00BF50D6">
      <w:pPr>
        <w:shd w:val="clear" w:color="auto" w:fill="FFFFFF"/>
        <w:spacing w:after="0"/>
        <w:jc w:val="both"/>
        <w:rPr>
          <w:rFonts w:ascii="Arial" w:hAnsi="Arial" w:cs="Arial"/>
          <w:sz w:val="24"/>
          <w:szCs w:val="24"/>
          <w:shd w:val="clear" w:color="auto" w:fill="FFFFFF"/>
        </w:rPr>
      </w:pPr>
      <w:r w:rsidRPr="00BF50D6">
        <w:rPr>
          <w:rFonts w:ascii="Arial" w:hAnsi="Arial" w:cs="Arial"/>
          <w:sz w:val="24"/>
          <w:szCs w:val="24"/>
          <w:shd w:val="clear" w:color="auto" w:fill="FFFFFF"/>
        </w:rPr>
        <w:t xml:space="preserve">Todos estos Indicadores </w:t>
      </w:r>
      <w:r w:rsidR="002E6325" w:rsidRPr="00BF50D6">
        <w:rPr>
          <w:rFonts w:ascii="Arial" w:hAnsi="Arial" w:cs="Arial"/>
          <w:sz w:val="24"/>
          <w:szCs w:val="24"/>
          <w:shd w:val="clear" w:color="auto" w:fill="FFFFFF"/>
        </w:rPr>
        <w:t>Incluyen tanto las inconformidades procedentes como las improcedentes</w:t>
      </w:r>
      <w:r w:rsidRPr="00BF50D6">
        <w:rPr>
          <w:rFonts w:ascii="Arial" w:hAnsi="Arial" w:cs="Arial"/>
          <w:sz w:val="24"/>
          <w:szCs w:val="24"/>
          <w:shd w:val="clear" w:color="auto" w:fill="FFFFFF"/>
        </w:rPr>
        <w:t>.</w:t>
      </w:r>
    </w:p>
    <w:p w:rsidR="00C035E6" w:rsidRDefault="00C035E6" w:rsidP="00BF50D6">
      <w:pPr>
        <w:shd w:val="clear" w:color="auto" w:fill="FFFFFF"/>
        <w:spacing w:after="0"/>
        <w:jc w:val="both"/>
        <w:rPr>
          <w:rFonts w:ascii="Arial" w:hAnsi="Arial" w:cs="Arial"/>
          <w:sz w:val="24"/>
          <w:szCs w:val="24"/>
          <w:shd w:val="clear" w:color="auto" w:fill="FFFFFF"/>
        </w:rPr>
      </w:pPr>
    </w:p>
    <w:p w:rsidR="00C035E6" w:rsidRDefault="00C035E6" w:rsidP="00BF50D6">
      <w:pPr>
        <w:shd w:val="clear" w:color="auto" w:fill="FFFFFF"/>
        <w:spacing w:after="0"/>
        <w:jc w:val="both"/>
        <w:rPr>
          <w:rFonts w:ascii="Arial" w:hAnsi="Arial" w:cs="Arial"/>
          <w:sz w:val="24"/>
          <w:szCs w:val="24"/>
          <w:shd w:val="clear" w:color="auto" w:fill="FFFFFF"/>
        </w:rPr>
      </w:pPr>
    </w:p>
    <w:p w:rsidR="00C035E6" w:rsidRDefault="00C035E6" w:rsidP="00BF50D6">
      <w:pPr>
        <w:shd w:val="clear" w:color="auto" w:fill="FFFFFF"/>
        <w:spacing w:after="0"/>
        <w:jc w:val="both"/>
        <w:rPr>
          <w:rFonts w:ascii="Arial" w:hAnsi="Arial" w:cs="Arial"/>
          <w:sz w:val="24"/>
          <w:szCs w:val="24"/>
          <w:shd w:val="clear" w:color="auto" w:fill="FFFFFF"/>
        </w:rPr>
      </w:pPr>
    </w:p>
    <w:p w:rsidR="005347C7" w:rsidRPr="00BF50D6" w:rsidRDefault="005347C7" w:rsidP="00BF50D6">
      <w:pPr>
        <w:shd w:val="clear" w:color="auto" w:fill="FFFFFF"/>
        <w:spacing w:after="0"/>
        <w:jc w:val="both"/>
        <w:rPr>
          <w:rFonts w:ascii="Arial" w:hAnsi="Arial" w:cs="Arial"/>
          <w:b/>
          <w:sz w:val="24"/>
          <w:szCs w:val="24"/>
        </w:rPr>
      </w:pPr>
    </w:p>
    <w:p w:rsidR="00373B97" w:rsidRPr="00BF50D6" w:rsidRDefault="00373B97" w:rsidP="00BF50D6">
      <w:pPr>
        <w:pStyle w:val="NormalWeb"/>
        <w:spacing w:before="0" w:beforeAutospacing="0" w:after="0" w:afterAutospacing="0" w:line="276" w:lineRule="auto"/>
        <w:jc w:val="both"/>
        <w:textAlignment w:val="baseline"/>
        <w:rPr>
          <w:rFonts w:ascii="Arial" w:hAnsi="Arial" w:cs="Arial"/>
          <w:b/>
        </w:rPr>
      </w:pPr>
    </w:p>
    <w:p w:rsidR="00373B97" w:rsidRDefault="00274EEF" w:rsidP="00591871">
      <w:pPr>
        <w:pStyle w:val="NormalWeb"/>
        <w:numPr>
          <w:ilvl w:val="0"/>
          <w:numId w:val="6"/>
        </w:numPr>
        <w:spacing w:before="0" w:beforeAutospacing="0" w:after="0" w:afterAutospacing="0" w:line="276" w:lineRule="auto"/>
        <w:jc w:val="both"/>
        <w:textAlignment w:val="baseline"/>
        <w:rPr>
          <w:rFonts w:ascii="Arial" w:hAnsi="Arial" w:cs="Arial"/>
          <w:b/>
        </w:rPr>
      </w:pPr>
      <w:r w:rsidRPr="00BF50D6">
        <w:rPr>
          <w:rFonts w:ascii="Arial" w:hAnsi="Arial" w:cs="Arial"/>
          <w:b/>
        </w:rPr>
        <w:lastRenderedPageBreak/>
        <w:t>CAPITULADO</w:t>
      </w:r>
    </w:p>
    <w:p w:rsidR="00C035E6" w:rsidRPr="00BF50D6" w:rsidRDefault="00C035E6" w:rsidP="00C035E6">
      <w:pPr>
        <w:pStyle w:val="NormalWeb"/>
        <w:spacing w:before="0" w:beforeAutospacing="0" w:after="0" w:afterAutospacing="0" w:line="276" w:lineRule="auto"/>
        <w:ind w:left="360"/>
        <w:jc w:val="both"/>
        <w:textAlignment w:val="baseline"/>
        <w:rPr>
          <w:rFonts w:ascii="Arial" w:hAnsi="Arial" w:cs="Arial"/>
          <w:b/>
        </w:rPr>
      </w:pPr>
    </w:p>
    <w:p w:rsidR="00ED6523" w:rsidRPr="00BF50D6" w:rsidRDefault="00ED6523" w:rsidP="00BF50D6">
      <w:pPr>
        <w:pStyle w:val="NormalWeb"/>
        <w:spacing w:before="0" w:beforeAutospacing="0" w:after="0" w:afterAutospacing="0" w:line="276" w:lineRule="auto"/>
        <w:ind w:left="720"/>
        <w:jc w:val="both"/>
        <w:textAlignment w:val="baseline"/>
        <w:rPr>
          <w:rFonts w:ascii="Arial" w:hAnsi="Arial" w:cs="Arial"/>
          <w:b/>
        </w:rPr>
      </w:pPr>
    </w:p>
    <w:p w:rsidR="00ED6523" w:rsidRPr="00BF50D6" w:rsidRDefault="00ED6523" w:rsidP="00BF50D6">
      <w:pPr>
        <w:jc w:val="both"/>
        <w:rPr>
          <w:rFonts w:ascii="Arial" w:hAnsi="Arial" w:cs="Arial"/>
          <w:sz w:val="24"/>
          <w:szCs w:val="24"/>
        </w:rPr>
      </w:pPr>
      <w:r w:rsidRPr="00BF50D6">
        <w:rPr>
          <w:rFonts w:ascii="Arial" w:hAnsi="Arial" w:cs="Arial"/>
          <w:sz w:val="24"/>
          <w:szCs w:val="24"/>
        </w:rPr>
        <w:t xml:space="preserve">INTRODUCCIÓN </w:t>
      </w:r>
    </w:p>
    <w:p w:rsidR="008B1B34" w:rsidRPr="00BF50D6" w:rsidRDefault="008B1B34" w:rsidP="00BF50D6">
      <w:pPr>
        <w:pStyle w:val="NormalWeb"/>
        <w:spacing w:before="0" w:beforeAutospacing="0" w:after="0" w:afterAutospacing="0" w:line="276" w:lineRule="auto"/>
        <w:ind w:left="720"/>
        <w:jc w:val="both"/>
        <w:textAlignment w:val="baseline"/>
        <w:rPr>
          <w:rFonts w:ascii="Arial" w:hAnsi="Arial" w:cs="Arial"/>
          <w:b/>
        </w:rPr>
      </w:pPr>
    </w:p>
    <w:p w:rsidR="00ED6523" w:rsidRPr="00BF50D6" w:rsidRDefault="001F6C17" w:rsidP="00BF50D6">
      <w:pPr>
        <w:jc w:val="both"/>
        <w:rPr>
          <w:rFonts w:ascii="Arial" w:hAnsi="Arial" w:cs="Arial"/>
          <w:b/>
          <w:sz w:val="24"/>
          <w:szCs w:val="24"/>
        </w:rPr>
      </w:pPr>
      <w:r w:rsidRPr="00BF50D6">
        <w:rPr>
          <w:rFonts w:ascii="Arial" w:hAnsi="Arial" w:cs="Arial"/>
          <w:b/>
          <w:sz w:val="24"/>
          <w:szCs w:val="24"/>
        </w:rPr>
        <w:t xml:space="preserve">CAPITLO 1. LA PROFESIONALIZACIÓN DE CFE  EN EL DEPARTAMENTO </w:t>
      </w:r>
      <w:r w:rsidR="005B4AA7" w:rsidRPr="00BF50D6">
        <w:rPr>
          <w:rFonts w:ascii="Arial" w:hAnsi="Arial" w:cs="Arial"/>
          <w:b/>
          <w:sz w:val="24"/>
          <w:szCs w:val="24"/>
        </w:rPr>
        <w:t xml:space="preserve">    </w:t>
      </w:r>
      <w:r w:rsidRPr="00BF50D6">
        <w:rPr>
          <w:rFonts w:ascii="Arial" w:hAnsi="Arial" w:cs="Arial"/>
          <w:b/>
          <w:sz w:val="24"/>
          <w:szCs w:val="24"/>
        </w:rPr>
        <w:t>COMERCIAL  DE LA ZONA T</w:t>
      </w:r>
      <w:r w:rsidR="003B00F7">
        <w:rPr>
          <w:rFonts w:ascii="Arial" w:hAnsi="Arial" w:cs="Arial"/>
          <w:b/>
          <w:sz w:val="24"/>
          <w:szCs w:val="24"/>
        </w:rPr>
        <w:t>APACHULA DE LA DIVISIÓN SURESTE.</w:t>
      </w:r>
    </w:p>
    <w:p w:rsidR="00ED6523" w:rsidRPr="003B00F7" w:rsidRDefault="001F6C17" w:rsidP="00BF50D6">
      <w:pPr>
        <w:jc w:val="both"/>
        <w:rPr>
          <w:rFonts w:ascii="Arial" w:hAnsi="Arial" w:cs="Arial"/>
          <w:sz w:val="24"/>
          <w:szCs w:val="24"/>
        </w:rPr>
      </w:pPr>
      <w:r w:rsidRPr="003B00F7">
        <w:rPr>
          <w:rFonts w:ascii="Arial" w:hAnsi="Arial" w:cs="Arial"/>
          <w:sz w:val="24"/>
          <w:szCs w:val="24"/>
        </w:rPr>
        <w:t>CAPÍTULO</w:t>
      </w:r>
      <w:r w:rsidR="00A62261" w:rsidRPr="003B00F7">
        <w:rPr>
          <w:rFonts w:ascii="Arial" w:hAnsi="Arial" w:cs="Arial"/>
          <w:sz w:val="24"/>
          <w:szCs w:val="24"/>
        </w:rPr>
        <w:t xml:space="preserve"> 1.2  </w:t>
      </w:r>
      <w:r w:rsidRPr="003B00F7">
        <w:rPr>
          <w:rFonts w:ascii="Arial" w:hAnsi="Arial" w:cs="Arial"/>
          <w:sz w:val="24"/>
          <w:szCs w:val="24"/>
        </w:rPr>
        <w:t xml:space="preserve"> </w:t>
      </w:r>
      <w:r w:rsidR="003B00F7">
        <w:rPr>
          <w:rFonts w:ascii="Arial" w:hAnsi="Arial" w:cs="Arial"/>
          <w:sz w:val="24"/>
          <w:szCs w:val="24"/>
        </w:rPr>
        <w:t>Marco teórico y conceptual.</w:t>
      </w:r>
    </w:p>
    <w:p w:rsidR="001F6C17" w:rsidRPr="00BF50D6" w:rsidRDefault="001F6C17" w:rsidP="00BF50D6">
      <w:pPr>
        <w:jc w:val="both"/>
        <w:rPr>
          <w:rFonts w:ascii="Arial" w:hAnsi="Arial" w:cs="Arial"/>
          <w:b/>
          <w:sz w:val="24"/>
          <w:szCs w:val="24"/>
        </w:rPr>
      </w:pPr>
      <w:r w:rsidRPr="00BF50D6">
        <w:rPr>
          <w:rFonts w:ascii="Arial" w:hAnsi="Arial" w:cs="Arial"/>
          <w:b/>
          <w:sz w:val="24"/>
          <w:szCs w:val="24"/>
        </w:rPr>
        <w:t xml:space="preserve">CAPÍTULO </w:t>
      </w:r>
      <w:r w:rsidR="00A62261">
        <w:rPr>
          <w:rFonts w:ascii="Arial" w:hAnsi="Arial" w:cs="Arial"/>
          <w:b/>
          <w:sz w:val="24"/>
          <w:szCs w:val="24"/>
        </w:rPr>
        <w:t>2</w:t>
      </w:r>
      <w:r w:rsidRPr="00BF50D6">
        <w:rPr>
          <w:rFonts w:ascii="Arial" w:hAnsi="Arial" w:cs="Arial"/>
          <w:b/>
          <w:sz w:val="24"/>
          <w:szCs w:val="24"/>
        </w:rPr>
        <w:t xml:space="preserve">. MARCO JURÍDICO PARA LA PROFESIONALIZACIÓN DE LOS </w:t>
      </w:r>
      <w:r w:rsidR="005B4AA7" w:rsidRPr="00BF50D6">
        <w:rPr>
          <w:rFonts w:ascii="Arial" w:hAnsi="Arial" w:cs="Arial"/>
          <w:b/>
          <w:sz w:val="24"/>
          <w:szCs w:val="24"/>
        </w:rPr>
        <w:t xml:space="preserve">   </w:t>
      </w:r>
      <w:r w:rsidRPr="00BF50D6">
        <w:rPr>
          <w:rFonts w:ascii="Arial" w:hAnsi="Arial" w:cs="Arial"/>
          <w:b/>
          <w:sz w:val="24"/>
          <w:szCs w:val="24"/>
        </w:rPr>
        <w:t>TRABAJADORES DE CFE</w:t>
      </w:r>
      <w:r w:rsidR="00913456">
        <w:rPr>
          <w:rFonts w:ascii="Arial" w:hAnsi="Arial" w:cs="Arial"/>
          <w:b/>
          <w:sz w:val="24"/>
          <w:szCs w:val="24"/>
        </w:rPr>
        <w:t>.</w:t>
      </w:r>
    </w:p>
    <w:p w:rsidR="00ED6523" w:rsidRPr="00BF50D6" w:rsidRDefault="001F6C17" w:rsidP="00BF50D6">
      <w:pPr>
        <w:jc w:val="both"/>
        <w:rPr>
          <w:rFonts w:ascii="Arial" w:hAnsi="Arial" w:cs="Arial"/>
          <w:b/>
          <w:sz w:val="24"/>
          <w:szCs w:val="24"/>
        </w:rPr>
      </w:pPr>
      <w:r w:rsidRPr="00BF50D6">
        <w:rPr>
          <w:rFonts w:ascii="Arial" w:hAnsi="Arial" w:cs="Arial"/>
          <w:b/>
          <w:sz w:val="24"/>
          <w:szCs w:val="24"/>
        </w:rPr>
        <w:t xml:space="preserve">CAPÍTULO </w:t>
      </w:r>
      <w:r w:rsidR="00A62261">
        <w:rPr>
          <w:rFonts w:ascii="Arial" w:hAnsi="Arial" w:cs="Arial"/>
          <w:b/>
          <w:sz w:val="24"/>
          <w:szCs w:val="24"/>
        </w:rPr>
        <w:t xml:space="preserve">3: CITAS DE LA </w:t>
      </w:r>
      <w:r w:rsidRPr="00BF50D6">
        <w:rPr>
          <w:rFonts w:ascii="Arial" w:hAnsi="Arial" w:cs="Arial"/>
          <w:b/>
          <w:sz w:val="24"/>
          <w:szCs w:val="24"/>
        </w:rPr>
        <w:t xml:space="preserve">PROFESIONALIZACIÓN EN DEPEDENCIAS   </w:t>
      </w:r>
      <w:r w:rsidR="005B4AA7" w:rsidRPr="00BF50D6">
        <w:rPr>
          <w:rFonts w:ascii="Arial" w:hAnsi="Arial" w:cs="Arial"/>
          <w:b/>
          <w:sz w:val="24"/>
          <w:szCs w:val="24"/>
        </w:rPr>
        <w:t xml:space="preserve">  </w:t>
      </w:r>
      <w:r w:rsidRPr="00BF50D6">
        <w:rPr>
          <w:rFonts w:ascii="Arial" w:hAnsi="Arial" w:cs="Arial"/>
          <w:b/>
          <w:sz w:val="24"/>
          <w:szCs w:val="24"/>
        </w:rPr>
        <w:t>GUBERNAMENTALES.</w:t>
      </w:r>
    </w:p>
    <w:p w:rsidR="001F6C17" w:rsidRPr="00BF50D6" w:rsidRDefault="001F6C17" w:rsidP="00BF50D6">
      <w:pPr>
        <w:jc w:val="both"/>
        <w:rPr>
          <w:rFonts w:ascii="Arial" w:hAnsi="Arial" w:cs="Arial"/>
          <w:sz w:val="24"/>
          <w:szCs w:val="24"/>
        </w:rPr>
      </w:pPr>
      <w:r w:rsidRPr="00BF50D6">
        <w:rPr>
          <w:rFonts w:ascii="Arial" w:hAnsi="Arial" w:cs="Arial"/>
          <w:sz w:val="24"/>
          <w:szCs w:val="24"/>
        </w:rPr>
        <w:t xml:space="preserve">Capítulo </w:t>
      </w:r>
      <w:r w:rsidR="00844BD2">
        <w:rPr>
          <w:rFonts w:ascii="Arial" w:hAnsi="Arial" w:cs="Arial"/>
          <w:sz w:val="24"/>
          <w:szCs w:val="24"/>
        </w:rPr>
        <w:t>3.1  P</w:t>
      </w:r>
      <w:r w:rsidR="00A62261">
        <w:rPr>
          <w:rFonts w:ascii="Arial" w:hAnsi="Arial" w:cs="Arial"/>
          <w:sz w:val="24"/>
          <w:szCs w:val="24"/>
        </w:rPr>
        <w:t>royecto</w:t>
      </w:r>
      <w:r w:rsidRPr="00BF50D6">
        <w:rPr>
          <w:rFonts w:ascii="Arial" w:hAnsi="Arial" w:cs="Arial"/>
          <w:sz w:val="24"/>
          <w:szCs w:val="24"/>
        </w:rPr>
        <w:t xml:space="preserve"> de la profesionaliz</w:t>
      </w:r>
      <w:r w:rsidR="00FD64AD">
        <w:rPr>
          <w:rFonts w:ascii="Arial" w:hAnsi="Arial" w:cs="Arial"/>
          <w:sz w:val="24"/>
          <w:szCs w:val="24"/>
        </w:rPr>
        <w:t>ación de los trabajadores de CFE.</w:t>
      </w:r>
      <w:bookmarkStart w:id="0" w:name="_GoBack"/>
      <w:bookmarkEnd w:id="0"/>
    </w:p>
    <w:p w:rsidR="00ED6523" w:rsidRPr="00BF50D6" w:rsidRDefault="001F6C17" w:rsidP="00BF50D6">
      <w:pPr>
        <w:jc w:val="both"/>
        <w:rPr>
          <w:rFonts w:ascii="Arial" w:hAnsi="Arial" w:cs="Arial"/>
          <w:b/>
          <w:sz w:val="24"/>
          <w:szCs w:val="24"/>
        </w:rPr>
      </w:pPr>
      <w:r w:rsidRPr="00BF50D6">
        <w:rPr>
          <w:rFonts w:ascii="Arial" w:hAnsi="Arial" w:cs="Arial"/>
          <w:b/>
          <w:sz w:val="24"/>
          <w:szCs w:val="24"/>
        </w:rPr>
        <w:t xml:space="preserve">CAPÍTULO </w:t>
      </w:r>
      <w:r w:rsidR="00A62261">
        <w:rPr>
          <w:rFonts w:ascii="Arial" w:hAnsi="Arial" w:cs="Arial"/>
          <w:b/>
          <w:sz w:val="24"/>
          <w:szCs w:val="24"/>
        </w:rPr>
        <w:t>4</w:t>
      </w:r>
      <w:r w:rsidRPr="00BF50D6">
        <w:rPr>
          <w:rFonts w:ascii="Arial" w:hAnsi="Arial" w:cs="Arial"/>
          <w:b/>
          <w:sz w:val="24"/>
          <w:szCs w:val="24"/>
        </w:rPr>
        <w:t>: EVALUACIÓN Y R</w:t>
      </w:r>
      <w:r w:rsidR="00FD64AD">
        <w:rPr>
          <w:rFonts w:ascii="Arial" w:hAnsi="Arial" w:cs="Arial"/>
          <w:b/>
          <w:sz w:val="24"/>
          <w:szCs w:val="24"/>
        </w:rPr>
        <w:t>ESULTADOS.</w:t>
      </w:r>
    </w:p>
    <w:p w:rsidR="00ED6523" w:rsidRPr="00BF50D6" w:rsidRDefault="00ED6523" w:rsidP="00BF50D6">
      <w:pPr>
        <w:jc w:val="both"/>
        <w:rPr>
          <w:rFonts w:ascii="Arial" w:hAnsi="Arial" w:cs="Arial"/>
          <w:sz w:val="24"/>
          <w:szCs w:val="24"/>
        </w:rPr>
      </w:pPr>
      <w:r w:rsidRPr="00BF50D6">
        <w:rPr>
          <w:rFonts w:ascii="Arial" w:hAnsi="Arial" w:cs="Arial"/>
          <w:sz w:val="24"/>
          <w:szCs w:val="24"/>
        </w:rPr>
        <w:t xml:space="preserve">CONCLUSIONES </w:t>
      </w:r>
    </w:p>
    <w:p w:rsidR="00764FD2" w:rsidRDefault="005B4AA7" w:rsidP="00BF50D6">
      <w:pPr>
        <w:jc w:val="both"/>
        <w:rPr>
          <w:rFonts w:ascii="Arial" w:hAnsi="Arial" w:cs="Arial"/>
          <w:sz w:val="24"/>
          <w:szCs w:val="24"/>
        </w:rPr>
      </w:pPr>
      <w:r w:rsidRPr="00BF50D6">
        <w:rPr>
          <w:rFonts w:ascii="Arial" w:hAnsi="Arial" w:cs="Arial"/>
          <w:sz w:val="24"/>
          <w:szCs w:val="24"/>
        </w:rPr>
        <w:t>BIBLIOGRAFIA</w:t>
      </w:r>
    </w:p>
    <w:p w:rsidR="00ED6523" w:rsidRPr="00BF50D6" w:rsidRDefault="00ED6523" w:rsidP="00BF50D6">
      <w:pPr>
        <w:jc w:val="both"/>
        <w:rPr>
          <w:rFonts w:ascii="Arial" w:hAnsi="Arial" w:cs="Arial"/>
          <w:sz w:val="24"/>
          <w:szCs w:val="24"/>
        </w:rPr>
      </w:pPr>
      <w:r w:rsidRPr="00BF50D6">
        <w:rPr>
          <w:rFonts w:ascii="Arial" w:hAnsi="Arial" w:cs="Arial"/>
          <w:sz w:val="24"/>
          <w:szCs w:val="24"/>
        </w:rPr>
        <w:t xml:space="preserve">LISTA DE TABLAS Y FIGURAS </w:t>
      </w:r>
    </w:p>
    <w:p w:rsidR="00764FD2" w:rsidRDefault="00ED6523" w:rsidP="00BF50D6">
      <w:pPr>
        <w:jc w:val="both"/>
        <w:rPr>
          <w:rFonts w:ascii="Arial" w:hAnsi="Arial" w:cs="Arial"/>
          <w:sz w:val="24"/>
          <w:szCs w:val="24"/>
        </w:rPr>
      </w:pPr>
      <w:r w:rsidRPr="00BF50D6">
        <w:rPr>
          <w:rFonts w:ascii="Arial" w:hAnsi="Arial" w:cs="Arial"/>
          <w:sz w:val="24"/>
          <w:szCs w:val="24"/>
        </w:rPr>
        <w:t>ANEXOS</w:t>
      </w:r>
    </w:p>
    <w:p w:rsidR="008A0719" w:rsidRDefault="008A0719" w:rsidP="00BF50D6">
      <w:pPr>
        <w:jc w:val="both"/>
        <w:rPr>
          <w:rFonts w:ascii="Arial" w:hAnsi="Arial" w:cs="Arial"/>
          <w:sz w:val="24"/>
          <w:szCs w:val="24"/>
        </w:rPr>
      </w:pPr>
    </w:p>
    <w:p w:rsidR="00107E3C" w:rsidRDefault="00107E3C" w:rsidP="00BF50D6">
      <w:pPr>
        <w:jc w:val="both"/>
        <w:rPr>
          <w:rFonts w:ascii="Arial" w:hAnsi="Arial" w:cs="Arial"/>
          <w:sz w:val="24"/>
          <w:szCs w:val="24"/>
        </w:rPr>
      </w:pPr>
    </w:p>
    <w:p w:rsidR="00107E3C" w:rsidRDefault="00107E3C" w:rsidP="00BF50D6">
      <w:pPr>
        <w:jc w:val="both"/>
        <w:rPr>
          <w:rFonts w:ascii="Arial" w:hAnsi="Arial" w:cs="Arial"/>
          <w:sz w:val="24"/>
          <w:szCs w:val="24"/>
        </w:rPr>
      </w:pPr>
    </w:p>
    <w:p w:rsidR="00107E3C" w:rsidRDefault="00107E3C" w:rsidP="00BF50D6">
      <w:pPr>
        <w:jc w:val="both"/>
        <w:rPr>
          <w:rFonts w:ascii="Arial" w:hAnsi="Arial" w:cs="Arial"/>
          <w:sz w:val="24"/>
          <w:szCs w:val="24"/>
        </w:rPr>
      </w:pPr>
    </w:p>
    <w:p w:rsidR="00107E3C" w:rsidRDefault="00107E3C" w:rsidP="00BF50D6">
      <w:pPr>
        <w:jc w:val="both"/>
        <w:rPr>
          <w:rFonts w:ascii="Arial" w:hAnsi="Arial" w:cs="Arial"/>
          <w:sz w:val="24"/>
          <w:szCs w:val="24"/>
        </w:rPr>
      </w:pPr>
    </w:p>
    <w:p w:rsidR="00107E3C" w:rsidRDefault="00107E3C" w:rsidP="00BF50D6">
      <w:pPr>
        <w:jc w:val="both"/>
        <w:rPr>
          <w:rFonts w:ascii="Arial" w:hAnsi="Arial" w:cs="Arial"/>
          <w:sz w:val="24"/>
          <w:szCs w:val="24"/>
        </w:rPr>
      </w:pPr>
    </w:p>
    <w:p w:rsidR="00107E3C" w:rsidRDefault="00107E3C" w:rsidP="00BF50D6">
      <w:pPr>
        <w:jc w:val="both"/>
        <w:rPr>
          <w:rFonts w:ascii="Arial" w:hAnsi="Arial" w:cs="Arial"/>
          <w:sz w:val="24"/>
          <w:szCs w:val="24"/>
        </w:rPr>
      </w:pPr>
    </w:p>
    <w:p w:rsidR="00107E3C" w:rsidRDefault="00107E3C" w:rsidP="00BF50D6">
      <w:pPr>
        <w:jc w:val="both"/>
        <w:rPr>
          <w:rFonts w:ascii="Arial" w:hAnsi="Arial" w:cs="Arial"/>
          <w:sz w:val="24"/>
          <w:szCs w:val="24"/>
        </w:rPr>
      </w:pPr>
    </w:p>
    <w:p w:rsidR="00107E3C" w:rsidRDefault="00107E3C" w:rsidP="00BF50D6">
      <w:pPr>
        <w:jc w:val="both"/>
        <w:rPr>
          <w:rFonts w:ascii="Arial" w:hAnsi="Arial" w:cs="Arial"/>
          <w:sz w:val="24"/>
          <w:szCs w:val="24"/>
        </w:rPr>
      </w:pPr>
    </w:p>
    <w:p w:rsidR="00107E3C" w:rsidRPr="00BF50D6" w:rsidRDefault="00107E3C" w:rsidP="00BF50D6">
      <w:pPr>
        <w:jc w:val="both"/>
        <w:rPr>
          <w:rFonts w:ascii="Arial" w:hAnsi="Arial" w:cs="Arial"/>
          <w:sz w:val="24"/>
          <w:szCs w:val="24"/>
        </w:rPr>
      </w:pPr>
    </w:p>
    <w:p w:rsidR="001311FE" w:rsidRPr="000C0093" w:rsidRDefault="00274EEF" w:rsidP="00591871">
      <w:pPr>
        <w:pStyle w:val="NormalWeb"/>
        <w:numPr>
          <w:ilvl w:val="0"/>
          <w:numId w:val="6"/>
        </w:numPr>
        <w:spacing w:before="0" w:beforeAutospacing="0" w:after="0" w:afterAutospacing="0" w:line="276" w:lineRule="auto"/>
        <w:jc w:val="both"/>
        <w:textAlignment w:val="baseline"/>
        <w:rPr>
          <w:rFonts w:ascii="Arial" w:hAnsi="Arial" w:cs="Arial"/>
          <w:b/>
        </w:rPr>
      </w:pPr>
      <w:r w:rsidRPr="000C0093">
        <w:rPr>
          <w:rFonts w:ascii="Arial" w:hAnsi="Arial" w:cs="Arial"/>
          <w:b/>
        </w:rPr>
        <w:lastRenderedPageBreak/>
        <w:t>PROGRAMA DE ACTIVIDADES</w:t>
      </w:r>
    </w:p>
    <w:p w:rsidR="001311FE" w:rsidRPr="00BF50D6" w:rsidRDefault="001311FE" w:rsidP="00BF50D6">
      <w:pPr>
        <w:pStyle w:val="NormalWeb"/>
        <w:spacing w:before="0" w:beforeAutospacing="0" w:after="0" w:afterAutospacing="0" w:line="276" w:lineRule="auto"/>
        <w:jc w:val="both"/>
        <w:textAlignment w:val="baseline"/>
        <w:rPr>
          <w:rFonts w:ascii="Arial" w:hAnsi="Arial" w:cs="Arial"/>
          <w:b/>
        </w:rPr>
      </w:pPr>
    </w:p>
    <w:tbl>
      <w:tblPr>
        <w:tblStyle w:val="Tablaconcuadrcula"/>
        <w:tblW w:w="0" w:type="auto"/>
        <w:tblLook w:val="04A0" w:firstRow="1" w:lastRow="0" w:firstColumn="1" w:lastColumn="0" w:noHBand="0" w:noVBand="1"/>
      </w:tblPr>
      <w:tblGrid>
        <w:gridCol w:w="2328"/>
        <w:gridCol w:w="737"/>
        <w:gridCol w:w="816"/>
        <w:gridCol w:w="879"/>
        <w:gridCol w:w="856"/>
        <w:gridCol w:w="899"/>
        <w:gridCol w:w="823"/>
        <w:gridCol w:w="850"/>
      </w:tblGrid>
      <w:tr w:rsidR="00BF50D6" w:rsidRPr="00BF50D6" w:rsidTr="00375837">
        <w:tc>
          <w:tcPr>
            <w:tcW w:w="2328" w:type="dxa"/>
            <w:shd w:val="clear" w:color="auto" w:fill="8DB3E2" w:themeFill="text2" w:themeFillTint="66"/>
          </w:tcPr>
          <w:p w:rsidR="0081547B" w:rsidRPr="00BF50D6" w:rsidRDefault="0081547B" w:rsidP="00BF50D6">
            <w:pPr>
              <w:pStyle w:val="NormalWeb"/>
              <w:spacing w:before="0" w:beforeAutospacing="0" w:after="0" w:afterAutospacing="0" w:line="276" w:lineRule="auto"/>
              <w:jc w:val="both"/>
              <w:textAlignment w:val="baseline"/>
              <w:rPr>
                <w:rFonts w:ascii="Arial" w:hAnsi="Arial" w:cs="Arial"/>
                <w:b/>
              </w:rPr>
            </w:pPr>
          </w:p>
        </w:tc>
        <w:tc>
          <w:tcPr>
            <w:tcW w:w="1553" w:type="dxa"/>
            <w:gridSpan w:val="2"/>
            <w:shd w:val="clear" w:color="auto" w:fill="8DB3E2" w:themeFill="text2" w:themeFillTint="66"/>
          </w:tcPr>
          <w:p w:rsidR="0081547B" w:rsidRPr="00BF50D6" w:rsidRDefault="0081547B" w:rsidP="005B41EA">
            <w:pPr>
              <w:pStyle w:val="NormalWeb"/>
              <w:spacing w:before="0" w:beforeAutospacing="0" w:after="0" w:afterAutospacing="0" w:line="276" w:lineRule="auto"/>
              <w:jc w:val="center"/>
              <w:textAlignment w:val="baseline"/>
              <w:rPr>
                <w:rFonts w:ascii="Arial" w:hAnsi="Arial" w:cs="Arial"/>
                <w:b/>
              </w:rPr>
            </w:pPr>
            <w:r w:rsidRPr="00BF50D6">
              <w:rPr>
                <w:rFonts w:ascii="Arial" w:hAnsi="Arial" w:cs="Arial"/>
                <w:b/>
              </w:rPr>
              <w:t>2015</w:t>
            </w:r>
          </w:p>
        </w:tc>
        <w:tc>
          <w:tcPr>
            <w:tcW w:w="4307" w:type="dxa"/>
            <w:gridSpan w:val="5"/>
            <w:shd w:val="clear" w:color="auto" w:fill="8DB3E2" w:themeFill="text2" w:themeFillTint="66"/>
          </w:tcPr>
          <w:p w:rsidR="0081547B" w:rsidRPr="00BF50D6" w:rsidRDefault="0081547B" w:rsidP="005B41EA">
            <w:pPr>
              <w:pStyle w:val="NormalWeb"/>
              <w:spacing w:before="0" w:beforeAutospacing="0" w:after="0" w:afterAutospacing="0" w:line="276" w:lineRule="auto"/>
              <w:jc w:val="center"/>
              <w:textAlignment w:val="baseline"/>
              <w:rPr>
                <w:rFonts w:ascii="Arial" w:hAnsi="Arial" w:cs="Arial"/>
                <w:b/>
              </w:rPr>
            </w:pPr>
            <w:r w:rsidRPr="00BF50D6">
              <w:rPr>
                <w:rFonts w:ascii="Arial" w:hAnsi="Arial" w:cs="Arial"/>
                <w:b/>
              </w:rPr>
              <w:t>2016</w:t>
            </w:r>
          </w:p>
        </w:tc>
      </w:tr>
      <w:tr w:rsidR="00BF50D6" w:rsidRPr="00BF50D6" w:rsidTr="0081547B">
        <w:tc>
          <w:tcPr>
            <w:tcW w:w="2328" w:type="dxa"/>
            <w:shd w:val="clear" w:color="auto" w:fill="8DB3E2" w:themeFill="text2" w:themeFillTint="66"/>
          </w:tcPr>
          <w:p w:rsidR="00581D37" w:rsidRPr="00BF50D6" w:rsidRDefault="005B41EA" w:rsidP="005B41EA">
            <w:pPr>
              <w:pStyle w:val="NormalWeb"/>
              <w:spacing w:before="0" w:beforeAutospacing="0" w:after="0" w:afterAutospacing="0" w:line="276" w:lineRule="auto"/>
              <w:jc w:val="center"/>
              <w:textAlignment w:val="baseline"/>
              <w:rPr>
                <w:rFonts w:ascii="Arial" w:hAnsi="Arial" w:cs="Arial"/>
                <w:b/>
              </w:rPr>
            </w:pPr>
            <w:r w:rsidRPr="00BF50D6">
              <w:rPr>
                <w:rFonts w:ascii="Arial" w:hAnsi="Arial" w:cs="Arial"/>
                <w:b/>
              </w:rPr>
              <w:t>ACTIVIDAD</w:t>
            </w:r>
          </w:p>
        </w:tc>
        <w:tc>
          <w:tcPr>
            <w:tcW w:w="737" w:type="dxa"/>
            <w:shd w:val="clear" w:color="auto" w:fill="8DB3E2" w:themeFill="text2" w:themeFillTint="66"/>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r w:rsidRPr="00BF50D6">
              <w:rPr>
                <w:rFonts w:ascii="Arial" w:hAnsi="Arial" w:cs="Arial"/>
                <w:b/>
              </w:rPr>
              <w:t>NOV</w:t>
            </w:r>
          </w:p>
        </w:tc>
        <w:tc>
          <w:tcPr>
            <w:tcW w:w="816" w:type="dxa"/>
            <w:shd w:val="clear" w:color="auto" w:fill="8DB3E2" w:themeFill="text2" w:themeFillTint="66"/>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r w:rsidRPr="00BF50D6">
              <w:rPr>
                <w:rFonts w:ascii="Arial" w:hAnsi="Arial" w:cs="Arial"/>
                <w:b/>
              </w:rPr>
              <w:t>DIC</w:t>
            </w:r>
          </w:p>
        </w:tc>
        <w:tc>
          <w:tcPr>
            <w:tcW w:w="879" w:type="dxa"/>
            <w:shd w:val="clear" w:color="auto" w:fill="8DB3E2" w:themeFill="text2" w:themeFillTint="66"/>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r w:rsidRPr="00BF50D6">
              <w:rPr>
                <w:rFonts w:ascii="Arial" w:hAnsi="Arial" w:cs="Arial"/>
                <w:b/>
              </w:rPr>
              <w:t>ENE</w:t>
            </w:r>
          </w:p>
        </w:tc>
        <w:tc>
          <w:tcPr>
            <w:tcW w:w="856" w:type="dxa"/>
            <w:shd w:val="clear" w:color="auto" w:fill="8DB3E2" w:themeFill="text2" w:themeFillTint="66"/>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r w:rsidRPr="00BF50D6">
              <w:rPr>
                <w:rFonts w:ascii="Arial" w:hAnsi="Arial" w:cs="Arial"/>
                <w:b/>
              </w:rPr>
              <w:t>FEB</w:t>
            </w:r>
          </w:p>
        </w:tc>
        <w:tc>
          <w:tcPr>
            <w:tcW w:w="899" w:type="dxa"/>
            <w:shd w:val="clear" w:color="auto" w:fill="8DB3E2" w:themeFill="text2" w:themeFillTint="66"/>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r w:rsidRPr="00BF50D6">
              <w:rPr>
                <w:rFonts w:ascii="Arial" w:hAnsi="Arial" w:cs="Arial"/>
                <w:b/>
              </w:rPr>
              <w:t>MAR</w:t>
            </w:r>
          </w:p>
        </w:tc>
        <w:tc>
          <w:tcPr>
            <w:tcW w:w="823" w:type="dxa"/>
            <w:shd w:val="clear" w:color="auto" w:fill="8DB3E2" w:themeFill="text2" w:themeFillTint="66"/>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r w:rsidRPr="00BF50D6">
              <w:rPr>
                <w:rFonts w:ascii="Arial" w:hAnsi="Arial" w:cs="Arial"/>
                <w:b/>
              </w:rPr>
              <w:t>ABR</w:t>
            </w:r>
          </w:p>
        </w:tc>
        <w:tc>
          <w:tcPr>
            <w:tcW w:w="850" w:type="dxa"/>
            <w:shd w:val="clear" w:color="auto" w:fill="8DB3E2" w:themeFill="text2" w:themeFillTint="66"/>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r w:rsidRPr="00BF50D6">
              <w:rPr>
                <w:rFonts w:ascii="Arial" w:hAnsi="Arial" w:cs="Arial"/>
                <w:b/>
              </w:rPr>
              <w:t>MAY</w:t>
            </w:r>
          </w:p>
        </w:tc>
      </w:tr>
      <w:tr w:rsidR="00BF50D6" w:rsidRPr="00BF50D6" w:rsidTr="0081547B">
        <w:tc>
          <w:tcPr>
            <w:tcW w:w="2328" w:type="dxa"/>
          </w:tcPr>
          <w:p w:rsidR="00581D37" w:rsidRPr="000C0093" w:rsidRDefault="00581D37" w:rsidP="00BF50D6">
            <w:pPr>
              <w:spacing w:line="276" w:lineRule="auto"/>
              <w:jc w:val="both"/>
              <w:rPr>
                <w:rFonts w:ascii="Arial" w:hAnsi="Arial" w:cs="Arial"/>
                <w:b/>
                <w:sz w:val="16"/>
                <w:szCs w:val="16"/>
              </w:rPr>
            </w:pPr>
          </w:p>
          <w:p w:rsidR="00581D37" w:rsidRPr="000C0093" w:rsidRDefault="00581D37" w:rsidP="00BF50D6">
            <w:pPr>
              <w:spacing w:line="276" w:lineRule="auto"/>
              <w:jc w:val="both"/>
              <w:rPr>
                <w:rFonts w:ascii="Arial" w:hAnsi="Arial" w:cs="Arial"/>
                <w:b/>
                <w:sz w:val="16"/>
                <w:szCs w:val="16"/>
              </w:rPr>
            </w:pPr>
            <w:r w:rsidRPr="000C0093">
              <w:rPr>
                <w:rFonts w:ascii="Arial" w:hAnsi="Arial" w:cs="Arial"/>
                <w:b/>
                <w:sz w:val="16"/>
                <w:szCs w:val="16"/>
              </w:rPr>
              <w:t xml:space="preserve">CAPITLO 1. </w:t>
            </w:r>
          </w:p>
          <w:p w:rsidR="00581D37" w:rsidRPr="000C0093" w:rsidRDefault="00782ABC" w:rsidP="00BF50D6">
            <w:pPr>
              <w:spacing w:line="276" w:lineRule="auto"/>
              <w:jc w:val="both"/>
              <w:rPr>
                <w:rFonts w:ascii="Arial" w:hAnsi="Arial" w:cs="Arial"/>
                <w:sz w:val="16"/>
                <w:szCs w:val="16"/>
              </w:rPr>
            </w:pPr>
            <w:r w:rsidRPr="000C0093">
              <w:rPr>
                <w:rFonts w:ascii="Arial" w:hAnsi="Arial" w:cs="Arial"/>
                <w:sz w:val="16"/>
                <w:szCs w:val="16"/>
              </w:rPr>
              <w:t xml:space="preserve">LA </w:t>
            </w:r>
            <w:r w:rsidR="00581D37" w:rsidRPr="000C0093">
              <w:rPr>
                <w:rFonts w:ascii="Arial" w:hAnsi="Arial" w:cs="Arial"/>
                <w:sz w:val="16"/>
                <w:szCs w:val="16"/>
              </w:rPr>
              <w:t xml:space="preserve">PROFESIONALIZACIÓN DE CFE  EN EL DEPARTAMENTO     COMERCIAL  DE LA ZONA TAPACHULA DE LA DIVISIÓN SURESTE </w:t>
            </w:r>
          </w:p>
          <w:p w:rsidR="00581D37" w:rsidRPr="000C0093" w:rsidRDefault="00581D37" w:rsidP="00BF50D6">
            <w:pPr>
              <w:pStyle w:val="NormalWeb"/>
              <w:spacing w:before="0" w:beforeAutospacing="0" w:after="0" w:afterAutospacing="0" w:line="276" w:lineRule="auto"/>
              <w:jc w:val="both"/>
              <w:textAlignment w:val="baseline"/>
              <w:rPr>
                <w:rFonts w:ascii="Arial" w:hAnsi="Arial" w:cs="Arial"/>
                <w:b/>
                <w:sz w:val="16"/>
                <w:szCs w:val="16"/>
              </w:rPr>
            </w:pPr>
          </w:p>
        </w:tc>
        <w:tc>
          <w:tcPr>
            <w:tcW w:w="737" w:type="dxa"/>
            <w:shd w:val="clear" w:color="auto" w:fill="FF0000"/>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16"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79"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56"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99"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23"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50"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r>
      <w:tr w:rsidR="00BF50D6" w:rsidRPr="00BF50D6" w:rsidTr="0081547B">
        <w:tc>
          <w:tcPr>
            <w:tcW w:w="2328" w:type="dxa"/>
          </w:tcPr>
          <w:p w:rsidR="00581D37" w:rsidRPr="000C0093" w:rsidRDefault="00581D37" w:rsidP="00BF50D6">
            <w:pPr>
              <w:spacing w:line="276" w:lineRule="auto"/>
              <w:jc w:val="both"/>
              <w:rPr>
                <w:rFonts w:ascii="Arial" w:hAnsi="Arial" w:cs="Arial"/>
                <w:b/>
                <w:sz w:val="16"/>
                <w:szCs w:val="16"/>
              </w:rPr>
            </w:pPr>
          </w:p>
          <w:p w:rsidR="00581D37" w:rsidRPr="000C0093" w:rsidRDefault="00581D37" w:rsidP="00BF50D6">
            <w:pPr>
              <w:spacing w:line="276" w:lineRule="auto"/>
              <w:jc w:val="both"/>
              <w:rPr>
                <w:rFonts w:ascii="Arial" w:hAnsi="Arial" w:cs="Arial"/>
                <w:b/>
                <w:sz w:val="16"/>
                <w:szCs w:val="16"/>
              </w:rPr>
            </w:pPr>
            <w:r w:rsidRPr="000C0093">
              <w:rPr>
                <w:rFonts w:ascii="Arial" w:hAnsi="Arial" w:cs="Arial"/>
                <w:b/>
                <w:sz w:val="16"/>
                <w:szCs w:val="16"/>
              </w:rPr>
              <w:t>CAPÍTULO</w:t>
            </w:r>
            <w:r w:rsidR="008A4AC9">
              <w:rPr>
                <w:rFonts w:ascii="Arial" w:hAnsi="Arial" w:cs="Arial"/>
                <w:b/>
                <w:sz w:val="16"/>
                <w:szCs w:val="16"/>
              </w:rPr>
              <w:t xml:space="preserve"> 1.2</w:t>
            </w:r>
            <w:r w:rsidRPr="000C0093">
              <w:rPr>
                <w:rFonts w:ascii="Arial" w:hAnsi="Arial" w:cs="Arial"/>
                <w:b/>
                <w:sz w:val="16"/>
                <w:szCs w:val="16"/>
              </w:rPr>
              <w:t xml:space="preserve"> </w:t>
            </w:r>
          </w:p>
          <w:p w:rsidR="00581D37" w:rsidRPr="000C0093" w:rsidRDefault="00581D37" w:rsidP="00BF50D6">
            <w:pPr>
              <w:spacing w:line="276" w:lineRule="auto"/>
              <w:jc w:val="both"/>
              <w:rPr>
                <w:rFonts w:ascii="Arial" w:hAnsi="Arial" w:cs="Arial"/>
                <w:sz w:val="16"/>
                <w:szCs w:val="16"/>
              </w:rPr>
            </w:pPr>
            <w:r w:rsidRPr="000C0093">
              <w:rPr>
                <w:rFonts w:ascii="Arial" w:hAnsi="Arial" w:cs="Arial"/>
                <w:sz w:val="16"/>
                <w:szCs w:val="16"/>
              </w:rPr>
              <w:t xml:space="preserve">MARCO TEÓRICO Y CONCEPTUAL </w:t>
            </w:r>
          </w:p>
          <w:p w:rsidR="00581D37" w:rsidRPr="000C0093" w:rsidRDefault="00581D37" w:rsidP="00BF50D6">
            <w:pPr>
              <w:pStyle w:val="NormalWeb"/>
              <w:spacing w:before="0" w:beforeAutospacing="0" w:after="0" w:afterAutospacing="0" w:line="276" w:lineRule="auto"/>
              <w:jc w:val="both"/>
              <w:textAlignment w:val="baseline"/>
              <w:rPr>
                <w:rFonts w:ascii="Arial" w:hAnsi="Arial" w:cs="Arial"/>
                <w:b/>
                <w:sz w:val="16"/>
                <w:szCs w:val="16"/>
              </w:rPr>
            </w:pPr>
          </w:p>
        </w:tc>
        <w:tc>
          <w:tcPr>
            <w:tcW w:w="737"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16" w:type="dxa"/>
            <w:shd w:val="clear" w:color="auto" w:fill="92D050"/>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79"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56"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99"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23"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50"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r>
      <w:tr w:rsidR="00BF50D6" w:rsidRPr="00BF50D6" w:rsidTr="0081547B">
        <w:tc>
          <w:tcPr>
            <w:tcW w:w="2328" w:type="dxa"/>
          </w:tcPr>
          <w:p w:rsidR="00581D37" w:rsidRPr="000C0093" w:rsidRDefault="00581D37" w:rsidP="00BF50D6">
            <w:pPr>
              <w:spacing w:line="276" w:lineRule="auto"/>
              <w:jc w:val="both"/>
              <w:rPr>
                <w:rFonts w:ascii="Arial" w:hAnsi="Arial" w:cs="Arial"/>
                <w:b/>
                <w:sz w:val="16"/>
                <w:szCs w:val="16"/>
              </w:rPr>
            </w:pPr>
          </w:p>
          <w:p w:rsidR="00581D37" w:rsidRPr="000C0093" w:rsidRDefault="008A4AC9" w:rsidP="00BF50D6">
            <w:pPr>
              <w:spacing w:line="276" w:lineRule="auto"/>
              <w:jc w:val="both"/>
              <w:rPr>
                <w:rFonts w:ascii="Arial" w:hAnsi="Arial" w:cs="Arial"/>
                <w:b/>
                <w:sz w:val="16"/>
                <w:szCs w:val="16"/>
              </w:rPr>
            </w:pPr>
            <w:r>
              <w:rPr>
                <w:rFonts w:ascii="Arial" w:hAnsi="Arial" w:cs="Arial"/>
                <w:b/>
                <w:sz w:val="16"/>
                <w:szCs w:val="16"/>
              </w:rPr>
              <w:t>CAPÍTULO 2</w:t>
            </w:r>
          </w:p>
          <w:p w:rsidR="00581D37" w:rsidRPr="000C0093" w:rsidRDefault="00581D37" w:rsidP="00BF50D6">
            <w:pPr>
              <w:spacing w:line="276" w:lineRule="auto"/>
              <w:jc w:val="both"/>
              <w:rPr>
                <w:rFonts w:ascii="Arial" w:hAnsi="Arial" w:cs="Arial"/>
                <w:sz w:val="16"/>
                <w:szCs w:val="16"/>
              </w:rPr>
            </w:pPr>
            <w:r w:rsidRPr="000C0093">
              <w:rPr>
                <w:rFonts w:ascii="Arial" w:hAnsi="Arial" w:cs="Arial"/>
                <w:sz w:val="16"/>
                <w:szCs w:val="16"/>
              </w:rPr>
              <w:t>MARCO JURÍDICO PARA LA PROFESIONALIZACIÓN DE LOS    TRABAJADORES DE CFE</w:t>
            </w:r>
          </w:p>
          <w:p w:rsidR="00581D37" w:rsidRPr="000C0093" w:rsidRDefault="00581D37" w:rsidP="00BF50D6">
            <w:pPr>
              <w:pStyle w:val="NormalWeb"/>
              <w:spacing w:before="0" w:beforeAutospacing="0" w:after="0" w:afterAutospacing="0" w:line="276" w:lineRule="auto"/>
              <w:jc w:val="both"/>
              <w:textAlignment w:val="baseline"/>
              <w:rPr>
                <w:rFonts w:ascii="Arial" w:hAnsi="Arial" w:cs="Arial"/>
                <w:b/>
                <w:sz w:val="16"/>
                <w:szCs w:val="16"/>
              </w:rPr>
            </w:pPr>
          </w:p>
        </w:tc>
        <w:tc>
          <w:tcPr>
            <w:tcW w:w="737"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16"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79" w:type="dxa"/>
            <w:shd w:val="clear" w:color="auto" w:fill="FFC000"/>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56"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99"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23"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50"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r>
      <w:tr w:rsidR="00BF50D6" w:rsidRPr="00BF50D6" w:rsidTr="0081547B">
        <w:tc>
          <w:tcPr>
            <w:tcW w:w="2328" w:type="dxa"/>
          </w:tcPr>
          <w:p w:rsidR="00581D37" w:rsidRPr="000C0093" w:rsidRDefault="00581D37" w:rsidP="00BF50D6">
            <w:pPr>
              <w:spacing w:line="276" w:lineRule="auto"/>
              <w:jc w:val="both"/>
              <w:rPr>
                <w:rFonts w:ascii="Arial" w:hAnsi="Arial" w:cs="Arial"/>
                <w:b/>
                <w:sz w:val="16"/>
                <w:szCs w:val="16"/>
              </w:rPr>
            </w:pPr>
          </w:p>
          <w:p w:rsidR="00581D37" w:rsidRPr="000C0093" w:rsidRDefault="008A4AC9" w:rsidP="00BF50D6">
            <w:pPr>
              <w:spacing w:line="276" w:lineRule="auto"/>
              <w:jc w:val="both"/>
              <w:rPr>
                <w:rFonts w:ascii="Arial" w:hAnsi="Arial" w:cs="Arial"/>
                <w:b/>
                <w:sz w:val="16"/>
                <w:szCs w:val="16"/>
              </w:rPr>
            </w:pPr>
            <w:r>
              <w:rPr>
                <w:rFonts w:ascii="Arial" w:hAnsi="Arial" w:cs="Arial"/>
                <w:b/>
                <w:sz w:val="16"/>
                <w:szCs w:val="16"/>
              </w:rPr>
              <w:t>CAPÍTULO 3</w:t>
            </w:r>
          </w:p>
          <w:p w:rsidR="00581D37" w:rsidRPr="000C0093" w:rsidRDefault="008A4AC9" w:rsidP="00BF50D6">
            <w:pPr>
              <w:spacing w:line="276" w:lineRule="auto"/>
              <w:jc w:val="both"/>
              <w:rPr>
                <w:rFonts w:ascii="Arial" w:hAnsi="Arial" w:cs="Arial"/>
                <w:sz w:val="16"/>
                <w:szCs w:val="16"/>
              </w:rPr>
            </w:pPr>
            <w:r>
              <w:rPr>
                <w:rFonts w:ascii="Arial" w:hAnsi="Arial" w:cs="Arial"/>
                <w:sz w:val="16"/>
                <w:szCs w:val="16"/>
              </w:rPr>
              <w:t xml:space="preserve">CITAS </w:t>
            </w:r>
            <w:r w:rsidR="00581D37" w:rsidRPr="000C0093">
              <w:rPr>
                <w:rFonts w:ascii="Arial" w:hAnsi="Arial" w:cs="Arial"/>
                <w:sz w:val="16"/>
                <w:szCs w:val="16"/>
              </w:rPr>
              <w:t>DE LA PROFESIONALIZACIÓN EN DEPEDENCIAS     GUBERNAMENTALES.</w:t>
            </w:r>
          </w:p>
          <w:p w:rsidR="00581D37" w:rsidRPr="000C0093" w:rsidRDefault="00581D37" w:rsidP="00BF50D6">
            <w:pPr>
              <w:pStyle w:val="NormalWeb"/>
              <w:spacing w:before="0" w:beforeAutospacing="0" w:after="0" w:afterAutospacing="0" w:line="276" w:lineRule="auto"/>
              <w:jc w:val="both"/>
              <w:textAlignment w:val="baseline"/>
              <w:rPr>
                <w:rFonts w:ascii="Arial" w:hAnsi="Arial" w:cs="Arial"/>
                <w:b/>
                <w:sz w:val="16"/>
                <w:szCs w:val="16"/>
              </w:rPr>
            </w:pPr>
          </w:p>
        </w:tc>
        <w:tc>
          <w:tcPr>
            <w:tcW w:w="737"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16"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79"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56" w:type="dxa"/>
            <w:shd w:val="clear" w:color="auto" w:fill="943634" w:themeFill="accent2" w:themeFillShade="BF"/>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99"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23"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50"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r>
      <w:tr w:rsidR="00BF50D6" w:rsidRPr="00BF50D6" w:rsidTr="0081547B">
        <w:tc>
          <w:tcPr>
            <w:tcW w:w="2328" w:type="dxa"/>
          </w:tcPr>
          <w:p w:rsidR="00581D37" w:rsidRPr="000C0093" w:rsidRDefault="00581D37" w:rsidP="00BF50D6">
            <w:pPr>
              <w:spacing w:line="276" w:lineRule="auto"/>
              <w:jc w:val="both"/>
              <w:rPr>
                <w:rFonts w:ascii="Arial" w:hAnsi="Arial" w:cs="Arial"/>
                <w:b/>
                <w:sz w:val="16"/>
                <w:szCs w:val="16"/>
              </w:rPr>
            </w:pPr>
          </w:p>
          <w:p w:rsidR="00581D37" w:rsidRPr="000C0093" w:rsidRDefault="008A4AC9" w:rsidP="00BF50D6">
            <w:pPr>
              <w:spacing w:line="276" w:lineRule="auto"/>
              <w:jc w:val="both"/>
              <w:rPr>
                <w:rFonts w:ascii="Arial" w:hAnsi="Arial" w:cs="Arial"/>
                <w:b/>
                <w:sz w:val="16"/>
                <w:szCs w:val="16"/>
              </w:rPr>
            </w:pPr>
            <w:r>
              <w:rPr>
                <w:rFonts w:ascii="Arial" w:hAnsi="Arial" w:cs="Arial"/>
                <w:b/>
                <w:sz w:val="16"/>
                <w:szCs w:val="16"/>
              </w:rPr>
              <w:t>CAPÍTULO 4</w:t>
            </w:r>
          </w:p>
          <w:p w:rsidR="00581D37" w:rsidRPr="000C0093" w:rsidRDefault="00581D37" w:rsidP="00BF50D6">
            <w:pPr>
              <w:spacing w:line="276" w:lineRule="auto"/>
              <w:jc w:val="both"/>
              <w:rPr>
                <w:rFonts w:ascii="Arial" w:hAnsi="Arial" w:cs="Arial"/>
                <w:b/>
                <w:sz w:val="16"/>
                <w:szCs w:val="16"/>
              </w:rPr>
            </w:pPr>
            <w:r w:rsidRPr="000C0093">
              <w:rPr>
                <w:rFonts w:ascii="Arial" w:hAnsi="Arial" w:cs="Arial"/>
                <w:sz w:val="16"/>
                <w:szCs w:val="16"/>
              </w:rPr>
              <w:t xml:space="preserve">EVALUACIÓN Y RESULTADOS </w:t>
            </w:r>
          </w:p>
          <w:p w:rsidR="00581D37" w:rsidRPr="000C0093" w:rsidRDefault="00581D37" w:rsidP="00BF50D6">
            <w:pPr>
              <w:pStyle w:val="NormalWeb"/>
              <w:spacing w:before="0" w:beforeAutospacing="0" w:after="0" w:afterAutospacing="0" w:line="276" w:lineRule="auto"/>
              <w:jc w:val="both"/>
              <w:textAlignment w:val="baseline"/>
              <w:rPr>
                <w:rFonts w:ascii="Arial" w:hAnsi="Arial" w:cs="Arial"/>
                <w:b/>
                <w:sz w:val="16"/>
                <w:szCs w:val="16"/>
              </w:rPr>
            </w:pPr>
          </w:p>
        </w:tc>
        <w:tc>
          <w:tcPr>
            <w:tcW w:w="737"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16"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79"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56"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99" w:type="dxa"/>
            <w:shd w:val="clear" w:color="auto" w:fill="00B0F0"/>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23"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50"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r>
      <w:tr w:rsidR="00BF50D6" w:rsidRPr="00BF50D6" w:rsidTr="0081547B">
        <w:tc>
          <w:tcPr>
            <w:tcW w:w="2328" w:type="dxa"/>
          </w:tcPr>
          <w:p w:rsidR="00581D37" w:rsidRPr="000C0093" w:rsidRDefault="00581D37" w:rsidP="00BF50D6">
            <w:pPr>
              <w:spacing w:line="276" w:lineRule="auto"/>
              <w:jc w:val="both"/>
              <w:rPr>
                <w:rFonts w:ascii="Arial" w:hAnsi="Arial" w:cs="Arial"/>
                <w:sz w:val="16"/>
                <w:szCs w:val="16"/>
              </w:rPr>
            </w:pPr>
          </w:p>
          <w:p w:rsidR="00581D37" w:rsidRPr="000C0093" w:rsidRDefault="00581D37" w:rsidP="00BF50D6">
            <w:pPr>
              <w:spacing w:line="276" w:lineRule="auto"/>
              <w:jc w:val="both"/>
              <w:rPr>
                <w:rFonts w:ascii="Arial" w:hAnsi="Arial" w:cs="Arial"/>
                <w:sz w:val="16"/>
                <w:szCs w:val="16"/>
              </w:rPr>
            </w:pPr>
            <w:r w:rsidRPr="000C0093">
              <w:rPr>
                <w:rFonts w:ascii="Arial" w:hAnsi="Arial" w:cs="Arial"/>
                <w:sz w:val="16"/>
                <w:szCs w:val="16"/>
              </w:rPr>
              <w:t xml:space="preserve">CONCLUSIONES </w:t>
            </w:r>
          </w:p>
          <w:p w:rsidR="00581D37" w:rsidRPr="000C0093" w:rsidRDefault="00581D37" w:rsidP="00BF50D6">
            <w:pPr>
              <w:spacing w:line="276" w:lineRule="auto"/>
              <w:jc w:val="both"/>
              <w:rPr>
                <w:rFonts w:ascii="Arial" w:hAnsi="Arial" w:cs="Arial"/>
                <w:sz w:val="16"/>
                <w:szCs w:val="16"/>
              </w:rPr>
            </w:pPr>
            <w:r w:rsidRPr="000C0093">
              <w:rPr>
                <w:rFonts w:ascii="Arial" w:hAnsi="Arial" w:cs="Arial"/>
                <w:sz w:val="16"/>
                <w:szCs w:val="16"/>
              </w:rPr>
              <w:t>BIBLIOGRAFIA</w:t>
            </w:r>
          </w:p>
          <w:p w:rsidR="00581D37" w:rsidRPr="000C0093" w:rsidRDefault="00581D37" w:rsidP="00BF50D6">
            <w:pPr>
              <w:spacing w:line="276" w:lineRule="auto"/>
              <w:jc w:val="both"/>
              <w:rPr>
                <w:rFonts w:ascii="Arial" w:hAnsi="Arial" w:cs="Arial"/>
                <w:sz w:val="16"/>
                <w:szCs w:val="16"/>
              </w:rPr>
            </w:pPr>
            <w:r w:rsidRPr="000C0093">
              <w:rPr>
                <w:rFonts w:ascii="Arial" w:hAnsi="Arial" w:cs="Arial"/>
                <w:sz w:val="16"/>
                <w:szCs w:val="16"/>
              </w:rPr>
              <w:t xml:space="preserve">LISTA DE TABLAS Y FIGURAS </w:t>
            </w:r>
          </w:p>
          <w:p w:rsidR="00581D37" w:rsidRPr="000C0093" w:rsidRDefault="00581D37" w:rsidP="00BF50D6">
            <w:pPr>
              <w:spacing w:line="276" w:lineRule="auto"/>
              <w:jc w:val="both"/>
              <w:rPr>
                <w:rFonts w:ascii="Arial" w:hAnsi="Arial" w:cs="Arial"/>
                <w:sz w:val="16"/>
                <w:szCs w:val="16"/>
              </w:rPr>
            </w:pPr>
            <w:r w:rsidRPr="000C0093">
              <w:rPr>
                <w:rFonts w:ascii="Arial" w:hAnsi="Arial" w:cs="Arial"/>
                <w:sz w:val="16"/>
                <w:szCs w:val="16"/>
              </w:rPr>
              <w:t>ANEXOS</w:t>
            </w:r>
          </w:p>
          <w:p w:rsidR="00581D37" w:rsidRPr="000C0093" w:rsidRDefault="00581D37" w:rsidP="00BF50D6">
            <w:pPr>
              <w:pStyle w:val="NormalWeb"/>
              <w:spacing w:before="0" w:beforeAutospacing="0" w:after="0" w:afterAutospacing="0" w:line="276" w:lineRule="auto"/>
              <w:jc w:val="both"/>
              <w:textAlignment w:val="baseline"/>
              <w:rPr>
                <w:rFonts w:ascii="Arial" w:hAnsi="Arial" w:cs="Arial"/>
                <w:b/>
                <w:sz w:val="16"/>
                <w:szCs w:val="16"/>
              </w:rPr>
            </w:pPr>
          </w:p>
        </w:tc>
        <w:tc>
          <w:tcPr>
            <w:tcW w:w="737"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16"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79"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56"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99"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23" w:type="dxa"/>
            <w:shd w:val="clear" w:color="auto" w:fill="7030A0"/>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50"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r>
      <w:tr w:rsidR="00BF50D6" w:rsidRPr="00BF50D6" w:rsidTr="0081547B">
        <w:tc>
          <w:tcPr>
            <w:tcW w:w="2328" w:type="dxa"/>
          </w:tcPr>
          <w:p w:rsidR="00581D37" w:rsidRPr="000C0093" w:rsidRDefault="00581D37" w:rsidP="00BF50D6">
            <w:pPr>
              <w:spacing w:line="276" w:lineRule="auto"/>
              <w:jc w:val="both"/>
              <w:rPr>
                <w:rFonts w:ascii="Arial" w:hAnsi="Arial" w:cs="Arial"/>
                <w:sz w:val="16"/>
                <w:szCs w:val="16"/>
              </w:rPr>
            </w:pPr>
          </w:p>
          <w:p w:rsidR="00581D37" w:rsidRPr="000C0093" w:rsidRDefault="00581D37" w:rsidP="00BF50D6">
            <w:pPr>
              <w:spacing w:line="276" w:lineRule="auto"/>
              <w:jc w:val="both"/>
              <w:rPr>
                <w:rFonts w:ascii="Arial" w:hAnsi="Arial" w:cs="Arial"/>
                <w:sz w:val="16"/>
                <w:szCs w:val="16"/>
              </w:rPr>
            </w:pPr>
            <w:r w:rsidRPr="000C0093">
              <w:rPr>
                <w:rFonts w:ascii="Arial" w:hAnsi="Arial" w:cs="Arial"/>
                <w:sz w:val="16"/>
                <w:szCs w:val="16"/>
              </w:rPr>
              <w:t>PRESENTACION DE TESIS</w:t>
            </w:r>
          </w:p>
          <w:p w:rsidR="00581D37" w:rsidRPr="000C0093" w:rsidRDefault="00581D37" w:rsidP="00BF50D6">
            <w:pPr>
              <w:spacing w:line="276" w:lineRule="auto"/>
              <w:jc w:val="both"/>
              <w:rPr>
                <w:rFonts w:ascii="Arial" w:hAnsi="Arial" w:cs="Arial"/>
                <w:sz w:val="16"/>
                <w:szCs w:val="16"/>
              </w:rPr>
            </w:pPr>
            <w:r w:rsidRPr="000C0093">
              <w:rPr>
                <w:rFonts w:ascii="Arial" w:hAnsi="Arial" w:cs="Arial"/>
                <w:sz w:val="16"/>
                <w:szCs w:val="16"/>
              </w:rPr>
              <w:t xml:space="preserve">  </w:t>
            </w:r>
          </w:p>
        </w:tc>
        <w:tc>
          <w:tcPr>
            <w:tcW w:w="737"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16"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79"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56"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99" w:type="dxa"/>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23" w:type="dxa"/>
            <w:shd w:val="clear" w:color="auto" w:fill="FFFFFF" w:themeFill="background1"/>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c>
          <w:tcPr>
            <w:tcW w:w="850" w:type="dxa"/>
            <w:shd w:val="clear" w:color="auto" w:fill="984806" w:themeFill="accent6" w:themeFillShade="80"/>
          </w:tcPr>
          <w:p w:rsidR="00581D37" w:rsidRPr="00BF50D6" w:rsidRDefault="00581D37" w:rsidP="00BF50D6">
            <w:pPr>
              <w:pStyle w:val="NormalWeb"/>
              <w:spacing w:before="0" w:beforeAutospacing="0" w:after="0" w:afterAutospacing="0" w:line="276" w:lineRule="auto"/>
              <w:jc w:val="both"/>
              <w:textAlignment w:val="baseline"/>
              <w:rPr>
                <w:rFonts w:ascii="Arial" w:hAnsi="Arial" w:cs="Arial"/>
                <w:b/>
              </w:rPr>
            </w:pPr>
          </w:p>
        </w:tc>
      </w:tr>
    </w:tbl>
    <w:p w:rsidR="001311FE" w:rsidRPr="00BF50D6" w:rsidRDefault="001311FE" w:rsidP="00BF50D6">
      <w:pPr>
        <w:pStyle w:val="NormalWeb"/>
        <w:spacing w:before="0" w:beforeAutospacing="0" w:after="0" w:afterAutospacing="0" w:line="276" w:lineRule="auto"/>
        <w:jc w:val="both"/>
        <w:textAlignment w:val="baseline"/>
        <w:rPr>
          <w:rFonts w:ascii="Arial" w:hAnsi="Arial" w:cs="Arial"/>
          <w:b/>
        </w:rPr>
      </w:pPr>
    </w:p>
    <w:p w:rsidR="00045B64" w:rsidRPr="00BF50D6" w:rsidRDefault="00045B64" w:rsidP="00BF50D6">
      <w:pPr>
        <w:pStyle w:val="NormalWeb"/>
        <w:spacing w:before="0" w:beforeAutospacing="0" w:after="0" w:afterAutospacing="0" w:line="276" w:lineRule="auto"/>
        <w:jc w:val="both"/>
        <w:textAlignment w:val="baseline"/>
        <w:rPr>
          <w:rFonts w:ascii="Arial" w:hAnsi="Arial" w:cs="Arial"/>
          <w:b/>
        </w:rPr>
      </w:pPr>
    </w:p>
    <w:p w:rsidR="00045B64" w:rsidRDefault="00045B64" w:rsidP="00BF50D6">
      <w:pPr>
        <w:pStyle w:val="NormalWeb"/>
        <w:spacing w:before="0" w:beforeAutospacing="0" w:after="0" w:afterAutospacing="0" w:line="276" w:lineRule="auto"/>
        <w:jc w:val="both"/>
        <w:textAlignment w:val="baseline"/>
        <w:rPr>
          <w:rFonts w:ascii="Arial" w:hAnsi="Arial" w:cs="Arial"/>
          <w:b/>
        </w:rPr>
      </w:pPr>
    </w:p>
    <w:p w:rsidR="00107E3C" w:rsidRDefault="00107E3C" w:rsidP="00BF50D6">
      <w:pPr>
        <w:pStyle w:val="NormalWeb"/>
        <w:spacing w:before="0" w:beforeAutospacing="0" w:after="0" w:afterAutospacing="0" w:line="276" w:lineRule="auto"/>
        <w:jc w:val="both"/>
        <w:textAlignment w:val="baseline"/>
        <w:rPr>
          <w:rFonts w:ascii="Arial" w:hAnsi="Arial" w:cs="Arial"/>
          <w:b/>
        </w:rPr>
      </w:pPr>
    </w:p>
    <w:p w:rsidR="00107E3C" w:rsidRDefault="00107E3C" w:rsidP="00BF50D6">
      <w:pPr>
        <w:pStyle w:val="NormalWeb"/>
        <w:spacing w:before="0" w:beforeAutospacing="0" w:after="0" w:afterAutospacing="0" w:line="276" w:lineRule="auto"/>
        <w:jc w:val="both"/>
        <w:textAlignment w:val="baseline"/>
        <w:rPr>
          <w:rFonts w:ascii="Arial" w:hAnsi="Arial" w:cs="Arial"/>
          <w:b/>
        </w:rPr>
      </w:pPr>
    </w:p>
    <w:p w:rsidR="00107E3C" w:rsidRDefault="00107E3C" w:rsidP="00BF50D6">
      <w:pPr>
        <w:pStyle w:val="NormalWeb"/>
        <w:spacing w:before="0" w:beforeAutospacing="0" w:after="0" w:afterAutospacing="0" w:line="276" w:lineRule="auto"/>
        <w:jc w:val="both"/>
        <w:textAlignment w:val="baseline"/>
        <w:rPr>
          <w:rFonts w:ascii="Arial" w:hAnsi="Arial" w:cs="Arial"/>
          <w:b/>
        </w:rPr>
      </w:pPr>
    </w:p>
    <w:p w:rsidR="00107E3C" w:rsidRPr="00BF50D6" w:rsidRDefault="00107E3C" w:rsidP="00BF50D6">
      <w:pPr>
        <w:pStyle w:val="NormalWeb"/>
        <w:spacing w:before="0" w:beforeAutospacing="0" w:after="0" w:afterAutospacing="0" w:line="276" w:lineRule="auto"/>
        <w:jc w:val="both"/>
        <w:textAlignment w:val="baseline"/>
        <w:rPr>
          <w:rFonts w:ascii="Arial" w:hAnsi="Arial" w:cs="Arial"/>
          <w:b/>
        </w:rPr>
      </w:pPr>
    </w:p>
    <w:p w:rsidR="00045B64" w:rsidRPr="00BF50D6" w:rsidRDefault="00045B64" w:rsidP="00BF50D6">
      <w:pPr>
        <w:pStyle w:val="NormalWeb"/>
        <w:spacing w:before="0" w:beforeAutospacing="0" w:after="0" w:afterAutospacing="0" w:line="276" w:lineRule="auto"/>
        <w:jc w:val="both"/>
        <w:textAlignment w:val="baseline"/>
        <w:rPr>
          <w:rFonts w:ascii="Arial" w:hAnsi="Arial" w:cs="Arial"/>
          <w:b/>
        </w:rPr>
      </w:pPr>
    </w:p>
    <w:p w:rsidR="00045B64" w:rsidRPr="007D5EC0" w:rsidRDefault="00274EEF" w:rsidP="00591871">
      <w:pPr>
        <w:pStyle w:val="NormalWeb"/>
        <w:numPr>
          <w:ilvl w:val="0"/>
          <w:numId w:val="6"/>
        </w:numPr>
        <w:autoSpaceDE w:val="0"/>
        <w:autoSpaceDN w:val="0"/>
        <w:adjustRightInd w:val="0"/>
        <w:spacing w:before="0" w:beforeAutospacing="0" w:after="0" w:afterAutospacing="0" w:line="276" w:lineRule="auto"/>
        <w:jc w:val="both"/>
        <w:textAlignment w:val="baseline"/>
        <w:rPr>
          <w:rFonts w:ascii="Arial" w:hAnsi="Arial" w:cs="Arial"/>
          <w:b/>
        </w:rPr>
      </w:pPr>
      <w:r w:rsidRPr="007D5EC0">
        <w:rPr>
          <w:rFonts w:ascii="Arial" w:hAnsi="Arial" w:cs="Arial"/>
          <w:b/>
        </w:rPr>
        <w:lastRenderedPageBreak/>
        <w:t>FUENTES DE INFORMACION BASICA Y COMPLEMENTARIA</w:t>
      </w:r>
    </w:p>
    <w:p w:rsidR="00045B64" w:rsidRPr="00BF50D6" w:rsidRDefault="00045B64" w:rsidP="00BF50D6">
      <w:pPr>
        <w:pStyle w:val="NormalWeb"/>
        <w:autoSpaceDE w:val="0"/>
        <w:autoSpaceDN w:val="0"/>
        <w:adjustRightInd w:val="0"/>
        <w:spacing w:before="0" w:beforeAutospacing="0" w:after="0" w:afterAutospacing="0" w:line="276" w:lineRule="auto"/>
        <w:ind w:left="720"/>
        <w:jc w:val="both"/>
        <w:textAlignment w:val="baseline"/>
        <w:rPr>
          <w:rFonts w:ascii="Arial" w:hAnsi="Arial" w:cs="Arial"/>
        </w:rPr>
      </w:pPr>
    </w:p>
    <w:p w:rsidR="00636B73" w:rsidRPr="00B94994" w:rsidRDefault="00970B6B" w:rsidP="00BF50D6">
      <w:pPr>
        <w:pStyle w:val="NormalWeb"/>
        <w:autoSpaceDE w:val="0"/>
        <w:autoSpaceDN w:val="0"/>
        <w:adjustRightInd w:val="0"/>
        <w:spacing w:before="0" w:beforeAutospacing="0" w:after="0" w:afterAutospacing="0" w:line="276" w:lineRule="auto"/>
        <w:jc w:val="both"/>
        <w:textAlignment w:val="baseline"/>
        <w:rPr>
          <w:rStyle w:val="Hipervnculo"/>
          <w:rFonts w:ascii="Arial" w:hAnsi="Arial" w:cs="Arial"/>
          <w:color w:val="auto"/>
          <w:sz w:val="22"/>
          <w:szCs w:val="22"/>
          <w:u w:val="none"/>
        </w:rPr>
      </w:pPr>
      <w:hyperlink r:id="rId12" w:history="1">
        <w:r w:rsidR="00636B73" w:rsidRPr="00B94994">
          <w:rPr>
            <w:rStyle w:val="Hipervnculo"/>
            <w:rFonts w:ascii="Arial" w:hAnsi="Arial" w:cs="Arial"/>
            <w:color w:val="auto"/>
            <w:sz w:val="22"/>
            <w:szCs w:val="22"/>
            <w:u w:val="none"/>
          </w:rPr>
          <w:t>http://www.tecmilenio.edu.mx/cel/portales/cfe/bienvenida/modeloeducativo.htm</w:t>
        </w:r>
      </w:hyperlink>
    </w:p>
    <w:p w:rsidR="00045B64" w:rsidRPr="00B94994" w:rsidRDefault="00045B64" w:rsidP="00BF50D6">
      <w:pPr>
        <w:pStyle w:val="NormalWeb"/>
        <w:autoSpaceDE w:val="0"/>
        <w:autoSpaceDN w:val="0"/>
        <w:adjustRightInd w:val="0"/>
        <w:spacing w:before="0" w:beforeAutospacing="0" w:after="0" w:afterAutospacing="0" w:line="276" w:lineRule="auto"/>
        <w:jc w:val="both"/>
        <w:textAlignment w:val="baseline"/>
        <w:rPr>
          <w:rFonts w:ascii="Arial" w:hAnsi="Arial" w:cs="Arial"/>
          <w:sz w:val="22"/>
          <w:szCs w:val="22"/>
        </w:rPr>
      </w:pPr>
      <w:r w:rsidRPr="00B94994">
        <w:rPr>
          <w:rFonts w:ascii="Arial" w:hAnsi="Arial" w:cs="Arial"/>
          <w:sz w:val="22"/>
          <w:szCs w:val="22"/>
        </w:rPr>
        <w:t>(26/10/2015)</w:t>
      </w:r>
    </w:p>
    <w:p w:rsidR="00B94994" w:rsidRPr="00B94994" w:rsidRDefault="00B94994" w:rsidP="00BF50D6">
      <w:pPr>
        <w:pStyle w:val="NormalWeb"/>
        <w:autoSpaceDE w:val="0"/>
        <w:autoSpaceDN w:val="0"/>
        <w:adjustRightInd w:val="0"/>
        <w:spacing w:before="0" w:beforeAutospacing="0" w:after="0" w:afterAutospacing="0" w:line="276" w:lineRule="auto"/>
        <w:jc w:val="both"/>
        <w:textAlignment w:val="baseline"/>
        <w:rPr>
          <w:rFonts w:ascii="Arial" w:hAnsi="Arial" w:cs="Arial"/>
          <w:sz w:val="22"/>
          <w:szCs w:val="22"/>
        </w:rPr>
      </w:pPr>
    </w:p>
    <w:p w:rsidR="00234D7E" w:rsidRPr="00B94994" w:rsidRDefault="00970B6B" w:rsidP="00BF50D6">
      <w:pPr>
        <w:jc w:val="both"/>
        <w:rPr>
          <w:rFonts w:ascii="Arial" w:hAnsi="Arial" w:cs="Arial"/>
        </w:rPr>
      </w:pPr>
      <w:hyperlink r:id="rId13" w:history="1">
        <w:r w:rsidR="00234D7E" w:rsidRPr="00B94994">
          <w:rPr>
            <w:rStyle w:val="Hipervnculo"/>
            <w:rFonts w:ascii="Arial" w:hAnsi="Arial" w:cs="Arial"/>
            <w:color w:val="auto"/>
            <w:u w:val="none"/>
          </w:rPr>
          <w:t>http://www.campusenlinea.com/oferta_academica_cfe.html</w:t>
        </w:r>
      </w:hyperlink>
      <w:r w:rsidR="00636B73" w:rsidRPr="00B94994">
        <w:rPr>
          <w:rFonts w:ascii="Arial" w:hAnsi="Arial" w:cs="Arial"/>
        </w:rPr>
        <w:t xml:space="preserve"> </w:t>
      </w:r>
      <w:proofErr w:type="gramStart"/>
      <w:r w:rsidR="00636B73" w:rsidRPr="00B94994">
        <w:rPr>
          <w:rFonts w:ascii="Arial" w:hAnsi="Arial" w:cs="Arial"/>
        </w:rPr>
        <w:t>(</w:t>
      </w:r>
      <w:r w:rsidR="00234D7E" w:rsidRPr="00B94994">
        <w:rPr>
          <w:rFonts w:ascii="Arial" w:hAnsi="Arial" w:cs="Arial"/>
        </w:rPr>
        <w:t xml:space="preserve"> 26</w:t>
      </w:r>
      <w:proofErr w:type="gramEnd"/>
      <w:r w:rsidR="00234D7E" w:rsidRPr="00B94994">
        <w:rPr>
          <w:rFonts w:ascii="Arial" w:hAnsi="Arial" w:cs="Arial"/>
        </w:rPr>
        <w:t>/10/2015)</w:t>
      </w:r>
    </w:p>
    <w:p w:rsidR="0004148D" w:rsidRPr="00B94994" w:rsidRDefault="001C7502" w:rsidP="00BF50D6">
      <w:pPr>
        <w:shd w:val="clear" w:color="auto" w:fill="FFFFFF"/>
        <w:spacing w:after="30"/>
        <w:jc w:val="both"/>
        <w:textAlignment w:val="baseline"/>
        <w:outlineLvl w:val="0"/>
        <w:rPr>
          <w:rFonts w:ascii="Arial" w:eastAsia="Times New Roman" w:hAnsi="Arial" w:cs="Arial"/>
          <w:spacing w:val="-15"/>
          <w:kern w:val="36"/>
          <w:lang w:eastAsia="es-MX"/>
        </w:rPr>
      </w:pPr>
      <w:r w:rsidRPr="00B94994">
        <w:rPr>
          <w:rFonts w:ascii="Arial" w:eastAsia="Times New Roman" w:hAnsi="Arial" w:cs="Arial"/>
          <w:spacing w:val="-15"/>
          <w:kern w:val="36"/>
          <w:lang w:eastAsia="es-MX"/>
        </w:rPr>
        <w:t>UTEC (Centro De Capacitación De CFE)</w:t>
      </w:r>
    </w:p>
    <w:p w:rsidR="001C7502" w:rsidRPr="00B94994" w:rsidRDefault="001C7502" w:rsidP="00BF50D6">
      <w:pPr>
        <w:shd w:val="clear" w:color="auto" w:fill="FFFFFF"/>
        <w:spacing w:after="30"/>
        <w:jc w:val="both"/>
        <w:textAlignment w:val="baseline"/>
        <w:outlineLvl w:val="0"/>
        <w:rPr>
          <w:rFonts w:ascii="Arial" w:eastAsia="Times New Roman" w:hAnsi="Arial" w:cs="Arial"/>
          <w:lang w:eastAsia="es-MX"/>
        </w:rPr>
      </w:pPr>
      <w:r w:rsidRPr="00B94994">
        <w:rPr>
          <w:rFonts w:ascii="Arial" w:eastAsia="Times New Roman" w:hAnsi="Arial" w:cs="Arial"/>
          <w:bdr w:val="none" w:sz="0" w:space="0" w:color="auto" w:frame="1"/>
          <w:lang w:eastAsia="es-MX"/>
        </w:rPr>
        <w:t>Universidad</w:t>
      </w:r>
    </w:p>
    <w:p w:rsidR="001C7502" w:rsidRPr="00B94994" w:rsidRDefault="001C7502" w:rsidP="00BF50D6">
      <w:pPr>
        <w:shd w:val="clear" w:color="auto" w:fill="FFFFFF"/>
        <w:spacing w:after="30"/>
        <w:jc w:val="both"/>
        <w:textAlignment w:val="baseline"/>
        <w:rPr>
          <w:rFonts w:ascii="Arial" w:eastAsia="Times New Roman" w:hAnsi="Arial" w:cs="Arial"/>
          <w:lang w:eastAsia="es-MX"/>
        </w:rPr>
      </w:pPr>
      <w:r w:rsidRPr="00B94994">
        <w:rPr>
          <w:rFonts w:ascii="Arial" w:eastAsia="Times New Roman" w:hAnsi="Arial" w:cs="Arial"/>
          <w:bdr w:val="none" w:sz="0" w:space="0" w:color="auto" w:frame="1"/>
          <w:lang w:eastAsia="es-MX"/>
        </w:rPr>
        <w:t>Calz Desierto de los Leones #5632</w:t>
      </w:r>
      <w:r w:rsidRPr="00B94994">
        <w:rPr>
          <w:rFonts w:ascii="Arial" w:eastAsia="Times New Roman" w:hAnsi="Arial" w:cs="Arial"/>
          <w:lang w:eastAsia="es-MX"/>
        </w:rPr>
        <w:t>, </w:t>
      </w:r>
      <w:r w:rsidRPr="00B94994">
        <w:rPr>
          <w:rFonts w:ascii="Arial" w:eastAsia="Times New Roman" w:hAnsi="Arial" w:cs="Arial"/>
          <w:bdr w:val="none" w:sz="0" w:space="0" w:color="auto" w:frame="1"/>
          <w:lang w:eastAsia="es-MX"/>
        </w:rPr>
        <w:t>Ciudad de México</w:t>
      </w:r>
      <w:r w:rsidRPr="00B94994">
        <w:rPr>
          <w:rFonts w:ascii="Arial" w:eastAsia="Times New Roman" w:hAnsi="Arial" w:cs="Arial"/>
          <w:lang w:eastAsia="es-MX"/>
        </w:rPr>
        <w:t>, </w:t>
      </w:r>
      <w:r w:rsidRPr="00B94994">
        <w:rPr>
          <w:rFonts w:ascii="Arial" w:eastAsia="Times New Roman" w:hAnsi="Arial" w:cs="Arial"/>
          <w:bdr w:val="none" w:sz="0" w:space="0" w:color="auto" w:frame="1"/>
          <w:lang w:eastAsia="es-MX"/>
        </w:rPr>
        <w:t>Federal District</w:t>
      </w:r>
      <w:r w:rsidRPr="00B94994">
        <w:rPr>
          <w:rFonts w:ascii="Arial" w:eastAsia="Times New Roman" w:hAnsi="Arial" w:cs="Arial"/>
          <w:lang w:eastAsia="es-MX"/>
        </w:rPr>
        <w:t>, México</w:t>
      </w:r>
    </w:p>
    <w:p w:rsidR="00611D49" w:rsidRPr="00B94994" w:rsidRDefault="00611D49" w:rsidP="00BF50D6">
      <w:pPr>
        <w:shd w:val="clear" w:color="auto" w:fill="FFFFFF"/>
        <w:spacing w:after="0"/>
        <w:jc w:val="both"/>
        <w:textAlignment w:val="baseline"/>
        <w:rPr>
          <w:rFonts w:ascii="Arial" w:eastAsia="Times New Roman" w:hAnsi="Arial" w:cs="Arial"/>
          <w:lang w:eastAsia="es-MX"/>
        </w:rPr>
      </w:pPr>
    </w:p>
    <w:p w:rsidR="00611D49" w:rsidRPr="00B94994" w:rsidRDefault="00611D49" w:rsidP="00BF50D6">
      <w:pPr>
        <w:shd w:val="clear" w:color="auto" w:fill="FFFFFF"/>
        <w:spacing w:after="0"/>
        <w:jc w:val="both"/>
        <w:textAlignment w:val="baseline"/>
        <w:rPr>
          <w:rFonts w:ascii="Arial" w:eastAsia="Times New Roman" w:hAnsi="Arial" w:cs="Arial"/>
          <w:lang w:eastAsia="es-MX"/>
        </w:rPr>
      </w:pPr>
      <w:r w:rsidRPr="00B94994">
        <w:rPr>
          <w:rFonts w:ascii="Arial" w:eastAsia="Times New Roman" w:hAnsi="Arial" w:cs="Arial"/>
          <w:lang w:eastAsia="es-MX"/>
        </w:rPr>
        <w:t>La profesionalización de la función docente</w:t>
      </w:r>
    </w:p>
    <w:p w:rsidR="00611D49" w:rsidRPr="00B94994" w:rsidRDefault="00611D49" w:rsidP="00BF50D6">
      <w:pPr>
        <w:shd w:val="clear" w:color="auto" w:fill="FFFFFF"/>
        <w:spacing w:after="0"/>
        <w:jc w:val="both"/>
        <w:textAlignment w:val="baseline"/>
        <w:rPr>
          <w:rFonts w:ascii="Arial" w:eastAsia="Times New Roman" w:hAnsi="Arial" w:cs="Arial"/>
          <w:lang w:eastAsia="es-MX"/>
        </w:rPr>
      </w:pPr>
      <w:r w:rsidRPr="00B94994">
        <w:rPr>
          <w:rFonts w:ascii="Arial" w:eastAsia="Times New Roman" w:hAnsi="Arial" w:cs="Arial"/>
          <w:lang w:eastAsia="es-MX"/>
        </w:rPr>
        <w:t>Hacia una nueva cultura profesional</w:t>
      </w:r>
    </w:p>
    <w:p w:rsidR="00611D49" w:rsidRPr="00B94994" w:rsidRDefault="00611D49" w:rsidP="00BF50D6">
      <w:pPr>
        <w:shd w:val="clear" w:color="auto" w:fill="FFFFFF"/>
        <w:spacing w:after="0"/>
        <w:jc w:val="both"/>
        <w:textAlignment w:val="baseline"/>
        <w:rPr>
          <w:rFonts w:ascii="Arial" w:eastAsia="Times New Roman" w:hAnsi="Arial" w:cs="Arial"/>
          <w:lang w:eastAsia="es-MX"/>
        </w:rPr>
      </w:pPr>
      <w:r w:rsidRPr="00B94994">
        <w:rPr>
          <w:rFonts w:ascii="Arial" w:eastAsia="Times New Roman" w:hAnsi="Arial" w:cs="Arial"/>
          <w:lang w:eastAsia="es-MX"/>
        </w:rPr>
        <w:t>Francisco Inbernon</w:t>
      </w:r>
    </w:p>
    <w:p w:rsidR="00611D49" w:rsidRPr="00B94994" w:rsidRDefault="00611D49" w:rsidP="00BF50D6">
      <w:pPr>
        <w:shd w:val="clear" w:color="auto" w:fill="FFFFFF"/>
        <w:spacing w:after="0"/>
        <w:jc w:val="both"/>
        <w:textAlignment w:val="baseline"/>
        <w:rPr>
          <w:rFonts w:ascii="Arial" w:eastAsia="Times New Roman" w:hAnsi="Arial" w:cs="Arial"/>
          <w:lang w:eastAsia="es-MX"/>
        </w:rPr>
      </w:pPr>
    </w:p>
    <w:p w:rsidR="00611D49" w:rsidRPr="00B94994" w:rsidRDefault="00D427D0" w:rsidP="00BF50D6">
      <w:pPr>
        <w:shd w:val="clear" w:color="auto" w:fill="FFFFFF"/>
        <w:spacing w:after="0"/>
        <w:jc w:val="both"/>
        <w:textAlignment w:val="baseline"/>
        <w:rPr>
          <w:rFonts w:ascii="Arial" w:eastAsia="Times New Roman" w:hAnsi="Arial" w:cs="Arial"/>
          <w:lang w:eastAsia="es-MX"/>
        </w:rPr>
      </w:pPr>
      <w:r w:rsidRPr="00B94994">
        <w:rPr>
          <w:rFonts w:ascii="Arial" w:eastAsia="Times New Roman" w:hAnsi="Arial" w:cs="Arial"/>
          <w:lang w:eastAsia="es-MX"/>
        </w:rPr>
        <w:t>Estudi</w:t>
      </w:r>
      <w:r w:rsidR="002A4919" w:rsidRPr="00B94994">
        <w:rPr>
          <w:rFonts w:ascii="Arial" w:eastAsia="Times New Roman" w:hAnsi="Arial" w:cs="Arial"/>
          <w:lang w:eastAsia="es-MX"/>
        </w:rPr>
        <w:t>o</w:t>
      </w:r>
      <w:r w:rsidRPr="00B94994">
        <w:rPr>
          <w:rFonts w:ascii="Arial" w:eastAsia="Times New Roman" w:hAnsi="Arial" w:cs="Arial"/>
          <w:lang w:eastAsia="es-MX"/>
        </w:rPr>
        <w:t xml:space="preserve">s </w:t>
      </w:r>
      <w:r w:rsidR="002A4919" w:rsidRPr="00B94994">
        <w:rPr>
          <w:rFonts w:ascii="Arial" w:eastAsia="Times New Roman" w:hAnsi="Arial" w:cs="Arial"/>
          <w:lang w:eastAsia="es-MX"/>
        </w:rPr>
        <w:t>Sociológicos</w:t>
      </w:r>
      <w:r w:rsidRPr="00B94994">
        <w:rPr>
          <w:rFonts w:ascii="Arial" w:eastAsia="Times New Roman" w:hAnsi="Arial" w:cs="Arial"/>
          <w:lang w:eastAsia="es-MX"/>
        </w:rPr>
        <w:t xml:space="preserve">  sobre  temas de la defensa nacional en España</w:t>
      </w:r>
    </w:p>
    <w:p w:rsidR="001C7502" w:rsidRPr="00B94994" w:rsidRDefault="00D427D0" w:rsidP="00B94994">
      <w:pPr>
        <w:shd w:val="clear" w:color="auto" w:fill="FFFFFF"/>
        <w:spacing w:after="0"/>
        <w:jc w:val="both"/>
        <w:textAlignment w:val="baseline"/>
        <w:rPr>
          <w:rFonts w:ascii="Arial" w:eastAsia="Times New Roman" w:hAnsi="Arial" w:cs="Arial"/>
          <w:lang w:eastAsia="es-MX"/>
        </w:rPr>
      </w:pPr>
      <w:r w:rsidRPr="00B94994">
        <w:rPr>
          <w:rFonts w:ascii="Arial" w:eastAsia="Times New Roman" w:hAnsi="Arial" w:cs="Arial"/>
          <w:lang w:eastAsia="es-MX"/>
        </w:rPr>
        <w:t xml:space="preserve">Enrique F. </w:t>
      </w:r>
      <w:r w:rsidR="002A4919" w:rsidRPr="00B94994">
        <w:rPr>
          <w:rFonts w:ascii="Arial" w:eastAsia="Times New Roman" w:hAnsi="Arial" w:cs="Arial"/>
          <w:lang w:eastAsia="es-MX"/>
        </w:rPr>
        <w:t>Área</w:t>
      </w:r>
      <w:r w:rsidRPr="00B94994">
        <w:rPr>
          <w:rFonts w:ascii="Arial" w:eastAsia="Times New Roman" w:hAnsi="Arial" w:cs="Arial"/>
          <w:lang w:eastAsia="es-MX"/>
        </w:rPr>
        <w:t xml:space="preserve"> </w:t>
      </w:r>
      <w:r w:rsidR="002A4919" w:rsidRPr="00B94994">
        <w:rPr>
          <w:rFonts w:ascii="Arial" w:eastAsia="Times New Roman" w:hAnsi="Arial" w:cs="Arial"/>
          <w:lang w:eastAsia="es-MX"/>
        </w:rPr>
        <w:t>Sacristán</w:t>
      </w:r>
    </w:p>
    <w:p w:rsidR="00B94994" w:rsidRPr="00B94994" w:rsidRDefault="00B94994" w:rsidP="00B94994">
      <w:pPr>
        <w:shd w:val="clear" w:color="auto" w:fill="FFFFFF"/>
        <w:spacing w:after="0"/>
        <w:jc w:val="both"/>
        <w:textAlignment w:val="baseline"/>
        <w:rPr>
          <w:rFonts w:ascii="Arial" w:hAnsi="Arial" w:cs="Arial"/>
        </w:rPr>
      </w:pPr>
    </w:p>
    <w:p w:rsidR="00A41BE0" w:rsidRPr="00B94994" w:rsidRDefault="007C57AB" w:rsidP="00BF50D6">
      <w:pPr>
        <w:spacing w:after="0"/>
        <w:jc w:val="both"/>
        <w:rPr>
          <w:rStyle w:val="Textoennegrita"/>
          <w:rFonts w:ascii="Arial" w:hAnsi="Arial" w:cs="Arial"/>
          <w:b w:val="0"/>
          <w:bdr w:val="none" w:sz="0" w:space="0" w:color="auto" w:frame="1"/>
        </w:rPr>
      </w:pPr>
      <w:r w:rsidRPr="00B94994">
        <w:rPr>
          <w:rStyle w:val="Textoennegrita"/>
          <w:rFonts w:ascii="Arial" w:hAnsi="Arial" w:cs="Arial"/>
          <w:b w:val="0"/>
          <w:bdr w:val="none" w:sz="0" w:space="0" w:color="auto" w:frame="1"/>
        </w:rPr>
        <w:t>Bibiana N. Kopita</w:t>
      </w:r>
      <w:r w:rsidR="002A4919" w:rsidRPr="00B94994">
        <w:rPr>
          <w:rStyle w:val="Textoennegrita"/>
          <w:rFonts w:ascii="Arial" w:hAnsi="Arial" w:cs="Arial"/>
          <w:b w:val="0"/>
          <w:bdr w:val="none" w:sz="0" w:space="0" w:color="auto" w:frame="1"/>
        </w:rPr>
        <w:t xml:space="preserve"> </w:t>
      </w:r>
      <w:r w:rsidRPr="00B94994">
        <w:rPr>
          <w:rFonts w:ascii="Arial" w:hAnsi="Arial" w:cs="Arial"/>
          <w:bdr w:val="none" w:sz="0" w:space="0" w:color="auto" w:frame="1"/>
        </w:rPr>
        <w:t>Abogada. Consultora de Empresa Familiar. Socia del Instituto Argentino de la Empresa Familiar (IADEF).</w:t>
      </w:r>
    </w:p>
    <w:p w:rsidR="007A737D" w:rsidRPr="00B94994" w:rsidRDefault="007A737D" w:rsidP="00BF50D6">
      <w:pPr>
        <w:pStyle w:val="NormalWeb"/>
        <w:shd w:val="clear" w:color="auto" w:fill="FFFFFF"/>
        <w:spacing w:line="276" w:lineRule="auto"/>
        <w:jc w:val="both"/>
        <w:rPr>
          <w:rFonts w:ascii="Arial" w:hAnsi="Arial" w:cs="Arial"/>
          <w:sz w:val="22"/>
          <w:szCs w:val="22"/>
        </w:rPr>
      </w:pPr>
      <w:r w:rsidRPr="00B94994">
        <w:rPr>
          <w:rFonts w:ascii="Arial" w:hAnsi="Arial" w:cs="Arial"/>
          <w:bCs/>
          <w:sz w:val="22"/>
          <w:szCs w:val="22"/>
        </w:rPr>
        <w:t>Javier Francisco, Rueda Galvis</w:t>
      </w:r>
      <w:r w:rsidR="00322CF8" w:rsidRPr="00B94994">
        <w:rPr>
          <w:rFonts w:ascii="Arial" w:hAnsi="Arial" w:cs="Arial"/>
          <w:bCs/>
          <w:sz w:val="22"/>
          <w:szCs w:val="22"/>
        </w:rPr>
        <w:t xml:space="preserve"> </w:t>
      </w:r>
      <w:r w:rsidRPr="00B94994">
        <w:rPr>
          <w:rFonts w:ascii="Arial" w:hAnsi="Arial" w:cs="Arial"/>
          <w:sz w:val="22"/>
          <w:szCs w:val="22"/>
        </w:rPr>
        <w:t xml:space="preserve">Universidad de la Salle - Facultad de Ciencias Administrativas y Contables. </w:t>
      </w:r>
      <w:proofErr w:type="spellStart"/>
      <w:r w:rsidRPr="00B94994">
        <w:rPr>
          <w:rFonts w:ascii="Arial" w:hAnsi="Arial" w:cs="Arial"/>
          <w:sz w:val="22"/>
          <w:szCs w:val="22"/>
        </w:rPr>
        <w:t>Cra</w:t>
      </w:r>
      <w:proofErr w:type="spellEnd"/>
      <w:r w:rsidRPr="00B94994">
        <w:rPr>
          <w:rFonts w:ascii="Arial" w:hAnsi="Arial" w:cs="Arial"/>
          <w:sz w:val="22"/>
          <w:szCs w:val="22"/>
        </w:rPr>
        <w:t>. 2 No. 10-70.</w:t>
      </w:r>
      <w:r w:rsidRPr="00B94994">
        <w:rPr>
          <w:rStyle w:val="apple-converted-space"/>
          <w:rFonts w:ascii="Arial" w:hAnsi="Arial" w:cs="Arial"/>
          <w:sz w:val="22"/>
          <w:szCs w:val="22"/>
        </w:rPr>
        <w:t> </w:t>
      </w:r>
      <w:r w:rsidRPr="00B94994">
        <w:rPr>
          <w:rFonts w:ascii="Arial" w:hAnsi="Arial" w:cs="Arial"/>
          <w:sz w:val="22"/>
          <w:szCs w:val="22"/>
        </w:rPr>
        <w:br/>
        <w:t>La Candelaria, Bogotá</w:t>
      </w:r>
      <w:r w:rsidR="00636B73" w:rsidRPr="00B94994">
        <w:rPr>
          <w:rFonts w:ascii="Arial" w:hAnsi="Arial" w:cs="Arial"/>
          <w:sz w:val="22"/>
          <w:szCs w:val="22"/>
        </w:rPr>
        <w:t>, Cundinamarca, Colombia</w:t>
      </w:r>
    </w:p>
    <w:p w:rsidR="00EA20F1" w:rsidRPr="00B94994" w:rsidRDefault="00154C24" w:rsidP="00BF50D6">
      <w:pPr>
        <w:pStyle w:val="NormalWeb"/>
        <w:spacing w:before="0" w:beforeAutospacing="0" w:after="75" w:afterAutospacing="0" w:line="276" w:lineRule="auto"/>
        <w:jc w:val="both"/>
        <w:rPr>
          <w:rFonts w:ascii="Arial" w:hAnsi="Arial" w:cs="Arial"/>
          <w:sz w:val="22"/>
          <w:szCs w:val="22"/>
        </w:rPr>
      </w:pPr>
      <w:r w:rsidRPr="00B94994">
        <w:rPr>
          <w:rFonts w:ascii="Arial" w:hAnsi="Arial" w:cs="Arial"/>
          <w:sz w:val="22"/>
          <w:szCs w:val="22"/>
        </w:rPr>
        <w:t xml:space="preserve">Sebastián Paschmann </w:t>
      </w:r>
      <w:r w:rsidR="00EA20F1" w:rsidRPr="00B94994">
        <w:rPr>
          <w:rFonts w:ascii="Arial" w:hAnsi="Arial" w:cs="Arial"/>
          <w:sz w:val="22"/>
          <w:szCs w:val="22"/>
        </w:rPr>
        <w:t>Profesor Tutor del curso:</w:t>
      </w:r>
      <w:r w:rsidR="00EA20F1" w:rsidRPr="00B94994">
        <w:rPr>
          <w:rStyle w:val="apple-converted-space"/>
          <w:rFonts w:ascii="Arial" w:hAnsi="Arial" w:cs="Arial"/>
          <w:bCs/>
          <w:sz w:val="22"/>
          <w:szCs w:val="22"/>
        </w:rPr>
        <w:t> </w:t>
      </w:r>
      <w:hyperlink r:id="rId14" w:tgtFrame="_blank" w:history="1">
        <w:r w:rsidR="00EA20F1" w:rsidRPr="00B94994">
          <w:rPr>
            <w:rStyle w:val="Hipervnculo"/>
            <w:rFonts w:ascii="Arial" w:hAnsi="Arial" w:cs="Arial"/>
            <w:color w:val="auto"/>
            <w:sz w:val="22"/>
            <w:szCs w:val="22"/>
            <w:u w:val="none"/>
          </w:rPr>
          <w:t>“Community Manager: Planificación y Gestión de la comunicación a través de las redes sociales”</w:t>
        </w:r>
      </w:hyperlink>
      <w:r w:rsidR="00EA20F1" w:rsidRPr="00B94994">
        <w:rPr>
          <w:rFonts w:ascii="Arial" w:hAnsi="Arial" w:cs="Arial"/>
          <w:sz w:val="22"/>
          <w:szCs w:val="22"/>
        </w:rPr>
        <w:t>, que imparte</w:t>
      </w:r>
      <w:r w:rsidR="00EA20F1" w:rsidRPr="00B94994">
        <w:rPr>
          <w:rStyle w:val="apple-converted-space"/>
          <w:rFonts w:ascii="Arial" w:hAnsi="Arial" w:cs="Arial"/>
          <w:sz w:val="22"/>
          <w:szCs w:val="22"/>
        </w:rPr>
        <w:t> </w:t>
      </w:r>
      <w:hyperlink r:id="rId15" w:tgtFrame="_blank" w:history="1">
        <w:r w:rsidR="00EA20F1" w:rsidRPr="00B94994">
          <w:rPr>
            <w:rStyle w:val="Hipervnculo"/>
            <w:rFonts w:ascii="Arial" w:hAnsi="Arial" w:cs="Arial"/>
            <w:color w:val="auto"/>
            <w:sz w:val="22"/>
            <w:szCs w:val="22"/>
            <w:u w:val="none"/>
          </w:rPr>
          <w:t>Net Learning</w:t>
        </w:r>
      </w:hyperlink>
      <w:r w:rsidR="00EA20F1" w:rsidRPr="00B94994">
        <w:rPr>
          <w:rFonts w:ascii="Arial" w:hAnsi="Arial" w:cs="Arial"/>
          <w:sz w:val="22"/>
          <w:szCs w:val="22"/>
        </w:rPr>
        <w:t>.</w:t>
      </w:r>
    </w:p>
    <w:p w:rsidR="00EA20F1" w:rsidRPr="00B94994" w:rsidRDefault="00EA20F1" w:rsidP="00BF50D6">
      <w:pPr>
        <w:pStyle w:val="NormalWeb"/>
        <w:spacing w:before="0" w:beforeAutospacing="0" w:after="75" w:afterAutospacing="0" w:line="276" w:lineRule="auto"/>
        <w:jc w:val="both"/>
        <w:rPr>
          <w:rFonts w:ascii="Arial" w:hAnsi="Arial" w:cs="Arial"/>
          <w:sz w:val="22"/>
          <w:szCs w:val="22"/>
        </w:rPr>
      </w:pPr>
      <w:r w:rsidRPr="00B94994">
        <w:rPr>
          <w:rFonts w:ascii="Arial" w:hAnsi="Arial" w:cs="Arial"/>
          <w:sz w:val="22"/>
          <w:szCs w:val="22"/>
        </w:rPr>
        <w:t>Net Learning en las redes: @netlearning20</w:t>
      </w:r>
    </w:p>
    <w:p w:rsidR="00565E1E" w:rsidRPr="00B94994" w:rsidRDefault="00565E1E" w:rsidP="00BF50D6">
      <w:pPr>
        <w:pStyle w:val="NormalWeb"/>
        <w:spacing w:before="0" w:beforeAutospacing="0" w:after="75" w:afterAutospacing="0" w:line="276" w:lineRule="auto"/>
        <w:jc w:val="both"/>
        <w:rPr>
          <w:rFonts w:ascii="Arial" w:hAnsi="Arial" w:cs="Arial"/>
          <w:sz w:val="22"/>
          <w:szCs w:val="22"/>
        </w:rPr>
      </w:pPr>
    </w:p>
    <w:p w:rsidR="00565E1E" w:rsidRPr="00B94994" w:rsidRDefault="00565E1E" w:rsidP="00BF50D6">
      <w:pPr>
        <w:pStyle w:val="NormalWeb"/>
        <w:spacing w:before="0" w:beforeAutospacing="0" w:after="75" w:afterAutospacing="0" w:line="276" w:lineRule="auto"/>
        <w:jc w:val="both"/>
        <w:rPr>
          <w:rFonts w:ascii="Arial" w:hAnsi="Arial" w:cs="Arial"/>
          <w:bCs/>
          <w:sz w:val="22"/>
          <w:szCs w:val="22"/>
          <w:shd w:val="clear" w:color="auto" w:fill="FFFFFF"/>
        </w:rPr>
      </w:pPr>
      <w:r w:rsidRPr="00B94994">
        <w:rPr>
          <w:rFonts w:ascii="Arial" w:hAnsi="Arial" w:cs="Arial"/>
          <w:bCs/>
          <w:sz w:val="22"/>
          <w:szCs w:val="22"/>
          <w:shd w:val="clear" w:color="auto" w:fill="FFFFFF"/>
        </w:rPr>
        <w:t>Estrategias para impulsar la profesionalización del trabajo académico en México</w:t>
      </w:r>
    </w:p>
    <w:p w:rsidR="00F4467A" w:rsidRPr="00B94994" w:rsidRDefault="00154C24" w:rsidP="00BF50D6">
      <w:pPr>
        <w:pStyle w:val="NormalWeb"/>
        <w:spacing w:before="0" w:beforeAutospacing="0" w:after="75" w:afterAutospacing="0" w:line="276" w:lineRule="auto"/>
        <w:jc w:val="both"/>
        <w:rPr>
          <w:rFonts w:ascii="Arial" w:hAnsi="Arial" w:cs="Arial"/>
          <w:bCs/>
          <w:sz w:val="22"/>
          <w:szCs w:val="22"/>
          <w:shd w:val="clear" w:color="auto" w:fill="FFFFFF"/>
        </w:rPr>
      </w:pPr>
      <w:r w:rsidRPr="00B94994">
        <w:rPr>
          <w:rFonts w:ascii="Arial" w:hAnsi="Arial" w:cs="Arial"/>
          <w:bCs/>
          <w:sz w:val="22"/>
          <w:szCs w:val="22"/>
          <w:shd w:val="clear" w:color="auto" w:fill="FFFFFF"/>
        </w:rPr>
        <w:t>Jovita Galicia Reyes</w:t>
      </w:r>
    </w:p>
    <w:p w:rsidR="00FB0FA7" w:rsidRPr="00B94994" w:rsidRDefault="00565E1E" w:rsidP="00BF50D6">
      <w:pPr>
        <w:pStyle w:val="NormalWeb"/>
        <w:spacing w:before="0" w:beforeAutospacing="0" w:after="75" w:afterAutospacing="0" w:line="276" w:lineRule="auto"/>
        <w:jc w:val="both"/>
        <w:rPr>
          <w:rFonts w:ascii="Arial" w:hAnsi="Arial" w:cs="Arial"/>
          <w:sz w:val="22"/>
          <w:szCs w:val="22"/>
          <w:shd w:val="clear" w:color="auto" w:fill="FFFFFF"/>
        </w:rPr>
      </w:pPr>
      <w:r w:rsidRPr="00B94994">
        <w:rPr>
          <w:rFonts w:ascii="Arial" w:hAnsi="Arial" w:cs="Arial"/>
          <w:i/>
          <w:iCs/>
          <w:sz w:val="22"/>
          <w:szCs w:val="22"/>
          <w:shd w:val="clear" w:color="auto" w:fill="FFFFFF"/>
        </w:rPr>
        <w:t xml:space="preserve">Maestra en sociología por UNAM. Asesora académica en la UACM y profesora Asignatura B definitiva en la Facultad de Ciencias Políticas </w:t>
      </w:r>
      <w:r w:rsidR="008275A1">
        <w:rPr>
          <w:rFonts w:ascii="Arial" w:hAnsi="Arial" w:cs="Arial"/>
          <w:i/>
          <w:iCs/>
          <w:sz w:val="22"/>
          <w:szCs w:val="22"/>
          <w:shd w:val="clear" w:color="auto" w:fill="FFFFFF"/>
        </w:rPr>
        <w:t xml:space="preserve">y Sociales (UNAM). </w:t>
      </w:r>
    </w:p>
    <w:p w:rsidR="0024323D" w:rsidRPr="00B94994" w:rsidRDefault="00322CF8" w:rsidP="00BF50D6">
      <w:pPr>
        <w:pStyle w:val="NormalWeb"/>
        <w:spacing w:line="276" w:lineRule="auto"/>
        <w:jc w:val="both"/>
        <w:rPr>
          <w:rFonts w:ascii="Arial" w:hAnsi="Arial" w:cs="Arial"/>
          <w:bCs/>
          <w:sz w:val="22"/>
          <w:szCs w:val="22"/>
        </w:rPr>
      </w:pPr>
      <w:r w:rsidRPr="00B94994">
        <w:rPr>
          <w:rFonts w:ascii="Arial" w:hAnsi="Arial" w:cs="Arial"/>
          <w:bCs/>
          <w:sz w:val="22"/>
          <w:szCs w:val="22"/>
        </w:rPr>
        <w:t>La profesionalización del servidor público, a través del servicio civil de carrera, un asunto pendiente en México Angélica</w:t>
      </w:r>
      <w:r w:rsidR="00060BDC" w:rsidRPr="00B94994">
        <w:rPr>
          <w:rFonts w:ascii="Arial" w:hAnsi="Arial" w:cs="Arial"/>
          <w:bCs/>
          <w:sz w:val="22"/>
          <w:szCs w:val="22"/>
        </w:rPr>
        <w:t xml:space="preserve"> Cázares Alvarado</w:t>
      </w:r>
      <w:r w:rsidRPr="00B94994">
        <w:rPr>
          <w:rFonts w:ascii="Arial" w:hAnsi="Arial" w:cs="Arial"/>
          <w:bCs/>
          <w:sz w:val="22"/>
          <w:szCs w:val="22"/>
        </w:rPr>
        <w:t xml:space="preserve"> Universidad de </w:t>
      </w:r>
      <w:r w:rsidR="00060BDC" w:rsidRPr="00B94994">
        <w:rPr>
          <w:rFonts w:ascii="Arial" w:hAnsi="Arial" w:cs="Arial"/>
          <w:bCs/>
          <w:sz w:val="22"/>
          <w:szCs w:val="22"/>
        </w:rPr>
        <w:t>Guadalajara</w:t>
      </w:r>
    </w:p>
    <w:p w:rsidR="00060BDC" w:rsidRPr="00B94994" w:rsidRDefault="00B201B9" w:rsidP="00BF50D6">
      <w:pPr>
        <w:pStyle w:val="NormalWeb"/>
        <w:spacing w:line="276" w:lineRule="auto"/>
        <w:jc w:val="both"/>
        <w:rPr>
          <w:rFonts w:ascii="Arial" w:hAnsi="Arial" w:cs="Arial"/>
          <w:b/>
          <w:sz w:val="22"/>
          <w:szCs w:val="22"/>
        </w:rPr>
      </w:pPr>
      <w:r w:rsidRPr="00B94994">
        <w:rPr>
          <w:rFonts w:ascii="Arial" w:hAnsi="Arial" w:cs="Arial"/>
          <w:sz w:val="22"/>
          <w:szCs w:val="22"/>
        </w:rPr>
        <w:t>Ley del servicio profesional de carrera en la administración pública federal.</w:t>
      </w:r>
    </w:p>
    <w:sectPr w:rsidR="00060BDC" w:rsidRPr="00B9499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B6B" w:rsidRDefault="00970B6B">
      <w:pPr>
        <w:spacing w:after="0" w:line="240" w:lineRule="auto"/>
      </w:pPr>
      <w:r>
        <w:separator/>
      </w:r>
    </w:p>
  </w:endnote>
  <w:endnote w:type="continuationSeparator" w:id="0">
    <w:p w:rsidR="00970B6B" w:rsidRDefault="00970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3933405"/>
      <w:docPartObj>
        <w:docPartGallery w:val="Page Numbers (Bottom of Page)"/>
        <w:docPartUnique/>
      </w:docPartObj>
    </w:sdtPr>
    <w:sdtEndPr/>
    <w:sdtContent>
      <w:p w:rsidR="00B86F5C" w:rsidRDefault="007614A0">
        <w:pPr>
          <w:pStyle w:val="Piedepgina"/>
          <w:jc w:val="center"/>
        </w:pPr>
        <w:r>
          <w:fldChar w:fldCharType="begin"/>
        </w:r>
        <w:r>
          <w:instrText>PAGE   \* MERGEFORMAT</w:instrText>
        </w:r>
        <w:r>
          <w:fldChar w:fldCharType="separate"/>
        </w:r>
        <w:r w:rsidR="00FD64AD" w:rsidRPr="00FD64AD">
          <w:rPr>
            <w:noProof/>
            <w:lang w:val="es-ES"/>
          </w:rPr>
          <w:t>21</w:t>
        </w:r>
        <w:r>
          <w:fldChar w:fldCharType="end"/>
        </w:r>
      </w:p>
    </w:sdtContent>
  </w:sdt>
  <w:p w:rsidR="00B86F5C" w:rsidRDefault="00970B6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B6B" w:rsidRDefault="00970B6B">
      <w:pPr>
        <w:spacing w:after="0" w:line="240" w:lineRule="auto"/>
      </w:pPr>
      <w:r>
        <w:separator/>
      </w:r>
    </w:p>
  </w:footnote>
  <w:footnote w:type="continuationSeparator" w:id="0">
    <w:p w:rsidR="00970B6B" w:rsidRDefault="00970B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0516A"/>
    <w:multiLevelType w:val="hybridMultilevel"/>
    <w:tmpl w:val="58FAC2DA"/>
    <w:lvl w:ilvl="0" w:tplc="11043CFE">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1AA14E0"/>
    <w:multiLevelType w:val="hybridMultilevel"/>
    <w:tmpl w:val="C46E2BFE"/>
    <w:lvl w:ilvl="0" w:tplc="E7182CB6">
      <w:start w:val="1"/>
      <w:numFmt w:val="upperRoman"/>
      <w:lvlText w:val="%1."/>
      <w:lvlJc w:val="left"/>
      <w:pPr>
        <w:ind w:left="780" w:hanging="72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2">
    <w:nsid w:val="47A70ACA"/>
    <w:multiLevelType w:val="hybridMultilevel"/>
    <w:tmpl w:val="CE66CB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E747A94"/>
    <w:multiLevelType w:val="multilevel"/>
    <w:tmpl w:val="BC9AD5C6"/>
    <w:lvl w:ilvl="0">
      <w:start w:val="9"/>
      <w:numFmt w:val="decimal"/>
      <w:lvlText w:val="%1"/>
      <w:lvlJc w:val="left"/>
      <w:pPr>
        <w:ind w:left="360" w:hanging="360"/>
      </w:pPr>
      <w:rPr>
        <w:rFonts w:hint="default"/>
      </w:rPr>
    </w:lvl>
    <w:lvl w:ilvl="1">
      <w:start w:val="2"/>
      <w:numFmt w:val="decimal"/>
      <w:lvlText w:val="%1.%2"/>
      <w:lvlJc w:val="left"/>
      <w:pPr>
        <w:ind w:left="1485" w:hanging="360"/>
      </w:pPr>
      <w:rPr>
        <w:rFonts w:hint="default"/>
      </w:rPr>
    </w:lvl>
    <w:lvl w:ilvl="2">
      <w:start w:val="1"/>
      <w:numFmt w:val="decimal"/>
      <w:lvlText w:val="%1.%2.%3"/>
      <w:lvlJc w:val="left"/>
      <w:pPr>
        <w:ind w:left="2970" w:hanging="720"/>
      </w:pPr>
      <w:rPr>
        <w:rFonts w:hint="default"/>
      </w:rPr>
    </w:lvl>
    <w:lvl w:ilvl="3">
      <w:start w:val="1"/>
      <w:numFmt w:val="decimal"/>
      <w:lvlText w:val="%1.%2.%3.%4"/>
      <w:lvlJc w:val="left"/>
      <w:pPr>
        <w:ind w:left="4455" w:hanging="1080"/>
      </w:pPr>
      <w:rPr>
        <w:rFonts w:hint="default"/>
      </w:rPr>
    </w:lvl>
    <w:lvl w:ilvl="4">
      <w:start w:val="1"/>
      <w:numFmt w:val="decimal"/>
      <w:lvlText w:val="%1.%2.%3.%4.%5"/>
      <w:lvlJc w:val="left"/>
      <w:pPr>
        <w:ind w:left="5580" w:hanging="1080"/>
      </w:pPr>
      <w:rPr>
        <w:rFonts w:hint="default"/>
      </w:rPr>
    </w:lvl>
    <w:lvl w:ilvl="5">
      <w:start w:val="1"/>
      <w:numFmt w:val="decimal"/>
      <w:lvlText w:val="%1.%2.%3.%4.%5.%6"/>
      <w:lvlJc w:val="left"/>
      <w:pPr>
        <w:ind w:left="7065" w:hanging="1440"/>
      </w:pPr>
      <w:rPr>
        <w:rFonts w:hint="default"/>
      </w:rPr>
    </w:lvl>
    <w:lvl w:ilvl="6">
      <w:start w:val="1"/>
      <w:numFmt w:val="decimal"/>
      <w:lvlText w:val="%1.%2.%3.%4.%5.%6.%7"/>
      <w:lvlJc w:val="left"/>
      <w:pPr>
        <w:ind w:left="8190" w:hanging="1440"/>
      </w:pPr>
      <w:rPr>
        <w:rFonts w:hint="default"/>
      </w:rPr>
    </w:lvl>
    <w:lvl w:ilvl="7">
      <w:start w:val="1"/>
      <w:numFmt w:val="decimal"/>
      <w:lvlText w:val="%1.%2.%3.%4.%5.%6.%7.%8"/>
      <w:lvlJc w:val="left"/>
      <w:pPr>
        <w:ind w:left="9675" w:hanging="1800"/>
      </w:pPr>
      <w:rPr>
        <w:rFonts w:hint="default"/>
      </w:rPr>
    </w:lvl>
    <w:lvl w:ilvl="8">
      <w:start w:val="1"/>
      <w:numFmt w:val="decimal"/>
      <w:lvlText w:val="%1.%2.%3.%4.%5.%6.%7.%8.%9"/>
      <w:lvlJc w:val="left"/>
      <w:pPr>
        <w:ind w:left="10800" w:hanging="1800"/>
      </w:pPr>
      <w:rPr>
        <w:rFonts w:hint="default"/>
      </w:rPr>
    </w:lvl>
  </w:abstractNum>
  <w:abstractNum w:abstractNumId="4">
    <w:nsid w:val="61F25B65"/>
    <w:multiLevelType w:val="multilevel"/>
    <w:tmpl w:val="F5C2A67A"/>
    <w:lvl w:ilvl="0">
      <w:start w:val="1"/>
      <w:numFmt w:val="decimal"/>
      <w:lvlText w:val="%1."/>
      <w:lvlJc w:val="left"/>
      <w:pPr>
        <w:ind w:left="360" w:hanging="360"/>
      </w:pPr>
      <w:rPr>
        <w:rFonts w:hint="default"/>
        <w:b/>
      </w:rPr>
    </w:lvl>
    <w:lvl w:ilvl="1">
      <w:start w:val="1"/>
      <w:numFmt w:val="decimal"/>
      <w:isLgl/>
      <w:lvlText w:val="%1.%2"/>
      <w:lvlJc w:val="left"/>
      <w:pPr>
        <w:ind w:left="1114"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726B4B8D"/>
    <w:multiLevelType w:val="hybridMultilevel"/>
    <w:tmpl w:val="AB6618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CD5"/>
    <w:rsid w:val="00010020"/>
    <w:rsid w:val="00011F47"/>
    <w:rsid w:val="0002275D"/>
    <w:rsid w:val="000355E9"/>
    <w:rsid w:val="0004148D"/>
    <w:rsid w:val="00041BF5"/>
    <w:rsid w:val="0004423B"/>
    <w:rsid w:val="00044C81"/>
    <w:rsid w:val="00045B64"/>
    <w:rsid w:val="0004674B"/>
    <w:rsid w:val="00053BA1"/>
    <w:rsid w:val="00060BDC"/>
    <w:rsid w:val="00061C8E"/>
    <w:rsid w:val="00063D4C"/>
    <w:rsid w:val="000705AF"/>
    <w:rsid w:val="000708D5"/>
    <w:rsid w:val="000758C0"/>
    <w:rsid w:val="00076BD2"/>
    <w:rsid w:val="00096C16"/>
    <w:rsid w:val="000A5216"/>
    <w:rsid w:val="000B05D2"/>
    <w:rsid w:val="000B5C0B"/>
    <w:rsid w:val="000C0093"/>
    <w:rsid w:val="000C165D"/>
    <w:rsid w:val="000C2763"/>
    <w:rsid w:val="000C3A79"/>
    <w:rsid w:val="000C3C58"/>
    <w:rsid w:val="000C5254"/>
    <w:rsid w:val="000D1B9D"/>
    <w:rsid w:val="000D7735"/>
    <w:rsid w:val="000E17D8"/>
    <w:rsid w:val="000F1294"/>
    <w:rsid w:val="000F47E4"/>
    <w:rsid w:val="001026F9"/>
    <w:rsid w:val="00104F0B"/>
    <w:rsid w:val="00107E3C"/>
    <w:rsid w:val="00110315"/>
    <w:rsid w:val="00113BD1"/>
    <w:rsid w:val="001311FE"/>
    <w:rsid w:val="00142899"/>
    <w:rsid w:val="00144915"/>
    <w:rsid w:val="00144D98"/>
    <w:rsid w:val="00154C24"/>
    <w:rsid w:val="00155166"/>
    <w:rsid w:val="00155C93"/>
    <w:rsid w:val="001604ED"/>
    <w:rsid w:val="0016065C"/>
    <w:rsid w:val="0016148D"/>
    <w:rsid w:val="001619B4"/>
    <w:rsid w:val="001734BD"/>
    <w:rsid w:val="0017709D"/>
    <w:rsid w:val="0018358E"/>
    <w:rsid w:val="00183D15"/>
    <w:rsid w:val="001B0780"/>
    <w:rsid w:val="001C7502"/>
    <w:rsid w:val="001E0D48"/>
    <w:rsid w:val="001E3D82"/>
    <w:rsid w:val="001E6426"/>
    <w:rsid w:val="001F09D4"/>
    <w:rsid w:val="001F6C17"/>
    <w:rsid w:val="001F788F"/>
    <w:rsid w:val="00205D8C"/>
    <w:rsid w:val="00206231"/>
    <w:rsid w:val="00213FCA"/>
    <w:rsid w:val="00215646"/>
    <w:rsid w:val="0021622D"/>
    <w:rsid w:val="00217ACD"/>
    <w:rsid w:val="00224D55"/>
    <w:rsid w:val="0022664D"/>
    <w:rsid w:val="00227647"/>
    <w:rsid w:val="002324C2"/>
    <w:rsid w:val="00234409"/>
    <w:rsid w:val="00234D7E"/>
    <w:rsid w:val="0024323D"/>
    <w:rsid w:val="00243FA6"/>
    <w:rsid w:val="00257BC9"/>
    <w:rsid w:val="002643D7"/>
    <w:rsid w:val="00274EEF"/>
    <w:rsid w:val="00275AD6"/>
    <w:rsid w:val="00276F3C"/>
    <w:rsid w:val="00282822"/>
    <w:rsid w:val="002A0440"/>
    <w:rsid w:val="002A2826"/>
    <w:rsid w:val="002A4919"/>
    <w:rsid w:val="002A576E"/>
    <w:rsid w:val="002A6045"/>
    <w:rsid w:val="002B344C"/>
    <w:rsid w:val="002C06C7"/>
    <w:rsid w:val="002C1DEB"/>
    <w:rsid w:val="002C393C"/>
    <w:rsid w:val="002C4B5B"/>
    <w:rsid w:val="002C503C"/>
    <w:rsid w:val="002C74C5"/>
    <w:rsid w:val="002E6325"/>
    <w:rsid w:val="002E7642"/>
    <w:rsid w:val="002F368A"/>
    <w:rsid w:val="002F5D86"/>
    <w:rsid w:val="002F6D86"/>
    <w:rsid w:val="003006D5"/>
    <w:rsid w:val="0032047D"/>
    <w:rsid w:val="00322CF8"/>
    <w:rsid w:val="00323807"/>
    <w:rsid w:val="00325968"/>
    <w:rsid w:val="00326B9E"/>
    <w:rsid w:val="003418EA"/>
    <w:rsid w:val="00342D64"/>
    <w:rsid w:val="0034418E"/>
    <w:rsid w:val="00346E89"/>
    <w:rsid w:val="00347386"/>
    <w:rsid w:val="00351956"/>
    <w:rsid w:val="00351CBD"/>
    <w:rsid w:val="003531D2"/>
    <w:rsid w:val="003547A6"/>
    <w:rsid w:val="00354942"/>
    <w:rsid w:val="0035757D"/>
    <w:rsid w:val="003618E6"/>
    <w:rsid w:val="00365BB4"/>
    <w:rsid w:val="003734B0"/>
    <w:rsid w:val="00373B97"/>
    <w:rsid w:val="0037512D"/>
    <w:rsid w:val="003802E1"/>
    <w:rsid w:val="003832C4"/>
    <w:rsid w:val="003838C7"/>
    <w:rsid w:val="003901A2"/>
    <w:rsid w:val="003A083D"/>
    <w:rsid w:val="003B00F7"/>
    <w:rsid w:val="003B0FB7"/>
    <w:rsid w:val="003B3626"/>
    <w:rsid w:val="003B572C"/>
    <w:rsid w:val="003C591F"/>
    <w:rsid w:val="003C61D5"/>
    <w:rsid w:val="003E616F"/>
    <w:rsid w:val="004002CC"/>
    <w:rsid w:val="00404F3A"/>
    <w:rsid w:val="0041390D"/>
    <w:rsid w:val="00420476"/>
    <w:rsid w:val="0042499F"/>
    <w:rsid w:val="004318B1"/>
    <w:rsid w:val="00434B02"/>
    <w:rsid w:val="004400B7"/>
    <w:rsid w:val="00444B63"/>
    <w:rsid w:val="004451B7"/>
    <w:rsid w:val="0045499A"/>
    <w:rsid w:val="00461470"/>
    <w:rsid w:val="00472C6B"/>
    <w:rsid w:val="00475B93"/>
    <w:rsid w:val="00477320"/>
    <w:rsid w:val="00477722"/>
    <w:rsid w:val="00480077"/>
    <w:rsid w:val="004830AE"/>
    <w:rsid w:val="004873D4"/>
    <w:rsid w:val="004946EF"/>
    <w:rsid w:val="0049610F"/>
    <w:rsid w:val="00497068"/>
    <w:rsid w:val="004A2D48"/>
    <w:rsid w:val="004A631F"/>
    <w:rsid w:val="004D5062"/>
    <w:rsid w:val="004E37FE"/>
    <w:rsid w:val="004F7DA3"/>
    <w:rsid w:val="004F7E6A"/>
    <w:rsid w:val="00501271"/>
    <w:rsid w:val="0051571D"/>
    <w:rsid w:val="00516839"/>
    <w:rsid w:val="00517DB1"/>
    <w:rsid w:val="005226A1"/>
    <w:rsid w:val="00524AC9"/>
    <w:rsid w:val="00525B84"/>
    <w:rsid w:val="00531E27"/>
    <w:rsid w:val="005347C7"/>
    <w:rsid w:val="005363DC"/>
    <w:rsid w:val="005453DA"/>
    <w:rsid w:val="00554934"/>
    <w:rsid w:val="00565E1E"/>
    <w:rsid w:val="00581D37"/>
    <w:rsid w:val="00582D26"/>
    <w:rsid w:val="00591871"/>
    <w:rsid w:val="00593198"/>
    <w:rsid w:val="00593693"/>
    <w:rsid w:val="00593DAA"/>
    <w:rsid w:val="005A4F83"/>
    <w:rsid w:val="005B41EA"/>
    <w:rsid w:val="005B4AA7"/>
    <w:rsid w:val="005B56D1"/>
    <w:rsid w:val="005B63A7"/>
    <w:rsid w:val="005C181B"/>
    <w:rsid w:val="005C1B1A"/>
    <w:rsid w:val="005C2F38"/>
    <w:rsid w:val="005C3353"/>
    <w:rsid w:val="005D733F"/>
    <w:rsid w:val="005F14F8"/>
    <w:rsid w:val="005F1945"/>
    <w:rsid w:val="005F28A3"/>
    <w:rsid w:val="00600D21"/>
    <w:rsid w:val="006075A3"/>
    <w:rsid w:val="00611D49"/>
    <w:rsid w:val="00611E34"/>
    <w:rsid w:val="00615B48"/>
    <w:rsid w:val="0062647C"/>
    <w:rsid w:val="00626763"/>
    <w:rsid w:val="006268E5"/>
    <w:rsid w:val="00636B73"/>
    <w:rsid w:val="00636FF4"/>
    <w:rsid w:val="00640F42"/>
    <w:rsid w:val="00641A4A"/>
    <w:rsid w:val="006473E0"/>
    <w:rsid w:val="00650A59"/>
    <w:rsid w:val="006536A7"/>
    <w:rsid w:val="006552DF"/>
    <w:rsid w:val="006575FF"/>
    <w:rsid w:val="00665348"/>
    <w:rsid w:val="00667421"/>
    <w:rsid w:val="00682F3C"/>
    <w:rsid w:val="006923C1"/>
    <w:rsid w:val="006A411E"/>
    <w:rsid w:val="006B1A07"/>
    <w:rsid w:val="006D13F9"/>
    <w:rsid w:val="006E12AE"/>
    <w:rsid w:val="006E545E"/>
    <w:rsid w:val="006F19BD"/>
    <w:rsid w:val="00710A00"/>
    <w:rsid w:val="00732CAE"/>
    <w:rsid w:val="00734870"/>
    <w:rsid w:val="00735C60"/>
    <w:rsid w:val="00742139"/>
    <w:rsid w:val="00744A23"/>
    <w:rsid w:val="00756253"/>
    <w:rsid w:val="007614A0"/>
    <w:rsid w:val="00764FD2"/>
    <w:rsid w:val="00771876"/>
    <w:rsid w:val="00775131"/>
    <w:rsid w:val="00776D69"/>
    <w:rsid w:val="00782ABC"/>
    <w:rsid w:val="00783136"/>
    <w:rsid w:val="00783337"/>
    <w:rsid w:val="0078588F"/>
    <w:rsid w:val="0079390D"/>
    <w:rsid w:val="00794860"/>
    <w:rsid w:val="007A19C9"/>
    <w:rsid w:val="007A3FB5"/>
    <w:rsid w:val="007A41E0"/>
    <w:rsid w:val="007A737D"/>
    <w:rsid w:val="007A7827"/>
    <w:rsid w:val="007A7B3C"/>
    <w:rsid w:val="007C57AB"/>
    <w:rsid w:val="007C7667"/>
    <w:rsid w:val="007D1D4D"/>
    <w:rsid w:val="007D5EC0"/>
    <w:rsid w:val="007E0F22"/>
    <w:rsid w:val="007F32EC"/>
    <w:rsid w:val="007F69B8"/>
    <w:rsid w:val="00807480"/>
    <w:rsid w:val="0081547B"/>
    <w:rsid w:val="008156E3"/>
    <w:rsid w:val="008269B0"/>
    <w:rsid w:val="00827575"/>
    <w:rsid w:val="008275A1"/>
    <w:rsid w:val="00842DFB"/>
    <w:rsid w:val="00844BD2"/>
    <w:rsid w:val="00844E88"/>
    <w:rsid w:val="00845CD5"/>
    <w:rsid w:val="00853806"/>
    <w:rsid w:val="008546F6"/>
    <w:rsid w:val="00855615"/>
    <w:rsid w:val="00862F01"/>
    <w:rsid w:val="008669A6"/>
    <w:rsid w:val="0087121F"/>
    <w:rsid w:val="0087683D"/>
    <w:rsid w:val="0088093D"/>
    <w:rsid w:val="008A0719"/>
    <w:rsid w:val="008A2BD6"/>
    <w:rsid w:val="008A2D6A"/>
    <w:rsid w:val="008A4AC9"/>
    <w:rsid w:val="008B1B34"/>
    <w:rsid w:val="008B2D00"/>
    <w:rsid w:val="008D5FB8"/>
    <w:rsid w:val="008E59ED"/>
    <w:rsid w:val="008E6E94"/>
    <w:rsid w:val="008E79C7"/>
    <w:rsid w:val="008F6338"/>
    <w:rsid w:val="008F667D"/>
    <w:rsid w:val="00910298"/>
    <w:rsid w:val="00912160"/>
    <w:rsid w:val="00913456"/>
    <w:rsid w:val="009165F8"/>
    <w:rsid w:val="009201C5"/>
    <w:rsid w:val="00924F38"/>
    <w:rsid w:val="00932874"/>
    <w:rsid w:val="009330EB"/>
    <w:rsid w:val="00933916"/>
    <w:rsid w:val="009346DE"/>
    <w:rsid w:val="00941FCA"/>
    <w:rsid w:val="009464B2"/>
    <w:rsid w:val="00947267"/>
    <w:rsid w:val="00951792"/>
    <w:rsid w:val="009520B0"/>
    <w:rsid w:val="00952F6C"/>
    <w:rsid w:val="009574AD"/>
    <w:rsid w:val="0096024A"/>
    <w:rsid w:val="00970B6B"/>
    <w:rsid w:val="009727E6"/>
    <w:rsid w:val="00983F9E"/>
    <w:rsid w:val="00984F3C"/>
    <w:rsid w:val="009937C1"/>
    <w:rsid w:val="00994F92"/>
    <w:rsid w:val="009A52EE"/>
    <w:rsid w:val="009A5A00"/>
    <w:rsid w:val="009A6237"/>
    <w:rsid w:val="009A66FF"/>
    <w:rsid w:val="009A7706"/>
    <w:rsid w:val="009B4B3F"/>
    <w:rsid w:val="009C019D"/>
    <w:rsid w:val="009C6D79"/>
    <w:rsid w:val="009D2D12"/>
    <w:rsid w:val="009D4045"/>
    <w:rsid w:val="009E5770"/>
    <w:rsid w:val="009F49A3"/>
    <w:rsid w:val="00A035C6"/>
    <w:rsid w:val="00A1006D"/>
    <w:rsid w:val="00A10AFD"/>
    <w:rsid w:val="00A1245C"/>
    <w:rsid w:val="00A25EE1"/>
    <w:rsid w:val="00A26153"/>
    <w:rsid w:val="00A32DE9"/>
    <w:rsid w:val="00A41BE0"/>
    <w:rsid w:val="00A4689C"/>
    <w:rsid w:val="00A60CB9"/>
    <w:rsid w:val="00A62261"/>
    <w:rsid w:val="00A74601"/>
    <w:rsid w:val="00A77250"/>
    <w:rsid w:val="00A846A6"/>
    <w:rsid w:val="00A85DA6"/>
    <w:rsid w:val="00A90D3F"/>
    <w:rsid w:val="00A91958"/>
    <w:rsid w:val="00A9581C"/>
    <w:rsid w:val="00A95923"/>
    <w:rsid w:val="00A96DED"/>
    <w:rsid w:val="00AA0C1F"/>
    <w:rsid w:val="00AA700E"/>
    <w:rsid w:val="00AB71A0"/>
    <w:rsid w:val="00AB7996"/>
    <w:rsid w:val="00AD3B98"/>
    <w:rsid w:val="00AE63F8"/>
    <w:rsid w:val="00AF55FA"/>
    <w:rsid w:val="00B01E91"/>
    <w:rsid w:val="00B169FE"/>
    <w:rsid w:val="00B201B9"/>
    <w:rsid w:val="00B2429C"/>
    <w:rsid w:val="00B244B5"/>
    <w:rsid w:val="00B25554"/>
    <w:rsid w:val="00B46F1A"/>
    <w:rsid w:val="00B60B77"/>
    <w:rsid w:val="00B61E66"/>
    <w:rsid w:val="00B66D7A"/>
    <w:rsid w:val="00B820E4"/>
    <w:rsid w:val="00B83CC1"/>
    <w:rsid w:val="00B90C35"/>
    <w:rsid w:val="00B91E07"/>
    <w:rsid w:val="00B94994"/>
    <w:rsid w:val="00BA407A"/>
    <w:rsid w:val="00BA5126"/>
    <w:rsid w:val="00BB2C5F"/>
    <w:rsid w:val="00BC0BE4"/>
    <w:rsid w:val="00BE1C2E"/>
    <w:rsid w:val="00BE4364"/>
    <w:rsid w:val="00BF50D6"/>
    <w:rsid w:val="00BF56AD"/>
    <w:rsid w:val="00C035E6"/>
    <w:rsid w:val="00C038B2"/>
    <w:rsid w:val="00C04058"/>
    <w:rsid w:val="00C055C7"/>
    <w:rsid w:val="00C05B34"/>
    <w:rsid w:val="00C0700D"/>
    <w:rsid w:val="00C1028D"/>
    <w:rsid w:val="00C12A1D"/>
    <w:rsid w:val="00C157AB"/>
    <w:rsid w:val="00C17E4C"/>
    <w:rsid w:val="00C30B74"/>
    <w:rsid w:val="00C409F5"/>
    <w:rsid w:val="00C53092"/>
    <w:rsid w:val="00C62B22"/>
    <w:rsid w:val="00C6364C"/>
    <w:rsid w:val="00C76359"/>
    <w:rsid w:val="00C80403"/>
    <w:rsid w:val="00C80570"/>
    <w:rsid w:val="00C82F88"/>
    <w:rsid w:val="00C85343"/>
    <w:rsid w:val="00C9408D"/>
    <w:rsid w:val="00C95955"/>
    <w:rsid w:val="00C96542"/>
    <w:rsid w:val="00CA28A5"/>
    <w:rsid w:val="00CB55E9"/>
    <w:rsid w:val="00CB7A54"/>
    <w:rsid w:val="00CC3EB2"/>
    <w:rsid w:val="00CC65B1"/>
    <w:rsid w:val="00CD09BB"/>
    <w:rsid w:val="00CE51DE"/>
    <w:rsid w:val="00CF0EC5"/>
    <w:rsid w:val="00CF1627"/>
    <w:rsid w:val="00CF1DF4"/>
    <w:rsid w:val="00D102CD"/>
    <w:rsid w:val="00D113D2"/>
    <w:rsid w:val="00D24FAB"/>
    <w:rsid w:val="00D356B6"/>
    <w:rsid w:val="00D41DC6"/>
    <w:rsid w:val="00D427D0"/>
    <w:rsid w:val="00D54E12"/>
    <w:rsid w:val="00D63366"/>
    <w:rsid w:val="00D74C93"/>
    <w:rsid w:val="00D764C8"/>
    <w:rsid w:val="00D81119"/>
    <w:rsid w:val="00D87A8C"/>
    <w:rsid w:val="00DA5017"/>
    <w:rsid w:val="00DB0C26"/>
    <w:rsid w:val="00DB3576"/>
    <w:rsid w:val="00DB7CAF"/>
    <w:rsid w:val="00DC1A79"/>
    <w:rsid w:val="00DC53F3"/>
    <w:rsid w:val="00DD19CA"/>
    <w:rsid w:val="00DF0C98"/>
    <w:rsid w:val="00DF39E3"/>
    <w:rsid w:val="00DF418C"/>
    <w:rsid w:val="00E0010D"/>
    <w:rsid w:val="00E02284"/>
    <w:rsid w:val="00E0299C"/>
    <w:rsid w:val="00E101A2"/>
    <w:rsid w:val="00E10668"/>
    <w:rsid w:val="00E20A87"/>
    <w:rsid w:val="00E217D7"/>
    <w:rsid w:val="00E317BA"/>
    <w:rsid w:val="00E31C5C"/>
    <w:rsid w:val="00E32F40"/>
    <w:rsid w:val="00E36D63"/>
    <w:rsid w:val="00E409C3"/>
    <w:rsid w:val="00E4357D"/>
    <w:rsid w:val="00E52A10"/>
    <w:rsid w:val="00E53D57"/>
    <w:rsid w:val="00E63D7E"/>
    <w:rsid w:val="00E64326"/>
    <w:rsid w:val="00E64BCE"/>
    <w:rsid w:val="00E659F5"/>
    <w:rsid w:val="00E73FEB"/>
    <w:rsid w:val="00E763EA"/>
    <w:rsid w:val="00E81CAE"/>
    <w:rsid w:val="00E86FC6"/>
    <w:rsid w:val="00E87F49"/>
    <w:rsid w:val="00E927C7"/>
    <w:rsid w:val="00E929C2"/>
    <w:rsid w:val="00E941AB"/>
    <w:rsid w:val="00E94727"/>
    <w:rsid w:val="00EA20F1"/>
    <w:rsid w:val="00EB6950"/>
    <w:rsid w:val="00ED2A3B"/>
    <w:rsid w:val="00ED2E00"/>
    <w:rsid w:val="00ED6523"/>
    <w:rsid w:val="00EE1E56"/>
    <w:rsid w:val="00EE65F9"/>
    <w:rsid w:val="00EE6DE5"/>
    <w:rsid w:val="00EF2DC3"/>
    <w:rsid w:val="00EF4779"/>
    <w:rsid w:val="00F011A0"/>
    <w:rsid w:val="00F07E06"/>
    <w:rsid w:val="00F10373"/>
    <w:rsid w:val="00F35BEB"/>
    <w:rsid w:val="00F4467A"/>
    <w:rsid w:val="00F54E7B"/>
    <w:rsid w:val="00F55327"/>
    <w:rsid w:val="00F55B91"/>
    <w:rsid w:val="00F56F5F"/>
    <w:rsid w:val="00F607C7"/>
    <w:rsid w:val="00F609AC"/>
    <w:rsid w:val="00F641F2"/>
    <w:rsid w:val="00F71BDA"/>
    <w:rsid w:val="00F7588F"/>
    <w:rsid w:val="00F8255C"/>
    <w:rsid w:val="00F84E12"/>
    <w:rsid w:val="00F91438"/>
    <w:rsid w:val="00FA162C"/>
    <w:rsid w:val="00FA2B92"/>
    <w:rsid w:val="00FA3C30"/>
    <w:rsid w:val="00FB0FA7"/>
    <w:rsid w:val="00FB196D"/>
    <w:rsid w:val="00FC3C09"/>
    <w:rsid w:val="00FC4E7A"/>
    <w:rsid w:val="00FC6A0D"/>
    <w:rsid w:val="00FC6CAE"/>
    <w:rsid w:val="00FC7C2A"/>
    <w:rsid w:val="00FD07AE"/>
    <w:rsid w:val="00FD64AD"/>
    <w:rsid w:val="00FE38CF"/>
    <w:rsid w:val="00FF10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1C75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26A1"/>
    <w:pPr>
      <w:ind w:left="720"/>
      <w:contextualSpacing/>
    </w:pPr>
  </w:style>
  <w:style w:type="character" w:customStyle="1" w:styleId="apple-converted-space">
    <w:name w:val="apple-converted-space"/>
    <w:basedOn w:val="Fuentedeprrafopredeter"/>
    <w:rsid w:val="005F14F8"/>
  </w:style>
  <w:style w:type="character" w:styleId="Textoennegrita">
    <w:name w:val="Strong"/>
    <w:basedOn w:val="Fuentedeprrafopredeter"/>
    <w:uiPriority w:val="22"/>
    <w:qFormat/>
    <w:rsid w:val="005F14F8"/>
    <w:rPr>
      <w:b/>
      <w:bCs/>
    </w:rPr>
  </w:style>
  <w:style w:type="character" w:styleId="Hipervnculo">
    <w:name w:val="Hyperlink"/>
    <w:basedOn w:val="Fuentedeprrafopredeter"/>
    <w:uiPriority w:val="99"/>
    <w:unhideWhenUsed/>
    <w:rsid w:val="00FB0FA7"/>
    <w:rPr>
      <w:color w:val="0000FF" w:themeColor="hyperlink"/>
      <w:u w:val="single"/>
    </w:rPr>
  </w:style>
  <w:style w:type="character" w:customStyle="1" w:styleId="Ttulo1Car">
    <w:name w:val="Título 1 Car"/>
    <w:basedOn w:val="Fuentedeprrafopredeter"/>
    <w:link w:val="Ttulo1"/>
    <w:uiPriority w:val="9"/>
    <w:rsid w:val="001C7502"/>
    <w:rPr>
      <w:rFonts w:ascii="Times New Roman" w:eastAsia="Times New Roman" w:hAnsi="Times New Roman" w:cs="Times New Roman"/>
      <w:b/>
      <w:bCs/>
      <w:kern w:val="36"/>
      <w:sz w:val="48"/>
      <w:szCs w:val="48"/>
      <w:lang w:eastAsia="es-MX"/>
    </w:rPr>
  </w:style>
  <w:style w:type="character" w:customStyle="1" w:styleId="unlinkedcategory">
    <w:name w:val="unlinkedcategory"/>
    <w:basedOn w:val="Fuentedeprrafopredeter"/>
    <w:rsid w:val="001C7502"/>
  </w:style>
  <w:style w:type="paragraph" w:styleId="NormalWeb">
    <w:name w:val="Normal (Web)"/>
    <w:basedOn w:val="Normal"/>
    <w:uiPriority w:val="99"/>
    <w:unhideWhenUsed/>
    <w:rsid w:val="000A5216"/>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59"/>
    <w:rsid w:val="001311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611E3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1E34"/>
  </w:style>
  <w:style w:type="paragraph" w:styleId="Textodeglobo">
    <w:name w:val="Balloon Text"/>
    <w:basedOn w:val="Normal"/>
    <w:link w:val="TextodegloboCar"/>
    <w:uiPriority w:val="99"/>
    <w:semiHidden/>
    <w:unhideWhenUsed/>
    <w:rsid w:val="00611E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1E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1C75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26A1"/>
    <w:pPr>
      <w:ind w:left="720"/>
      <w:contextualSpacing/>
    </w:pPr>
  </w:style>
  <w:style w:type="character" w:customStyle="1" w:styleId="apple-converted-space">
    <w:name w:val="apple-converted-space"/>
    <w:basedOn w:val="Fuentedeprrafopredeter"/>
    <w:rsid w:val="005F14F8"/>
  </w:style>
  <w:style w:type="character" w:styleId="Textoennegrita">
    <w:name w:val="Strong"/>
    <w:basedOn w:val="Fuentedeprrafopredeter"/>
    <w:uiPriority w:val="22"/>
    <w:qFormat/>
    <w:rsid w:val="005F14F8"/>
    <w:rPr>
      <w:b/>
      <w:bCs/>
    </w:rPr>
  </w:style>
  <w:style w:type="character" w:styleId="Hipervnculo">
    <w:name w:val="Hyperlink"/>
    <w:basedOn w:val="Fuentedeprrafopredeter"/>
    <w:uiPriority w:val="99"/>
    <w:unhideWhenUsed/>
    <w:rsid w:val="00FB0FA7"/>
    <w:rPr>
      <w:color w:val="0000FF" w:themeColor="hyperlink"/>
      <w:u w:val="single"/>
    </w:rPr>
  </w:style>
  <w:style w:type="character" w:customStyle="1" w:styleId="Ttulo1Car">
    <w:name w:val="Título 1 Car"/>
    <w:basedOn w:val="Fuentedeprrafopredeter"/>
    <w:link w:val="Ttulo1"/>
    <w:uiPriority w:val="9"/>
    <w:rsid w:val="001C7502"/>
    <w:rPr>
      <w:rFonts w:ascii="Times New Roman" w:eastAsia="Times New Roman" w:hAnsi="Times New Roman" w:cs="Times New Roman"/>
      <w:b/>
      <w:bCs/>
      <w:kern w:val="36"/>
      <w:sz w:val="48"/>
      <w:szCs w:val="48"/>
      <w:lang w:eastAsia="es-MX"/>
    </w:rPr>
  </w:style>
  <w:style w:type="character" w:customStyle="1" w:styleId="unlinkedcategory">
    <w:name w:val="unlinkedcategory"/>
    <w:basedOn w:val="Fuentedeprrafopredeter"/>
    <w:rsid w:val="001C7502"/>
  </w:style>
  <w:style w:type="paragraph" w:styleId="NormalWeb">
    <w:name w:val="Normal (Web)"/>
    <w:basedOn w:val="Normal"/>
    <w:uiPriority w:val="99"/>
    <w:unhideWhenUsed/>
    <w:rsid w:val="000A5216"/>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59"/>
    <w:rsid w:val="001311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611E3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1E34"/>
  </w:style>
  <w:style w:type="paragraph" w:styleId="Textodeglobo">
    <w:name w:val="Balloon Text"/>
    <w:basedOn w:val="Normal"/>
    <w:link w:val="TextodegloboCar"/>
    <w:uiPriority w:val="99"/>
    <w:semiHidden/>
    <w:unhideWhenUsed/>
    <w:rsid w:val="00611E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1E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31194">
      <w:bodyDiv w:val="1"/>
      <w:marLeft w:val="0"/>
      <w:marRight w:val="0"/>
      <w:marTop w:val="0"/>
      <w:marBottom w:val="0"/>
      <w:divBdr>
        <w:top w:val="none" w:sz="0" w:space="0" w:color="auto"/>
        <w:left w:val="none" w:sz="0" w:space="0" w:color="auto"/>
        <w:bottom w:val="none" w:sz="0" w:space="0" w:color="auto"/>
        <w:right w:val="none" w:sz="0" w:space="0" w:color="auto"/>
      </w:divBdr>
    </w:div>
    <w:div w:id="95297939">
      <w:bodyDiv w:val="1"/>
      <w:marLeft w:val="0"/>
      <w:marRight w:val="0"/>
      <w:marTop w:val="0"/>
      <w:marBottom w:val="0"/>
      <w:divBdr>
        <w:top w:val="none" w:sz="0" w:space="0" w:color="auto"/>
        <w:left w:val="none" w:sz="0" w:space="0" w:color="auto"/>
        <w:bottom w:val="none" w:sz="0" w:space="0" w:color="auto"/>
        <w:right w:val="none" w:sz="0" w:space="0" w:color="auto"/>
      </w:divBdr>
    </w:div>
    <w:div w:id="246577625">
      <w:bodyDiv w:val="1"/>
      <w:marLeft w:val="0"/>
      <w:marRight w:val="0"/>
      <w:marTop w:val="0"/>
      <w:marBottom w:val="0"/>
      <w:divBdr>
        <w:top w:val="none" w:sz="0" w:space="0" w:color="auto"/>
        <w:left w:val="none" w:sz="0" w:space="0" w:color="auto"/>
        <w:bottom w:val="none" w:sz="0" w:space="0" w:color="auto"/>
        <w:right w:val="none" w:sz="0" w:space="0" w:color="auto"/>
      </w:divBdr>
    </w:div>
    <w:div w:id="529031941">
      <w:bodyDiv w:val="1"/>
      <w:marLeft w:val="0"/>
      <w:marRight w:val="0"/>
      <w:marTop w:val="0"/>
      <w:marBottom w:val="0"/>
      <w:divBdr>
        <w:top w:val="none" w:sz="0" w:space="0" w:color="auto"/>
        <w:left w:val="none" w:sz="0" w:space="0" w:color="auto"/>
        <w:bottom w:val="none" w:sz="0" w:space="0" w:color="auto"/>
        <w:right w:val="none" w:sz="0" w:space="0" w:color="auto"/>
      </w:divBdr>
    </w:div>
    <w:div w:id="549271035">
      <w:bodyDiv w:val="1"/>
      <w:marLeft w:val="0"/>
      <w:marRight w:val="0"/>
      <w:marTop w:val="0"/>
      <w:marBottom w:val="0"/>
      <w:divBdr>
        <w:top w:val="none" w:sz="0" w:space="0" w:color="auto"/>
        <w:left w:val="none" w:sz="0" w:space="0" w:color="auto"/>
        <w:bottom w:val="none" w:sz="0" w:space="0" w:color="auto"/>
        <w:right w:val="none" w:sz="0" w:space="0" w:color="auto"/>
      </w:divBdr>
    </w:div>
    <w:div w:id="1463615498">
      <w:bodyDiv w:val="1"/>
      <w:marLeft w:val="0"/>
      <w:marRight w:val="0"/>
      <w:marTop w:val="0"/>
      <w:marBottom w:val="0"/>
      <w:divBdr>
        <w:top w:val="none" w:sz="0" w:space="0" w:color="auto"/>
        <w:left w:val="none" w:sz="0" w:space="0" w:color="auto"/>
        <w:bottom w:val="none" w:sz="0" w:space="0" w:color="auto"/>
        <w:right w:val="none" w:sz="0" w:space="0" w:color="auto"/>
      </w:divBdr>
      <w:divsChild>
        <w:div w:id="380635542">
          <w:marLeft w:val="0"/>
          <w:marRight w:val="0"/>
          <w:marTop w:val="0"/>
          <w:marBottom w:val="0"/>
          <w:divBdr>
            <w:top w:val="none" w:sz="0" w:space="0" w:color="auto"/>
            <w:left w:val="none" w:sz="0" w:space="0" w:color="auto"/>
            <w:bottom w:val="none" w:sz="0" w:space="0" w:color="auto"/>
            <w:right w:val="none" w:sz="0" w:space="0" w:color="auto"/>
          </w:divBdr>
        </w:div>
        <w:div w:id="1335650131">
          <w:marLeft w:val="0"/>
          <w:marRight w:val="0"/>
          <w:marTop w:val="0"/>
          <w:marBottom w:val="0"/>
          <w:divBdr>
            <w:top w:val="none" w:sz="0" w:space="0" w:color="auto"/>
            <w:left w:val="none" w:sz="0" w:space="0" w:color="auto"/>
            <w:bottom w:val="none" w:sz="0" w:space="0" w:color="auto"/>
            <w:right w:val="none" w:sz="0" w:space="0" w:color="auto"/>
          </w:divBdr>
        </w:div>
        <w:div w:id="81992104">
          <w:marLeft w:val="0"/>
          <w:marRight w:val="0"/>
          <w:marTop w:val="0"/>
          <w:marBottom w:val="0"/>
          <w:divBdr>
            <w:top w:val="none" w:sz="0" w:space="0" w:color="auto"/>
            <w:left w:val="none" w:sz="0" w:space="0" w:color="auto"/>
            <w:bottom w:val="none" w:sz="0" w:space="0" w:color="auto"/>
            <w:right w:val="none" w:sz="0" w:space="0" w:color="auto"/>
          </w:divBdr>
          <w:divsChild>
            <w:div w:id="784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4882">
      <w:bodyDiv w:val="1"/>
      <w:marLeft w:val="0"/>
      <w:marRight w:val="0"/>
      <w:marTop w:val="0"/>
      <w:marBottom w:val="0"/>
      <w:divBdr>
        <w:top w:val="none" w:sz="0" w:space="0" w:color="auto"/>
        <w:left w:val="none" w:sz="0" w:space="0" w:color="auto"/>
        <w:bottom w:val="none" w:sz="0" w:space="0" w:color="auto"/>
        <w:right w:val="none" w:sz="0" w:space="0" w:color="auto"/>
      </w:divBdr>
    </w:div>
    <w:div w:id="1924990156">
      <w:bodyDiv w:val="1"/>
      <w:marLeft w:val="0"/>
      <w:marRight w:val="0"/>
      <w:marTop w:val="0"/>
      <w:marBottom w:val="0"/>
      <w:divBdr>
        <w:top w:val="none" w:sz="0" w:space="0" w:color="auto"/>
        <w:left w:val="none" w:sz="0" w:space="0" w:color="auto"/>
        <w:bottom w:val="none" w:sz="0" w:space="0" w:color="auto"/>
        <w:right w:val="none" w:sz="0" w:space="0" w:color="auto"/>
      </w:divBdr>
      <w:divsChild>
        <w:div w:id="143090154">
          <w:marLeft w:val="0"/>
          <w:marRight w:val="0"/>
          <w:marTop w:val="0"/>
          <w:marBottom w:val="0"/>
          <w:divBdr>
            <w:top w:val="none" w:sz="0" w:space="0" w:color="auto"/>
            <w:left w:val="none" w:sz="0" w:space="0" w:color="auto"/>
            <w:bottom w:val="none" w:sz="0" w:space="0" w:color="auto"/>
            <w:right w:val="none" w:sz="0" w:space="0" w:color="auto"/>
          </w:divBdr>
        </w:div>
      </w:divsChild>
    </w:div>
    <w:div w:id="202802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ampusenlinea.com/oferta_academica_cfe.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ecmilenio.edu.mx/cel/portales/cfe/bienvenida/modeloeducativo.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finicion.de/metodo-inductivo/" TargetMode="External"/><Relationship Id="rId5" Type="http://schemas.openxmlformats.org/officeDocument/2006/relationships/settings" Target="settings.xml"/><Relationship Id="rId15" Type="http://schemas.openxmlformats.org/officeDocument/2006/relationships/hyperlink" Target="http://www.americalearningmedia.com/undefined/"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net-learning.com.ar/cursos.php?e=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351F4-0F73-4146-8A1C-F13FD62DE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23</Pages>
  <Words>7099</Words>
  <Characters>39045</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7</cp:revision>
  <cp:lastPrinted>2015-11-14T21:20:00Z</cp:lastPrinted>
  <dcterms:created xsi:type="dcterms:W3CDTF">2015-11-14T21:17:00Z</dcterms:created>
  <dcterms:modified xsi:type="dcterms:W3CDTF">2015-11-14T21:25:00Z</dcterms:modified>
</cp:coreProperties>
</file>