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9B2" w:rsidRPr="00473260" w:rsidRDefault="000B09B2" w:rsidP="000B09B2">
      <w:pPr>
        <w:spacing w:after="0" w:line="240" w:lineRule="auto"/>
        <w:rPr>
          <w:rFonts w:ascii="Arial" w:hAnsi="Arial" w:cs="Arial"/>
          <w:b/>
          <w:sz w:val="28"/>
        </w:rPr>
      </w:pPr>
      <w:r w:rsidRPr="00473260">
        <w:rPr>
          <w:rFonts w:ascii="Arial" w:hAnsi="Arial" w:cs="Arial"/>
          <w:noProof/>
          <w:lang w:eastAsia="es-MX"/>
        </w:rPr>
        <w:drawing>
          <wp:anchor distT="0" distB="0" distL="114300" distR="114300" simplePos="0" relativeHeight="251659264" behindDoc="1" locked="0" layoutInCell="1" allowOverlap="1">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4"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0B09B2" w:rsidRPr="00473260" w:rsidRDefault="000B09B2" w:rsidP="000B09B2">
      <w:pPr>
        <w:spacing w:after="0" w:line="240" w:lineRule="auto"/>
        <w:jc w:val="center"/>
        <w:rPr>
          <w:rFonts w:ascii="Arial" w:hAnsi="Arial" w:cs="Arial"/>
          <w:b/>
          <w:sz w:val="28"/>
        </w:rPr>
      </w:pPr>
      <w:r w:rsidRPr="00473260">
        <w:rPr>
          <w:rFonts w:ascii="Arial" w:hAnsi="Arial" w:cs="Arial"/>
          <w:b/>
          <w:sz w:val="28"/>
        </w:rPr>
        <w:t>INSTITUTO DE ADMINISTRACIÓN PÚBLICA</w:t>
      </w:r>
    </w:p>
    <w:p w:rsidR="000B09B2" w:rsidRPr="00473260" w:rsidRDefault="000B09B2" w:rsidP="000B09B2">
      <w:pPr>
        <w:spacing w:after="0" w:line="240" w:lineRule="auto"/>
        <w:jc w:val="center"/>
        <w:rPr>
          <w:rFonts w:ascii="Arial" w:hAnsi="Arial" w:cs="Arial"/>
          <w:b/>
          <w:sz w:val="28"/>
        </w:rPr>
      </w:pPr>
      <w:r w:rsidRPr="00473260">
        <w:rPr>
          <w:rFonts w:ascii="Arial" w:hAnsi="Arial" w:cs="Arial"/>
          <w:b/>
          <w:sz w:val="28"/>
        </w:rPr>
        <w:t>DEL ESTADO DE CHIAPAS, A. C.</w:t>
      </w: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center"/>
        <w:rPr>
          <w:rFonts w:ascii="Arial" w:hAnsi="Arial" w:cs="Arial"/>
          <w:sz w:val="28"/>
        </w:rPr>
      </w:pPr>
      <w:r w:rsidRPr="00473260">
        <w:rPr>
          <w:rFonts w:ascii="Arial" w:hAnsi="Arial" w:cs="Arial"/>
          <w:sz w:val="28"/>
        </w:rPr>
        <w:t>Maestría en</w:t>
      </w:r>
    </w:p>
    <w:p w:rsidR="000B09B2" w:rsidRPr="00473260" w:rsidRDefault="000B09B2" w:rsidP="000B09B2">
      <w:pPr>
        <w:spacing w:after="0"/>
        <w:jc w:val="center"/>
        <w:rPr>
          <w:rFonts w:ascii="Arial" w:hAnsi="Arial" w:cs="Arial"/>
          <w:b/>
          <w:sz w:val="28"/>
        </w:rPr>
      </w:pPr>
      <w:r w:rsidRPr="00473260">
        <w:rPr>
          <w:rFonts w:ascii="Arial" w:hAnsi="Arial" w:cs="Arial"/>
          <w:b/>
          <w:sz w:val="28"/>
        </w:rPr>
        <w:t>Administración y Políticas Públicas</w:t>
      </w: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center"/>
        <w:rPr>
          <w:rFonts w:ascii="Arial" w:hAnsi="Arial" w:cs="Arial"/>
          <w:sz w:val="28"/>
        </w:rPr>
      </w:pPr>
      <w:r w:rsidRPr="00473260">
        <w:rPr>
          <w:rFonts w:ascii="Arial" w:hAnsi="Arial" w:cs="Arial"/>
          <w:sz w:val="28"/>
        </w:rPr>
        <w:t>Módulo:</w:t>
      </w:r>
    </w:p>
    <w:p w:rsidR="000B09B2" w:rsidRPr="00473260" w:rsidRDefault="000B09B2" w:rsidP="000B09B2">
      <w:pPr>
        <w:spacing w:after="0"/>
        <w:jc w:val="center"/>
        <w:rPr>
          <w:rFonts w:ascii="Arial" w:hAnsi="Arial" w:cs="Arial"/>
          <w:b/>
          <w:sz w:val="28"/>
        </w:rPr>
      </w:pPr>
      <w:r w:rsidRPr="00761423">
        <w:rPr>
          <w:rFonts w:ascii="Arial" w:hAnsi="Arial" w:cs="Arial"/>
          <w:b/>
          <w:sz w:val="28"/>
        </w:rPr>
        <w:t>DISEÑO Y ANÁLISIS DE POLÍTICAS PÚBLICAS</w:t>
      </w: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center"/>
        <w:rPr>
          <w:rFonts w:ascii="Arial" w:hAnsi="Arial" w:cs="Arial"/>
          <w:sz w:val="28"/>
        </w:rPr>
      </w:pPr>
      <w:r w:rsidRPr="00473260">
        <w:rPr>
          <w:rFonts w:ascii="Arial" w:hAnsi="Arial" w:cs="Arial"/>
          <w:sz w:val="28"/>
        </w:rPr>
        <w:t>Docente:</w:t>
      </w:r>
    </w:p>
    <w:p w:rsidR="000B09B2" w:rsidRDefault="000B09B2" w:rsidP="000B09B2">
      <w:pPr>
        <w:spacing w:after="0"/>
        <w:jc w:val="center"/>
        <w:rPr>
          <w:rFonts w:ascii="Arial" w:hAnsi="Arial" w:cs="Arial"/>
          <w:b/>
          <w:sz w:val="28"/>
        </w:rPr>
      </w:pPr>
      <w:r w:rsidRPr="00473260">
        <w:rPr>
          <w:rFonts w:ascii="Arial" w:hAnsi="Arial" w:cs="Arial"/>
          <w:b/>
          <w:sz w:val="28"/>
        </w:rPr>
        <w:t>Dr</w:t>
      </w:r>
      <w:r>
        <w:rPr>
          <w:rFonts w:ascii="Arial" w:hAnsi="Arial" w:cs="Arial"/>
          <w:b/>
          <w:sz w:val="28"/>
        </w:rPr>
        <w:t>a</w:t>
      </w:r>
      <w:r w:rsidRPr="00473260">
        <w:rPr>
          <w:rFonts w:ascii="Arial" w:hAnsi="Arial" w:cs="Arial"/>
          <w:b/>
          <w:sz w:val="28"/>
        </w:rPr>
        <w:t xml:space="preserve">. </w:t>
      </w:r>
      <w:r>
        <w:rPr>
          <w:rFonts w:ascii="Arial" w:hAnsi="Arial" w:cs="Arial"/>
          <w:b/>
          <w:sz w:val="28"/>
        </w:rPr>
        <w:t xml:space="preserve">C. </w:t>
      </w:r>
      <w:proofErr w:type="spellStart"/>
      <w:r>
        <w:rPr>
          <w:rFonts w:ascii="Arial" w:hAnsi="Arial" w:cs="Arial"/>
          <w:b/>
          <w:sz w:val="28"/>
        </w:rPr>
        <w:t>Odalys</w:t>
      </w:r>
      <w:proofErr w:type="spellEnd"/>
      <w:r>
        <w:rPr>
          <w:rFonts w:ascii="Arial" w:hAnsi="Arial" w:cs="Arial"/>
          <w:b/>
          <w:sz w:val="28"/>
        </w:rPr>
        <w:t xml:space="preserve"> </w:t>
      </w:r>
      <w:proofErr w:type="spellStart"/>
      <w:r>
        <w:rPr>
          <w:rFonts w:ascii="Arial" w:hAnsi="Arial" w:cs="Arial"/>
          <w:b/>
          <w:sz w:val="28"/>
        </w:rPr>
        <w:t>Peñate</w:t>
      </w:r>
      <w:proofErr w:type="spellEnd"/>
      <w:r>
        <w:rPr>
          <w:rFonts w:ascii="Arial" w:hAnsi="Arial" w:cs="Arial"/>
          <w:b/>
          <w:sz w:val="28"/>
        </w:rPr>
        <w:t xml:space="preserve"> López</w:t>
      </w:r>
    </w:p>
    <w:p w:rsidR="000B09B2" w:rsidRPr="00473260" w:rsidRDefault="000B09B2" w:rsidP="000B09B2">
      <w:pPr>
        <w:spacing w:after="0"/>
        <w:jc w:val="center"/>
        <w:rPr>
          <w:rFonts w:ascii="Arial" w:hAnsi="Arial" w:cs="Arial"/>
          <w:b/>
          <w:sz w:val="28"/>
        </w:rPr>
      </w:pPr>
      <w:r>
        <w:rPr>
          <w:rFonts w:ascii="Arial" w:hAnsi="Arial" w:cs="Arial"/>
          <w:b/>
          <w:sz w:val="28"/>
        </w:rPr>
        <w:t>Email: rhp1992.h@hotmail.com</w:t>
      </w: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center"/>
        <w:rPr>
          <w:rFonts w:ascii="Arial" w:hAnsi="Arial" w:cs="Arial"/>
          <w:sz w:val="28"/>
        </w:rPr>
      </w:pPr>
      <w:r w:rsidRPr="00473260">
        <w:rPr>
          <w:rFonts w:ascii="Arial" w:hAnsi="Arial" w:cs="Arial"/>
          <w:sz w:val="28"/>
        </w:rPr>
        <w:t xml:space="preserve">Actividad número </w:t>
      </w:r>
      <w:r>
        <w:rPr>
          <w:rFonts w:ascii="Arial" w:hAnsi="Arial" w:cs="Arial"/>
          <w:sz w:val="28"/>
        </w:rPr>
        <w:t>04</w:t>
      </w:r>
      <w:r w:rsidRPr="00473260">
        <w:rPr>
          <w:rFonts w:ascii="Arial" w:hAnsi="Arial" w:cs="Arial"/>
          <w:sz w:val="28"/>
        </w:rPr>
        <w:t>:</w:t>
      </w:r>
    </w:p>
    <w:p w:rsidR="000B09B2" w:rsidRDefault="000B09B2" w:rsidP="000B09B2">
      <w:pPr>
        <w:spacing w:after="0"/>
        <w:jc w:val="center"/>
        <w:rPr>
          <w:rFonts w:ascii="Arial" w:hAnsi="Arial" w:cs="Arial"/>
          <w:b/>
          <w:sz w:val="28"/>
        </w:rPr>
      </w:pPr>
      <w:r w:rsidRPr="000B09B2">
        <w:rPr>
          <w:rFonts w:ascii="Arial" w:hAnsi="Arial" w:cs="Arial"/>
          <w:b/>
          <w:sz w:val="28"/>
        </w:rPr>
        <w:t>Informe</w:t>
      </w:r>
    </w:p>
    <w:p w:rsidR="000B09B2" w:rsidRDefault="001C43DE" w:rsidP="001A1F08">
      <w:pPr>
        <w:spacing w:after="0"/>
        <w:jc w:val="center"/>
        <w:rPr>
          <w:rFonts w:ascii="Arial" w:hAnsi="Arial" w:cs="Arial"/>
          <w:b/>
          <w:sz w:val="28"/>
        </w:rPr>
      </w:pPr>
      <w:r>
        <w:rPr>
          <w:rFonts w:ascii="Arial" w:hAnsi="Arial" w:cs="Arial"/>
          <w:b/>
          <w:sz w:val="28"/>
        </w:rPr>
        <w:t>L</w:t>
      </w:r>
      <w:r w:rsidR="001A1F08" w:rsidRPr="001A1F08">
        <w:rPr>
          <w:rFonts w:ascii="Arial" w:hAnsi="Arial" w:cs="Arial"/>
          <w:b/>
          <w:sz w:val="28"/>
        </w:rPr>
        <w:t>as principales Tipologías y Fuentes de Información que tributan a las políticas públicas</w:t>
      </w:r>
    </w:p>
    <w:p w:rsidR="001A1F08" w:rsidRDefault="001A1F08" w:rsidP="001A1F08">
      <w:pPr>
        <w:spacing w:after="0"/>
        <w:jc w:val="center"/>
        <w:rPr>
          <w:rFonts w:ascii="Arial" w:hAnsi="Arial" w:cs="Arial"/>
          <w:b/>
          <w:sz w:val="28"/>
        </w:rPr>
      </w:pPr>
    </w:p>
    <w:p w:rsidR="001A1F08" w:rsidRDefault="001A1F08" w:rsidP="001A1F08">
      <w:pPr>
        <w:spacing w:after="0"/>
        <w:jc w:val="center"/>
        <w:rPr>
          <w:rFonts w:ascii="Arial" w:hAnsi="Arial" w:cs="Arial"/>
          <w:b/>
          <w:sz w:val="28"/>
        </w:rPr>
      </w:pPr>
    </w:p>
    <w:p w:rsidR="001A1F08" w:rsidRPr="00473260" w:rsidRDefault="001A1F08" w:rsidP="001A1F08">
      <w:pPr>
        <w:spacing w:after="0"/>
        <w:jc w:val="center"/>
        <w:rPr>
          <w:rFonts w:ascii="Arial" w:hAnsi="Arial" w:cs="Arial"/>
          <w:b/>
          <w:sz w:val="28"/>
        </w:rPr>
      </w:pPr>
    </w:p>
    <w:p w:rsidR="000B09B2" w:rsidRPr="00473260" w:rsidRDefault="000B09B2" w:rsidP="000B09B2">
      <w:pPr>
        <w:spacing w:after="0"/>
        <w:jc w:val="center"/>
        <w:rPr>
          <w:rFonts w:ascii="Arial" w:hAnsi="Arial" w:cs="Arial"/>
          <w:sz w:val="28"/>
        </w:rPr>
      </w:pPr>
      <w:r w:rsidRPr="00473260">
        <w:rPr>
          <w:rFonts w:ascii="Arial" w:hAnsi="Arial" w:cs="Arial"/>
          <w:sz w:val="28"/>
        </w:rPr>
        <w:t>Alumno:</w:t>
      </w:r>
    </w:p>
    <w:p w:rsidR="000B09B2" w:rsidRPr="00473260" w:rsidRDefault="000B09B2" w:rsidP="000B09B2">
      <w:pPr>
        <w:spacing w:after="0"/>
        <w:jc w:val="center"/>
        <w:rPr>
          <w:rFonts w:ascii="Arial" w:hAnsi="Arial" w:cs="Arial"/>
          <w:b/>
          <w:sz w:val="28"/>
        </w:rPr>
      </w:pPr>
      <w:r w:rsidRPr="00473260">
        <w:rPr>
          <w:rFonts w:ascii="Arial" w:hAnsi="Arial" w:cs="Arial"/>
          <w:b/>
          <w:sz w:val="28"/>
        </w:rPr>
        <w:t>Bernardo David Pérez Vázquez.</w:t>
      </w:r>
    </w:p>
    <w:p w:rsidR="000B09B2" w:rsidRPr="00473260" w:rsidRDefault="000B09B2" w:rsidP="000B09B2">
      <w:pPr>
        <w:spacing w:after="0"/>
        <w:jc w:val="center"/>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jc w:val="right"/>
        <w:rPr>
          <w:rFonts w:ascii="Arial" w:hAnsi="Arial" w:cs="Arial"/>
        </w:rPr>
      </w:pPr>
      <w:r w:rsidRPr="00473260">
        <w:rPr>
          <w:rFonts w:ascii="Arial" w:hAnsi="Arial" w:cs="Arial"/>
        </w:rPr>
        <w:t xml:space="preserve">Tapachula de Córdova y Ordoñez, Chiapas; </w:t>
      </w:r>
      <w:r w:rsidR="001A1F08">
        <w:rPr>
          <w:rFonts w:ascii="Arial" w:hAnsi="Arial" w:cs="Arial"/>
        </w:rPr>
        <w:t>03</w:t>
      </w:r>
      <w:r w:rsidRPr="00473260">
        <w:rPr>
          <w:rFonts w:ascii="Arial" w:hAnsi="Arial" w:cs="Arial"/>
        </w:rPr>
        <w:t xml:space="preserve"> de </w:t>
      </w:r>
      <w:r w:rsidR="001A1F08">
        <w:rPr>
          <w:rFonts w:ascii="Arial" w:hAnsi="Arial" w:cs="Arial"/>
        </w:rPr>
        <w:t>mayo</w:t>
      </w:r>
      <w:r w:rsidRPr="00473260">
        <w:rPr>
          <w:rFonts w:ascii="Arial" w:hAnsi="Arial" w:cs="Arial"/>
        </w:rPr>
        <w:t xml:space="preserve"> de 201</w:t>
      </w:r>
      <w:r>
        <w:rPr>
          <w:rFonts w:ascii="Arial" w:hAnsi="Arial" w:cs="Arial"/>
        </w:rPr>
        <w:t>5</w:t>
      </w:r>
      <w:bookmarkStart w:id="0" w:name="_GoBack"/>
      <w:bookmarkEnd w:id="0"/>
      <w:r w:rsidRPr="00473260">
        <w:rPr>
          <w:rFonts w:ascii="Arial" w:hAnsi="Arial" w:cs="Arial"/>
        </w:rPr>
        <w:t>.</w:t>
      </w:r>
    </w:p>
    <w:p w:rsidR="000B09B2" w:rsidRPr="00473260" w:rsidRDefault="000B09B2" w:rsidP="000B09B2">
      <w:pPr>
        <w:spacing w:after="0"/>
        <w:jc w:val="both"/>
        <w:rPr>
          <w:rFonts w:ascii="Arial" w:hAnsi="Arial" w:cs="Arial"/>
          <w:b/>
          <w:sz w:val="28"/>
        </w:rPr>
      </w:pPr>
    </w:p>
    <w:p w:rsidR="000B09B2" w:rsidRDefault="000B09B2">
      <w:pPr>
        <w:rPr>
          <w:rFonts w:ascii="Arial" w:hAnsi="Arial" w:cs="Arial"/>
        </w:rPr>
      </w:pPr>
      <w:r>
        <w:rPr>
          <w:rFonts w:ascii="Arial" w:hAnsi="Arial" w:cs="Arial"/>
        </w:rPr>
        <w:br w:type="page"/>
      </w:r>
    </w:p>
    <w:p w:rsidR="00BF3037" w:rsidRDefault="0052461B" w:rsidP="00BF3037">
      <w:pPr>
        <w:spacing w:after="0" w:line="360" w:lineRule="auto"/>
        <w:jc w:val="both"/>
        <w:rPr>
          <w:rFonts w:ascii="Arial" w:hAnsi="Arial" w:cs="Arial"/>
        </w:rPr>
      </w:pPr>
      <w:r w:rsidRPr="0052461B">
        <w:rPr>
          <w:rFonts w:ascii="Arial" w:hAnsi="Arial" w:cs="Arial"/>
        </w:rPr>
        <w:lastRenderedPageBreak/>
        <w:t>Las políticas públicas determinan la</w:t>
      </w:r>
      <w:r>
        <w:rPr>
          <w:rFonts w:ascii="Arial" w:hAnsi="Arial" w:cs="Arial"/>
        </w:rPr>
        <w:t xml:space="preserve"> </w:t>
      </w:r>
      <w:r w:rsidRPr="0052461B">
        <w:rPr>
          <w:rFonts w:ascii="Arial" w:hAnsi="Arial" w:cs="Arial"/>
        </w:rPr>
        <w:t>política.</w:t>
      </w:r>
      <w:r>
        <w:rPr>
          <w:rFonts w:ascii="Arial" w:hAnsi="Arial" w:cs="Arial"/>
        </w:rPr>
        <w:t xml:space="preserve"> </w:t>
      </w:r>
      <w:r w:rsidRPr="0052461B">
        <w:rPr>
          <w:rFonts w:ascii="Arial" w:hAnsi="Arial" w:cs="Arial"/>
        </w:rPr>
        <w:t>Cada tipo de política genera una arena</w:t>
      </w:r>
      <w:r>
        <w:rPr>
          <w:rFonts w:ascii="Arial" w:hAnsi="Arial" w:cs="Arial"/>
        </w:rPr>
        <w:t xml:space="preserve"> </w:t>
      </w:r>
      <w:r w:rsidRPr="0052461B">
        <w:rPr>
          <w:rFonts w:ascii="Arial" w:hAnsi="Arial" w:cs="Arial"/>
        </w:rPr>
        <w:t>de poder específica con su estructura</w:t>
      </w:r>
      <w:r>
        <w:rPr>
          <w:rFonts w:ascii="Arial" w:hAnsi="Arial" w:cs="Arial"/>
        </w:rPr>
        <w:t xml:space="preserve"> </w:t>
      </w:r>
      <w:r w:rsidRPr="0052461B">
        <w:rPr>
          <w:rFonts w:ascii="Arial" w:hAnsi="Arial" w:cs="Arial"/>
        </w:rPr>
        <w:t>característica, sus élites, su proceso</w:t>
      </w:r>
      <w:r>
        <w:rPr>
          <w:rFonts w:ascii="Arial" w:hAnsi="Arial" w:cs="Arial"/>
        </w:rPr>
        <w:t xml:space="preserve"> </w:t>
      </w:r>
      <w:r w:rsidRPr="0052461B">
        <w:rPr>
          <w:rFonts w:ascii="Arial" w:hAnsi="Arial" w:cs="Arial"/>
        </w:rPr>
        <w:t>político y sus relaciones o su forma de</w:t>
      </w:r>
      <w:r>
        <w:rPr>
          <w:rFonts w:ascii="Arial" w:hAnsi="Arial" w:cs="Arial"/>
        </w:rPr>
        <w:t xml:space="preserve"> mediación de intereses, l</w:t>
      </w:r>
      <w:r w:rsidRPr="0052461B">
        <w:rPr>
          <w:rFonts w:ascii="Arial" w:hAnsi="Arial" w:cs="Arial"/>
        </w:rPr>
        <w:t>os tipos de políticas públicas son</w:t>
      </w:r>
      <w:r>
        <w:rPr>
          <w:rFonts w:ascii="Arial" w:hAnsi="Arial" w:cs="Arial"/>
        </w:rPr>
        <w:t xml:space="preserve"> </w:t>
      </w:r>
      <w:r w:rsidRPr="0052461B">
        <w:rPr>
          <w:rFonts w:ascii="Arial" w:hAnsi="Arial" w:cs="Arial"/>
        </w:rPr>
        <w:t>categorías analíticas en sí mismos</w:t>
      </w:r>
      <w:r w:rsidR="00303B51">
        <w:rPr>
          <w:rFonts w:ascii="Arial" w:hAnsi="Arial" w:cs="Arial"/>
        </w:rPr>
        <w:t xml:space="preserve">. </w:t>
      </w:r>
      <w:r w:rsidR="00303B51" w:rsidRPr="00303B51">
        <w:rPr>
          <w:rFonts w:ascii="Arial" w:hAnsi="Arial" w:cs="Arial"/>
        </w:rPr>
        <w:t>Arenas de poder</w:t>
      </w:r>
      <w:r w:rsidR="00303B51">
        <w:rPr>
          <w:rFonts w:ascii="Arial" w:hAnsi="Arial" w:cs="Arial"/>
        </w:rPr>
        <w:t>, m</w:t>
      </w:r>
      <w:r w:rsidR="00303B51" w:rsidRPr="00303B51">
        <w:rPr>
          <w:rFonts w:ascii="Arial" w:hAnsi="Arial" w:cs="Arial"/>
        </w:rPr>
        <w:t>etáfora para designar la sede del juego político</w:t>
      </w:r>
      <w:r w:rsidR="00303B51">
        <w:rPr>
          <w:rFonts w:ascii="Arial" w:hAnsi="Arial" w:cs="Arial"/>
        </w:rPr>
        <w:t xml:space="preserve"> </w:t>
      </w:r>
      <w:r w:rsidR="00303B51" w:rsidRPr="00303B51">
        <w:rPr>
          <w:rFonts w:ascii="Arial" w:hAnsi="Arial" w:cs="Arial"/>
        </w:rPr>
        <w:t>(arena parlamentaria, arena burocrática, arena</w:t>
      </w:r>
      <w:r w:rsidR="00303B51">
        <w:rPr>
          <w:rFonts w:ascii="Arial" w:hAnsi="Arial" w:cs="Arial"/>
        </w:rPr>
        <w:t xml:space="preserve"> </w:t>
      </w:r>
      <w:proofErr w:type="spellStart"/>
      <w:r w:rsidR="00303B51" w:rsidRPr="00303B51">
        <w:rPr>
          <w:rFonts w:ascii="Arial" w:hAnsi="Arial" w:cs="Arial"/>
        </w:rPr>
        <w:t>intrapartidista</w:t>
      </w:r>
      <w:proofErr w:type="spellEnd"/>
      <w:r w:rsidR="00303B51" w:rsidRPr="00303B51">
        <w:rPr>
          <w:rFonts w:ascii="Arial" w:hAnsi="Arial" w:cs="Arial"/>
        </w:rPr>
        <w:t xml:space="preserve">). Para </w:t>
      </w:r>
      <w:proofErr w:type="spellStart"/>
      <w:r w:rsidR="00303B51" w:rsidRPr="00303B51">
        <w:rPr>
          <w:rFonts w:ascii="Arial" w:hAnsi="Arial" w:cs="Arial"/>
        </w:rPr>
        <w:t>Lowi</w:t>
      </w:r>
      <w:proofErr w:type="spellEnd"/>
      <w:r w:rsidR="00303B51" w:rsidRPr="00303B51">
        <w:rPr>
          <w:rFonts w:ascii="Arial" w:hAnsi="Arial" w:cs="Arial"/>
        </w:rPr>
        <w:t xml:space="preserve"> es el modo en que se</w:t>
      </w:r>
      <w:r w:rsidR="00303B51">
        <w:rPr>
          <w:rFonts w:ascii="Arial" w:hAnsi="Arial" w:cs="Arial"/>
        </w:rPr>
        <w:t xml:space="preserve"> </w:t>
      </w:r>
      <w:r w:rsidR="00303B51" w:rsidRPr="00303B51">
        <w:rPr>
          <w:rFonts w:ascii="Arial" w:hAnsi="Arial" w:cs="Arial"/>
        </w:rPr>
        <w:t>gestiona el conflicto. Cada política genera su</w:t>
      </w:r>
      <w:r w:rsidR="00303B51">
        <w:rPr>
          <w:rFonts w:ascii="Arial" w:hAnsi="Arial" w:cs="Arial"/>
        </w:rPr>
        <w:t xml:space="preserve"> </w:t>
      </w:r>
      <w:r w:rsidR="00303B51" w:rsidRPr="00303B51">
        <w:rPr>
          <w:rFonts w:ascii="Arial" w:hAnsi="Arial" w:cs="Arial"/>
        </w:rPr>
        <w:t>propia arena, sus actores, su dinámica.</w:t>
      </w:r>
      <w:r w:rsidRPr="0052461B">
        <w:rPr>
          <w:rFonts w:ascii="Arial" w:hAnsi="Arial" w:cs="Arial"/>
        </w:rPr>
        <w:cr/>
      </w:r>
    </w:p>
    <w:p w:rsidR="0052461B" w:rsidRDefault="00BF3037" w:rsidP="00BF3037">
      <w:pPr>
        <w:spacing w:after="0" w:line="360" w:lineRule="auto"/>
        <w:jc w:val="center"/>
        <w:rPr>
          <w:rFonts w:ascii="Arial" w:hAnsi="Arial" w:cs="Arial"/>
        </w:rPr>
      </w:pPr>
      <w:r>
        <w:rPr>
          <w:rFonts w:ascii="Arial" w:hAnsi="Arial" w:cs="Arial"/>
          <w:noProof/>
          <w:lang w:eastAsia="es-MX"/>
        </w:rPr>
        <w:drawing>
          <wp:inline distT="0" distB="0" distL="0" distR="0">
            <wp:extent cx="3501983" cy="2051512"/>
            <wp:effectExtent l="19050" t="0" r="3217" b="0"/>
            <wp:docPr id="2" name="1 Imagen" descr="tipos_poli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s_politica.png"/>
                    <pic:cNvPicPr/>
                  </pic:nvPicPr>
                  <pic:blipFill>
                    <a:blip r:embed="rId5" cstate="print"/>
                    <a:stretch>
                      <a:fillRect/>
                    </a:stretch>
                  </pic:blipFill>
                  <pic:spPr>
                    <a:xfrm>
                      <a:off x="0" y="0"/>
                      <a:ext cx="3504486" cy="2052978"/>
                    </a:xfrm>
                    <a:prstGeom prst="rect">
                      <a:avLst/>
                    </a:prstGeom>
                  </pic:spPr>
                </pic:pic>
              </a:graphicData>
            </a:graphic>
          </wp:inline>
        </w:drawing>
      </w:r>
    </w:p>
    <w:p w:rsidR="0052461B" w:rsidRDefault="0052461B" w:rsidP="0052461B">
      <w:pPr>
        <w:spacing w:after="0" w:line="360" w:lineRule="auto"/>
        <w:jc w:val="both"/>
        <w:rPr>
          <w:rFonts w:ascii="Arial" w:hAnsi="Arial" w:cs="Arial"/>
        </w:rPr>
      </w:pPr>
    </w:p>
    <w:p w:rsidR="00646D9C" w:rsidRPr="00646D9C" w:rsidRDefault="00646D9C" w:rsidP="00646D9C">
      <w:pPr>
        <w:spacing w:after="0" w:line="360" w:lineRule="auto"/>
        <w:jc w:val="both"/>
        <w:rPr>
          <w:rFonts w:ascii="Arial" w:hAnsi="Arial" w:cs="Arial"/>
        </w:rPr>
      </w:pPr>
      <w:r w:rsidRPr="00646D9C">
        <w:rPr>
          <w:rFonts w:ascii="Arial" w:hAnsi="Arial" w:cs="Arial"/>
        </w:rPr>
        <w:t xml:space="preserve">Los criterios de clasificación varían de autor a autor. Existen diversas clasificaciones y tipologías de políticas públicas. Así, por ejemplo, </w:t>
      </w:r>
      <w:proofErr w:type="spellStart"/>
      <w:r w:rsidRPr="00646D9C">
        <w:rPr>
          <w:rFonts w:ascii="Arial" w:hAnsi="Arial" w:cs="Arial"/>
        </w:rPr>
        <w:t>Theodore</w:t>
      </w:r>
      <w:proofErr w:type="spellEnd"/>
      <w:r w:rsidRPr="00646D9C">
        <w:rPr>
          <w:rFonts w:ascii="Arial" w:hAnsi="Arial" w:cs="Arial"/>
        </w:rPr>
        <w:t xml:space="preserve"> </w:t>
      </w:r>
      <w:proofErr w:type="spellStart"/>
      <w:r w:rsidRPr="00646D9C">
        <w:rPr>
          <w:rFonts w:ascii="Arial" w:hAnsi="Arial" w:cs="Arial"/>
        </w:rPr>
        <w:t>Lowi</w:t>
      </w:r>
      <w:proofErr w:type="spellEnd"/>
      <w:r w:rsidRPr="00646D9C">
        <w:rPr>
          <w:rFonts w:ascii="Arial" w:hAnsi="Arial" w:cs="Arial"/>
        </w:rPr>
        <w:t>, desde un enfoque politológico, presenta políticas públicas de cuatro tipos:</w:t>
      </w:r>
    </w:p>
    <w:p w:rsidR="00551130" w:rsidRDefault="00646D9C" w:rsidP="00646D9C">
      <w:pPr>
        <w:spacing w:after="0" w:line="360" w:lineRule="auto"/>
        <w:jc w:val="both"/>
        <w:rPr>
          <w:rFonts w:ascii="Arial" w:hAnsi="Arial" w:cs="Arial"/>
        </w:rPr>
      </w:pPr>
      <w:r w:rsidRPr="00646D9C">
        <w:rPr>
          <w:rFonts w:ascii="Arial" w:hAnsi="Arial" w:cs="Arial"/>
        </w:rPr>
        <w:t>Tipología  desde el enfoque politológico</w:t>
      </w:r>
      <w:r>
        <w:rPr>
          <w:rFonts w:ascii="Arial" w:hAnsi="Arial" w:cs="Arial"/>
        </w:rPr>
        <w:t>:</w:t>
      </w:r>
    </w:p>
    <w:p w:rsidR="00646D9C" w:rsidRPr="00646D9C" w:rsidRDefault="00646D9C" w:rsidP="00646D9C">
      <w:pPr>
        <w:spacing w:after="0" w:line="360" w:lineRule="auto"/>
        <w:jc w:val="both"/>
        <w:rPr>
          <w:rFonts w:ascii="Arial" w:hAnsi="Arial" w:cs="Arial"/>
        </w:rPr>
      </w:pPr>
      <w:r>
        <w:rPr>
          <w:rFonts w:ascii="Arial" w:hAnsi="Arial" w:cs="Arial"/>
        </w:rPr>
        <w:t xml:space="preserve">- </w:t>
      </w:r>
      <w:r w:rsidRPr="00646D9C">
        <w:rPr>
          <w:rFonts w:ascii="Arial" w:hAnsi="Arial" w:cs="Arial"/>
        </w:rPr>
        <w:t>Regulatorias: aquellas orientadas principalmente a lograr la realización de conductas deseadas o la no realización de conductas indeseadas. El énfasis está aquí en un enfoque conductual de las decisiones de los sujetos. Tal es el caso de las políticas de tránsito terrestre. El recientemente aprobado Reglamento de Tránsito no sólo plantea alternativas de solución al caos vehicular promoviendo y sancionando conductas en autos, sino también en las personas.</w:t>
      </w:r>
    </w:p>
    <w:p w:rsidR="00646D9C" w:rsidRPr="00646D9C" w:rsidRDefault="00646D9C" w:rsidP="00646D9C">
      <w:pPr>
        <w:spacing w:after="0" w:line="360" w:lineRule="auto"/>
        <w:jc w:val="both"/>
        <w:rPr>
          <w:rFonts w:ascii="Arial" w:hAnsi="Arial" w:cs="Arial"/>
        </w:rPr>
      </w:pPr>
      <w:r>
        <w:rPr>
          <w:rFonts w:ascii="Arial" w:hAnsi="Arial" w:cs="Arial"/>
        </w:rPr>
        <w:t xml:space="preserve">- </w:t>
      </w:r>
      <w:r w:rsidRPr="00646D9C">
        <w:rPr>
          <w:rFonts w:ascii="Arial" w:hAnsi="Arial" w:cs="Arial"/>
        </w:rPr>
        <w:t>Distributivas: aquellas destinadas a prestar bienes o servicios a los ciudadanos. El énfasis está en el “</w:t>
      </w:r>
      <w:proofErr w:type="spellStart"/>
      <w:r w:rsidRPr="00646D9C">
        <w:rPr>
          <w:rFonts w:ascii="Arial" w:hAnsi="Arial" w:cs="Arial"/>
        </w:rPr>
        <w:t>delivery</w:t>
      </w:r>
      <w:proofErr w:type="spellEnd"/>
      <w:r w:rsidRPr="00646D9C">
        <w:rPr>
          <w:rFonts w:ascii="Arial" w:hAnsi="Arial" w:cs="Arial"/>
        </w:rPr>
        <w:t>” de servicios públicos, tales como los servicios de salud, educación y seguridad.</w:t>
      </w:r>
    </w:p>
    <w:p w:rsidR="00646D9C" w:rsidRPr="00646D9C" w:rsidRDefault="00646D9C" w:rsidP="00646D9C">
      <w:pPr>
        <w:spacing w:after="0" w:line="360" w:lineRule="auto"/>
        <w:jc w:val="both"/>
        <w:rPr>
          <w:rFonts w:ascii="Arial" w:hAnsi="Arial" w:cs="Arial"/>
        </w:rPr>
      </w:pPr>
      <w:r>
        <w:rPr>
          <w:rFonts w:ascii="Arial" w:hAnsi="Arial" w:cs="Arial"/>
        </w:rPr>
        <w:t xml:space="preserve">- </w:t>
      </w:r>
      <w:r w:rsidRPr="00646D9C">
        <w:rPr>
          <w:rFonts w:ascii="Arial" w:hAnsi="Arial" w:cs="Arial"/>
        </w:rPr>
        <w:t>Redistributivas: cuando se trata de políticas que recaudan de algunos para entregar a otros, en particular, por su condición de pobreza o vulnerabilidad. Los programas sociales son parte de las políticas redistributivas.</w:t>
      </w:r>
    </w:p>
    <w:p w:rsidR="00646D9C" w:rsidRDefault="00646D9C" w:rsidP="00646D9C">
      <w:pPr>
        <w:spacing w:after="0" w:line="360" w:lineRule="auto"/>
        <w:jc w:val="both"/>
        <w:rPr>
          <w:rFonts w:ascii="Arial" w:hAnsi="Arial" w:cs="Arial"/>
        </w:rPr>
      </w:pPr>
      <w:r>
        <w:rPr>
          <w:rFonts w:ascii="Arial" w:hAnsi="Arial" w:cs="Arial"/>
        </w:rPr>
        <w:t xml:space="preserve">- </w:t>
      </w:r>
      <w:r w:rsidRPr="00646D9C">
        <w:rPr>
          <w:rFonts w:ascii="Arial" w:hAnsi="Arial" w:cs="Arial"/>
        </w:rPr>
        <w:t>Constituyentes: cuando modifican la organización misma del Estado. El caso más claro en nuestro país es el de las políticas de la descentralización.</w:t>
      </w:r>
    </w:p>
    <w:p w:rsidR="00A221A9" w:rsidRDefault="00A221A9" w:rsidP="00646D9C">
      <w:pPr>
        <w:spacing w:after="0" w:line="360" w:lineRule="auto"/>
        <w:jc w:val="both"/>
        <w:rPr>
          <w:rFonts w:ascii="Arial" w:hAnsi="Arial" w:cs="Arial"/>
        </w:rPr>
      </w:pPr>
    </w:p>
    <w:p w:rsidR="002B6E54" w:rsidRDefault="002B6E54" w:rsidP="002B6E54">
      <w:pPr>
        <w:spacing w:after="0" w:line="360" w:lineRule="auto"/>
        <w:jc w:val="both"/>
        <w:rPr>
          <w:rFonts w:ascii="Arial" w:hAnsi="Arial" w:cs="Arial"/>
        </w:rPr>
      </w:pPr>
      <w:r w:rsidRPr="002B6E54">
        <w:rPr>
          <w:rFonts w:ascii="Arial" w:hAnsi="Arial" w:cs="Arial"/>
        </w:rPr>
        <w:lastRenderedPageBreak/>
        <w:t>Políticas sustantivas y procedimentales. Las políticas sustantivas tienen que ver con lo que el</w:t>
      </w:r>
      <w:r>
        <w:rPr>
          <w:rFonts w:ascii="Arial" w:hAnsi="Arial" w:cs="Arial"/>
        </w:rPr>
        <w:t xml:space="preserve"> </w:t>
      </w:r>
      <w:r w:rsidRPr="002B6E54">
        <w:rPr>
          <w:rFonts w:ascii="Arial" w:hAnsi="Arial" w:cs="Arial"/>
        </w:rPr>
        <w:t>gobierno va a hacer, como construir autopistas, abonar un subsidio por desempleo o prohibir la</w:t>
      </w:r>
      <w:r>
        <w:rPr>
          <w:rFonts w:ascii="Arial" w:hAnsi="Arial" w:cs="Arial"/>
        </w:rPr>
        <w:t xml:space="preserve"> </w:t>
      </w:r>
      <w:r w:rsidRPr="002B6E54">
        <w:rPr>
          <w:rFonts w:ascii="Arial" w:hAnsi="Arial" w:cs="Arial"/>
        </w:rPr>
        <w:t>venta de alcohol a menores de edad. Se trata de políticas que directamente proporcionan a la gente</w:t>
      </w:r>
      <w:r>
        <w:rPr>
          <w:rFonts w:ascii="Arial" w:hAnsi="Arial" w:cs="Arial"/>
        </w:rPr>
        <w:t xml:space="preserve"> </w:t>
      </w:r>
      <w:r w:rsidRPr="002B6E54">
        <w:rPr>
          <w:rFonts w:ascii="Arial" w:hAnsi="Arial" w:cs="Arial"/>
        </w:rPr>
        <w:t>ventajas y desventajas en relación a algo. Las políticas procedimentales tienen que ver con la</w:t>
      </w:r>
      <w:r>
        <w:rPr>
          <w:rFonts w:ascii="Arial" w:hAnsi="Arial" w:cs="Arial"/>
        </w:rPr>
        <w:t xml:space="preserve"> </w:t>
      </w:r>
      <w:r w:rsidRPr="002B6E54">
        <w:rPr>
          <w:rFonts w:ascii="Arial" w:hAnsi="Arial" w:cs="Arial"/>
        </w:rPr>
        <w:t>manera en que se va a hacer algo o con quien va a emprender la acción. Entre ellas tenemos las</w:t>
      </w:r>
      <w:r>
        <w:rPr>
          <w:rFonts w:ascii="Arial" w:hAnsi="Arial" w:cs="Arial"/>
        </w:rPr>
        <w:t xml:space="preserve"> </w:t>
      </w:r>
      <w:r w:rsidRPr="002B6E54">
        <w:rPr>
          <w:rFonts w:ascii="Arial" w:hAnsi="Arial" w:cs="Arial"/>
        </w:rPr>
        <w:t>que se refieren a los asuntos organizativos de las administraciones públicas, como cuál es el centro</w:t>
      </w:r>
      <w:r>
        <w:rPr>
          <w:rFonts w:ascii="Arial" w:hAnsi="Arial" w:cs="Arial"/>
        </w:rPr>
        <w:t xml:space="preserve"> </w:t>
      </w:r>
      <w:r w:rsidRPr="002B6E54">
        <w:rPr>
          <w:rFonts w:ascii="Arial" w:hAnsi="Arial" w:cs="Arial"/>
        </w:rPr>
        <w:t>directivo responsable de aplicar la legislación sobre medio ambiente, o aquellas que especifican los</w:t>
      </w:r>
      <w:r>
        <w:rPr>
          <w:rFonts w:ascii="Arial" w:hAnsi="Arial" w:cs="Arial"/>
        </w:rPr>
        <w:t xml:space="preserve"> </w:t>
      </w:r>
      <w:r w:rsidRPr="002B6E54">
        <w:rPr>
          <w:rFonts w:ascii="Arial" w:hAnsi="Arial" w:cs="Arial"/>
        </w:rPr>
        <w:t>procesos o procedimientos para llevar a cabo determinadas actividades.</w:t>
      </w:r>
    </w:p>
    <w:p w:rsidR="002B6E54" w:rsidRDefault="002B6E54" w:rsidP="002B6E54">
      <w:pPr>
        <w:spacing w:after="0" w:line="360" w:lineRule="auto"/>
        <w:jc w:val="both"/>
        <w:rPr>
          <w:rFonts w:ascii="Arial" w:hAnsi="Arial" w:cs="Arial"/>
        </w:rPr>
      </w:pPr>
    </w:p>
    <w:p w:rsidR="002B6E54" w:rsidRDefault="00EE6094" w:rsidP="00EE6094">
      <w:pPr>
        <w:spacing w:after="0" w:line="360" w:lineRule="auto"/>
        <w:jc w:val="both"/>
        <w:rPr>
          <w:rFonts w:ascii="Arial" w:hAnsi="Arial" w:cs="Arial"/>
        </w:rPr>
      </w:pPr>
      <w:r w:rsidRPr="00EE6094">
        <w:rPr>
          <w:rFonts w:ascii="Arial" w:hAnsi="Arial" w:cs="Arial"/>
        </w:rPr>
        <w:t>Políticas materiales y simbólicas. También podemos clasificar las políticas públicas en</w:t>
      </w:r>
      <w:r>
        <w:rPr>
          <w:rFonts w:ascii="Arial" w:hAnsi="Arial" w:cs="Arial"/>
        </w:rPr>
        <w:t xml:space="preserve"> </w:t>
      </w:r>
      <w:r w:rsidRPr="00EE6094">
        <w:rPr>
          <w:rFonts w:ascii="Arial" w:hAnsi="Arial" w:cs="Arial"/>
        </w:rPr>
        <w:t>función del tipo de beneficio que suponen para sus beneficiarios. Las políticas materiales</w:t>
      </w:r>
      <w:r>
        <w:rPr>
          <w:rFonts w:ascii="Arial" w:hAnsi="Arial" w:cs="Arial"/>
        </w:rPr>
        <w:t xml:space="preserve"> </w:t>
      </w:r>
      <w:r w:rsidRPr="00EE6094">
        <w:rPr>
          <w:rFonts w:ascii="Arial" w:hAnsi="Arial" w:cs="Arial"/>
        </w:rPr>
        <w:t>proporcionan ventajas o desventajas tangibles. Un programa de becas para estudiantes</w:t>
      </w:r>
      <w:r>
        <w:rPr>
          <w:rFonts w:ascii="Arial" w:hAnsi="Arial" w:cs="Arial"/>
        </w:rPr>
        <w:t xml:space="preserve"> </w:t>
      </w:r>
      <w:r w:rsidRPr="00EE6094">
        <w:rPr>
          <w:rFonts w:ascii="Arial" w:hAnsi="Arial" w:cs="Arial"/>
        </w:rPr>
        <w:t>universitarios configura una política material. Las políticas simbólicas, por el contrario, apenas tienen</w:t>
      </w:r>
      <w:r>
        <w:rPr>
          <w:rFonts w:ascii="Arial" w:hAnsi="Arial" w:cs="Arial"/>
        </w:rPr>
        <w:t xml:space="preserve"> </w:t>
      </w:r>
      <w:r w:rsidRPr="00EE6094">
        <w:rPr>
          <w:rFonts w:ascii="Arial" w:hAnsi="Arial" w:cs="Arial"/>
        </w:rPr>
        <w:t>influencia material real sobre la gente: asignan ventajas y desventajas no tangibles. Las campañas</w:t>
      </w:r>
      <w:r>
        <w:rPr>
          <w:rFonts w:ascii="Arial" w:hAnsi="Arial" w:cs="Arial"/>
        </w:rPr>
        <w:t xml:space="preserve"> </w:t>
      </w:r>
      <w:r w:rsidRPr="00EE6094">
        <w:rPr>
          <w:rFonts w:ascii="Arial" w:hAnsi="Arial" w:cs="Arial"/>
        </w:rPr>
        <w:t>de lucha contra el racismo y la xenofobia constituyen una política simbólica.</w:t>
      </w:r>
    </w:p>
    <w:p w:rsidR="002B6E54" w:rsidRDefault="002B6E54" w:rsidP="00646D9C">
      <w:pPr>
        <w:spacing w:after="0" w:line="360" w:lineRule="auto"/>
        <w:jc w:val="both"/>
        <w:rPr>
          <w:rFonts w:ascii="Arial" w:hAnsi="Arial" w:cs="Arial"/>
        </w:rPr>
      </w:pPr>
    </w:p>
    <w:p w:rsidR="00646D9C" w:rsidRDefault="00A221A9" w:rsidP="00646D9C">
      <w:pPr>
        <w:spacing w:after="0" w:line="360" w:lineRule="auto"/>
        <w:jc w:val="both"/>
        <w:rPr>
          <w:rFonts w:ascii="Arial" w:hAnsi="Arial" w:cs="Arial"/>
        </w:rPr>
      </w:pPr>
      <w:r>
        <w:rPr>
          <w:rFonts w:ascii="Arial" w:hAnsi="Arial" w:cs="Arial"/>
        </w:rPr>
        <w:t>D</w:t>
      </w:r>
      <w:r w:rsidRPr="00A221A9">
        <w:rPr>
          <w:rFonts w:ascii="Arial" w:hAnsi="Arial" w:cs="Arial"/>
        </w:rPr>
        <w:t>esde las ciencias sociales, se ha utilizado una clasificación que pretende poner énfasis en la naturaleza de las políticas públicas.</w:t>
      </w:r>
    </w:p>
    <w:p w:rsidR="00A221A9" w:rsidRDefault="00A221A9" w:rsidP="00A221A9">
      <w:pPr>
        <w:spacing w:after="0" w:line="360" w:lineRule="auto"/>
        <w:jc w:val="both"/>
        <w:rPr>
          <w:rFonts w:ascii="Arial" w:hAnsi="Arial" w:cs="Arial"/>
        </w:rPr>
      </w:pPr>
      <w:r w:rsidRPr="00A221A9">
        <w:rPr>
          <w:rFonts w:ascii="Arial" w:hAnsi="Arial" w:cs="Arial"/>
        </w:rPr>
        <w:t>Sociales</w:t>
      </w:r>
      <w:r>
        <w:rPr>
          <w:rFonts w:ascii="Arial" w:hAnsi="Arial" w:cs="Arial"/>
        </w:rPr>
        <w:t xml:space="preserve">: </w:t>
      </w:r>
      <w:r w:rsidRPr="00A221A9">
        <w:rPr>
          <w:rFonts w:ascii="Arial" w:hAnsi="Arial" w:cs="Arial"/>
        </w:rPr>
        <w:t>Salud</w:t>
      </w:r>
      <w:r>
        <w:rPr>
          <w:rFonts w:ascii="Arial" w:hAnsi="Arial" w:cs="Arial"/>
        </w:rPr>
        <w:t xml:space="preserve">, </w:t>
      </w:r>
      <w:r w:rsidRPr="00A221A9">
        <w:rPr>
          <w:rFonts w:ascii="Arial" w:hAnsi="Arial" w:cs="Arial"/>
        </w:rPr>
        <w:t>Educación</w:t>
      </w:r>
      <w:r>
        <w:rPr>
          <w:rFonts w:ascii="Arial" w:hAnsi="Arial" w:cs="Arial"/>
        </w:rPr>
        <w:t xml:space="preserve">, </w:t>
      </w:r>
      <w:r w:rsidRPr="00A221A9">
        <w:rPr>
          <w:rFonts w:ascii="Arial" w:hAnsi="Arial" w:cs="Arial"/>
        </w:rPr>
        <w:t>Vivienda, etc.</w:t>
      </w:r>
    </w:p>
    <w:p w:rsidR="00A221A9" w:rsidRDefault="00A221A9" w:rsidP="00A221A9">
      <w:pPr>
        <w:spacing w:after="0" w:line="360" w:lineRule="auto"/>
        <w:jc w:val="both"/>
        <w:rPr>
          <w:rFonts w:ascii="Arial" w:hAnsi="Arial" w:cs="Arial"/>
        </w:rPr>
      </w:pPr>
      <w:r w:rsidRPr="00A221A9">
        <w:rPr>
          <w:rFonts w:ascii="Arial" w:hAnsi="Arial" w:cs="Arial"/>
        </w:rPr>
        <w:t>Económicas</w:t>
      </w:r>
      <w:r>
        <w:rPr>
          <w:rFonts w:ascii="Arial" w:hAnsi="Arial" w:cs="Arial"/>
        </w:rPr>
        <w:t xml:space="preserve">: </w:t>
      </w:r>
      <w:r w:rsidRPr="00A221A9">
        <w:rPr>
          <w:rFonts w:ascii="Arial" w:hAnsi="Arial" w:cs="Arial"/>
        </w:rPr>
        <w:t>Fiscales (MEF)</w:t>
      </w:r>
      <w:r>
        <w:rPr>
          <w:rFonts w:ascii="Arial" w:hAnsi="Arial" w:cs="Arial"/>
        </w:rPr>
        <w:t xml:space="preserve">, </w:t>
      </w:r>
      <w:r w:rsidRPr="00A221A9">
        <w:rPr>
          <w:rFonts w:ascii="Arial" w:hAnsi="Arial" w:cs="Arial"/>
        </w:rPr>
        <w:t>Monetarias o cambiarias (BCR)</w:t>
      </w:r>
      <w:r>
        <w:rPr>
          <w:rFonts w:ascii="Arial" w:hAnsi="Arial" w:cs="Arial"/>
        </w:rPr>
        <w:t>.</w:t>
      </w:r>
    </w:p>
    <w:p w:rsidR="00A221A9" w:rsidRDefault="00A221A9" w:rsidP="00A221A9">
      <w:pPr>
        <w:spacing w:after="0" w:line="360" w:lineRule="auto"/>
        <w:jc w:val="both"/>
        <w:rPr>
          <w:rFonts w:ascii="Arial" w:hAnsi="Arial" w:cs="Arial"/>
        </w:rPr>
      </w:pPr>
      <w:r w:rsidRPr="00A221A9">
        <w:rPr>
          <w:rFonts w:ascii="Arial" w:hAnsi="Arial" w:cs="Arial"/>
        </w:rPr>
        <w:t>De gestión</w:t>
      </w:r>
      <w:r>
        <w:rPr>
          <w:rFonts w:ascii="Arial" w:hAnsi="Arial" w:cs="Arial"/>
        </w:rPr>
        <w:t xml:space="preserve">: </w:t>
      </w:r>
      <w:r w:rsidRPr="00A221A9">
        <w:rPr>
          <w:rFonts w:ascii="Arial" w:hAnsi="Arial" w:cs="Arial"/>
        </w:rPr>
        <w:t>Planificación del gasto y</w:t>
      </w:r>
      <w:r>
        <w:rPr>
          <w:rFonts w:ascii="Arial" w:hAnsi="Arial" w:cs="Arial"/>
        </w:rPr>
        <w:t xml:space="preserve"> </w:t>
      </w:r>
      <w:r w:rsidRPr="00A221A9">
        <w:rPr>
          <w:rFonts w:ascii="Arial" w:hAnsi="Arial" w:cs="Arial"/>
        </w:rPr>
        <w:t>gestión financiera</w:t>
      </w:r>
      <w:r>
        <w:rPr>
          <w:rFonts w:ascii="Arial" w:hAnsi="Arial" w:cs="Arial"/>
        </w:rPr>
        <w:t xml:space="preserve">, </w:t>
      </w:r>
      <w:r w:rsidRPr="00A221A9">
        <w:rPr>
          <w:rFonts w:ascii="Arial" w:hAnsi="Arial" w:cs="Arial"/>
        </w:rPr>
        <w:t>Servicio civil y</w:t>
      </w:r>
      <w:r>
        <w:rPr>
          <w:rFonts w:ascii="Arial" w:hAnsi="Arial" w:cs="Arial"/>
        </w:rPr>
        <w:t xml:space="preserve"> </w:t>
      </w:r>
      <w:r w:rsidRPr="00A221A9">
        <w:rPr>
          <w:rFonts w:ascii="Arial" w:hAnsi="Arial" w:cs="Arial"/>
        </w:rPr>
        <w:t>relaciones laborales</w:t>
      </w:r>
      <w:r>
        <w:rPr>
          <w:rFonts w:ascii="Arial" w:hAnsi="Arial" w:cs="Arial"/>
        </w:rPr>
        <w:t xml:space="preserve">, </w:t>
      </w:r>
      <w:r w:rsidRPr="00A221A9">
        <w:rPr>
          <w:rFonts w:ascii="Arial" w:hAnsi="Arial" w:cs="Arial"/>
        </w:rPr>
        <w:t>Presupuesto y recaudación</w:t>
      </w:r>
      <w:r>
        <w:rPr>
          <w:rFonts w:ascii="Arial" w:hAnsi="Arial" w:cs="Arial"/>
        </w:rPr>
        <w:t xml:space="preserve">, </w:t>
      </w:r>
      <w:r w:rsidRPr="00A221A9">
        <w:rPr>
          <w:rFonts w:ascii="Arial" w:hAnsi="Arial" w:cs="Arial"/>
        </w:rPr>
        <w:t>Organización y métodos</w:t>
      </w:r>
      <w:r>
        <w:rPr>
          <w:rFonts w:ascii="Arial" w:hAnsi="Arial" w:cs="Arial"/>
        </w:rPr>
        <w:t xml:space="preserve">, </w:t>
      </w:r>
      <w:r w:rsidRPr="00A221A9">
        <w:rPr>
          <w:rFonts w:ascii="Arial" w:hAnsi="Arial" w:cs="Arial"/>
        </w:rPr>
        <w:t>Auditoría y evaluación</w:t>
      </w:r>
      <w:r>
        <w:rPr>
          <w:rFonts w:ascii="Arial" w:hAnsi="Arial" w:cs="Arial"/>
        </w:rPr>
        <w:t>.</w:t>
      </w:r>
    </w:p>
    <w:p w:rsidR="00E367C2" w:rsidRDefault="00E367C2" w:rsidP="00E367C2">
      <w:pPr>
        <w:spacing w:after="0" w:line="360" w:lineRule="auto"/>
        <w:jc w:val="both"/>
        <w:rPr>
          <w:rFonts w:ascii="Arial" w:hAnsi="Arial" w:cs="Arial"/>
        </w:rPr>
      </w:pPr>
    </w:p>
    <w:p w:rsidR="00E367C2" w:rsidRPr="00E367C2" w:rsidRDefault="00E367C2" w:rsidP="00E367C2">
      <w:pPr>
        <w:spacing w:after="0" w:line="360" w:lineRule="auto"/>
        <w:jc w:val="both"/>
        <w:rPr>
          <w:rFonts w:ascii="Arial" w:hAnsi="Arial" w:cs="Arial"/>
        </w:rPr>
      </w:pPr>
      <w:r w:rsidRPr="00E367C2">
        <w:rPr>
          <w:rFonts w:ascii="Arial" w:hAnsi="Arial" w:cs="Arial"/>
        </w:rPr>
        <w:t>En ese sentido, se habla de:</w:t>
      </w:r>
    </w:p>
    <w:p w:rsidR="00E367C2" w:rsidRPr="00E367C2" w:rsidRDefault="00E367C2" w:rsidP="00E367C2">
      <w:pPr>
        <w:spacing w:after="0" w:line="360" w:lineRule="auto"/>
        <w:jc w:val="both"/>
        <w:rPr>
          <w:rFonts w:ascii="Arial" w:hAnsi="Arial" w:cs="Arial"/>
        </w:rPr>
      </w:pPr>
      <w:r w:rsidRPr="00E367C2">
        <w:rPr>
          <w:rFonts w:ascii="Arial" w:hAnsi="Arial" w:cs="Arial"/>
        </w:rPr>
        <w:t>Políticas sociales</w:t>
      </w:r>
      <w:r>
        <w:rPr>
          <w:rFonts w:ascii="Arial" w:hAnsi="Arial" w:cs="Arial"/>
        </w:rPr>
        <w:t>:</w:t>
      </w:r>
      <w:r w:rsidRPr="00E367C2">
        <w:rPr>
          <w:rFonts w:ascii="Arial" w:hAnsi="Arial" w:cs="Arial"/>
        </w:rPr>
        <w:t xml:space="preserve"> para aquellas destinadas principalmente a aliviar la pobreza y/o necesidades básicas de los ciudadanos;</w:t>
      </w:r>
    </w:p>
    <w:p w:rsidR="00E367C2" w:rsidRPr="00E367C2" w:rsidRDefault="00E367C2" w:rsidP="00E367C2">
      <w:pPr>
        <w:spacing w:after="0" w:line="360" w:lineRule="auto"/>
        <w:jc w:val="both"/>
        <w:rPr>
          <w:rFonts w:ascii="Arial" w:hAnsi="Arial" w:cs="Arial"/>
        </w:rPr>
      </w:pPr>
      <w:r w:rsidRPr="00E367C2">
        <w:rPr>
          <w:rFonts w:ascii="Arial" w:hAnsi="Arial" w:cs="Arial"/>
        </w:rPr>
        <w:t>Políticas económicas</w:t>
      </w:r>
      <w:r>
        <w:rPr>
          <w:rFonts w:ascii="Arial" w:hAnsi="Arial" w:cs="Arial"/>
        </w:rPr>
        <w:t>:</w:t>
      </w:r>
      <w:r w:rsidRPr="00E367C2">
        <w:rPr>
          <w:rFonts w:ascii="Arial" w:hAnsi="Arial" w:cs="Arial"/>
        </w:rPr>
        <w:t xml:space="preserve"> cuando se refieren al manejo de la hacienda públ</w:t>
      </w:r>
      <w:r>
        <w:rPr>
          <w:rFonts w:ascii="Arial" w:hAnsi="Arial" w:cs="Arial"/>
        </w:rPr>
        <w:t>ica y las finanzas del Estado</w:t>
      </w:r>
      <w:r w:rsidRPr="00E367C2">
        <w:rPr>
          <w:rFonts w:ascii="Arial" w:hAnsi="Arial" w:cs="Arial"/>
        </w:rPr>
        <w:t>.</w:t>
      </w:r>
    </w:p>
    <w:p w:rsidR="00E367C2" w:rsidRPr="00E367C2" w:rsidRDefault="00E367C2" w:rsidP="00E367C2">
      <w:pPr>
        <w:spacing w:after="0" w:line="360" w:lineRule="auto"/>
        <w:jc w:val="both"/>
        <w:rPr>
          <w:rFonts w:ascii="Arial" w:hAnsi="Arial" w:cs="Arial"/>
        </w:rPr>
      </w:pPr>
      <w:r w:rsidRPr="00E367C2">
        <w:rPr>
          <w:rFonts w:ascii="Arial" w:hAnsi="Arial" w:cs="Arial"/>
        </w:rPr>
        <w:t xml:space="preserve">Yo suelo incluir aquí lo que denomino, siguiendo al profesor </w:t>
      </w:r>
      <w:proofErr w:type="spellStart"/>
      <w:r w:rsidRPr="00E367C2">
        <w:rPr>
          <w:rFonts w:ascii="Arial" w:hAnsi="Arial" w:cs="Arial"/>
        </w:rPr>
        <w:t>Barzelay</w:t>
      </w:r>
      <w:proofErr w:type="spellEnd"/>
      <w:r w:rsidRPr="00E367C2">
        <w:rPr>
          <w:rFonts w:ascii="Arial" w:hAnsi="Arial" w:cs="Arial"/>
        </w:rPr>
        <w:t xml:space="preserve"> y otros autores de Gestión Pública:</w:t>
      </w:r>
    </w:p>
    <w:p w:rsidR="00A221A9" w:rsidRDefault="00E367C2" w:rsidP="00E367C2">
      <w:pPr>
        <w:spacing w:after="0" w:line="360" w:lineRule="auto"/>
        <w:jc w:val="both"/>
        <w:rPr>
          <w:rFonts w:ascii="Arial" w:hAnsi="Arial" w:cs="Arial"/>
        </w:rPr>
      </w:pPr>
      <w:r>
        <w:rPr>
          <w:rFonts w:ascii="Arial" w:hAnsi="Arial" w:cs="Arial"/>
        </w:rPr>
        <w:t>P</w:t>
      </w:r>
      <w:r w:rsidRPr="00E367C2">
        <w:rPr>
          <w:rFonts w:ascii="Arial" w:hAnsi="Arial" w:cs="Arial"/>
        </w:rPr>
        <w:t>olíticas de gestión pública</w:t>
      </w:r>
      <w:r>
        <w:rPr>
          <w:rFonts w:ascii="Arial" w:hAnsi="Arial" w:cs="Arial"/>
        </w:rPr>
        <w:t>:</w:t>
      </w:r>
      <w:r w:rsidRPr="00E367C2">
        <w:rPr>
          <w:rFonts w:ascii="Arial" w:hAnsi="Arial" w:cs="Arial"/>
        </w:rPr>
        <w:t xml:space="preserve"> para referirme a aquellos procesos </w:t>
      </w:r>
      <w:proofErr w:type="spellStart"/>
      <w:r w:rsidRPr="00E367C2">
        <w:rPr>
          <w:rFonts w:ascii="Arial" w:hAnsi="Arial" w:cs="Arial"/>
        </w:rPr>
        <w:t>decisionales</w:t>
      </w:r>
      <w:proofErr w:type="spellEnd"/>
      <w:r w:rsidRPr="00E367C2">
        <w:rPr>
          <w:rFonts w:ascii="Arial" w:hAnsi="Arial" w:cs="Arial"/>
        </w:rPr>
        <w:t xml:space="preserve"> orientados a resolver los problemas de organización y operación del aparato burocrático. En varios países </w:t>
      </w:r>
      <w:r w:rsidRPr="00E367C2">
        <w:rPr>
          <w:rFonts w:ascii="Arial" w:hAnsi="Arial" w:cs="Arial"/>
        </w:rPr>
        <w:lastRenderedPageBreak/>
        <w:t>esto ha tomado la forma de Nueva Gestión Pública, y en otros, como los de América Latina y el Caribe, recibe el nombre de Reforma del Estado o Modernización del Estado.</w:t>
      </w:r>
    </w:p>
    <w:p w:rsidR="00EF6D4F" w:rsidRDefault="00EF6D4F" w:rsidP="00E367C2">
      <w:pPr>
        <w:spacing w:after="0" w:line="360" w:lineRule="auto"/>
        <w:jc w:val="both"/>
        <w:rPr>
          <w:rFonts w:ascii="Arial" w:hAnsi="Arial" w:cs="Arial"/>
        </w:rPr>
      </w:pPr>
    </w:p>
    <w:p w:rsidR="00E367C2" w:rsidRDefault="00EF6D4F" w:rsidP="00E367C2">
      <w:pPr>
        <w:spacing w:after="0" w:line="360" w:lineRule="auto"/>
        <w:jc w:val="both"/>
        <w:rPr>
          <w:rFonts w:ascii="Arial" w:hAnsi="Arial" w:cs="Arial"/>
        </w:rPr>
      </w:pPr>
      <w:r w:rsidRPr="00EF6D4F">
        <w:rPr>
          <w:rFonts w:ascii="Arial" w:hAnsi="Arial" w:cs="Arial"/>
        </w:rPr>
        <w:t xml:space="preserve">Tomemos en cuenta, empero, que si bien para efectos metodológicos resulta conveniente una clasificación de este tipo; en la realidad práctica no todas las políticas son identificables con una sola categoría. Por ejemplo, las políticas mineras o las políticas de infraestructura son más difíciles de identificar en una categoría única, probablemente, debido a su </w:t>
      </w:r>
      <w:proofErr w:type="spellStart"/>
      <w:r w:rsidRPr="00EF6D4F">
        <w:rPr>
          <w:rFonts w:ascii="Arial" w:hAnsi="Arial" w:cs="Arial"/>
        </w:rPr>
        <w:t>transversalidad</w:t>
      </w:r>
      <w:proofErr w:type="spellEnd"/>
      <w:r w:rsidRPr="00EF6D4F">
        <w:rPr>
          <w:rFonts w:ascii="Arial" w:hAnsi="Arial" w:cs="Arial"/>
        </w:rPr>
        <w:t>.</w:t>
      </w:r>
    </w:p>
    <w:p w:rsidR="00646D9C" w:rsidRDefault="00646D9C" w:rsidP="00646D9C">
      <w:pPr>
        <w:spacing w:after="0" w:line="360" w:lineRule="auto"/>
        <w:jc w:val="both"/>
        <w:rPr>
          <w:rFonts w:ascii="Arial" w:hAnsi="Arial" w:cs="Arial"/>
        </w:rPr>
      </w:pPr>
    </w:p>
    <w:p w:rsidR="00EF6D4F" w:rsidRDefault="00EF6D4F" w:rsidP="00EF6D4F">
      <w:pPr>
        <w:spacing w:after="0" w:line="360" w:lineRule="auto"/>
        <w:jc w:val="both"/>
        <w:rPr>
          <w:rFonts w:ascii="Arial" w:hAnsi="Arial" w:cs="Arial"/>
        </w:rPr>
      </w:pPr>
      <w:r w:rsidRPr="00EF6D4F">
        <w:rPr>
          <w:rFonts w:ascii="Arial" w:hAnsi="Arial" w:cs="Arial"/>
        </w:rPr>
        <w:t>Tipología  de Políticas Públicas a partir</w:t>
      </w:r>
      <w:r>
        <w:rPr>
          <w:rFonts w:ascii="Arial" w:hAnsi="Arial" w:cs="Arial"/>
        </w:rPr>
        <w:t xml:space="preserve"> </w:t>
      </w:r>
      <w:r w:rsidRPr="00EF6D4F">
        <w:rPr>
          <w:rFonts w:ascii="Arial" w:hAnsi="Arial" w:cs="Arial"/>
        </w:rPr>
        <w:t>del marco normativo nacional</w:t>
      </w:r>
      <w:r>
        <w:rPr>
          <w:rFonts w:ascii="Arial" w:hAnsi="Arial" w:cs="Arial"/>
        </w:rPr>
        <w:t>:</w:t>
      </w:r>
    </w:p>
    <w:p w:rsidR="00EF6D4F" w:rsidRPr="00EF6D4F" w:rsidRDefault="00EF6D4F" w:rsidP="00EF6D4F">
      <w:pPr>
        <w:spacing w:after="0" w:line="360" w:lineRule="auto"/>
        <w:jc w:val="both"/>
        <w:rPr>
          <w:rFonts w:ascii="Arial" w:hAnsi="Arial" w:cs="Arial"/>
        </w:rPr>
      </w:pPr>
      <w:r>
        <w:rPr>
          <w:rFonts w:ascii="Arial" w:hAnsi="Arial" w:cs="Arial"/>
        </w:rPr>
        <w:t xml:space="preserve">- </w:t>
      </w:r>
      <w:r w:rsidRPr="00EF6D4F">
        <w:rPr>
          <w:rFonts w:ascii="Arial" w:hAnsi="Arial" w:cs="Arial"/>
        </w:rPr>
        <w:t>Políticas de Estado</w:t>
      </w:r>
      <w:r>
        <w:rPr>
          <w:rFonts w:ascii="Arial" w:hAnsi="Arial" w:cs="Arial"/>
        </w:rPr>
        <w:t>:</w:t>
      </w:r>
      <w:r w:rsidRPr="00EF6D4F">
        <w:rPr>
          <w:rFonts w:ascii="Arial" w:hAnsi="Arial" w:cs="Arial"/>
        </w:rPr>
        <w:t xml:space="preserve"> son aquellas que guiarán la labor del Estado más allá del gobierno de turno. Es decir, son decisiones que trascienden varios gobiernos, como ha sido el caso, en el Perú, de las políticas de comercio exterior presentes en diversos gobiernos, como los de Fujimori, Toledo y ahora García.</w:t>
      </w:r>
    </w:p>
    <w:p w:rsidR="00EF6D4F" w:rsidRPr="00EF6D4F" w:rsidRDefault="00EF6D4F" w:rsidP="00EF6D4F">
      <w:pPr>
        <w:spacing w:after="0" w:line="360" w:lineRule="auto"/>
        <w:jc w:val="both"/>
        <w:rPr>
          <w:rFonts w:ascii="Arial" w:hAnsi="Arial" w:cs="Arial"/>
        </w:rPr>
      </w:pPr>
      <w:r>
        <w:rPr>
          <w:rFonts w:ascii="Arial" w:hAnsi="Arial" w:cs="Arial"/>
        </w:rPr>
        <w:t xml:space="preserve">- </w:t>
      </w:r>
      <w:r w:rsidRPr="00EF6D4F">
        <w:rPr>
          <w:rFonts w:ascii="Arial" w:hAnsi="Arial" w:cs="Arial"/>
        </w:rPr>
        <w:t>Políticas de Gobierno, en cambio, son aquellas que obedecen a un plan de gobierno y a la ideología del partido de gobierno y, por tanto, suelen estar circunscritas al periodo de mandato. Así, por ejemplo, para un Gobierno, el aumento de la recaudación puede convertirse en una política pública, mientras que, para otro, esta debe ser controlada o reducida. Ello dependerá del tipo de gobierno que llegue al poder.</w:t>
      </w:r>
    </w:p>
    <w:p w:rsidR="00EF6D4F" w:rsidRPr="00EF6D4F" w:rsidRDefault="00EF6D4F" w:rsidP="00EF6D4F">
      <w:pPr>
        <w:spacing w:after="0" w:line="360" w:lineRule="auto"/>
        <w:jc w:val="both"/>
        <w:rPr>
          <w:rFonts w:ascii="Arial" w:hAnsi="Arial" w:cs="Arial"/>
        </w:rPr>
      </w:pPr>
      <w:r>
        <w:rPr>
          <w:rFonts w:ascii="Arial" w:hAnsi="Arial" w:cs="Arial"/>
        </w:rPr>
        <w:t xml:space="preserve">- </w:t>
      </w:r>
      <w:r w:rsidRPr="00EF6D4F">
        <w:rPr>
          <w:rFonts w:ascii="Arial" w:hAnsi="Arial" w:cs="Arial"/>
        </w:rPr>
        <w:t xml:space="preserve">Políticas sectoriales son las que se atribuyen específicamente a una cartera y afectan a su ámbito particular. </w:t>
      </w:r>
    </w:p>
    <w:p w:rsidR="00EF6D4F" w:rsidRPr="00EF6D4F" w:rsidRDefault="00EF6D4F" w:rsidP="00EF6D4F">
      <w:pPr>
        <w:spacing w:after="0" w:line="360" w:lineRule="auto"/>
        <w:jc w:val="both"/>
        <w:rPr>
          <w:rFonts w:ascii="Arial" w:hAnsi="Arial" w:cs="Arial"/>
        </w:rPr>
      </w:pPr>
      <w:r>
        <w:rPr>
          <w:rFonts w:ascii="Arial" w:hAnsi="Arial" w:cs="Arial"/>
        </w:rPr>
        <w:t xml:space="preserve">- </w:t>
      </w:r>
      <w:r w:rsidRPr="00EF6D4F">
        <w:rPr>
          <w:rFonts w:ascii="Arial" w:hAnsi="Arial" w:cs="Arial"/>
        </w:rPr>
        <w:t>Políticas multisectoriales son aquellas que son influidas por varios sectores, cada uno en su ámbito de aplicación. Así, por ejemplo, la seguridad nacional está confiada a un sector (Defensa), mientras que las políticas de seguridad en el transporte interprovincial están coordinadas por Interior y Transporte.</w:t>
      </w:r>
    </w:p>
    <w:p w:rsidR="00EF6D4F" w:rsidRPr="00EF6D4F" w:rsidRDefault="00EF6D4F" w:rsidP="00EF6D4F">
      <w:pPr>
        <w:spacing w:after="0" w:line="360" w:lineRule="auto"/>
        <w:jc w:val="both"/>
        <w:rPr>
          <w:rFonts w:ascii="Arial" w:hAnsi="Arial" w:cs="Arial"/>
        </w:rPr>
      </w:pPr>
      <w:r>
        <w:rPr>
          <w:rFonts w:ascii="Arial" w:hAnsi="Arial" w:cs="Arial"/>
        </w:rPr>
        <w:t xml:space="preserve">- </w:t>
      </w:r>
      <w:r w:rsidRPr="00EF6D4F">
        <w:rPr>
          <w:rFonts w:ascii="Arial" w:hAnsi="Arial" w:cs="Arial"/>
        </w:rPr>
        <w:t xml:space="preserve">Políticas </w:t>
      </w:r>
      <w:proofErr w:type="spellStart"/>
      <w:r w:rsidRPr="00EF6D4F">
        <w:rPr>
          <w:rFonts w:ascii="Arial" w:hAnsi="Arial" w:cs="Arial"/>
        </w:rPr>
        <w:t>transectoriales</w:t>
      </w:r>
      <w:proofErr w:type="spellEnd"/>
      <w:r w:rsidRPr="00EF6D4F">
        <w:rPr>
          <w:rFonts w:ascii="Arial" w:hAnsi="Arial" w:cs="Arial"/>
        </w:rPr>
        <w:t xml:space="preserve"> cuando se encuentran transversalmente en los diferentes sectores del gobierno, como es el caso de la política ambiental o de la política de equidad de género.</w:t>
      </w:r>
    </w:p>
    <w:p w:rsidR="00EF6D4F" w:rsidRPr="00EF6D4F" w:rsidRDefault="00EF6D4F" w:rsidP="00EF6D4F">
      <w:pPr>
        <w:spacing w:after="0" w:line="360" w:lineRule="auto"/>
        <w:jc w:val="both"/>
        <w:rPr>
          <w:rFonts w:ascii="Arial" w:hAnsi="Arial" w:cs="Arial"/>
        </w:rPr>
      </w:pPr>
      <w:r>
        <w:rPr>
          <w:rFonts w:ascii="Arial" w:hAnsi="Arial" w:cs="Arial"/>
        </w:rPr>
        <w:t xml:space="preserve">- </w:t>
      </w:r>
      <w:r w:rsidRPr="00EF6D4F">
        <w:rPr>
          <w:rFonts w:ascii="Arial" w:hAnsi="Arial" w:cs="Arial"/>
        </w:rPr>
        <w:t>Políticas nacionales son las que tienen eficacia a nivel nacional, como las p</w:t>
      </w:r>
      <w:r>
        <w:rPr>
          <w:rFonts w:ascii="Arial" w:hAnsi="Arial" w:cs="Arial"/>
        </w:rPr>
        <w:t>olíticas de Defensa e Interior.</w:t>
      </w:r>
    </w:p>
    <w:p w:rsidR="00EF6D4F" w:rsidRPr="00EF6D4F" w:rsidRDefault="00EF6D4F" w:rsidP="00EF6D4F">
      <w:pPr>
        <w:spacing w:after="0" w:line="360" w:lineRule="auto"/>
        <w:jc w:val="both"/>
        <w:rPr>
          <w:rFonts w:ascii="Arial" w:hAnsi="Arial" w:cs="Arial"/>
        </w:rPr>
      </w:pPr>
      <w:r>
        <w:rPr>
          <w:rFonts w:ascii="Arial" w:hAnsi="Arial" w:cs="Arial"/>
        </w:rPr>
        <w:t xml:space="preserve">- </w:t>
      </w:r>
      <w:r w:rsidRPr="00EF6D4F">
        <w:rPr>
          <w:rFonts w:ascii="Arial" w:hAnsi="Arial" w:cs="Arial"/>
        </w:rPr>
        <w:t>Políticas regionales se aplican al espacio de la jurisdicción, tales como las políticas de la minería artesanal.</w:t>
      </w:r>
    </w:p>
    <w:p w:rsidR="00EF6D4F" w:rsidRPr="00EF6D4F" w:rsidRDefault="00EF6D4F" w:rsidP="00EF6D4F">
      <w:pPr>
        <w:spacing w:after="0" w:line="360" w:lineRule="auto"/>
        <w:jc w:val="both"/>
        <w:rPr>
          <w:rFonts w:ascii="Arial" w:hAnsi="Arial" w:cs="Arial"/>
        </w:rPr>
      </w:pPr>
      <w:r>
        <w:rPr>
          <w:rFonts w:ascii="Arial" w:hAnsi="Arial" w:cs="Arial"/>
        </w:rPr>
        <w:t xml:space="preserve">- </w:t>
      </w:r>
      <w:r w:rsidRPr="00EF6D4F">
        <w:rPr>
          <w:rFonts w:ascii="Arial" w:hAnsi="Arial" w:cs="Arial"/>
        </w:rPr>
        <w:t>Políticas locales son las que corresponden a las municipalidades, como es el caso de las políticas de gestión de residuos sólidos.</w:t>
      </w:r>
    </w:p>
    <w:p w:rsidR="00EF6D4F" w:rsidRDefault="00EF6D4F" w:rsidP="00EF6D4F">
      <w:pPr>
        <w:spacing w:after="0" w:line="360" w:lineRule="auto"/>
        <w:jc w:val="both"/>
        <w:rPr>
          <w:rFonts w:ascii="Arial" w:hAnsi="Arial" w:cs="Arial"/>
        </w:rPr>
      </w:pPr>
      <w:r w:rsidRPr="00EF6D4F">
        <w:rPr>
          <w:rFonts w:ascii="Arial" w:hAnsi="Arial" w:cs="Arial"/>
        </w:rPr>
        <w:lastRenderedPageBreak/>
        <w:t>Podríamos decir que es un trabajo pendiente que la Secretaría de Gestión Pública nos ayude con una clasificación más completa, constitucional y, por supuesto, operativa, útil para la toma de decisiones tanto como para el análisis.</w:t>
      </w:r>
    </w:p>
    <w:p w:rsidR="00EF6D4F" w:rsidRDefault="00EF6D4F" w:rsidP="00EF6D4F">
      <w:pPr>
        <w:spacing w:after="0" w:line="360" w:lineRule="auto"/>
        <w:jc w:val="both"/>
        <w:rPr>
          <w:rFonts w:ascii="Arial" w:hAnsi="Arial" w:cs="Arial"/>
        </w:rPr>
      </w:pPr>
    </w:p>
    <w:p w:rsidR="00EF6D4F" w:rsidRDefault="00EF6D4F" w:rsidP="00EF6D4F">
      <w:pPr>
        <w:spacing w:after="0" w:line="360" w:lineRule="auto"/>
        <w:jc w:val="both"/>
        <w:rPr>
          <w:rFonts w:ascii="Arial" w:hAnsi="Arial" w:cs="Arial"/>
        </w:rPr>
      </w:pPr>
    </w:p>
    <w:p w:rsidR="00646D9C" w:rsidRDefault="00646D9C">
      <w:pPr>
        <w:rPr>
          <w:rFonts w:ascii="Arial" w:hAnsi="Arial" w:cs="Arial"/>
        </w:rPr>
      </w:pPr>
      <w:r>
        <w:rPr>
          <w:rFonts w:ascii="Arial" w:hAnsi="Arial" w:cs="Arial"/>
        </w:rPr>
        <w:br w:type="page"/>
      </w:r>
    </w:p>
    <w:p w:rsidR="00646D9C" w:rsidRDefault="00646D9C" w:rsidP="00646D9C">
      <w:pPr>
        <w:spacing w:after="0" w:line="360" w:lineRule="auto"/>
        <w:jc w:val="both"/>
        <w:rPr>
          <w:rFonts w:ascii="Arial" w:hAnsi="Arial" w:cs="Arial"/>
        </w:rPr>
      </w:pPr>
      <w:proofErr w:type="spellStart"/>
      <w:r w:rsidRPr="00646D9C">
        <w:rPr>
          <w:rFonts w:ascii="Arial" w:hAnsi="Arial" w:cs="Arial"/>
          <w:lang w:val="en-US"/>
        </w:rPr>
        <w:lastRenderedPageBreak/>
        <w:t>Cfr</w:t>
      </w:r>
      <w:proofErr w:type="spellEnd"/>
      <w:r w:rsidRPr="00646D9C">
        <w:rPr>
          <w:rFonts w:ascii="Arial" w:hAnsi="Arial" w:cs="Arial"/>
          <w:lang w:val="en-US"/>
        </w:rPr>
        <w:t xml:space="preserve">. LOWI, Theodore. </w:t>
      </w:r>
      <w:proofErr w:type="gramStart"/>
      <w:r w:rsidRPr="00646D9C">
        <w:rPr>
          <w:rFonts w:ascii="Arial" w:hAnsi="Arial" w:cs="Arial"/>
          <w:lang w:val="en-US"/>
        </w:rPr>
        <w:t>American Business, Public Policy, Case-Studies, and Political Theory.</w:t>
      </w:r>
      <w:proofErr w:type="gramEnd"/>
      <w:r w:rsidRPr="00646D9C">
        <w:rPr>
          <w:rFonts w:ascii="Arial" w:hAnsi="Arial" w:cs="Arial"/>
          <w:lang w:val="en-US"/>
        </w:rPr>
        <w:t xml:space="preserve"> </w:t>
      </w:r>
      <w:proofErr w:type="spellStart"/>
      <w:r w:rsidRPr="00646D9C">
        <w:rPr>
          <w:rFonts w:ascii="Arial" w:hAnsi="Arial" w:cs="Arial"/>
        </w:rPr>
        <w:t>World</w:t>
      </w:r>
      <w:proofErr w:type="spellEnd"/>
      <w:r w:rsidRPr="00646D9C">
        <w:rPr>
          <w:rFonts w:ascii="Arial" w:hAnsi="Arial" w:cs="Arial"/>
        </w:rPr>
        <w:t xml:space="preserve"> </w:t>
      </w:r>
      <w:proofErr w:type="spellStart"/>
      <w:r w:rsidRPr="00646D9C">
        <w:rPr>
          <w:rFonts w:ascii="Arial" w:hAnsi="Arial" w:cs="Arial"/>
        </w:rPr>
        <w:t>Politics</w:t>
      </w:r>
      <w:proofErr w:type="spellEnd"/>
      <w:r w:rsidRPr="00646D9C">
        <w:rPr>
          <w:rFonts w:ascii="Arial" w:hAnsi="Arial" w:cs="Arial"/>
        </w:rPr>
        <w:t>. USA, 1964, 16(4), pp. 677-715.</w:t>
      </w:r>
    </w:p>
    <w:p w:rsidR="009A0769" w:rsidRDefault="009A0769" w:rsidP="00646D9C">
      <w:pPr>
        <w:spacing w:after="0" w:line="360" w:lineRule="auto"/>
        <w:jc w:val="both"/>
        <w:rPr>
          <w:rFonts w:ascii="Arial" w:hAnsi="Arial" w:cs="Arial"/>
        </w:rPr>
      </w:pPr>
    </w:p>
    <w:p w:rsidR="009A0769" w:rsidRDefault="009A0769" w:rsidP="00646D9C">
      <w:pPr>
        <w:spacing w:after="0" w:line="360" w:lineRule="auto"/>
        <w:jc w:val="both"/>
        <w:rPr>
          <w:rFonts w:ascii="Arial" w:hAnsi="Arial" w:cs="Arial"/>
        </w:rPr>
      </w:pPr>
      <w:r w:rsidRPr="009A0769">
        <w:rPr>
          <w:rFonts w:ascii="Arial" w:hAnsi="Arial" w:cs="Arial"/>
        </w:rPr>
        <w:t xml:space="preserve">PARODI, Carlos. Óp. </w:t>
      </w:r>
      <w:proofErr w:type="spellStart"/>
      <w:proofErr w:type="gramStart"/>
      <w:r w:rsidRPr="009A0769">
        <w:rPr>
          <w:rFonts w:ascii="Arial" w:hAnsi="Arial" w:cs="Arial"/>
        </w:rPr>
        <w:t>cit</w:t>
      </w:r>
      <w:proofErr w:type="spellEnd"/>
      <w:proofErr w:type="gramEnd"/>
      <w:r w:rsidRPr="009A0769">
        <w:rPr>
          <w:rFonts w:ascii="Arial" w:hAnsi="Arial" w:cs="Arial"/>
        </w:rPr>
        <w:t>, p.24.</w:t>
      </w:r>
    </w:p>
    <w:p w:rsidR="009A0769" w:rsidRDefault="009A0769" w:rsidP="00646D9C">
      <w:pPr>
        <w:spacing w:after="0" w:line="360" w:lineRule="auto"/>
        <w:jc w:val="both"/>
        <w:rPr>
          <w:rFonts w:ascii="Arial" w:hAnsi="Arial" w:cs="Arial"/>
        </w:rPr>
      </w:pPr>
    </w:p>
    <w:p w:rsidR="009A0769" w:rsidRDefault="00E367C2" w:rsidP="00646D9C">
      <w:pPr>
        <w:spacing w:after="0" w:line="360" w:lineRule="auto"/>
        <w:jc w:val="both"/>
        <w:rPr>
          <w:rFonts w:ascii="Arial" w:hAnsi="Arial" w:cs="Arial"/>
        </w:rPr>
      </w:pPr>
      <w:r w:rsidRPr="00E367C2">
        <w:rPr>
          <w:rFonts w:ascii="Arial" w:hAnsi="Arial" w:cs="Arial"/>
        </w:rPr>
        <w:t xml:space="preserve">PARODI, Carlos. Perú 1960-2000. Políticas económicas y sociales en entornos cambiantes. Centro de Investigaciones </w:t>
      </w:r>
      <w:proofErr w:type="spellStart"/>
      <w:r w:rsidRPr="00E367C2">
        <w:rPr>
          <w:rFonts w:ascii="Arial" w:hAnsi="Arial" w:cs="Arial"/>
        </w:rPr>
        <w:t>dela</w:t>
      </w:r>
      <w:proofErr w:type="spellEnd"/>
      <w:r w:rsidRPr="00E367C2">
        <w:rPr>
          <w:rFonts w:ascii="Arial" w:hAnsi="Arial" w:cs="Arial"/>
        </w:rPr>
        <w:t xml:space="preserve"> Universidad del Pacífico, Lima, 2003, p. 24.</w:t>
      </w:r>
    </w:p>
    <w:p w:rsidR="00C854E6" w:rsidRDefault="00C854E6" w:rsidP="00646D9C">
      <w:pPr>
        <w:spacing w:after="0" w:line="360" w:lineRule="auto"/>
        <w:jc w:val="both"/>
        <w:rPr>
          <w:rFonts w:ascii="Arial" w:hAnsi="Arial" w:cs="Arial"/>
        </w:rPr>
      </w:pPr>
    </w:p>
    <w:p w:rsidR="00C854E6" w:rsidRDefault="00EE6094" w:rsidP="00646D9C">
      <w:pPr>
        <w:spacing w:after="0" w:line="360" w:lineRule="auto"/>
        <w:jc w:val="both"/>
        <w:rPr>
          <w:rFonts w:ascii="Arial" w:hAnsi="Arial" w:cs="Arial"/>
        </w:rPr>
      </w:pPr>
      <w:hyperlink r:id="rId6" w:history="1">
        <w:r w:rsidRPr="00B75AE6">
          <w:rPr>
            <w:rStyle w:val="Hipervnculo"/>
            <w:rFonts w:ascii="Arial" w:hAnsi="Arial" w:cs="Arial"/>
          </w:rPr>
          <w:t>http://ocw.um.es/cc.-juridicas/analisis-y-diseno-de-politicas-publicas/material-de-clase-1/tema4.tipos-de-politicas-publicas.pdf</w:t>
        </w:r>
      </w:hyperlink>
    </w:p>
    <w:p w:rsidR="00EE6094" w:rsidRDefault="00EE6094" w:rsidP="00646D9C">
      <w:pPr>
        <w:spacing w:after="0" w:line="360" w:lineRule="auto"/>
        <w:jc w:val="both"/>
        <w:rPr>
          <w:rFonts w:ascii="Arial" w:hAnsi="Arial" w:cs="Arial"/>
        </w:rPr>
      </w:pPr>
    </w:p>
    <w:p w:rsidR="00EE6094" w:rsidRDefault="00EE6094" w:rsidP="00646D9C">
      <w:pPr>
        <w:spacing w:after="0" w:line="360" w:lineRule="auto"/>
        <w:jc w:val="both"/>
        <w:rPr>
          <w:rFonts w:ascii="Arial" w:hAnsi="Arial" w:cs="Arial"/>
        </w:rPr>
      </w:pPr>
      <w:hyperlink r:id="rId7" w:history="1">
        <w:r w:rsidRPr="00B75AE6">
          <w:rPr>
            <w:rStyle w:val="Hipervnculo"/>
            <w:rFonts w:ascii="Arial" w:hAnsi="Arial" w:cs="Arial"/>
          </w:rPr>
          <w:t>http://pagina.jccm.es/ear/descarga/A2T3.pdf</w:t>
        </w:r>
      </w:hyperlink>
    </w:p>
    <w:p w:rsidR="00EE6094" w:rsidRDefault="00EE6094" w:rsidP="00646D9C">
      <w:pPr>
        <w:spacing w:after="0" w:line="360" w:lineRule="auto"/>
        <w:jc w:val="both"/>
        <w:rPr>
          <w:rFonts w:ascii="Arial" w:hAnsi="Arial" w:cs="Arial"/>
        </w:rPr>
      </w:pPr>
    </w:p>
    <w:p w:rsidR="00EE6094" w:rsidRDefault="00B80DE5" w:rsidP="00646D9C">
      <w:pPr>
        <w:spacing w:after="0" w:line="360" w:lineRule="auto"/>
        <w:jc w:val="both"/>
        <w:rPr>
          <w:rFonts w:ascii="Arial" w:hAnsi="Arial" w:cs="Arial"/>
        </w:rPr>
      </w:pPr>
      <w:hyperlink r:id="rId8" w:history="1">
        <w:r w:rsidRPr="00B75AE6">
          <w:rPr>
            <w:rStyle w:val="Hipervnculo"/>
            <w:rFonts w:ascii="Arial" w:hAnsi="Arial" w:cs="Arial"/>
          </w:rPr>
          <w:t>http://repositorio.cepal.org/bitstream/handle/11362/6118/S0634_es.pdf?sequence=1</w:t>
        </w:r>
      </w:hyperlink>
    </w:p>
    <w:p w:rsidR="00B80DE5" w:rsidRPr="003F4442" w:rsidRDefault="00B80DE5" w:rsidP="00646D9C">
      <w:pPr>
        <w:spacing w:after="0" w:line="360" w:lineRule="auto"/>
        <w:jc w:val="both"/>
        <w:rPr>
          <w:rFonts w:ascii="Arial" w:hAnsi="Arial" w:cs="Arial"/>
        </w:rPr>
      </w:pPr>
    </w:p>
    <w:sectPr w:rsidR="00B80DE5" w:rsidRPr="003F4442" w:rsidSect="003F4442">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3623D5"/>
    <w:rsid w:val="00051A88"/>
    <w:rsid w:val="000B09B2"/>
    <w:rsid w:val="000B7AD6"/>
    <w:rsid w:val="000C2A62"/>
    <w:rsid w:val="000D0EDB"/>
    <w:rsid w:val="000D5ABB"/>
    <w:rsid w:val="00105F93"/>
    <w:rsid w:val="0015237B"/>
    <w:rsid w:val="00154755"/>
    <w:rsid w:val="00171255"/>
    <w:rsid w:val="001A1F08"/>
    <w:rsid w:val="001C43DE"/>
    <w:rsid w:val="00220C56"/>
    <w:rsid w:val="002411A9"/>
    <w:rsid w:val="00243D27"/>
    <w:rsid w:val="002B6E54"/>
    <w:rsid w:val="002D5FAF"/>
    <w:rsid w:val="002D67B5"/>
    <w:rsid w:val="002E7D7F"/>
    <w:rsid w:val="002F4D61"/>
    <w:rsid w:val="00303B51"/>
    <w:rsid w:val="00323869"/>
    <w:rsid w:val="003623D5"/>
    <w:rsid w:val="00362A42"/>
    <w:rsid w:val="00391160"/>
    <w:rsid w:val="003B06D9"/>
    <w:rsid w:val="003B5FA3"/>
    <w:rsid w:val="003B71E2"/>
    <w:rsid w:val="003D71E4"/>
    <w:rsid w:val="003F4442"/>
    <w:rsid w:val="004E7021"/>
    <w:rsid w:val="0052461B"/>
    <w:rsid w:val="00551130"/>
    <w:rsid w:val="00594FF0"/>
    <w:rsid w:val="0061254F"/>
    <w:rsid w:val="00646D9C"/>
    <w:rsid w:val="006C7ADB"/>
    <w:rsid w:val="007B79D7"/>
    <w:rsid w:val="00891171"/>
    <w:rsid w:val="009225A0"/>
    <w:rsid w:val="009611BC"/>
    <w:rsid w:val="009A0769"/>
    <w:rsid w:val="00A221A9"/>
    <w:rsid w:val="00AD56CD"/>
    <w:rsid w:val="00AE4D22"/>
    <w:rsid w:val="00B24DBE"/>
    <w:rsid w:val="00B80DE5"/>
    <w:rsid w:val="00B9385D"/>
    <w:rsid w:val="00BF3037"/>
    <w:rsid w:val="00C854E6"/>
    <w:rsid w:val="00C96114"/>
    <w:rsid w:val="00D1379D"/>
    <w:rsid w:val="00D363C2"/>
    <w:rsid w:val="00D47C1E"/>
    <w:rsid w:val="00D47CB0"/>
    <w:rsid w:val="00D97082"/>
    <w:rsid w:val="00DC6724"/>
    <w:rsid w:val="00E20A2A"/>
    <w:rsid w:val="00E367C2"/>
    <w:rsid w:val="00E968D1"/>
    <w:rsid w:val="00EB60B3"/>
    <w:rsid w:val="00EE6094"/>
    <w:rsid w:val="00EF6D4F"/>
    <w:rsid w:val="00F109E4"/>
    <w:rsid w:val="00F640DF"/>
    <w:rsid w:val="00FC1D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D2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6D9C"/>
    <w:pPr>
      <w:ind w:left="720"/>
      <w:contextualSpacing/>
    </w:pPr>
  </w:style>
  <w:style w:type="paragraph" w:styleId="Textodeglobo">
    <w:name w:val="Balloon Text"/>
    <w:basedOn w:val="Normal"/>
    <w:link w:val="TextodegloboCar"/>
    <w:uiPriority w:val="99"/>
    <w:semiHidden/>
    <w:unhideWhenUsed/>
    <w:rsid w:val="00BF30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037"/>
    <w:rPr>
      <w:rFonts w:ascii="Tahoma" w:hAnsi="Tahoma" w:cs="Tahoma"/>
      <w:sz w:val="16"/>
      <w:szCs w:val="16"/>
    </w:rPr>
  </w:style>
  <w:style w:type="character" w:styleId="Hipervnculo">
    <w:name w:val="Hyperlink"/>
    <w:basedOn w:val="Fuentedeprrafopredeter"/>
    <w:uiPriority w:val="99"/>
    <w:unhideWhenUsed/>
    <w:rsid w:val="00EE60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07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io.cepal.org/bitstream/handle/11362/6118/S0634_es.pdf?sequence=1" TargetMode="External"/><Relationship Id="rId3" Type="http://schemas.openxmlformats.org/officeDocument/2006/relationships/webSettings" Target="webSettings.xml"/><Relationship Id="rId7" Type="http://schemas.openxmlformats.org/officeDocument/2006/relationships/hyperlink" Target="http://pagina.jccm.es/ear/descarga/A2T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cw.um.es/cc.-juridicas/analisis-y-diseno-de-politicas-publicas/material-de-clase-1/tema4.tipos-de-politicas-publicas.pdf" TargetMode="External"/><Relationship Id="rId11" Type="http://schemas.microsoft.com/office/2007/relationships/stylesWithEffects" Target="stylesWithEffects.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1236</Words>
  <Characters>6798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tuxtlan</cp:lastModifiedBy>
  <cp:revision>17</cp:revision>
  <dcterms:created xsi:type="dcterms:W3CDTF">2015-05-04T03:47:00Z</dcterms:created>
  <dcterms:modified xsi:type="dcterms:W3CDTF">2015-05-04T04:28:00Z</dcterms:modified>
</cp:coreProperties>
</file>