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E7D" w:rsidRDefault="00591E7D" w:rsidP="00591E7D">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77C8BE85" wp14:editId="6B41EC20">
            <wp:simplePos x="0" y="0"/>
            <wp:positionH relativeFrom="column">
              <wp:posOffset>994817</wp:posOffset>
            </wp:positionH>
            <wp:positionV relativeFrom="paragraph">
              <wp:posOffset>-236956</wp:posOffset>
            </wp:positionV>
            <wp:extent cx="3306471" cy="1024733"/>
            <wp:effectExtent l="0" t="0" r="0" b="4445"/>
            <wp:wrapNone/>
            <wp:docPr id="3"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3306471" cy="1024733"/>
                    </a:xfrm>
                    <a:prstGeom prst="rect">
                      <a:avLst/>
                    </a:prstGeom>
                  </pic:spPr>
                </pic:pic>
              </a:graphicData>
            </a:graphic>
            <wp14:sizeRelH relativeFrom="page">
              <wp14:pctWidth>0</wp14:pctWidth>
            </wp14:sizeRelH>
            <wp14:sizeRelV relativeFrom="page">
              <wp14:pctHeight>0</wp14:pctHeight>
            </wp14:sizeRelV>
          </wp:anchor>
        </w:drawing>
      </w:r>
    </w:p>
    <w:p w:rsidR="00591E7D" w:rsidRDefault="00591E7D" w:rsidP="00591E7D">
      <w:pPr>
        <w:jc w:val="center"/>
        <w:rPr>
          <w:rFonts w:ascii="Arial" w:hAnsi="Arial" w:cs="Arial"/>
          <w:b/>
          <w:sz w:val="28"/>
          <w:szCs w:val="28"/>
        </w:rPr>
      </w:pPr>
    </w:p>
    <w:p w:rsidR="00591E7D" w:rsidRDefault="00591E7D" w:rsidP="00591E7D">
      <w:pPr>
        <w:spacing w:line="360" w:lineRule="auto"/>
        <w:rPr>
          <w:rFonts w:ascii="Arial" w:hAnsi="Arial" w:cs="Arial"/>
          <w:b/>
        </w:rPr>
      </w:pPr>
    </w:p>
    <w:p w:rsidR="00591E7D" w:rsidRPr="000056DB" w:rsidRDefault="00824901" w:rsidP="00591E7D">
      <w:pPr>
        <w:jc w:val="center"/>
        <w:rPr>
          <w:rFonts w:ascii="Arial" w:hAnsi="Arial" w:cs="Arial"/>
          <w:color w:val="000000" w:themeColor="text1"/>
          <w:sz w:val="28"/>
          <w:szCs w:val="28"/>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DISEÑO Y ANALISIS DE POLITICAS PÚBLICAS</w:t>
      </w:r>
    </w:p>
    <w:p w:rsidR="00591E7D" w:rsidRPr="00FC6BC0" w:rsidRDefault="00591E7D" w:rsidP="00591E7D">
      <w:pPr>
        <w:jc w:val="center"/>
        <w:rPr>
          <w:rFonts w:ascii="Arial" w:hAnsi="Arial" w:cs="Arial"/>
          <w:b/>
          <w:color w:val="C00000"/>
        </w:rPr>
      </w:pPr>
      <w:r w:rsidRPr="00FC6BC0">
        <w:rPr>
          <w:rFonts w:ascii="Arial" w:hAnsi="Arial" w:cs="Arial"/>
          <w:b/>
          <w:color w:val="C00000"/>
        </w:rPr>
        <w:t>MATERIA:</w:t>
      </w:r>
    </w:p>
    <w:p w:rsidR="00591E7D" w:rsidRPr="000056DB" w:rsidRDefault="00591E7D" w:rsidP="00591E7D">
      <w:pPr>
        <w:jc w:val="center"/>
        <w:rPr>
          <w:rFonts w:ascii="Arial" w:hAnsi="Arial" w:cs="Arial"/>
          <w:color w:val="632423" w:themeColor="accent2" w:themeShade="80"/>
        </w:rPr>
      </w:pPr>
    </w:p>
    <w:p w:rsidR="00591E7D" w:rsidRDefault="00591E7D" w:rsidP="00591E7D">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056DB">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DRA. </w:t>
      </w:r>
      <w:r w:rsidR="009F6D42">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ODALYS PEÑATE LOPEZ</w:t>
      </w:r>
    </w:p>
    <w:p w:rsidR="00591E7D" w:rsidRPr="00FC6BC0" w:rsidRDefault="00591E7D" w:rsidP="00591E7D">
      <w:pPr>
        <w:jc w:val="center"/>
        <w:rPr>
          <w:rFonts w:ascii="Arial" w:hAnsi="Arial" w:cs="Arial"/>
          <w:b/>
          <w:color w:val="C00000"/>
        </w:rPr>
      </w:pPr>
      <w:r w:rsidRPr="00FC6BC0">
        <w:rPr>
          <w:rFonts w:ascii="Arial" w:hAnsi="Arial" w:cs="Arial"/>
          <w:b/>
          <w:color w:val="C00000"/>
        </w:rPr>
        <w:t>CATEDRÁTICO:</w:t>
      </w:r>
    </w:p>
    <w:p w:rsidR="00591E7D" w:rsidRPr="000056DB" w:rsidRDefault="00EC7FAD" w:rsidP="00591E7D">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p>
    <w:p w:rsidR="00591E7D" w:rsidRPr="00FC6BC0" w:rsidRDefault="00591E7D" w:rsidP="00591E7D">
      <w:pPr>
        <w:jc w:val="center"/>
        <w:rPr>
          <w:rFonts w:ascii="Arial" w:hAnsi="Arial" w:cs="Arial"/>
          <w:b/>
          <w:color w:val="C00000"/>
        </w:rPr>
      </w:pPr>
      <w:r w:rsidRPr="00FC6BC0">
        <w:rPr>
          <w:rFonts w:ascii="Arial" w:hAnsi="Arial" w:cs="Arial"/>
          <w:b/>
          <w:color w:val="C00000"/>
        </w:rPr>
        <w:t>ACTIVIDAD:</w:t>
      </w:r>
    </w:p>
    <w:p w:rsidR="00591E7D" w:rsidRDefault="00591E7D" w:rsidP="00591E7D">
      <w:pPr>
        <w:jc w:val="center"/>
        <w:rPr>
          <w:rFonts w:ascii="Arial" w:hAnsi="Arial" w:cs="Arial"/>
          <w:b/>
        </w:rPr>
      </w:pPr>
    </w:p>
    <w:p w:rsidR="00400D7A" w:rsidRPr="00A67AB2" w:rsidRDefault="00F15E6C" w:rsidP="00F15E6C">
      <w:pPr>
        <w:spacing w:line="360" w:lineRule="auto"/>
        <w:jc w:val="center"/>
        <w:rPr>
          <w:rFonts w:ascii="Arial" w:eastAsia="Times New Roman" w:hAnsi="Arial" w:cs="Arial"/>
          <w:b/>
          <w:lang w:eastAsia="es-MX"/>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REPORTE DE LECTURA</w:t>
      </w:r>
    </w:p>
    <w:p w:rsidR="00591E7D" w:rsidRPr="00FC6BC0" w:rsidRDefault="00591E7D" w:rsidP="00591E7D">
      <w:pPr>
        <w:jc w:val="center"/>
        <w:rPr>
          <w:rFonts w:ascii="Arial" w:hAnsi="Arial" w:cs="Arial"/>
          <w:b/>
          <w:color w:val="C00000"/>
        </w:rPr>
      </w:pPr>
      <w:r w:rsidRPr="00FC6BC0">
        <w:rPr>
          <w:rFonts w:ascii="Arial" w:hAnsi="Arial" w:cs="Arial"/>
          <w:b/>
          <w:color w:val="C00000"/>
        </w:rPr>
        <w:t>TEMA:</w:t>
      </w:r>
    </w:p>
    <w:p w:rsidR="00591E7D" w:rsidRDefault="00591E7D" w:rsidP="00591E7D">
      <w:pPr>
        <w:jc w:val="center"/>
        <w:rPr>
          <w:rFonts w:ascii="Arial" w:hAnsi="Arial" w:cs="Arial"/>
          <w:b/>
        </w:rPr>
      </w:pPr>
    </w:p>
    <w:p w:rsidR="00591E7D" w:rsidRDefault="00591E7D" w:rsidP="00591E7D">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6BC0">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ERNESTO ROSS REYES</w:t>
      </w:r>
    </w:p>
    <w:p w:rsidR="00591E7D" w:rsidRPr="00FC6BC0" w:rsidRDefault="00591E7D" w:rsidP="00591E7D">
      <w:pPr>
        <w:spacing w:line="360" w:lineRule="auto"/>
        <w:jc w:val="center"/>
        <w:rPr>
          <w:rFonts w:ascii="Arial" w:hAnsi="Arial" w:cs="Arial"/>
          <w:b/>
          <w:color w:val="C00000"/>
        </w:rPr>
      </w:pPr>
      <w:r w:rsidRPr="00FC6BC0">
        <w:rPr>
          <w:rFonts w:ascii="Arial" w:hAnsi="Arial" w:cs="Arial"/>
          <w:b/>
          <w:color w:val="C00000"/>
        </w:rPr>
        <w:t xml:space="preserve">NOMBRE DEL ALUMNO: </w:t>
      </w:r>
    </w:p>
    <w:p w:rsidR="00824901" w:rsidRDefault="00824901" w:rsidP="00591E7D">
      <w:pPr>
        <w:spacing w:line="360" w:lineRule="auto"/>
        <w:rPr>
          <w:rFonts w:ascii="Arial" w:hAnsi="Arial" w:cs="Arial"/>
          <w:b/>
        </w:rPr>
      </w:pPr>
    </w:p>
    <w:p w:rsidR="00824901" w:rsidRDefault="00824901" w:rsidP="00591E7D">
      <w:pPr>
        <w:spacing w:line="360" w:lineRule="auto"/>
        <w:rPr>
          <w:rFonts w:ascii="Arial" w:hAnsi="Arial" w:cs="Arial"/>
          <w:b/>
        </w:rPr>
      </w:pPr>
    </w:p>
    <w:p w:rsidR="00591E7D" w:rsidRPr="00FC6BC0" w:rsidRDefault="00591E7D" w:rsidP="00591E7D">
      <w:pPr>
        <w:spacing w:line="360" w:lineRule="auto"/>
        <w:rPr>
          <w:rFonts w:ascii="Arial" w:hAnsi="Arial" w:cs="Arial"/>
          <w:b/>
        </w:rPr>
      </w:pPr>
      <w:r>
        <w:rPr>
          <w:rFonts w:ascii="Arial" w:hAnsi="Arial" w:cs="Arial"/>
          <w:b/>
          <w:noProof/>
          <w:lang w:eastAsia="es-MX"/>
        </w:rPr>
        <mc:AlternateContent>
          <mc:Choice Requires="wps">
            <w:drawing>
              <wp:anchor distT="0" distB="0" distL="114300" distR="114300" simplePos="0" relativeHeight="251660288" behindDoc="0" locked="0" layoutInCell="1" allowOverlap="1" wp14:anchorId="38041D40" wp14:editId="10E2F30D">
                <wp:simplePos x="0" y="0"/>
                <wp:positionH relativeFrom="column">
                  <wp:posOffset>828675</wp:posOffset>
                </wp:positionH>
                <wp:positionV relativeFrom="paragraph">
                  <wp:posOffset>8939530</wp:posOffset>
                </wp:positionV>
                <wp:extent cx="6200775" cy="0"/>
                <wp:effectExtent l="34290" t="29210" r="32385" b="3746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47640" id="_x0000_t32" coordsize="21600,21600" o:spt="32" o:oned="t" path="m,l21600,21600e" filled="f">
                <v:path arrowok="t" fillok="f" o:connecttype="none"/>
                <o:lock v:ext="edit" shapetype="t"/>
              </v:shapetype>
              <v:shape id="Conector recto de flecha 5" o:spid="_x0000_s1026" type="#_x0000_t32" style="position:absolute;margin-left:65.25pt;margin-top:703.9pt;width:48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" strokeweight="4.5pt"/>
            </w:pict>
          </mc:Fallback>
        </mc:AlternateContent>
      </w:r>
    </w:p>
    <w:p w:rsidR="00591E7D" w:rsidRPr="00FC6BC0" w:rsidRDefault="00591E7D" w:rsidP="00591E7D">
      <w:pPr>
        <w:spacing w:line="360" w:lineRule="auto"/>
        <w:jc w:val="right"/>
        <w:rPr>
          <w:rFonts w:ascii="Arial" w:hAnsi="Arial" w:cs="Arial"/>
          <w:b/>
          <w:sz w:val="18"/>
          <w:szCs w:val="18"/>
        </w:rPr>
      </w:pPr>
      <w:r w:rsidRPr="00FC6BC0">
        <w:rPr>
          <w:rFonts w:ascii="Arial" w:hAnsi="Arial" w:cs="Arial"/>
          <w:b/>
          <w:sz w:val="18"/>
          <w:szCs w:val="18"/>
        </w:rPr>
        <w:t>TAPACHULA CHIS,</w:t>
      </w:r>
      <w:r>
        <w:rPr>
          <w:rFonts w:ascii="Arial" w:hAnsi="Arial" w:cs="Arial"/>
          <w:b/>
          <w:sz w:val="18"/>
          <w:szCs w:val="18"/>
        </w:rPr>
        <w:t xml:space="preserve"> </w:t>
      </w:r>
      <w:r w:rsidRPr="00FC6BC0">
        <w:rPr>
          <w:rFonts w:ascii="Arial" w:hAnsi="Arial" w:cs="Arial"/>
          <w:b/>
          <w:sz w:val="18"/>
          <w:szCs w:val="18"/>
        </w:rPr>
        <w:t xml:space="preserve"> A </w:t>
      </w:r>
      <w:r w:rsidR="00EC7FAD">
        <w:rPr>
          <w:rFonts w:ascii="Arial" w:hAnsi="Arial" w:cs="Arial"/>
          <w:b/>
          <w:sz w:val="18"/>
          <w:szCs w:val="18"/>
        </w:rPr>
        <w:t>31</w:t>
      </w:r>
      <w:r w:rsidRPr="00FC6BC0">
        <w:rPr>
          <w:rFonts w:ascii="Arial" w:hAnsi="Arial" w:cs="Arial"/>
          <w:b/>
          <w:sz w:val="18"/>
          <w:szCs w:val="18"/>
        </w:rPr>
        <w:t xml:space="preserve"> DE </w:t>
      </w:r>
      <w:r w:rsidR="00400D7A">
        <w:rPr>
          <w:rFonts w:ascii="Arial" w:hAnsi="Arial" w:cs="Arial"/>
          <w:b/>
          <w:sz w:val="18"/>
          <w:szCs w:val="18"/>
        </w:rPr>
        <w:t>MAYO</w:t>
      </w:r>
      <w:r>
        <w:rPr>
          <w:rFonts w:ascii="Arial" w:hAnsi="Arial" w:cs="Arial"/>
          <w:b/>
          <w:sz w:val="18"/>
          <w:szCs w:val="18"/>
        </w:rPr>
        <w:t xml:space="preserve"> </w:t>
      </w:r>
      <w:r w:rsidRPr="00FC6BC0">
        <w:rPr>
          <w:rFonts w:ascii="Arial" w:hAnsi="Arial" w:cs="Arial"/>
          <w:b/>
          <w:sz w:val="18"/>
          <w:szCs w:val="18"/>
        </w:rPr>
        <w:t>DE</w:t>
      </w:r>
      <w:r>
        <w:rPr>
          <w:rFonts w:ascii="Arial" w:hAnsi="Arial" w:cs="Arial"/>
          <w:b/>
          <w:sz w:val="18"/>
          <w:szCs w:val="18"/>
        </w:rPr>
        <w:t xml:space="preserve"> 2015</w:t>
      </w:r>
    </w:p>
    <w:p w:rsidR="00824901" w:rsidRPr="00280D20" w:rsidRDefault="00591E7D" w:rsidP="009F6D42">
      <w:pPr>
        <w:rPr>
          <w:rFonts w:ascii="Arial" w:hAnsi="Arial" w:cs="Arial"/>
          <w:sz w:val="24"/>
          <w:szCs w:val="24"/>
        </w:rPr>
      </w:pPr>
      <w:r>
        <w:rPr>
          <w:rFonts w:ascii="Arial" w:hAnsi="Arial" w:cs="Arial"/>
          <w:b/>
          <w:sz w:val="24"/>
          <w:szCs w:val="24"/>
        </w:rPr>
        <w:br w:type="page"/>
      </w:r>
    </w:p>
    <w:p w:rsidR="00DE0A4B" w:rsidRPr="00DE0A4B" w:rsidRDefault="00DE0A4B" w:rsidP="00DE0A4B">
      <w:pPr>
        <w:autoSpaceDE w:val="0"/>
        <w:autoSpaceDN w:val="0"/>
        <w:adjustRightInd w:val="0"/>
        <w:spacing w:after="0" w:line="360" w:lineRule="auto"/>
        <w:jc w:val="center"/>
        <w:rPr>
          <w:rFonts w:ascii="Arial" w:hAnsi="Arial" w:cs="Arial"/>
          <w:b/>
        </w:rPr>
      </w:pPr>
      <w:r w:rsidRPr="00DE0A4B">
        <w:rPr>
          <w:rFonts w:ascii="Arial" w:hAnsi="Arial" w:cs="Arial"/>
          <w:b/>
        </w:rPr>
        <w:lastRenderedPageBreak/>
        <w:t>INTRODUCCION</w:t>
      </w:r>
    </w:p>
    <w:p w:rsidR="00DE0A4B" w:rsidRPr="00DE0A4B" w:rsidRDefault="00DE0A4B" w:rsidP="00DE0A4B">
      <w:pPr>
        <w:autoSpaceDE w:val="0"/>
        <w:autoSpaceDN w:val="0"/>
        <w:adjustRightInd w:val="0"/>
        <w:spacing w:after="0" w:line="360" w:lineRule="auto"/>
        <w:jc w:val="center"/>
        <w:rPr>
          <w:rFonts w:ascii="Arial" w:hAnsi="Arial" w:cs="Arial"/>
        </w:rPr>
      </w:pPr>
    </w:p>
    <w:p w:rsidR="00FF373B" w:rsidRDefault="00DE0A4B" w:rsidP="00FF373B">
      <w:pPr>
        <w:autoSpaceDE w:val="0"/>
        <w:autoSpaceDN w:val="0"/>
        <w:adjustRightInd w:val="0"/>
        <w:spacing w:after="0" w:line="360" w:lineRule="auto"/>
        <w:jc w:val="both"/>
        <w:rPr>
          <w:rFonts w:ascii="Arial" w:hAnsi="Arial" w:cs="Arial"/>
        </w:rPr>
      </w:pPr>
      <w:r w:rsidRPr="00FF373B">
        <w:rPr>
          <w:rFonts w:ascii="Arial" w:hAnsi="Arial" w:cs="Arial"/>
        </w:rPr>
        <w:t>En este trabajo se ex</w:t>
      </w:r>
      <w:r w:rsidR="00FF373B" w:rsidRPr="00FF373B">
        <w:rPr>
          <w:rFonts w:ascii="Arial" w:hAnsi="Arial" w:cs="Arial"/>
        </w:rPr>
        <w:t xml:space="preserve">pone la definición de una política pública, actualmente es de vital importancia tener bien identificada dicha definición, con la finalidad de que todo servidor </w:t>
      </w:r>
      <w:r w:rsidR="005314E4" w:rsidRPr="00FF373B">
        <w:rPr>
          <w:rFonts w:ascii="Arial" w:hAnsi="Arial" w:cs="Arial"/>
        </w:rPr>
        <w:t>público</w:t>
      </w:r>
      <w:r w:rsidR="00FF373B" w:rsidRPr="00FF373B">
        <w:rPr>
          <w:rFonts w:ascii="Arial" w:hAnsi="Arial" w:cs="Arial"/>
        </w:rPr>
        <w:t xml:space="preserve"> debe de saber </w:t>
      </w:r>
      <w:r w:rsidR="005314E4" w:rsidRPr="00FF373B">
        <w:rPr>
          <w:rFonts w:ascii="Arial" w:hAnsi="Arial" w:cs="Arial"/>
        </w:rPr>
        <w:t>cómo</w:t>
      </w:r>
      <w:r w:rsidR="00FF373B" w:rsidRPr="00FF373B">
        <w:rPr>
          <w:rFonts w:ascii="Arial" w:hAnsi="Arial" w:cs="Arial"/>
        </w:rPr>
        <w:t xml:space="preserve"> elaborarla y aplicarla para el beneficio de la sociedad. Por </w:t>
      </w:r>
      <w:r w:rsidR="005314E4">
        <w:rPr>
          <w:rFonts w:ascii="Arial" w:hAnsi="Arial" w:cs="Arial"/>
        </w:rPr>
        <w:t>otro lado, e</w:t>
      </w:r>
      <w:r w:rsidR="005314E4" w:rsidRPr="00DE0A4B">
        <w:rPr>
          <w:rFonts w:ascii="Arial" w:hAnsi="Arial" w:cs="Arial"/>
        </w:rPr>
        <w:t xml:space="preserve">l  diseño de este documento es  para orientar y aportar elementos que permitan a los </w:t>
      </w:r>
      <w:r w:rsidR="005314E4">
        <w:rPr>
          <w:rFonts w:ascii="Arial" w:hAnsi="Arial" w:cs="Arial"/>
        </w:rPr>
        <w:t xml:space="preserve"> servidores públicos, como </w:t>
      </w:r>
      <w:r w:rsidR="00FF373B" w:rsidRPr="00FF373B">
        <w:rPr>
          <w:rFonts w:ascii="Arial" w:hAnsi="Arial" w:cs="Arial"/>
        </w:rPr>
        <w:t xml:space="preserve"> elaborar una política pública</w:t>
      </w:r>
      <w:r w:rsidR="005314E4">
        <w:rPr>
          <w:rFonts w:ascii="Arial" w:hAnsi="Arial" w:cs="Arial"/>
        </w:rPr>
        <w:t xml:space="preserve"> y que se considere que el análisis de políticas </w:t>
      </w:r>
      <w:r w:rsidR="0001207A">
        <w:rPr>
          <w:rFonts w:ascii="Arial" w:hAnsi="Arial" w:cs="Arial"/>
        </w:rPr>
        <w:t>es como un proceso cíclico</w:t>
      </w:r>
      <w:r w:rsidR="005314E4">
        <w:rPr>
          <w:rFonts w:ascii="Arial" w:hAnsi="Arial" w:cs="Arial"/>
        </w:rPr>
        <w:t xml:space="preserve"> el cual considera la definición del problema</w:t>
      </w:r>
      <w:r w:rsidR="00FF373B" w:rsidRPr="00FF373B">
        <w:rPr>
          <w:rFonts w:ascii="Arial" w:hAnsi="Arial" w:cs="Arial"/>
        </w:rPr>
        <w:t>,</w:t>
      </w:r>
      <w:r w:rsidR="0001207A">
        <w:rPr>
          <w:rFonts w:ascii="Arial" w:hAnsi="Arial" w:cs="Arial"/>
        </w:rPr>
        <w:t xml:space="preserve"> la elección de la política, el monitoreo o evaluación de los resultados de esas políticas y la redefinición del problema. Para esto se debe de  recurrir</w:t>
      </w:r>
      <w:r w:rsidR="00FF373B" w:rsidRPr="00FF373B">
        <w:rPr>
          <w:rFonts w:ascii="Arial" w:hAnsi="Arial" w:cs="Arial"/>
        </w:rPr>
        <w:t xml:space="preserve"> a un “análisis de políticas públicas” como parte del estudio necesario para su formulación e implementación, lo cual, representa más un arte que una ciencia propiamente dicha, </w:t>
      </w:r>
      <w:r w:rsidR="005314E4">
        <w:rPr>
          <w:rFonts w:ascii="Arial" w:hAnsi="Arial" w:cs="Arial"/>
        </w:rPr>
        <w:t xml:space="preserve">porque dentro de este concepto </w:t>
      </w:r>
      <w:r w:rsidR="00FF373B" w:rsidRPr="00FF373B">
        <w:rPr>
          <w:rFonts w:ascii="Arial" w:hAnsi="Arial" w:cs="Arial"/>
        </w:rPr>
        <w:t>el ámbito de la política pública es meramente práctica y repetitiva.</w:t>
      </w:r>
    </w:p>
    <w:p w:rsidR="005314E4" w:rsidRDefault="005314E4" w:rsidP="00FF373B">
      <w:pPr>
        <w:autoSpaceDE w:val="0"/>
        <w:autoSpaceDN w:val="0"/>
        <w:adjustRightInd w:val="0"/>
        <w:spacing w:after="0" w:line="360" w:lineRule="auto"/>
        <w:jc w:val="both"/>
        <w:rPr>
          <w:rFonts w:ascii="Arial" w:hAnsi="Arial" w:cs="Arial"/>
        </w:rPr>
      </w:pPr>
    </w:p>
    <w:p w:rsidR="00DE0A4B" w:rsidRPr="00DE0A4B" w:rsidRDefault="0001207A" w:rsidP="00FF373B">
      <w:pPr>
        <w:autoSpaceDE w:val="0"/>
        <w:autoSpaceDN w:val="0"/>
        <w:adjustRightInd w:val="0"/>
        <w:spacing w:after="0" w:line="360" w:lineRule="auto"/>
        <w:jc w:val="both"/>
        <w:rPr>
          <w:rFonts w:ascii="Arial" w:hAnsi="Arial" w:cs="Arial"/>
        </w:rPr>
      </w:pPr>
      <w:r>
        <w:rPr>
          <w:rFonts w:ascii="Arial" w:hAnsi="Arial" w:cs="Arial"/>
        </w:rPr>
        <w:t xml:space="preserve">La política pública </w:t>
      </w:r>
      <w:r w:rsidR="00DE0A4B" w:rsidRPr="00FF373B">
        <w:rPr>
          <w:rFonts w:ascii="Arial" w:hAnsi="Arial" w:cs="Arial"/>
        </w:rPr>
        <w:t xml:space="preserve"> es una tarea compartida entre el Gobier</w:t>
      </w:r>
      <w:r>
        <w:rPr>
          <w:rFonts w:ascii="Arial" w:hAnsi="Arial" w:cs="Arial"/>
        </w:rPr>
        <w:t>no y la población.</w:t>
      </w:r>
      <w:r w:rsidR="00DE0A4B" w:rsidRPr="00FF373B">
        <w:rPr>
          <w:rFonts w:ascii="Arial" w:hAnsi="Arial" w:cs="Arial"/>
        </w:rPr>
        <w:t xml:space="preserve"> Hablar de </w:t>
      </w:r>
      <w:r>
        <w:rPr>
          <w:rFonts w:ascii="Arial" w:hAnsi="Arial" w:cs="Arial"/>
        </w:rPr>
        <w:t>política pública</w:t>
      </w:r>
      <w:r w:rsidR="00DE0A4B" w:rsidRPr="00FF373B">
        <w:rPr>
          <w:rFonts w:ascii="Arial" w:hAnsi="Arial" w:cs="Arial"/>
        </w:rPr>
        <w:t xml:space="preserve"> de manera muy específica es una exigencia y a su vez una necesidad. No es posible quedarse en las generalidades que finalmente solo son referencias que todo el tiempo son difíciles de aplicar. </w:t>
      </w:r>
      <w:r>
        <w:rPr>
          <w:rFonts w:ascii="Arial" w:hAnsi="Arial" w:cs="Arial"/>
        </w:rPr>
        <w:t xml:space="preserve">La política pública, </w:t>
      </w:r>
      <w:r w:rsidR="00DE0A4B" w:rsidRPr="00FF373B">
        <w:rPr>
          <w:rFonts w:ascii="Arial" w:hAnsi="Arial" w:cs="Arial"/>
        </w:rPr>
        <w:t xml:space="preserve"> es una acción fundamental del quehacer</w:t>
      </w:r>
      <w:r>
        <w:rPr>
          <w:rFonts w:ascii="Arial" w:hAnsi="Arial" w:cs="Arial"/>
        </w:rPr>
        <w:t xml:space="preserve"> de orden </w:t>
      </w:r>
      <w:r w:rsidR="00DE0A4B" w:rsidRPr="00FF373B">
        <w:rPr>
          <w:rFonts w:ascii="Arial" w:hAnsi="Arial" w:cs="Arial"/>
        </w:rPr>
        <w:t xml:space="preserve"> </w:t>
      </w:r>
      <w:r>
        <w:rPr>
          <w:rFonts w:ascii="Arial" w:hAnsi="Arial" w:cs="Arial"/>
        </w:rPr>
        <w:t>público</w:t>
      </w:r>
      <w:r w:rsidR="00DE0A4B" w:rsidRPr="00FF373B">
        <w:rPr>
          <w:rFonts w:ascii="Arial" w:hAnsi="Arial" w:cs="Arial"/>
        </w:rPr>
        <w:t xml:space="preserve">, la finalidad de esta tarea es </w:t>
      </w:r>
      <w:r>
        <w:rPr>
          <w:rFonts w:ascii="Arial" w:hAnsi="Arial" w:cs="Arial"/>
        </w:rPr>
        <w:t xml:space="preserve">ejercer líneas de acciones colectivas cuyo objetivo principal es la sociedad,  para </w:t>
      </w:r>
      <w:r w:rsidR="00384ADF">
        <w:rPr>
          <w:rFonts w:ascii="Arial" w:hAnsi="Arial" w:cs="Arial"/>
        </w:rPr>
        <w:t>así</w:t>
      </w:r>
      <w:r>
        <w:rPr>
          <w:rFonts w:ascii="Arial" w:hAnsi="Arial" w:cs="Arial"/>
        </w:rPr>
        <w:t xml:space="preserve"> </w:t>
      </w:r>
      <w:r w:rsidR="00DE0A4B" w:rsidRPr="00FF373B">
        <w:rPr>
          <w:rFonts w:ascii="Arial" w:hAnsi="Arial" w:cs="Arial"/>
        </w:rPr>
        <w:t>conciliar la promoción del crecimiento económico y la distribución de</w:t>
      </w:r>
      <w:r w:rsidR="00DE0A4B" w:rsidRPr="00DE0A4B">
        <w:rPr>
          <w:rFonts w:ascii="Arial" w:hAnsi="Arial" w:cs="Arial"/>
        </w:rPr>
        <w:t xml:space="preserve"> beneficios que permitan satisfacer las necesidades de la població</w:t>
      </w:r>
      <w:r>
        <w:rPr>
          <w:rFonts w:ascii="Arial" w:hAnsi="Arial" w:cs="Arial"/>
        </w:rPr>
        <w:t>n.</w:t>
      </w:r>
    </w:p>
    <w:p w:rsidR="00DE0A4B" w:rsidRPr="00DE0A4B" w:rsidRDefault="00DE0A4B" w:rsidP="00DE0A4B">
      <w:pPr>
        <w:autoSpaceDE w:val="0"/>
        <w:autoSpaceDN w:val="0"/>
        <w:adjustRightInd w:val="0"/>
        <w:spacing w:after="0" w:line="360" w:lineRule="auto"/>
        <w:jc w:val="both"/>
        <w:rPr>
          <w:rFonts w:ascii="Arial" w:hAnsi="Arial" w:cs="Arial"/>
        </w:rPr>
      </w:pPr>
    </w:p>
    <w:p w:rsidR="00DE0A4B" w:rsidRPr="00DE0A4B" w:rsidRDefault="00DE0A4B" w:rsidP="00DE0A4B">
      <w:pPr>
        <w:autoSpaceDE w:val="0"/>
        <w:autoSpaceDN w:val="0"/>
        <w:adjustRightInd w:val="0"/>
        <w:spacing w:after="0" w:line="360" w:lineRule="auto"/>
        <w:jc w:val="both"/>
        <w:rPr>
          <w:rFonts w:ascii="Arial" w:hAnsi="Arial" w:cs="Arial"/>
        </w:rPr>
      </w:pPr>
      <w:r w:rsidRPr="00DE0A4B">
        <w:rPr>
          <w:rFonts w:ascii="Arial" w:hAnsi="Arial" w:cs="Arial"/>
        </w:rPr>
        <w:t>La conducción del proceso de desarrollo por los gobiernos, constituye un rasgo que alienta un desempeño eficiente y eficaz de todos aquellos involucrados en las tareas de definición</w:t>
      </w:r>
      <w:r w:rsidR="00384ADF">
        <w:rPr>
          <w:rFonts w:ascii="Arial" w:hAnsi="Arial" w:cs="Arial"/>
        </w:rPr>
        <w:t xml:space="preserve"> y ejecución de los programas, </w:t>
      </w:r>
      <w:r w:rsidRPr="00DE0A4B">
        <w:rPr>
          <w:rFonts w:ascii="Arial" w:hAnsi="Arial" w:cs="Arial"/>
        </w:rPr>
        <w:t>los proyectos</w:t>
      </w:r>
      <w:r w:rsidR="00384ADF">
        <w:rPr>
          <w:rFonts w:ascii="Arial" w:hAnsi="Arial" w:cs="Arial"/>
        </w:rPr>
        <w:t xml:space="preserve"> y las políticas </w:t>
      </w:r>
      <w:r w:rsidR="00791709">
        <w:rPr>
          <w:rFonts w:ascii="Arial" w:hAnsi="Arial" w:cs="Arial"/>
        </w:rPr>
        <w:t>públicas</w:t>
      </w:r>
      <w:r w:rsidRPr="00DE0A4B">
        <w:rPr>
          <w:rFonts w:ascii="Arial" w:hAnsi="Arial" w:cs="Arial"/>
        </w:rPr>
        <w:t xml:space="preserve">. La escala en la que opera el </w:t>
      </w:r>
      <w:r w:rsidR="00384ADF">
        <w:rPr>
          <w:rFonts w:ascii="Arial" w:hAnsi="Arial" w:cs="Arial"/>
        </w:rPr>
        <w:t>desarrollo de los gobiernos</w:t>
      </w:r>
      <w:r w:rsidRPr="00DE0A4B">
        <w:rPr>
          <w:rFonts w:ascii="Arial" w:hAnsi="Arial" w:cs="Arial"/>
        </w:rPr>
        <w:t xml:space="preserve"> le otorga una mayor flexibilidad para la reorientación de los programas y proyectos atendiendo a los cambios que ocurren en los ámbitos que rebasan </w:t>
      </w:r>
      <w:r w:rsidR="00384ADF">
        <w:rPr>
          <w:rFonts w:ascii="Arial" w:hAnsi="Arial" w:cs="Arial"/>
        </w:rPr>
        <w:t>al mismo gobierno</w:t>
      </w:r>
    </w:p>
    <w:p w:rsidR="00384ADF" w:rsidRDefault="00384ADF" w:rsidP="00DE0A4B">
      <w:pPr>
        <w:autoSpaceDE w:val="0"/>
        <w:autoSpaceDN w:val="0"/>
        <w:adjustRightInd w:val="0"/>
        <w:spacing w:after="0" w:line="360" w:lineRule="auto"/>
        <w:jc w:val="both"/>
        <w:rPr>
          <w:rFonts w:ascii="Arial" w:hAnsi="Arial" w:cs="Arial"/>
        </w:rPr>
      </w:pPr>
    </w:p>
    <w:p w:rsidR="00DE0A4B" w:rsidRPr="00DE0A4B" w:rsidRDefault="00384ADF" w:rsidP="00DE0A4B">
      <w:pPr>
        <w:autoSpaceDE w:val="0"/>
        <w:autoSpaceDN w:val="0"/>
        <w:adjustRightInd w:val="0"/>
        <w:spacing w:after="0" w:line="360" w:lineRule="auto"/>
        <w:jc w:val="both"/>
        <w:rPr>
          <w:rFonts w:ascii="Arial" w:hAnsi="Arial" w:cs="Arial"/>
        </w:rPr>
      </w:pPr>
      <w:r w:rsidRPr="00DE0A4B">
        <w:rPr>
          <w:rFonts w:ascii="Arial" w:hAnsi="Arial" w:cs="Arial"/>
        </w:rPr>
        <w:t>E</w:t>
      </w:r>
      <w:r w:rsidR="00DE0A4B" w:rsidRPr="00DE0A4B">
        <w:rPr>
          <w:rFonts w:ascii="Arial" w:hAnsi="Arial" w:cs="Arial"/>
        </w:rPr>
        <w:t>l</w:t>
      </w:r>
      <w:r>
        <w:rPr>
          <w:rFonts w:ascii="Arial" w:hAnsi="Arial" w:cs="Arial"/>
        </w:rPr>
        <w:t xml:space="preserve"> </w:t>
      </w:r>
      <w:r w:rsidR="00DE0A4B" w:rsidRPr="00DE0A4B">
        <w:rPr>
          <w:rFonts w:ascii="Arial" w:hAnsi="Arial" w:cs="Arial"/>
        </w:rPr>
        <w:t>diagnóstico de l</w:t>
      </w:r>
      <w:r>
        <w:rPr>
          <w:rFonts w:ascii="Arial" w:hAnsi="Arial" w:cs="Arial"/>
        </w:rPr>
        <w:t xml:space="preserve">a situación actual de una política </w:t>
      </w:r>
      <w:r w:rsidR="00791709">
        <w:rPr>
          <w:rFonts w:ascii="Arial" w:hAnsi="Arial" w:cs="Arial"/>
        </w:rPr>
        <w:t>pública</w:t>
      </w:r>
      <w:r>
        <w:rPr>
          <w:rFonts w:ascii="Arial" w:hAnsi="Arial" w:cs="Arial"/>
        </w:rPr>
        <w:t xml:space="preserve"> </w:t>
      </w:r>
      <w:r w:rsidR="00DE0A4B" w:rsidRPr="00DE0A4B">
        <w:rPr>
          <w:rFonts w:ascii="Arial" w:hAnsi="Arial" w:cs="Arial"/>
        </w:rPr>
        <w:t xml:space="preserve"> y de la participación conjunta </w:t>
      </w:r>
      <w:r>
        <w:rPr>
          <w:rFonts w:ascii="Arial" w:hAnsi="Arial" w:cs="Arial"/>
        </w:rPr>
        <w:t xml:space="preserve">de los distintos actores </w:t>
      </w:r>
      <w:r w:rsidR="00DE0A4B" w:rsidRPr="00DE0A4B">
        <w:rPr>
          <w:rFonts w:ascii="Arial" w:hAnsi="Arial" w:cs="Arial"/>
        </w:rPr>
        <w:t xml:space="preserve"> para definir con una visión de futuro a dónde se quiere encauza</w:t>
      </w:r>
      <w:r>
        <w:rPr>
          <w:rFonts w:ascii="Arial" w:hAnsi="Arial" w:cs="Arial"/>
        </w:rPr>
        <w:t xml:space="preserve">r el desarrollo de la </w:t>
      </w:r>
      <w:r w:rsidR="00791709">
        <w:rPr>
          <w:rFonts w:ascii="Arial" w:hAnsi="Arial" w:cs="Arial"/>
        </w:rPr>
        <w:t>política</w:t>
      </w:r>
      <w:r w:rsidR="00DE0A4B" w:rsidRPr="00DE0A4B">
        <w:rPr>
          <w:rFonts w:ascii="Arial" w:hAnsi="Arial" w:cs="Arial"/>
        </w:rPr>
        <w:t>; así como delinear los objetivos, las metas, las estrategias y los proyectos para satisfacer en un corto y mediano plazo las neces</w:t>
      </w:r>
      <w:r w:rsidR="00791709">
        <w:rPr>
          <w:rFonts w:ascii="Arial" w:hAnsi="Arial" w:cs="Arial"/>
        </w:rPr>
        <w:t>idades sociales.</w:t>
      </w:r>
    </w:p>
    <w:p w:rsidR="00C65A46" w:rsidRDefault="00C65A46" w:rsidP="00DE0A4B">
      <w:pPr>
        <w:spacing w:line="360" w:lineRule="auto"/>
        <w:jc w:val="both"/>
        <w:rPr>
          <w:rFonts w:ascii="Arial" w:hAnsi="Arial" w:cs="Arial"/>
        </w:rPr>
      </w:pPr>
    </w:p>
    <w:p w:rsidR="00F26471" w:rsidRDefault="00F26471" w:rsidP="00F26471">
      <w:pPr>
        <w:autoSpaceDE w:val="0"/>
        <w:autoSpaceDN w:val="0"/>
        <w:adjustRightInd w:val="0"/>
        <w:spacing w:after="0" w:line="240" w:lineRule="auto"/>
        <w:rPr>
          <w:rFonts w:ascii="HelveticaNeue-Light" w:hAnsi="HelveticaNeue-Light" w:cs="HelveticaNeue-Light"/>
        </w:rPr>
      </w:pPr>
    </w:p>
    <w:p w:rsidR="00F26471" w:rsidRDefault="00F26471" w:rsidP="00F26471">
      <w:pPr>
        <w:autoSpaceDE w:val="0"/>
        <w:autoSpaceDN w:val="0"/>
        <w:adjustRightInd w:val="0"/>
        <w:spacing w:after="0" w:line="240" w:lineRule="auto"/>
        <w:rPr>
          <w:rFonts w:ascii="HelveticaNeue-Light" w:hAnsi="HelveticaNeue-Light" w:cs="HelveticaNeue-Light"/>
        </w:rPr>
      </w:pPr>
    </w:p>
    <w:p w:rsidR="00F26471" w:rsidRDefault="00F26471" w:rsidP="00F26471">
      <w:pPr>
        <w:autoSpaceDE w:val="0"/>
        <w:autoSpaceDN w:val="0"/>
        <w:adjustRightInd w:val="0"/>
        <w:spacing w:after="0" w:line="240" w:lineRule="auto"/>
        <w:rPr>
          <w:rFonts w:ascii="HelveticaNeue-Light" w:hAnsi="HelveticaNeue-Light" w:cs="HelveticaNeue-Light"/>
        </w:rPr>
      </w:pPr>
    </w:p>
    <w:p w:rsidR="00791709" w:rsidRDefault="00791709" w:rsidP="00F26471">
      <w:pPr>
        <w:autoSpaceDE w:val="0"/>
        <w:autoSpaceDN w:val="0"/>
        <w:adjustRightInd w:val="0"/>
        <w:spacing w:after="0" w:line="240" w:lineRule="auto"/>
        <w:rPr>
          <w:rFonts w:ascii="HelveticaNeue-Light" w:hAnsi="HelveticaNeue-Light" w:cs="HelveticaNeue-Light"/>
        </w:rPr>
      </w:pPr>
    </w:p>
    <w:p w:rsidR="00F26471" w:rsidRDefault="00F26471" w:rsidP="00F26471">
      <w:pPr>
        <w:autoSpaceDE w:val="0"/>
        <w:autoSpaceDN w:val="0"/>
        <w:adjustRightInd w:val="0"/>
        <w:spacing w:after="0" w:line="240" w:lineRule="auto"/>
        <w:rPr>
          <w:rFonts w:ascii="HelveticaNeue-Light" w:hAnsi="HelveticaNeue-Light" w:cs="HelveticaNeue-Light"/>
        </w:rPr>
      </w:pPr>
    </w:p>
    <w:p w:rsidR="00F26471" w:rsidRPr="00791709" w:rsidRDefault="00F26471" w:rsidP="00791709">
      <w:pPr>
        <w:spacing w:after="0" w:line="360" w:lineRule="auto"/>
        <w:jc w:val="both"/>
        <w:rPr>
          <w:rFonts w:ascii="Arial" w:eastAsia="Times New Roman" w:hAnsi="Arial" w:cs="Arial"/>
          <w:b/>
          <w:lang w:eastAsia="es-MX"/>
        </w:rPr>
      </w:pPr>
      <w:r w:rsidRPr="00791709">
        <w:rPr>
          <w:rFonts w:ascii="Arial" w:eastAsia="Times New Roman" w:hAnsi="Arial" w:cs="Arial"/>
          <w:b/>
          <w:lang w:eastAsia="es-MX"/>
        </w:rPr>
        <w:t>DEFINICIÓN DE POLÍTICAS PÚBLICAS</w:t>
      </w:r>
    </w:p>
    <w:p w:rsidR="00F26471" w:rsidRPr="00791709" w:rsidRDefault="00F26471" w:rsidP="00791709">
      <w:pPr>
        <w:spacing w:after="0" w:line="360" w:lineRule="auto"/>
        <w:jc w:val="both"/>
        <w:rPr>
          <w:rFonts w:ascii="Arial" w:eastAsia="Times New Roman" w:hAnsi="Arial" w:cs="Arial"/>
          <w:b/>
          <w:lang w:eastAsia="es-MX"/>
        </w:rPr>
      </w:pPr>
    </w:p>
    <w:p w:rsidR="00F26471" w:rsidRPr="00791709" w:rsidRDefault="00F26471" w:rsidP="00791709">
      <w:pPr>
        <w:spacing w:after="0" w:line="360" w:lineRule="auto"/>
        <w:jc w:val="both"/>
        <w:rPr>
          <w:rFonts w:ascii="Arial" w:eastAsia="Times New Roman" w:hAnsi="Arial" w:cs="Arial"/>
          <w:lang w:eastAsia="es-MX"/>
        </w:rPr>
      </w:pPr>
      <w:r w:rsidRPr="00791709">
        <w:rPr>
          <w:rFonts w:ascii="Arial" w:eastAsia="Times New Roman" w:hAnsi="Arial" w:cs="Arial"/>
          <w:lang w:eastAsia="es-MX"/>
        </w:rPr>
        <w:t>Son   acciones colectivas o conjunto de objetivos y programas  dentro de un campo determinado (orden público), Consisten, precisamente de reglas y acciones que tienen como objetivo resolver y dar respuestas a la multiplicidad de necesidades, intereses y preferencias de grupos y personas que integran una sociedad implementadas por instituciones de gobierno, no olvidando  que el objetivo  principal de una  política es la sociedad.</w:t>
      </w:r>
    </w:p>
    <w:p w:rsidR="00F26471" w:rsidRPr="00791709" w:rsidRDefault="00F26471" w:rsidP="00F26471">
      <w:pPr>
        <w:autoSpaceDE w:val="0"/>
        <w:autoSpaceDN w:val="0"/>
        <w:adjustRightInd w:val="0"/>
        <w:spacing w:after="0" w:line="240" w:lineRule="auto"/>
        <w:rPr>
          <w:rFonts w:ascii="Arial" w:hAnsi="Arial" w:cs="Arial"/>
        </w:rPr>
      </w:pPr>
    </w:p>
    <w:p w:rsidR="00F26471" w:rsidRPr="00791709" w:rsidRDefault="00F26471" w:rsidP="00F26471">
      <w:pPr>
        <w:autoSpaceDE w:val="0"/>
        <w:autoSpaceDN w:val="0"/>
        <w:adjustRightInd w:val="0"/>
        <w:spacing w:after="0" w:line="240" w:lineRule="auto"/>
        <w:rPr>
          <w:rFonts w:ascii="Arial" w:hAnsi="Arial" w:cs="Arial"/>
        </w:rPr>
      </w:pPr>
    </w:p>
    <w:p w:rsidR="00F26471" w:rsidRPr="00791709" w:rsidRDefault="00F26471" w:rsidP="00791709">
      <w:pPr>
        <w:jc w:val="both"/>
        <w:rPr>
          <w:rFonts w:ascii="Arial" w:hAnsi="Arial" w:cs="Arial"/>
          <w:b/>
        </w:rPr>
      </w:pPr>
      <w:r w:rsidRPr="00791709">
        <w:rPr>
          <w:rFonts w:ascii="Arial" w:hAnsi="Arial" w:cs="Arial"/>
          <w:b/>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¿CUALES SON LAS CONDICIONES DE LA UTILIZACION DEL ANALISIS FODA PARA LA ELABORACCION DE UNA POLITICA PUBLICA?</w:t>
      </w:r>
    </w:p>
    <w:p w:rsidR="00F26471" w:rsidRPr="00791709" w:rsidRDefault="00F26471" w:rsidP="00791709">
      <w:pPr>
        <w:spacing w:line="360" w:lineRule="auto"/>
        <w:jc w:val="both"/>
        <w:rPr>
          <w:rFonts w:ascii="Arial" w:eastAsia="Times New Roman" w:hAnsi="Arial" w:cs="Arial"/>
          <w:b/>
          <w:lang w:eastAsia="es-MX"/>
        </w:rPr>
      </w:pPr>
      <w:r w:rsidRPr="00791709">
        <w:rPr>
          <w:rFonts w:ascii="Arial" w:eastAsia="Times New Roman" w:hAnsi="Arial" w:cs="Arial"/>
          <w:lang w:eastAsia="es-MX"/>
        </w:rPr>
        <w:t>En  cada organización ya sea  de carácter  público o privado es  necesario  y de vital importancia  utilizar  el análisis  de  matriz FODA, debido  a  que a través  de este  se  puede  implementar  una   buena  planeación con beneficios  a los asociados  de las  mismas, la implementación del FODA  nos sirve  para  plantear anticipadamente hacia  donde  se dirige una  organización ( estrategia), y por lo tanto permite tener  una  idea más  clara  de las diversas opciones  y actividades que deben de llevarse a cabo para llegar  a los objetivos  establecidos, está bien claro que es una técnica para el análisis de problemas  en el contexto de la planeación y estrategia en las organizaciones</w:t>
      </w:r>
      <w:r w:rsidRPr="00791709">
        <w:rPr>
          <w:rFonts w:ascii="Arial" w:eastAsia="Times New Roman" w:hAnsi="Arial" w:cs="Arial"/>
          <w:b/>
          <w:lang w:eastAsia="es-MX"/>
        </w:rPr>
        <w:t>.</w:t>
      </w:r>
    </w:p>
    <w:p w:rsidR="00F26471" w:rsidRPr="00791709" w:rsidRDefault="00F26471" w:rsidP="00791709">
      <w:pPr>
        <w:spacing w:after="0" w:line="360" w:lineRule="auto"/>
        <w:jc w:val="both"/>
        <w:rPr>
          <w:rFonts w:ascii="Arial" w:eastAsia="Times New Roman" w:hAnsi="Arial" w:cs="Arial"/>
          <w:lang w:eastAsia="es-MX"/>
        </w:rPr>
      </w:pPr>
      <w:r w:rsidRPr="00791709">
        <w:rPr>
          <w:rFonts w:ascii="Arial" w:eastAsia="Times New Roman" w:hAnsi="Arial" w:cs="Arial"/>
          <w:lang w:eastAsia="es-MX"/>
        </w:rPr>
        <w:t>La técnica FODA ayuda al análisis de los problemas precisando las fortalezas y las debilidades de una institución, relacionadas  con sus amenazas y oportunidades en el mercado.</w:t>
      </w:r>
    </w:p>
    <w:p w:rsidR="00F26471" w:rsidRPr="00791709" w:rsidRDefault="00F26471" w:rsidP="00791709">
      <w:pPr>
        <w:spacing w:after="0" w:line="360" w:lineRule="auto"/>
        <w:jc w:val="both"/>
        <w:rPr>
          <w:rFonts w:ascii="Arial" w:eastAsia="Times New Roman" w:hAnsi="Arial" w:cs="Arial"/>
          <w:lang w:eastAsia="es-MX"/>
        </w:rPr>
      </w:pPr>
    </w:p>
    <w:p w:rsidR="00F26471" w:rsidRPr="00791709" w:rsidRDefault="00F26471" w:rsidP="00791709">
      <w:pPr>
        <w:spacing w:after="0" w:line="360" w:lineRule="auto"/>
        <w:jc w:val="both"/>
        <w:rPr>
          <w:rFonts w:ascii="Arial" w:eastAsia="Times New Roman" w:hAnsi="Arial" w:cs="Arial"/>
          <w:lang w:eastAsia="es-MX"/>
        </w:rPr>
      </w:pPr>
      <w:r w:rsidRPr="00791709">
        <w:rPr>
          <w:rFonts w:ascii="Arial" w:eastAsia="Times New Roman" w:hAnsi="Arial" w:cs="Arial"/>
          <w:lang w:eastAsia="es-MX"/>
        </w:rPr>
        <w:t>Las fortalezas y debilidades se refieren a la organización y sus productos o servicios.</w:t>
      </w:r>
    </w:p>
    <w:p w:rsidR="00F26471" w:rsidRPr="00791709" w:rsidRDefault="00F26471" w:rsidP="00791709">
      <w:pPr>
        <w:spacing w:after="0" w:line="360" w:lineRule="auto"/>
        <w:jc w:val="both"/>
        <w:rPr>
          <w:rFonts w:ascii="Arial" w:eastAsia="Times New Roman" w:hAnsi="Arial" w:cs="Arial"/>
          <w:lang w:eastAsia="es-MX"/>
        </w:rPr>
      </w:pPr>
      <w:r w:rsidRPr="00791709">
        <w:rPr>
          <w:rFonts w:ascii="Arial" w:eastAsia="Times New Roman" w:hAnsi="Arial" w:cs="Arial"/>
          <w:lang w:eastAsia="es-MX"/>
        </w:rPr>
        <w:t>Las oportunidades y amenazas se consideran como factores externos sobre la que la organización no tiene control.</w:t>
      </w:r>
    </w:p>
    <w:p w:rsidR="00F26471" w:rsidRPr="00791709" w:rsidRDefault="00F26471" w:rsidP="00791709">
      <w:pPr>
        <w:spacing w:after="0" w:line="360" w:lineRule="auto"/>
        <w:jc w:val="both"/>
        <w:rPr>
          <w:rFonts w:ascii="Arial" w:eastAsia="Times New Roman" w:hAnsi="Arial" w:cs="Arial"/>
          <w:lang w:eastAsia="es-MX"/>
        </w:rPr>
      </w:pPr>
    </w:p>
    <w:p w:rsidR="00F26471" w:rsidRPr="00791709" w:rsidRDefault="00F26471" w:rsidP="00791709">
      <w:pPr>
        <w:spacing w:after="0" w:line="360" w:lineRule="auto"/>
        <w:jc w:val="both"/>
        <w:rPr>
          <w:rFonts w:ascii="Arial" w:eastAsia="Times New Roman" w:hAnsi="Arial" w:cs="Arial"/>
          <w:lang w:eastAsia="es-MX"/>
        </w:rPr>
      </w:pPr>
      <w:r w:rsidRPr="00791709">
        <w:rPr>
          <w:rFonts w:ascii="Arial" w:eastAsia="Times New Roman" w:hAnsi="Arial" w:cs="Arial"/>
          <w:lang w:eastAsia="es-MX"/>
        </w:rPr>
        <w:t>La ejecución de esta técnica nos permite hacer un verdadero ejercicio de eficiencia como transporte para el logro de los objetivos organizacionales</w:t>
      </w:r>
    </w:p>
    <w:p w:rsidR="00F26471" w:rsidRPr="00791709" w:rsidRDefault="00F26471" w:rsidP="00791709">
      <w:pPr>
        <w:autoSpaceDE w:val="0"/>
        <w:autoSpaceDN w:val="0"/>
        <w:adjustRightInd w:val="0"/>
        <w:spacing w:after="0" w:line="360" w:lineRule="auto"/>
        <w:jc w:val="both"/>
        <w:rPr>
          <w:rFonts w:ascii="Arial" w:hAnsi="Arial" w:cs="Arial"/>
        </w:rPr>
      </w:pPr>
    </w:p>
    <w:p w:rsidR="00F26471" w:rsidRPr="00791709" w:rsidRDefault="00F26471" w:rsidP="00F26471">
      <w:pPr>
        <w:autoSpaceDE w:val="0"/>
        <w:autoSpaceDN w:val="0"/>
        <w:adjustRightInd w:val="0"/>
        <w:spacing w:after="0" w:line="360" w:lineRule="auto"/>
        <w:rPr>
          <w:rFonts w:ascii="Arial" w:hAnsi="Arial" w:cs="Arial"/>
        </w:rPr>
      </w:pPr>
    </w:p>
    <w:p w:rsidR="00F26471" w:rsidRPr="00791709" w:rsidRDefault="00F26471" w:rsidP="00F26471">
      <w:pPr>
        <w:autoSpaceDE w:val="0"/>
        <w:autoSpaceDN w:val="0"/>
        <w:adjustRightInd w:val="0"/>
        <w:spacing w:after="0" w:line="360" w:lineRule="auto"/>
        <w:rPr>
          <w:rFonts w:ascii="Arial" w:hAnsi="Arial" w:cs="Arial"/>
        </w:rPr>
      </w:pPr>
    </w:p>
    <w:p w:rsidR="00F26471" w:rsidRPr="00791709" w:rsidRDefault="00F26471" w:rsidP="00F26471">
      <w:pPr>
        <w:spacing w:after="0" w:line="360" w:lineRule="auto"/>
        <w:jc w:val="both"/>
        <w:rPr>
          <w:rFonts w:ascii="Arial" w:eastAsia="Times New Roman" w:hAnsi="Arial" w:cs="Arial"/>
          <w:b/>
          <w:lang w:eastAsia="es-MX"/>
        </w:rPr>
      </w:pPr>
    </w:p>
    <w:p w:rsidR="00D72308" w:rsidRPr="00791709" w:rsidRDefault="00D72308" w:rsidP="00F26471">
      <w:pPr>
        <w:spacing w:after="0" w:line="360" w:lineRule="auto"/>
        <w:jc w:val="both"/>
        <w:rPr>
          <w:rFonts w:ascii="Arial" w:eastAsia="Times New Roman" w:hAnsi="Arial" w:cs="Arial"/>
          <w:b/>
          <w:lang w:eastAsia="es-MX"/>
        </w:rPr>
      </w:pPr>
    </w:p>
    <w:p w:rsidR="00D72308" w:rsidRPr="00791709" w:rsidRDefault="00D72308" w:rsidP="00F26471">
      <w:pPr>
        <w:spacing w:after="0" w:line="360" w:lineRule="auto"/>
        <w:jc w:val="both"/>
        <w:rPr>
          <w:rFonts w:ascii="Arial" w:eastAsia="Times New Roman" w:hAnsi="Arial" w:cs="Arial"/>
          <w:b/>
          <w:lang w:eastAsia="es-MX"/>
        </w:rPr>
      </w:pPr>
    </w:p>
    <w:p w:rsidR="00D72308" w:rsidRPr="00791709" w:rsidRDefault="00D72308" w:rsidP="00F26471">
      <w:pPr>
        <w:spacing w:after="0" w:line="360" w:lineRule="auto"/>
        <w:jc w:val="both"/>
        <w:rPr>
          <w:rFonts w:ascii="Arial" w:eastAsia="Times New Roman" w:hAnsi="Arial" w:cs="Arial"/>
          <w:b/>
          <w:lang w:eastAsia="es-MX"/>
        </w:rPr>
      </w:pPr>
    </w:p>
    <w:p w:rsidR="00D72308" w:rsidRPr="00791709" w:rsidRDefault="00D72308" w:rsidP="00F26471">
      <w:pPr>
        <w:spacing w:after="0" w:line="360" w:lineRule="auto"/>
        <w:jc w:val="both"/>
        <w:rPr>
          <w:rFonts w:ascii="Arial" w:eastAsia="Times New Roman" w:hAnsi="Arial" w:cs="Arial"/>
          <w:b/>
          <w:lang w:eastAsia="es-MX"/>
        </w:rPr>
      </w:pPr>
    </w:p>
    <w:p w:rsidR="00F26471" w:rsidRPr="00791709" w:rsidRDefault="00F26471" w:rsidP="00F26471">
      <w:pPr>
        <w:spacing w:after="0" w:line="360" w:lineRule="auto"/>
        <w:jc w:val="both"/>
        <w:rPr>
          <w:rFonts w:ascii="Arial" w:eastAsia="Times New Roman" w:hAnsi="Arial" w:cs="Arial"/>
          <w:b/>
          <w:lang w:eastAsia="es-MX"/>
        </w:rPr>
      </w:pPr>
    </w:p>
    <w:p w:rsidR="00F26471" w:rsidRPr="00791709" w:rsidRDefault="00F26471" w:rsidP="00F26471">
      <w:pPr>
        <w:spacing w:after="0" w:line="360" w:lineRule="auto"/>
        <w:jc w:val="both"/>
        <w:rPr>
          <w:rFonts w:ascii="Arial" w:eastAsia="Times New Roman" w:hAnsi="Arial" w:cs="Arial"/>
          <w:b/>
          <w:lang w:eastAsia="es-MX"/>
        </w:rPr>
      </w:pPr>
      <w:r w:rsidRPr="00791709">
        <w:rPr>
          <w:rFonts w:ascii="Arial" w:eastAsia="Times New Roman" w:hAnsi="Arial" w:cs="Arial"/>
          <w:b/>
          <w:lang w:eastAsia="es-MX"/>
        </w:rPr>
        <w:t>Ejemplo de política contemporánea en México</w:t>
      </w:r>
    </w:p>
    <w:p w:rsidR="00F26471" w:rsidRPr="00791709" w:rsidRDefault="00F26471" w:rsidP="00F26471">
      <w:pPr>
        <w:spacing w:after="0" w:line="360" w:lineRule="auto"/>
        <w:jc w:val="both"/>
        <w:rPr>
          <w:rFonts w:ascii="Arial" w:eastAsia="Times New Roman" w:hAnsi="Arial" w:cs="Arial"/>
          <w:lang w:eastAsia="es-MX"/>
        </w:rPr>
      </w:pPr>
    </w:p>
    <w:p w:rsidR="00F26471" w:rsidRPr="00791709" w:rsidRDefault="00F26471" w:rsidP="00F26471">
      <w:pPr>
        <w:spacing w:after="0" w:line="360" w:lineRule="auto"/>
        <w:jc w:val="both"/>
        <w:rPr>
          <w:rFonts w:ascii="Arial" w:eastAsia="Times New Roman" w:hAnsi="Arial" w:cs="Arial"/>
          <w:b/>
          <w:lang w:eastAsia="es-MX"/>
        </w:rPr>
      </w:pPr>
      <w:r w:rsidRPr="00791709">
        <w:rPr>
          <w:rFonts w:ascii="Arial" w:eastAsia="Times New Roman" w:hAnsi="Arial" w:cs="Arial"/>
          <w:b/>
          <w:lang w:eastAsia="es-MX"/>
        </w:rPr>
        <w:t>Política de Desarrollo Social</w:t>
      </w:r>
    </w:p>
    <w:p w:rsidR="00F26471" w:rsidRPr="00791709" w:rsidRDefault="00F26471" w:rsidP="00F26471">
      <w:pPr>
        <w:spacing w:after="0" w:line="360" w:lineRule="auto"/>
        <w:jc w:val="both"/>
        <w:rPr>
          <w:rFonts w:ascii="Arial" w:eastAsia="Times New Roman" w:hAnsi="Arial" w:cs="Arial"/>
          <w:b/>
          <w:lang w:eastAsia="es-MX"/>
        </w:rPr>
      </w:pPr>
    </w:p>
    <w:p w:rsidR="00F26471" w:rsidRPr="00791709" w:rsidRDefault="00F26471" w:rsidP="00F26471">
      <w:pPr>
        <w:spacing w:after="0" w:line="360" w:lineRule="auto"/>
        <w:jc w:val="both"/>
        <w:rPr>
          <w:rFonts w:ascii="Arial" w:eastAsia="Times New Roman" w:hAnsi="Arial" w:cs="Arial"/>
          <w:lang w:eastAsia="es-MX"/>
        </w:rPr>
      </w:pPr>
      <w:r w:rsidRPr="00791709">
        <w:rPr>
          <w:rFonts w:ascii="Arial" w:eastAsia="Times New Roman" w:hAnsi="Arial" w:cs="Arial"/>
          <w:lang w:eastAsia="es-MX"/>
        </w:rPr>
        <w:t>Según la CONEVAL en el año  correspondiente al  2010, el 46.2% de la población se encontraba en condiciones de pobreza. Lo anterior significa que casi la mitad de la población mexicana no dispone de ingresos suficientes para  adquirir los bienes y servicios que requiere para satisfacer sus necesidades, y no ejerce al menos uno de los siguientes derechos sociales: educación, acceso a los servicios de salud, a la seguridad social, calidad y espacios de la vivienda, a servicios básicos en la vivienda y acceso a la alimentación.</w:t>
      </w:r>
    </w:p>
    <w:p w:rsidR="00F26471" w:rsidRPr="00791709" w:rsidRDefault="00F26471" w:rsidP="00F26471">
      <w:pPr>
        <w:spacing w:after="0" w:line="360" w:lineRule="auto"/>
        <w:jc w:val="both"/>
        <w:rPr>
          <w:rFonts w:ascii="Arial" w:eastAsia="Times New Roman" w:hAnsi="Arial" w:cs="Arial"/>
          <w:lang w:eastAsia="es-MX"/>
        </w:rPr>
      </w:pPr>
    </w:p>
    <w:p w:rsidR="00F26471" w:rsidRPr="00791709" w:rsidRDefault="00F26471" w:rsidP="00F26471">
      <w:pPr>
        <w:spacing w:after="0" w:line="360" w:lineRule="auto"/>
        <w:jc w:val="both"/>
        <w:rPr>
          <w:rFonts w:ascii="Arial" w:eastAsia="Times New Roman" w:hAnsi="Arial" w:cs="Arial"/>
          <w:lang w:eastAsia="es-MX"/>
        </w:rPr>
      </w:pPr>
      <w:r w:rsidRPr="00791709">
        <w:rPr>
          <w:rFonts w:ascii="Arial" w:eastAsia="Times New Roman" w:hAnsi="Arial" w:cs="Arial"/>
          <w:lang w:eastAsia="es-MX"/>
        </w:rPr>
        <w:t>Por otra parte, el 10.4% de la población nacional se encuentra en pobreza extrema, esto es, carece del ingreso mínimo necesario para adquirir una canasta alimentaria, además de no poder ejercer tres o más derechos sociales.</w:t>
      </w:r>
    </w:p>
    <w:p w:rsidR="00F26471" w:rsidRPr="00791709" w:rsidRDefault="00F26471" w:rsidP="00F26471">
      <w:pPr>
        <w:spacing w:after="0" w:line="360" w:lineRule="auto"/>
        <w:jc w:val="both"/>
        <w:rPr>
          <w:rFonts w:ascii="Arial" w:eastAsia="Times New Roman" w:hAnsi="Arial" w:cs="Arial"/>
          <w:lang w:eastAsia="es-MX"/>
        </w:rPr>
      </w:pPr>
    </w:p>
    <w:p w:rsidR="00F26471" w:rsidRPr="00791709" w:rsidRDefault="00F26471" w:rsidP="00F26471">
      <w:pPr>
        <w:spacing w:after="0" w:line="360" w:lineRule="auto"/>
        <w:jc w:val="both"/>
        <w:rPr>
          <w:rFonts w:ascii="Arial" w:eastAsia="Times New Roman" w:hAnsi="Arial" w:cs="Arial"/>
          <w:lang w:eastAsia="es-MX"/>
        </w:rPr>
      </w:pPr>
      <w:r w:rsidRPr="00791709">
        <w:rPr>
          <w:rFonts w:ascii="Arial" w:eastAsia="Times New Roman" w:hAnsi="Arial" w:cs="Arial"/>
          <w:lang w:eastAsia="es-MX"/>
        </w:rPr>
        <w:t>Las estadísticas del CONEVAL también muestran que en 40% de los municipios del país el porcentaje de la población en situación de pobreza es mayor al 75%. Destaca que la mayoría de éstos son municipios pequeños, en localidades rurales y con altos porcentajes de población de habla indígena. Asimismo, sobresale que en tan sólo 190 municipios del país se concentra la mitad de la población en situación de pobreza extrema..</w:t>
      </w:r>
    </w:p>
    <w:p w:rsidR="00F26471" w:rsidRPr="00791709" w:rsidRDefault="00F26471" w:rsidP="00F26471">
      <w:pPr>
        <w:spacing w:after="0" w:line="360" w:lineRule="auto"/>
        <w:jc w:val="both"/>
        <w:rPr>
          <w:rFonts w:ascii="Arial" w:eastAsia="Times New Roman" w:hAnsi="Arial" w:cs="Arial"/>
          <w:lang w:eastAsia="es-MX"/>
        </w:rPr>
      </w:pPr>
    </w:p>
    <w:p w:rsidR="00F26471" w:rsidRPr="00791709" w:rsidRDefault="00F26471" w:rsidP="00F26471">
      <w:pPr>
        <w:spacing w:after="0" w:line="360" w:lineRule="auto"/>
        <w:jc w:val="both"/>
        <w:rPr>
          <w:rFonts w:ascii="Arial" w:eastAsia="Times New Roman" w:hAnsi="Arial" w:cs="Arial"/>
          <w:lang w:eastAsia="es-MX"/>
        </w:rPr>
      </w:pPr>
      <w:r w:rsidRPr="00791709">
        <w:rPr>
          <w:rFonts w:ascii="Arial" w:eastAsia="Times New Roman" w:hAnsi="Arial" w:cs="Arial"/>
          <w:lang w:eastAsia="es-MX"/>
        </w:rPr>
        <w:t>Actualmente, existen 273 programas y acciones federales relacionados con derechos sociales, mientras que en el ámbito estatal se cuenta con 2,391 programas. Sin embargo, no existe un padrón único de beneficiarios y no se tiene un alineamiento claro y estratégico de la política social. Por tanto, se carece de una adecuada articulación interinstitucional que resulte en el cumplimiento efectivo de objetivos de desarrollo social comunes o complementarios.</w:t>
      </w:r>
    </w:p>
    <w:p w:rsidR="00F26471" w:rsidRPr="00791709" w:rsidRDefault="00F26471" w:rsidP="00F26471">
      <w:pPr>
        <w:spacing w:after="0" w:line="360" w:lineRule="auto"/>
        <w:jc w:val="both"/>
        <w:rPr>
          <w:rFonts w:ascii="Arial" w:eastAsia="Times New Roman" w:hAnsi="Arial" w:cs="Arial"/>
          <w:lang w:eastAsia="es-MX"/>
        </w:rPr>
      </w:pPr>
    </w:p>
    <w:p w:rsidR="00F26471" w:rsidRPr="00791709" w:rsidRDefault="00F26471" w:rsidP="00F26471">
      <w:pPr>
        <w:spacing w:after="0" w:line="360" w:lineRule="auto"/>
        <w:jc w:val="both"/>
        <w:rPr>
          <w:rFonts w:ascii="Arial" w:eastAsia="Times New Roman" w:hAnsi="Arial" w:cs="Arial"/>
          <w:lang w:eastAsia="es-MX"/>
        </w:rPr>
      </w:pPr>
      <w:r w:rsidRPr="00791709">
        <w:rPr>
          <w:rFonts w:ascii="Arial" w:eastAsia="Times New Roman" w:hAnsi="Arial" w:cs="Arial"/>
          <w:lang w:eastAsia="es-MX"/>
        </w:rPr>
        <w:t>Esta  política social está siendo  instrumentada y poniendo en marcha  por diversas dependencias y entidades de la Administración Pública Federal. Asimismo, se están sumando  los esfuerzos de los otros órdenes de gobierno, de las directrices de sus respectivos planes de desarrollo así como de sus instrumentos programáticos y recursos presupuestarios.</w:t>
      </w:r>
    </w:p>
    <w:p w:rsidR="00F26471" w:rsidRPr="00791709" w:rsidRDefault="00F26471" w:rsidP="00F26471">
      <w:pPr>
        <w:spacing w:after="0" w:line="360" w:lineRule="auto"/>
        <w:jc w:val="both"/>
        <w:rPr>
          <w:rFonts w:ascii="Arial" w:hAnsi="Arial" w:cs="Arial"/>
        </w:rPr>
      </w:pPr>
      <w:r w:rsidRPr="00791709">
        <w:rPr>
          <w:rFonts w:ascii="Arial" w:hAnsi="Arial" w:cs="Arial"/>
        </w:rPr>
        <w:t xml:space="preserve"> </w:t>
      </w:r>
    </w:p>
    <w:p w:rsidR="00F26471" w:rsidRPr="00791709" w:rsidRDefault="00F26471" w:rsidP="00F26471">
      <w:pPr>
        <w:spacing w:after="0" w:line="360" w:lineRule="auto"/>
        <w:jc w:val="both"/>
        <w:rPr>
          <w:rFonts w:ascii="Arial" w:eastAsia="Times New Roman" w:hAnsi="Arial" w:cs="Arial"/>
          <w:lang w:eastAsia="es-MX"/>
        </w:rPr>
      </w:pPr>
      <w:r w:rsidRPr="00791709">
        <w:rPr>
          <w:rFonts w:ascii="Arial" w:eastAsia="Times New Roman" w:hAnsi="Arial" w:cs="Arial"/>
          <w:lang w:eastAsia="es-MX"/>
        </w:rPr>
        <w:t>Es por ello que   utilizar el análisis FODA en la elaboración de una política pública, resulta ser muy eficiente para su ejecución,  a través de esta técnica se puede  diseñar de, manera congruente, objetiva, estratégica, y eficaz, debido a  que esta nos va llevando de la mano y nos indica en donde puede presentarse el cuello de botella de alguna política  y la manera  en que podemos salir de dicha problema y así poder continuar con el fin de cierta manera  a mi criterio el FODA es cíclico, conlleva al éxito de una buena decisión siempre y cuando sea</w:t>
      </w:r>
      <w:r w:rsidR="00791709">
        <w:rPr>
          <w:rFonts w:ascii="Arial" w:eastAsia="Times New Roman" w:hAnsi="Arial" w:cs="Arial"/>
          <w:lang w:eastAsia="es-MX"/>
        </w:rPr>
        <w:t xml:space="preserve"> bien analizada y fundamentada </w:t>
      </w:r>
    </w:p>
    <w:p w:rsidR="00F26471" w:rsidRPr="00791709" w:rsidRDefault="00F26471" w:rsidP="00F26471">
      <w:pPr>
        <w:autoSpaceDE w:val="0"/>
        <w:autoSpaceDN w:val="0"/>
        <w:adjustRightInd w:val="0"/>
        <w:spacing w:after="0" w:line="240" w:lineRule="auto"/>
        <w:rPr>
          <w:rFonts w:ascii="Arial" w:hAnsi="Arial" w:cs="Arial"/>
        </w:rPr>
      </w:pP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9B2C64" w:rsidP="009B2C64">
      <w:pPr>
        <w:widowControl w:val="0"/>
        <w:autoSpaceDE w:val="0"/>
        <w:autoSpaceDN w:val="0"/>
        <w:adjustRightInd w:val="0"/>
        <w:spacing w:before="56" w:after="0" w:line="470" w:lineRule="auto"/>
        <w:ind w:left="102" w:right="1763"/>
        <w:jc w:val="both"/>
        <w:rPr>
          <w:rFonts w:ascii="Arial" w:eastAsia="Times New Roman" w:hAnsi="Arial" w:cs="Arial"/>
          <w:b/>
          <w:lang w:eastAsia="es-MX"/>
        </w:rPr>
      </w:pPr>
      <w:r w:rsidRPr="00791709">
        <w:rPr>
          <w:rFonts w:ascii="Arial" w:eastAsia="Times New Roman" w:hAnsi="Arial" w:cs="Arial"/>
          <w:b/>
          <w:lang w:eastAsia="es-MX"/>
        </w:rPr>
        <w:t xml:space="preserve">TIPOLOGÍA DE LAS POLÍTICAS PÚBLICAS (THEODORE LOWI) </w:t>
      </w:r>
    </w:p>
    <w:p w:rsidR="009B2C64" w:rsidRPr="00791709" w:rsidRDefault="009B2C64" w:rsidP="009B2C64">
      <w:pPr>
        <w:widowControl w:val="0"/>
        <w:autoSpaceDE w:val="0"/>
        <w:autoSpaceDN w:val="0"/>
        <w:adjustRightInd w:val="0"/>
        <w:spacing w:before="56" w:after="0" w:line="470" w:lineRule="auto"/>
        <w:ind w:left="102" w:right="1763"/>
        <w:jc w:val="both"/>
        <w:rPr>
          <w:rFonts w:ascii="Arial" w:eastAsia="Times New Roman" w:hAnsi="Arial" w:cs="Arial"/>
          <w:lang w:eastAsia="es-MX"/>
        </w:rPr>
      </w:pPr>
      <w:r w:rsidRPr="00791709">
        <w:rPr>
          <w:rFonts w:ascii="Arial" w:eastAsia="Times New Roman" w:hAnsi="Arial" w:cs="Arial"/>
          <w:lang w:eastAsia="es-MX"/>
        </w:rPr>
        <w:t xml:space="preserve">De acuerdo al tipo y modalidad de coerción estatal desplegada: </w:t>
      </w:r>
    </w:p>
    <w:p w:rsidR="009B2C64" w:rsidRPr="00791709" w:rsidRDefault="009B2C64" w:rsidP="009B2C64">
      <w:pPr>
        <w:widowControl w:val="0"/>
        <w:autoSpaceDE w:val="0"/>
        <w:autoSpaceDN w:val="0"/>
        <w:adjustRightInd w:val="0"/>
        <w:spacing w:before="56" w:after="0" w:line="470" w:lineRule="auto"/>
        <w:ind w:left="102" w:right="1763"/>
        <w:jc w:val="both"/>
        <w:rPr>
          <w:rFonts w:ascii="Arial" w:eastAsia="Times New Roman" w:hAnsi="Arial" w:cs="Arial"/>
          <w:lang w:eastAsia="es-MX"/>
        </w:rPr>
      </w:pPr>
      <w:r w:rsidRPr="00791709">
        <w:rPr>
          <w:rFonts w:ascii="Arial" w:eastAsia="Times New Roman" w:hAnsi="Arial" w:cs="Arial"/>
          <w:lang w:eastAsia="es-MX"/>
        </w:rPr>
        <w:t>1. Políticas distributivas</w:t>
      </w:r>
    </w:p>
    <w:p w:rsidR="009B2C64" w:rsidRPr="00791709" w:rsidRDefault="009B2C64" w:rsidP="009B2C64">
      <w:pPr>
        <w:widowControl w:val="0"/>
        <w:autoSpaceDE w:val="0"/>
        <w:autoSpaceDN w:val="0"/>
        <w:adjustRightInd w:val="0"/>
        <w:spacing w:before="2" w:after="0" w:line="240" w:lineRule="auto"/>
        <w:ind w:left="102"/>
        <w:rPr>
          <w:rFonts w:ascii="Arial" w:eastAsia="Times New Roman" w:hAnsi="Arial" w:cs="Arial"/>
          <w:lang w:eastAsia="es-MX"/>
        </w:rPr>
      </w:pPr>
      <w:r w:rsidRPr="00791709">
        <w:rPr>
          <w:rFonts w:ascii="Arial" w:eastAsia="Times New Roman" w:hAnsi="Arial" w:cs="Arial"/>
          <w:lang w:eastAsia="es-MX"/>
        </w:rPr>
        <w:t>2. Políticas redistributivas</w:t>
      </w:r>
    </w:p>
    <w:p w:rsidR="009B2C64" w:rsidRPr="00791709" w:rsidRDefault="009B2C64" w:rsidP="009B2C64">
      <w:pPr>
        <w:widowControl w:val="0"/>
        <w:autoSpaceDE w:val="0"/>
        <w:autoSpaceDN w:val="0"/>
        <w:adjustRightInd w:val="0"/>
        <w:spacing w:before="19" w:after="0" w:line="280" w:lineRule="exact"/>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left="102"/>
        <w:rPr>
          <w:rFonts w:ascii="Arial" w:eastAsia="Times New Roman" w:hAnsi="Arial" w:cs="Arial"/>
          <w:lang w:eastAsia="es-MX"/>
        </w:rPr>
      </w:pPr>
      <w:r w:rsidRPr="00791709">
        <w:rPr>
          <w:rFonts w:ascii="Arial" w:eastAsia="Times New Roman" w:hAnsi="Arial" w:cs="Arial"/>
          <w:lang w:eastAsia="es-MX"/>
        </w:rPr>
        <w:t>3. Políticas regulatorias</w:t>
      </w:r>
    </w:p>
    <w:p w:rsidR="009B2C64" w:rsidRPr="00791709" w:rsidRDefault="009B2C64" w:rsidP="009B2C64">
      <w:pPr>
        <w:widowControl w:val="0"/>
        <w:autoSpaceDE w:val="0"/>
        <w:autoSpaceDN w:val="0"/>
        <w:adjustRightInd w:val="0"/>
        <w:spacing w:after="0" w:line="100" w:lineRule="exact"/>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00" w:lineRule="exact"/>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r w:rsidRPr="00791709">
        <w:rPr>
          <w:rFonts w:ascii="Arial" w:eastAsia="Times New Roman" w:hAnsi="Arial" w:cs="Arial"/>
          <w:lang w:eastAsia="es-MX"/>
        </w:rPr>
        <w:t xml:space="preserve"> 4. Políticas constitutivas</w:t>
      </w:r>
    </w:p>
    <w:p w:rsidR="009B2C64" w:rsidRPr="00791709" w:rsidRDefault="009B2C64" w:rsidP="009B2C64">
      <w:pPr>
        <w:widowControl w:val="0"/>
        <w:autoSpaceDE w:val="0"/>
        <w:autoSpaceDN w:val="0"/>
        <w:adjustRightInd w:val="0"/>
        <w:spacing w:after="0" w:line="170" w:lineRule="exact"/>
        <w:rPr>
          <w:rFonts w:ascii="Arial" w:eastAsia="PMingLiU" w:hAnsi="Arial" w:cs="Arial"/>
        </w:rPr>
      </w:pPr>
    </w:p>
    <w:p w:rsidR="009B2C64" w:rsidRPr="00791709" w:rsidRDefault="009B2C64" w:rsidP="009B2C64">
      <w:pPr>
        <w:widowControl w:val="0"/>
        <w:autoSpaceDE w:val="0"/>
        <w:autoSpaceDN w:val="0"/>
        <w:adjustRightInd w:val="0"/>
        <w:spacing w:after="0" w:line="200" w:lineRule="exact"/>
        <w:rPr>
          <w:rFonts w:ascii="Arial" w:eastAsia="PMingLiU" w:hAnsi="Arial" w:cs="Arial"/>
        </w:rPr>
      </w:pPr>
    </w:p>
    <w:p w:rsidR="009B2C64" w:rsidRPr="00791709" w:rsidRDefault="009B2C64" w:rsidP="009B2C64">
      <w:pPr>
        <w:widowControl w:val="0"/>
        <w:autoSpaceDE w:val="0"/>
        <w:autoSpaceDN w:val="0"/>
        <w:adjustRightInd w:val="0"/>
        <w:spacing w:before="56" w:after="0" w:line="470" w:lineRule="auto"/>
        <w:ind w:left="102" w:right="1763"/>
        <w:jc w:val="both"/>
        <w:rPr>
          <w:rFonts w:ascii="Arial" w:eastAsia="Times New Roman" w:hAnsi="Arial" w:cs="Arial"/>
          <w:b/>
          <w:lang w:eastAsia="es-MX"/>
        </w:rPr>
      </w:pPr>
      <w:r w:rsidRPr="00791709">
        <w:rPr>
          <w:rFonts w:ascii="Arial" w:eastAsia="Times New Roman" w:hAnsi="Arial" w:cs="Arial"/>
          <w:b/>
          <w:lang w:eastAsia="es-MX"/>
        </w:rPr>
        <w:t>TIPOLOGÍA DE LAS POLÍTICAS PÚBLICAS  (THEODORE LOWI)</w:t>
      </w:r>
    </w:p>
    <w:p w:rsidR="009B2C64" w:rsidRPr="00791709" w:rsidRDefault="009B2C64" w:rsidP="009B2C64">
      <w:pPr>
        <w:widowControl w:val="0"/>
        <w:autoSpaceDE w:val="0"/>
        <w:autoSpaceDN w:val="0"/>
        <w:adjustRightInd w:val="0"/>
        <w:spacing w:before="16" w:after="0" w:line="240" w:lineRule="exact"/>
        <w:rPr>
          <w:rFonts w:ascii="Arial" w:eastAsia="PMingLiU" w:hAnsi="Arial" w:cs="Arial"/>
        </w:rPr>
      </w:pPr>
    </w:p>
    <w:p w:rsidR="009B2C64" w:rsidRPr="00791709" w:rsidRDefault="009B2C64" w:rsidP="009B2C64">
      <w:pPr>
        <w:widowControl w:val="0"/>
        <w:autoSpaceDE w:val="0"/>
        <w:autoSpaceDN w:val="0"/>
        <w:adjustRightInd w:val="0"/>
        <w:spacing w:after="0" w:line="240" w:lineRule="auto"/>
        <w:ind w:left="102"/>
        <w:rPr>
          <w:rFonts w:ascii="Arial" w:eastAsia="PMingLiU" w:hAnsi="Arial" w:cs="Arial"/>
        </w:rPr>
      </w:pPr>
      <w:r w:rsidRPr="00791709">
        <w:rPr>
          <w:rFonts w:ascii="Arial" w:eastAsia="PMingLiU" w:hAnsi="Arial" w:cs="Arial"/>
          <w:b/>
          <w:bCs/>
        </w:rPr>
        <w:t>1.</w:t>
      </w:r>
      <w:r w:rsidRPr="00791709">
        <w:rPr>
          <w:rFonts w:ascii="Arial" w:eastAsia="PMingLiU" w:hAnsi="Arial" w:cs="Arial"/>
          <w:b/>
          <w:bCs/>
          <w:spacing w:val="-2"/>
        </w:rPr>
        <w:t xml:space="preserve"> </w:t>
      </w:r>
      <w:r w:rsidRPr="00791709">
        <w:rPr>
          <w:rFonts w:ascii="Arial" w:eastAsia="PMingLiU" w:hAnsi="Arial" w:cs="Arial"/>
          <w:b/>
          <w:bCs/>
        </w:rPr>
        <w:t>Políticas</w:t>
      </w:r>
      <w:r w:rsidRPr="00791709">
        <w:rPr>
          <w:rFonts w:ascii="Arial" w:eastAsia="PMingLiU" w:hAnsi="Arial" w:cs="Arial"/>
          <w:b/>
          <w:bCs/>
          <w:spacing w:val="-10"/>
        </w:rPr>
        <w:t xml:space="preserve"> </w:t>
      </w:r>
      <w:r w:rsidRPr="00791709">
        <w:rPr>
          <w:rFonts w:ascii="Arial" w:eastAsia="PMingLiU" w:hAnsi="Arial" w:cs="Arial"/>
          <w:b/>
          <w:bCs/>
        </w:rPr>
        <w:t>distributivas</w:t>
      </w:r>
    </w:p>
    <w:p w:rsidR="009B2C64" w:rsidRPr="00791709" w:rsidRDefault="009B2C64" w:rsidP="009B2C64">
      <w:pPr>
        <w:widowControl w:val="0"/>
        <w:autoSpaceDE w:val="0"/>
        <w:autoSpaceDN w:val="0"/>
        <w:adjustRightInd w:val="0"/>
        <w:spacing w:before="1" w:after="0" w:line="120" w:lineRule="exact"/>
        <w:rPr>
          <w:rFonts w:ascii="Arial" w:eastAsia="PMingLiU" w:hAnsi="Arial" w:cs="Arial"/>
        </w:rPr>
      </w:pPr>
    </w:p>
    <w:p w:rsidR="009B2C64" w:rsidRPr="00791709" w:rsidRDefault="009B2C64" w:rsidP="009B2C64">
      <w:pPr>
        <w:widowControl w:val="0"/>
        <w:autoSpaceDE w:val="0"/>
        <w:autoSpaceDN w:val="0"/>
        <w:adjustRightInd w:val="0"/>
        <w:spacing w:after="0" w:line="322" w:lineRule="exact"/>
        <w:ind w:right="73"/>
        <w:rPr>
          <w:rFonts w:ascii="Arial" w:eastAsia="PMingLiU" w:hAnsi="Arial" w:cs="Arial"/>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Asignación directa de “nuevos” recursos a individuos o grupos particulares, en uso de potestades gubernamentales</w:t>
      </w: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No suponen detracción de recursos a actores o sectores específicos (juego de “suma positiva”)</w:t>
      </w: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Ejemplos: subsidios, exoneraciones, permisos</w:t>
      </w:r>
    </w:p>
    <w:p w:rsidR="009B2C64" w:rsidRPr="00791709" w:rsidRDefault="009B2C64" w:rsidP="009B2C64">
      <w:pPr>
        <w:widowControl w:val="0"/>
        <w:autoSpaceDE w:val="0"/>
        <w:autoSpaceDN w:val="0"/>
        <w:adjustRightInd w:val="0"/>
        <w:spacing w:before="4" w:after="0" w:line="100" w:lineRule="exact"/>
        <w:jc w:val="both"/>
        <w:rPr>
          <w:rFonts w:ascii="Arial" w:eastAsia="PMingLiU" w:hAnsi="Arial" w:cs="Arial"/>
        </w:rPr>
      </w:pPr>
    </w:p>
    <w:p w:rsidR="009B2C64" w:rsidRPr="00791709" w:rsidRDefault="009B2C64" w:rsidP="009B2C64">
      <w:pPr>
        <w:widowControl w:val="0"/>
        <w:autoSpaceDE w:val="0"/>
        <w:autoSpaceDN w:val="0"/>
        <w:adjustRightInd w:val="0"/>
        <w:spacing w:after="0" w:line="240" w:lineRule="auto"/>
        <w:jc w:val="both"/>
        <w:rPr>
          <w:rFonts w:ascii="Arial" w:eastAsia="PMingLiU" w:hAnsi="Arial" w:cs="Arial"/>
        </w:rPr>
      </w:pPr>
    </w:p>
    <w:p w:rsidR="009B2C64" w:rsidRPr="00791709" w:rsidRDefault="009B2C64" w:rsidP="009B2C64">
      <w:pPr>
        <w:widowControl w:val="0"/>
        <w:autoSpaceDE w:val="0"/>
        <w:autoSpaceDN w:val="0"/>
        <w:adjustRightInd w:val="0"/>
        <w:spacing w:after="0" w:line="240" w:lineRule="auto"/>
        <w:rPr>
          <w:rFonts w:ascii="Arial" w:eastAsia="PMingLiU" w:hAnsi="Arial" w:cs="Arial"/>
        </w:rPr>
      </w:pPr>
      <w:r w:rsidRPr="00791709">
        <w:rPr>
          <w:rFonts w:ascii="Arial" w:eastAsia="PMingLiU" w:hAnsi="Arial" w:cs="Arial"/>
          <w:b/>
          <w:bCs/>
        </w:rPr>
        <w:t>2.</w:t>
      </w:r>
      <w:r w:rsidRPr="00791709">
        <w:rPr>
          <w:rFonts w:ascii="Arial" w:eastAsia="PMingLiU" w:hAnsi="Arial" w:cs="Arial"/>
          <w:b/>
          <w:bCs/>
          <w:spacing w:val="-2"/>
        </w:rPr>
        <w:t xml:space="preserve"> </w:t>
      </w:r>
      <w:r w:rsidRPr="00791709">
        <w:rPr>
          <w:rFonts w:ascii="Arial" w:eastAsia="PMingLiU" w:hAnsi="Arial" w:cs="Arial"/>
          <w:b/>
          <w:bCs/>
        </w:rPr>
        <w:t>POLÍTICAS</w:t>
      </w:r>
      <w:r w:rsidRPr="00791709">
        <w:rPr>
          <w:rFonts w:ascii="Arial" w:eastAsia="PMingLiU" w:hAnsi="Arial" w:cs="Arial"/>
          <w:b/>
          <w:bCs/>
          <w:spacing w:val="-10"/>
        </w:rPr>
        <w:t xml:space="preserve"> </w:t>
      </w:r>
      <w:r w:rsidRPr="00791709">
        <w:rPr>
          <w:rFonts w:ascii="Arial" w:eastAsia="PMingLiU" w:hAnsi="Arial" w:cs="Arial"/>
          <w:b/>
          <w:bCs/>
        </w:rPr>
        <w:t>REDISTRIBUTIVAS</w:t>
      </w:r>
    </w:p>
    <w:p w:rsidR="009B2C64" w:rsidRPr="00791709" w:rsidRDefault="009B2C64" w:rsidP="009B2C64">
      <w:pPr>
        <w:widowControl w:val="0"/>
        <w:autoSpaceDE w:val="0"/>
        <w:autoSpaceDN w:val="0"/>
        <w:adjustRightInd w:val="0"/>
        <w:spacing w:after="0" w:line="240" w:lineRule="auto"/>
        <w:rPr>
          <w:rFonts w:ascii="Arial" w:eastAsia="PMingLiU" w:hAnsi="Arial" w:cs="Arial"/>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Dictado de criterios generales que otorgan ventajas a grupos o sujetos indeterminados (que pueden aprovecharlas o no)</w:t>
      </w: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Modifican la situación existente de posesión de recursos</w:t>
      </w: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Suponen detracción de recursos a ciertos actores o sectores sociales para asignarlos a otros (juego de “suma cero”)</w:t>
      </w: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Ejemplo: seguridad social, educación</w:t>
      </w:r>
    </w:p>
    <w:p w:rsidR="009B2C64" w:rsidRPr="00791709" w:rsidRDefault="009B2C64" w:rsidP="009B2C64">
      <w:pPr>
        <w:widowControl w:val="0"/>
        <w:autoSpaceDE w:val="0"/>
        <w:autoSpaceDN w:val="0"/>
        <w:adjustRightInd w:val="0"/>
        <w:spacing w:before="5" w:after="0" w:line="130" w:lineRule="exact"/>
        <w:rPr>
          <w:rFonts w:ascii="Arial" w:eastAsia="PMingLiU" w:hAnsi="Arial" w:cs="Arial"/>
        </w:rPr>
      </w:pPr>
    </w:p>
    <w:p w:rsidR="009B2C64" w:rsidRPr="00791709" w:rsidRDefault="009B2C64" w:rsidP="009B2C64">
      <w:pPr>
        <w:widowControl w:val="0"/>
        <w:autoSpaceDE w:val="0"/>
        <w:autoSpaceDN w:val="0"/>
        <w:adjustRightInd w:val="0"/>
        <w:spacing w:after="0" w:line="200" w:lineRule="exact"/>
        <w:rPr>
          <w:rFonts w:ascii="Arial" w:eastAsia="PMingLiU" w:hAnsi="Arial" w:cs="Arial"/>
        </w:rPr>
      </w:pPr>
    </w:p>
    <w:p w:rsidR="009B2C64" w:rsidRPr="00791709" w:rsidRDefault="009B2C64" w:rsidP="009B2C64">
      <w:pPr>
        <w:widowControl w:val="0"/>
        <w:autoSpaceDE w:val="0"/>
        <w:autoSpaceDN w:val="0"/>
        <w:adjustRightInd w:val="0"/>
        <w:spacing w:after="0" w:line="240" w:lineRule="auto"/>
        <w:rPr>
          <w:rFonts w:ascii="Arial" w:eastAsia="PMingLiU" w:hAnsi="Arial" w:cs="Arial"/>
        </w:rPr>
      </w:pPr>
      <w:r w:rsidRPr="00791709">
        <w:rPr>
          <w:rFonts w:ascii="Arial" w:eastAsia="PMingLiU" w:hAnsi="Arial" w:cs="Arial"/>
          <w:b/>
          <w:bCs/>
        </w:rPr>
        <w:t>3. POLÍTICAS REGULATORIAS (O NORMATIVAS)</w:t>
      </w:r>
    </w:p>
    <w:p w:rsidR="009B2C64" w:rsidRPr="00791709" w:rsidRDefault="009B2C64" w:rsidP="009B2C64">
      <w:pPr>
        <w:widowControl w:val="0"/>
        <w:autoSpaceDE w:val="0"/>
        <w:autoSpaceDN w:val="0"/>
        <w:adjustRightInd w:val="0"/>
        <w:spacing w:after="0" w:line="240" w:lineRule="auto"/>
        <w:rPr>
          <w:rFonts w:ascii="Arial" w:eastAsia="PMingLiU" w:hAnsi="Arial" w:cs="Arial"/>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Norma obligatoria que obliga o prohíbe, afectando el comportamiento de los ciudadanos</w:t>
      </w: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sectPr w:rsidR="009B2C64" w:rsidRPr="00791709">
          <w:pgSz w:w="12240" w:h="15840"/>
          <w:pgMar w:top="1360" w:right="1580" w:bottom="280" w:left="1600" w:header="0" w:footer="767" w:gutter="0"/>
          <w:cols w:space="720" w:equalWidth="0">
            <w:col w:w="9060"/>
          </w:cols>
          <w:noEndnote/>
        </w:sectPr>
      </w:pPr>
      <w:r w:rsidRPr="00791709">
        <w:rPr>
          <w:rFonts w:ascii="Arial" w:eastAsia="Times New Roman" w:hAnsi="Arial" w:cs="Arial"/>
          <w:lang w:eastAsia="es-MX"/>
        </w:rPr>
        <w:t>Supone la limit</w:t>
      </w:r>
      <w:r w:rsidR="00860268" w:rsidRPr="00791709">
        <w:rPr>
          <w:rFonts w:ascii="Arial" w:eastAsia="Times New Roman" w:hAnsi="Arial" w:cs="Arial"/>
          <w:lang w:eastAsia="es-MX"/>
        </w:rPr>
        <w:t>ación de libertades individual</w:t>
      </w: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Ejemplos: prohibición de fumar, obligación de usar cinturón de seguridad</w:t>
      </w:r>
    </w:p>
    <w:p w:rsidR="00860268" w:rsidRPr="00791709" w:rsidRDefault="00860268"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Excepción: normas  “auto regulatorias”,  cuyas  restricciones  para  algunos  suponen beneficios para otros (ej.: habilitación para ejercer profesiones)</w:t>
      </w:r>
    </w:p>
    <w:p w:rsidR="009B2C64" w:rsidRPr="00791709" w:rsidRDefault="009B2C64" w:rsidP="009B2C64">
      <w:pPr>
        <w:widowControl w:val="0"/>
        <w:autoSpaceDE w:val="0"/>
        <w:autoSpaceDN w:val="0"/>
        <w:adjustRightInd w:val="0"/>
        <w:spacing w:after="0" w:line="240" w:lineRule="auto"/>
        <w:rPr>
          <w:rFonts w:ascii="Arial" w:eastAsia="PMingLiU" w:hAnsi="Arial" w:cs="Arial"/>
        </w:rPr>
      </w:pPr>
    </w:p>
    <w:p w:rsidR="009B2C64" w:rsidRPr="00791709" w:rsidRDefault="009B2C64" w:rsidP="009B2C64">
      <w:pPr>
        <w:widowControl w:val="0"/>
        <w:autoSpaceDE w:val="0"/>
        <w:autoSpaceDN w:val="0"/>
        <w:adjustRightInd w:val="0"/>
        <w:spacing w:after="0" w:line="240" w:lineRule="auto"/>
        <w:rPr>
          <w:rFonts w:ascii="Arial" w:eastAsia="PMingLiU" w:hAnsi="Arial" w:cs="Arial"/>
        </w:rPr>
      </w:pPr>
      <w:r w:rsidRPr="00791709">
        <w:rPr>
          <w:rFonts w:ascii="Arial" w:eastAsia="PMingLiU" w:hAnsi="Arial" w:cs="Arial"/>
          <w:b/>
          <w:bCs/>
        </w:rPr>
        <w:t>4.</w:t>
      </w:r>
      <w:r w:rsidRPr="00791709">
        <w:rPr>
          <w:rFonts w:ascii="Arial" w:eastAsia="PMingLiU" w:hAnsi="Arial" w:cs="Arial"/>
          <w:b/>
          <w:bCs/>
          <w:spacing w:val="-2"/>
        </w:rPr>
        <w:t xml:space="preserve"> </w:t>
      </w:r>
      <w:r w:rsidRPr="00791709">
        <w:rPr>
          <w:rFonts w:ascii="Arial" w:eastAsia="PMingLiU" w:hAnsi="Arial" w:cs="Arial"/>
          <w:b/>
          <w:bCs/>
        </w:rPr>
        <w:t>POLÍTICAS</w:t>
      </w:r>
      <w:r w:rsidRPr="00791709">
        <w:rPr>
          <w:rFonts w:ascii="Arial" w:eastAsia="PMingLiU" w:hAnsi="Arial" w:cs="Arial"/>
          <w:b/>
          <w:bCs/>
          <w:spacing w:val="-10"/>
        </w:rPr>
        <w:t xml:space="preserve"> </w:t>
      </w:r>
      <w:r w:rsidRPr="00791709">
        <w:rPr>
          <w:rFonts w:ascii="Arial" w:eastAsia="PMingLiU" w:hAnsi="Arial" w:cs="Arial"/>
          <w:b/>
          <w:bCs/>
        </w:rPr>
        <w:t>CONSTITUTIVAS</w:t>
      </w:r>
    </w:p>
    <w:p w:rsidR="009B2C64" w:rsidRPr="00791709" w:rsidRDefault="009B2C64" w:rsidP="009B2C64">
      <w:pPr>
        <w:widowControl w:val="0"/>
        <w:autoSpaceDE w:val="0"/>
        <w:autoSpaceDN w:val="0"/>
        <w:adjustRightInd w:val="0"/>
        <w:spacing w:after="0" w:line="240" w:lineRule="auto"/>
        <w:ind w:right="915"/>
        <w:rPr>
          <w:rFonts w:ascii="Arial" w:eastAsia="PMingLiU" w:hAnsi="Arial" w:cs="Arial"/>
        </w:rPr>
      </w:pPr>
    </w:p>
    <w:p w:rsidR="009B2C64" w:rsidRPr="00791709" w:rsidRDefault="009B2C64" w:rsidP="009B2C64">
      <w:pPr>
        <w:widowControl w:val="0"/>
        <w:autoSpaceDE w:val="0"/>
        <w:autoSpaceDN w:val="0"/>
        <w:adjustRightInd w:val="0"/>
        <w:spacing w:after="0" w:line="240" w:lineRule="auto"/>
        <w:ind w:right="915"/>
        <w:jc w:val="both"/>
        <w:rPr>
          <w:rFonts w:ascii="Arial" w:eastAsia="Times New Roman" w:hAnsi="Arial" w:cs="Arial"/>
          <w:lang w:eastAsia="es-MX"/>
        </w:rPr>
      </w:pPr>
      <w:r w:rsidRPr="00791709">
        <w:rPr>
          <w:rFonts w:ascii="Arial" w:eastAsia="Times New Roman" w:hAnsi="Arial" w:cs="Arial"/>
          <w:lang w:eastAsia="es-MX"/>
        </w:rPr>
        <w:t>Definición de reglas de juego generales para el gobierno y el sistema político</w:t>
      </w:r>
    </w:p>
    <w:p w:rsidR="009B2C64" w:rsidRPr="00791709" w:rsidRDefault="009B2C64" w:rsidP="009B2C64">
      <w:pPr>
        <w:widowControl w:val="0"/>
        <w:autoSpaceDE w:val="0"/>
        <w:autoSpaceDN w:val="0"/>
        <w:adjustRightInd w:val="0"/>
        <w:spacing w:after="0" w:line="240" w:lineRule="auto"/>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jc w:val="both"/>
        <w:rPr>
          <w:rFonts w:ascii="Arial" w:eastAsia="Times New Roman" w:hAnsi="Arial" w:cs="Arial"/>
          <w:lang w:eastAsia="es-MX"/>
        </w:rPr>
      </w:pPr>
      <w:r w:rsidRPr="00791709">
        <w:rPr>
          <w:rFonts w:ascii="Arial" w:eastAsia="Times New Roman" w:hAnsi="Arial" w:cs="Arial"/>
          <w:lang w:eastAsia="es-MX"/>
        </w:rPr>
        <w:t>La afectación de la conducta de los individuos no es inmediata</w:t>
      </w:r>
    </w:p>
    <w:p w:rsidR="009B2C64" w:rsidRPr="00791709" w:rsidRDefault="009B2C64" w:rsidP="009B2C64">
      <w:pPr>
        <w:widowControl w:val="0"/>
        <w:autoSpaceDE w:val="0"/>
        <w:autoSpaceDN w:val="0"/>
        <w:adjustRightInd w:val="0"/>
        <w:spacing w:after="0" w:line="240" w:lineRule="auto"/>
        <w:jc w:val="both"/>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jc w:val="both"/>
        <w:rPr>
          <w:rFonts w:ascii="Arial" w:eastAsia="PMingLiU" w:hAnsi="Arial" w:cs="Arial"/>
        </w:rPr>
      </w:pPr>
      <w:r w:rsidRPr="00791709">
        <w:rPr>
          <w:rFonts w:ascii="Arial" w:eastAsia="Times New Roman" w:hAnsi="Arial" w:cs="Arial"/>
          <w:lang w:eastAsia="es-MX"/>
        </w:rPr>
        <w:t>Ejemplos: normativa electoral, creación de un Ministerio</w:t>
      </w:r>
    </w:p>
    <w:p w:rsidR="009B2C64" w:rsidRPr="00791709" w:rsidRDefault="009B2C64" w:rsidP="009B2C64">
      <w:pPr>
        <w:widowControl w:val="0"/>
        <w:autoSpaceDE w:val="0"/>
        <w:autoSpaceDN w:val="0"/>
        <w:adjustRightInd w:val="0"/>
        <w:spacing w:before="8" w:after="0" w:line="160" w:lineRule="exact"/>
        <w:jc w:val="both"/>
        <w:rPr>
          <w:rFonts w:ascii="Arial" w:eastAsia="PMingLiU" w:hAnsi="Arial" w:cs="Arial"/>
        </w:rPr>
      </w:pPr>
    </w:p>
    <w:p w:rsidR="009B2C64" w:rsidRPr="00791709" w:rsidRDefault="009B2C64" w:rsidP="009B2C64">
      <w:pPr>
        <w:widowControl w:val="0"/>
        <w:autoSpaceDE w:val="0"/>
        <w:autoSpaceDN w:val="0"/>
        <w:adjustRightInd w:val="0"/>
        <w:spacing w:after="0" w:line="200" w:lineRule="exact"/>
        <w:rPr>
          <w:rFonts w:ascii="Arial" w:eastAsia="PMingLiU" w:hAnsi="Arial" w:cs="Arial"/>
        </w:rPr>
      </w:pPr>
    </w:p>
    <w:p w:rsidR="009B2C64" w:rsidRPr="00791709" w:rsidRDefault="009B2C64" w:rsidP="009B2C64">
      <w:pPr>
        <w:widowControl w:val="0"/>
        <w:autoSpaceDE w:val="0"/>
        <w:autoSpaceDN w:val="0"/>
        <w:adjustRightInd w:val="0"/>
        <w:spacing w:after="0" w:line="200" w:lineRule="exact"/>
        <w:rPr>
          <w:rFonts w:ascii="Arial" w:eastAsia="PMingLiU" w:hAnsi="Arial" w:cs="Arial"/>
        </w:rPr>
      </w:pPr>
    </w:p>
    <w:p w:rsidR="009B2C64" w:rsidRPr="00791709" w:rsidRDefault="009B2C64" w:rsidP="009B2C64">
      <w:pPr>
        <w:widowControl w:val="0"/>
        <w:autoSpaceDE w:val="0"/>
        <w:autoSpaceDN w:val="0"/>
        <w:adjustRightInd w:val="0"/>
        <w:spacing w:after="0" w:line="200" w:lineRule="exact"/>
        <w:rPr>
          <w:rFonts w:ascii="Arial" w:eastAsia="PMingLiU" w:hAnsi="Arial" w:cs="Arial"/>
        </w:rPr>
      </w:pPr>
    </w:p>
    <w:p w:rsidR="009B2C64" w:rsidRPr="00791709" w:rsidRDefault="009B2C64" w:rsidP="009B2C64">
      <w:pPr>
        <w:widowControl w:val="0"/>
        <w:autoSpaceDE w:val="0"/>
        <w:autoSpaceDN w:val="0"/>
        <w:adjustRightInd w:val="0"/>
        <w:spacing w:after="0" w:line="200" w:lineRule="exact"/>
        <w:rPr>
          <w:rFonts w:ascii="Arial" w:eastAsia="PMingLiU" w:hAnsi="Arial" w:cs="Arial"/>
        </w:rPr>
      </w:pPr>
    </w:p>
    <w:p w:rsidR="009B2C64" w:rsidRPr="00791709" w:rsidRDefault="009B2C64" w:rsidP="009B2C64">
      <w:pPr>
        <w:widowControl w:val="0"/>
        <w:autoSpaceDE w:val="0"/>
        <w:autoSpaceDN w:val="0"/>
        <w:adjustRightInd w:val="0"/>
        <w:spacing w:after="0" w:line="240" w:lineRule="auto"/>
        <w:rPr>
          <w:rFonts w:ascii="Arial" w:eastAsia="PMingLiU" w:hAnsi="Arial" w:cs="Arial"/>
          <w:b/>
          <w:bCs/>
        </w:rPr>
      </w:pPr>
      <w:r w:rsidRPr="00791709">
        <w:rPr>
          <w:rFonts w:ascii="Arial" w:eastAsia="PMingLiU" w:hAnsi="Arial" w:cs="Arial"/>
          <w:b/>
          <w:bCs/>
        </w:rPr>
        <w:t>TIPOLOGÍA DE LAS POLÍTICAS PÚBLICAS ALGUNAS DICOTOMÍAS USUALES</w:t>
      </w:r>
    </w:p>
    <w:p w:rsidR="009B2C64" w:rsidRPr="00791709" w:rsidRDefault="009B2C64" w:rsidP="009B2C64">
      <w:pPr>
        <w:widowControl w:val="0"/>
        <w:autoSpaceDE w:val="0"/>
        <w:autoSpaceDN w:val="0"/>
        <w:adjustRightInd w:val="0"/>
        <w:spacing w:before="3" w:after="0" w:line="140" w:lineRule="exact"/>
        <w:rPr>
          <w:rFonts w:ascii="Arial" w:eastAsia="PMingLiU" w:hAnsi="Arial" w:cs="Arial"/>
        </w:rPr>
      </w:pPr>
    </w:p>
    <w:p w:rsidR="009B2C64" w:rsidRPr="00791709" w:rsidRDefault="009B2C64" w:rsidP="009B2C64">
      <w:pPr>
        <w:widowControl w:val="0"/>
        <w:autoSpaceDE w:val="0"/>
        <w:autoSpaceDN w:val="0"/>
        <w:adjustRightInd w:val="0"/>
        <w:spacing w:after="0" w:line="240" w:lineRule="auto"/>
        <w:rPr>
          <w:rFonts w:ascii="Arial" w:eastAsia="PMingLiU" w:hAnsi="Arial" w:cs="Arial"/>
        </w:rPr>
      </w:pP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r w:rsidRPr="00791709">
        <w:rPr>
          <w:rFonts w:ascii="Arial" w:eastAsia="Times New Roman" w:hAnsi="Arial" w:cs="Arial"/>
          <w:lang w:eastAsia="es-MX"/>
        </w:rPr>
        <w:t>Políticas de Estado vs. Políticas de partido (o de gobierno)</w:t>
      </w:r>
    </w:p>
    <w:p w:rsidR="009B2C64" w:rsidRPr="00791709" w:rsidRDefault="009B2C64" w:rsidP="009B2C64">
      <w:pPr>
        <w:widowControl w:val="0"/>
        <w:autoSpaceDE w:val="0"/>
        <w:autoSpaceDN w:val="0"/>
        <w:adjustRightInd w:val="0"/>
        <w:spacing w:after="0" w:line="100" w:lineRule="exact"/>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r w:rsidRPr="00791709">
        <w:rPr>
          <w:rFonts w:ascii="Arial" w:eastAsia="Times New Roman" w:hAnsi="Arial" w:cs="Arial"/>
          <w:lang w:eastAsia="es-MX"/>
        </w:rPr>
        <w:t>Políticas nacionales vs. Políticas locales</w:t>
      </w: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r w:rsidRPr="00791709">
        <w:rPr>
          <w:rFonts w:ascii="Arial" w:eastAsia="Times New Roman" w:hAnsi="Arial" w:cs="Arial"/>
          <w:lang w:eastAsia="es-MX"/>
        </w:rPr>
        <w:t>Centralizadas vs. Descentralizadas</w:t>
      </w:r>
    </w:p>
    <w:p w:rsidR="009B2C64" w:rsidRPr="00791709" w:rsidRDefault="009B2C64" w:rsidP="009B2C64">
      <w:pPr>
        <w:widowControl w:val="0"/>
        <w:autoSpaceDE w:val="0"/>
        <w:autoSpaceDN w:val="0"/>
        <w:adjustRightInd w:val="0"/>
        <w:spacing w:after="0" w:line="100" w:lineRule="exact"/>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p>
    <w:p w:rsidR="009B2C64" w:rsidRPr="00791709" w:rsidRDefault="009B2C64" w:rsidP="009B2C64">
      <w:pPr>
        <w:widowControl w:val="0"/>
        <w:autoSpaceDE w:val="0"/>
        <w:autoSpaceDN w:val="0"/>
        <w:adjustRightInd w:val="0"/>
        <w:spacing w:after="0" w:line="240" w:lineRule="auto"/>
        <w:rPr>
          <w:rFonts w:ascii="Arial" w:eastAsia="Times New Roman" w:hAnsi="Arial" w:cs="Arial"/>
          <w:lang w:eastAsia="es-MX"/>
        </w:rPr>
      </w:pPr>
      <w:r w:rsidRPr="00791709">
        <w:rPr>
          <w:rFonts w:ascii="Arial" w:eastAsia="Times New Roman" w:hAnsi="Arial" w:cs="Arial"/>
          <w:lang w:eastAsia="es-MX"/>
        </w:rPr>
        <w:t>Universales vs. Focalizadas</w:t>
      </w: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9B2C64" w:rsidP="009B2C64">
      <w:pPr>
        <w:spacing w:line="360" w:lineRule="auto"/>
        <w:jc w:val="both"/>
        <w:rPr>
          <w:rFonts w:ascii="Arial" w:eastAsia="Times New Roman" w:hAnsi="Arial" w:cs="Arial"/>
          <w:b/>
          <w:lang w:eastAsia="es-MX"/>
        </w:rPr>
      </w:pPr>
      <w:r w:rsidRPr="00791709">
        <w:rPr>
          <w:rFonts w:ascii="Arial" w:eastAsia="Times New Roman" w:hAnsi="Arial" w:cs="Arial"/>
          <w:b/>
          <w:lang w:eastAsia="es-MX"/>
        </w:rPr>
        <w:t xml:space="preserve"> ENFOQUE WEBERIANO SOBRE “JAULA DE HIERRO” EN LA TEORIA ORGANIZACIONAL</w:t>
      </w:r>
    </w:p>
    <w:p w:rsidR="009B2C64" w:rsidRPr="00791709" w:rsidRDefault="009B2C64" w:rsidP="009B2C64">
      <w:pPr>
        <w:spacing w:line="360" w:lineRule="auto"/>
        <w:jc w:val="both"/>
        <w:rPr>
          <w:rFonts w:ascii="Arial" w:eastAsia="Times New Roman" w:hAnsi="Arial" w:cs="Arial"/>
          <w:lang w:eastAsia="es-MX"/>
        </w:rPr>
      </w:pPr>
      <w:r w:rsidRPr="00791709">
        <w:rPr>
          <w:rFonts w:ascii="Arial" w:eastAsia="Times New Roman" w:hAnsi="Arial" w:cs="Arial"/>
          <w:lang w:eastAsia="es-MX"/>
        </w:rPr>
        <w:t>Weber se centró en el desarrollo de las  grandes  civilizaciones del mundo, pero también creía que la sociología tenía que preocuparse por el análisis empírico de la sociedad y la historia, al mismo tiempo el método de la sociología tendría que ser distinto al de las ciencias  naturales, ya que aquel tiene que ver con el mundo de las ideas y, por  ello con la  moral. Su enfoque  hacia el análisis social  lo condujo a rechazar las formulas, por demás  simplistas, de la base  económica y su correspondiente superestructura al que recurría con frecuencia para dar cuenta del desarrollo social en el análisis marxista</w:t>
      </w:r>
    </w:p>
    <w:p w:rsidR="009B2C64" w:rsidRPr="00791709" w:rsidRDefault="009B2C64" w:rsidP="009B2C64">
      <w:pPr>
        <w:spacing w:line="360" w:lineRule="auto"/>
        <w:jc w:val="both"/>
        <w:rPr>
          <w:rFonts w:ascii="Arial" w:eastAsia="Times New Roman" w:hAnsi="Arial" w:cs="Arial"/>
          <w:lang w:eastAsia="es-MX"/>
        </w:rPr>
      </w:pPr>
      <w:r w:rsidRPr="00791709">
        <w:rPr>
          <w:rFonts w:ascii="Arial" w:eastAsia="Times New Roman" w:hAnsi="Arial" w:cs="Arial"/>
          <w:lang w:eastAsia="es-MX"/>
        </w:rPr>
        <w:t>Weber destaco como las estructuras tradicionales de poder y dominación en la vida social fueron reemplazadas por nuevas formas emanadas de la emergencia de la burocracia y la legislación calculada, que son soporte de nuevas formas capitalistas. El proceso cultural es el primero y más importante, también el desarrollo de nuevas ideas/ideologías sobre cómo dar estructura al poder y la autoridad. Para weber, la burocracia legal racional era un elemento central constitutivo del nuevo sistema cultural de dominación, y la dominación  era el elemento central constitutivo  de la burocracia en tanto que una práctica  de la organización. weber define la dominación como la probabilidad de que un grupo de personas obedezca una orden, típicamente mediante un cumplimiento voluntario o un interés por obedecer. De este modo la dominación descansa en las creencias culturales que estructuran las interacciones en sistema de autoridad y subvierte la necesidad de imponer el poder por la fuerza. Por otro lado utilizo la de tecnología de la contabilidad capitalista en las corporaciones productoras de mercancías para ilustrar el tipo de conocimiento y procesos que facilitan una racionalidad como esa al permitir el cálculo de ganancias. El concepto weberiano de racionalidad práctica sugiere que los actores recurren a una variedad de entendimientos compartidos para guiar sus interacciones cotidianas.</w:t>
      </w:r>
    </w:p>
    <w:p w:rsidR="009B2C64" w:rsidRPr="00791709" w:rsidRDefault="009B2C64" w:rsidP="009B2C64">
      <w:pPr>
        <w:spacing w:line="360" w:lineRule="auto"/>
        <w:jc w:val="both"/>
        <w:rPr>
          <w:rFonts w:ascii="Arial" w:eastAsia="Times New Roman" w:hAnsi="Arial" w:cs="Arial"/>
          <w:lang w:eastAsia="es-MX"/>
        </w:rPr>
      </w:pPr>
      <w:r w:rsidRPr="00791709">
        <w:rPr>
          <w:rFonts w:ascii="Arial" w:eastAsia="Times New Roman" w:hAnsi="Arial" w:cs="Arial"/>
          <w:lang w:eastAsia="es-MX"/>
        </w:rPr>
        <w:t>En lo que respecta la jaula de hierro acentúa un tipo dominante de racionalidad, la racionalidad formal como la que ha llegado a desempeñar un papel importante creciente, weber fue cuidadoso al destacar que varios tipos de racionalidad son importantes para desarrollar la comprensión más integral del comportamiento. Si bien la racionalidad formal estaba asociada con el sistema legal autoridad racional-legal (esto es la burocracia), sistemas administrativos tradicionales y carismáticos también proporcionan bases culturales para el ejercicio de la autoridad. Mientras la autoridad racional-legal está enraizada en la idea que las leyes justifican reglas normativas y que quienes ocupan la autoridad tienen el derecho de dar órdenes en el marco de esas reglas, la autoridad carismática descansa en el heroísmo o carácter ejemplar de un individuo, una visión de autoridad muy admirada por los autores en el ámbito gerencial, pues se granjean con aquellos a quienes han identificado como directores ejemplares. Para weber, racionalización significa el ordenamiento de las creencias y acciones de acuerdo con criterios específicos.</w:t>
      </w:r>
    </w:p>
    <w:p w:rsidR="009B2C64" w:rsidRPr="00791709" w:rsidRDefault="009B2C64" w:rsidP="009B2C64">
      <w:pPr>
        <w:widowControl w:val="0"/>
        <w:autoSpaceDE w:val="0"/>
        <w:autoSpaceDN w:val="0"/>
        <w:adjustRightInd w:val="0"/>
        <w:spacing w:before="1" w:after="0" w:line="360" w:lineRule="auto"/>
        <w:ind w:right="22"/>
        <w:jc w:val="both"/>
        <w:rPr>
          <w:rFonts w:ascii="Arial" w:eastAsia="Times New Roman" w:hAnsi="Arial" w:cs="Arial"/>
          <w:lang w:eastAsia="es-MX"/>
        </w:rPr>
      </w:pPr>
      <w:r w:rsidRPr="00791709">
        <w:rPr>
          <w:rFonts w:ascii="Arial" w:eastAsia="Times New Roman" w:hAnsi="Arial" w:cs="Arial"/>
          <w:lang w:eastAsia="es-MX"/>
        </w:rPr>
        <w:t>Weber nos enseña que la existencia de una organización es  completamente dependiente de cierta probabilidad en acciones, cuyo fin  es  poner orden en la  organización. El posicionamiento de las personas es fundamental y el propósito es poner orden ya sea por convención, es decir, por acuerdos tácitos, o por derecho. La instalación del orden y su legitimidad se basan indiferentemente en la costumbre tradicional, afectiva, racional en cuanto a sus valores o por el cálculo de medios racionalmente ponderados en el logro de fines. Sus fuentes de legitimidad son a la vez: la tradición, la creencia y la aceptación racional. La racionalidad es una especie  de supuestos que nos permiten comprender la realidad, la sociedad y el mundo. Weber distingue cuatro tipos de racionalidades: la práctica, formal, teórica y la sustantiva. La primera se refiere a la tendencia a ordenar la forma de vida según intereses personales de manera práctica y racional; la segunda, legitima un medio fin por referencia a reglas, leyes o regulaciones universalmente aplicadas; la  teórica, se  ocupa del conocimiento de la realidad mediante construcciones cada vez  más precisas, sintéticas, abstractas y por una lógica deductiva o inductiva; y la sustantiva, ordena las acciones y las conductas de vida en vistas de postulados de valores específicos y  válidos, alrededor de esos valores se ordenan organizaciones, instituciones, entidades políticas, culturas y hasta pequeños grupos.</w:t>
      </w: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9B2C64" w:rsidP="00F26471">
      <w:pPr>
        <w:autoSpaceDE w:val="0"/>
        <w:autoSpaceDN w:val="0"/>
        <w:adjustRightInd w:val="0"/>
        <w:spacing w:after="0" w:line="240" w:lineRule="auto"/>
        <w:rPr>
          <w:rFonts w:ascii="Arial" w:hAnsi="Arial" w:cs="Arial"/>
        </w:rPr>
      </w:pPr>
    </w:p>
    <w:p w:rsidR="009B2C64" w:rsidRPr="00791709" w:rsidRDefault="003D50D2" w:rsidP="00791709">
      <w:pPr>
        <w:autoSpaceDE w:val="0"/>
        <w:autoSpaceDN w:val="0"/>
        <w:adjustRightInd w:val="0"/>
        <w:spacing w:after="0" w:line="360" w:lineRule="auto"/>
        <w:rPr>
          <w:rFonts w:ascii="Arial" w:eastAsia="Times New Roman" w:hAnsi="Arial" w:cs="Arial"/>
          <w:b/>
          <w:lang w:eastAsia="es-MX"/>
        </w:rPr>
      </w:pPr>
      <w:r w:rsidRPr="00791709">
        <w:rPr>
          <w:rFonts w:ascii="Arial" w:eastAsia="Times New Roman" w:hAnsi="Arial" w:cs="Arial"/>
          <w:b/>
          <w:lang w:eastAsia="es-MX"/>
        </w:rPr>
        <w:t>PASOS PARA  EVALUAR UN</w:t>
      </w:r>
      <w:r w:rsidR="00BB0C24" w:rsidRPr="00791709">
        <w:rPr>
          <w:rFonts w:ascii="Arial" w:eastAsia="Times New Roman" w:hAnsi="Arial" w:cs="Arial"/>
          <w:b/>
          <w:lang w:eastAsia="es-MX"/>
        </w:rPr>
        <w:t xml:space="preserve"> PRO</w:t>
      </w:r>
      <w:r w:rsidRPr="00791709">
        <w:rPr>
          <w:rFonts w:ascii="Arial" w:eastAsia="Times New Roman" w:hAnsi="Arial" w:cs="Arial"/>
          <w:b/>
          <w:lang w:eastAsia="es-MX"/>
        </w:rPr>
        <w:t>YECTO DE  POLÍTICAS PÚBLICAS.</w:t>
      </w:r>
    </w:p>
    <w:p w:rsidR="003D50D2" w:rsidRPr="00791709" w:rsidRDefault="003D50D2" w:rsidP="00791709">
      <w:pPr>
        <w:autoSpaceDE w:val="0"/>
        <w:autoSpaceDN w:val="0"/>
        <w:adjustRightInd w:val="0"/>
        <w:spacing w:after="0" w:line="360" w:lineRule="auto"/>
        <w:rPr>
          <w:rFonts w:ascii="Arial" w:eastAsia="Times New Roman" w:hAnsi="Arial" w:cs="Arial"/>
          <w:b/>
          <w:lang w:eastAsia="es-MX"/>
        </w:rPr>
      </w:pPr>
    </w:p>
    <w:p w:rsidR="00BB0C24" w:rsidRPr="00791709" w:rsidRDefault="00BB0C24" w:rsidP="00791709">
      <w:pPr>
        <w:spacing w:line="360" w:lineRule="auto"/>
        <w:rPr>
          <w:rFonts w:ascii="Arial" w:eastAsia="Times New Roman" w:hAnsi="Arial" w:cs="Arial"/>
          <w:b/>
          <w:lang w:eastAsia="es-MX"/>
        </w:rPr>
      </w:pPr>
      <w:r w:rsidRPr="00791709">
        <w:rPr>
          <w:rFonts w:ascii="Arial" w:eastAsia="Times New Roman" w:hAnsi="Arial" w:cs="Arial"/>
          <w:b/>
          <w:lang w:eastAsia="es-MX"/>
        </w:rPr>
        <w:t>Definición del problema</w:t>
      </w:r>
    </w:p>
    <w:p w:rsidR="00BB0C24" w:rsidRPr="00791709" w:rsidRDefault="003D50D2" w:rsidP="00791709">
      <w:pPr>
        <w:spacing w:line="360" w:lineRule="auto"/>
        <w:jc w:val="both"/>
        <w:rPr>
          <w:rFonts w:ascii="Arial" w:eastAsia="Times New Roman" w:hAnsi="Arial" w:cs="Arial"/>
          <w:lang w:eastAsia="es-MX"/>
        </w:rPr>
      </w:pPr>
      <w:r w:rsidRPr="00791709">
        <w:rPr>
          <w:rFonts w:ascii="Arial" w:eastAsia="Times New Roman" w:hAnsi="Arial" w:cs="Arial"/>
          <w:lang w:eastAsia="es-MX"/>
        </w:rPr>
        <w:t>La definición debe ser evaluativa</w:t>
      </w:r>
      <w:r w:rsidR="00BB0C24" w:rsidRPr="00791709">
        <w:rPr>
          <w:rFonts w:ascii="Arial" w:eastAsia="Times New Roman" w:hAnsi="Arial" w:cs="Arial"/>
          <w:lang w:eastAsia="es-MX"/>
        </w:rPr>
        <w:t>, Hay que recordar que la idea de "un problema" significa por lo general que la gente piensa que algo está mal en el mundo. La definición del problema deberá incluir, en la medida de lo posible, una parte cuantitativa, es decir, se deberán incluir aspectos de magnitud.</w:t>
      </w:r>
    </w:p>
    <w:p w:rsidR="00BB0C24" w:rsidRPr="00791709" w:rsidRDefault="00BB0C24" w:rsidP="00791709">
      <w:pPr>
        <w:spacing w:line="360" w:lineRule="auto"/>
        <w:rPr>
          <w:rFonts w:ascii="Arial" w:eastAsia="Times New Roman" w:hAnsi="Arial" w:cs="Arial"/>
          <w:lang w:eastAsia="es-MX"/>
        </w:rPr>
      </w:pPr>
    </w:p>
    <w:p w:rsidR="00BB0C24" w:rsidRPr="00791709" w:rsidRDefault="00BB0C24" w:rsidP="00791709">
      <w:pPr>
        <w:spacing w:line="360" w:lineRule="auto"/>
        <w:rPr>
          <w:rFonts w:ascii="Arial" w:eastAsia="Times New Roman" w:hAnsi="Arial" w:cs="Arial"/>
          <w:b/>
          <w:lang w:eastAsia="es-MX"/>
        </w:rPr>
      </w:pPr>
      <w:r w:rsidRPr="00791709">
        <w:rPr>
          <w:rFonts w:ascii="Arial" w:eastAsia="Times New Roman" w:hAnsi="Arial" w:cs="Arial"/>
          <w:b/>
          <w:lang w:eastAsia="es-MX"/>
        </w:rPr>
        <w:t>Obtención de información</w:t>
      </w:r>
    </w:p>
    <w:p w:rsidR="00BB0C24" w:rsidRPr="00791709" w:rsidRDefault="00BB0C24" w:rsidP="00791709">
      <w:pPr>
        <w:spacing w:line="360" w:lineRule="auto"/>
        <w:jc w:val="both"/>
        <w:rPr>
          <w:rFonts w:ascii="Arial" w:eastAsia="Times New Roman" w:hAnsi="Arial" w:cs="Arial"/>
          <w:lang w:eastAsia="es-MX"/>
        </w:rPr>
      </w:pPr>
      <w:r w:rsidRPr="00791709">
        <w:rPr>
          <w:rFonts w:ascii="Arial" w:eastAsia="Times New Roman" w:hAnsi="Arial" w:cs="Arial"/>
          <w:lang w:eastAsia="es-MX"/>
        </w:rPr>
        <w:t>Piense antes de recopilar los datos, se puede hacer una recopilación de datos mucho más eficiente si piensa constantemente en lo que necesita o no necesita. Existe una  alta probabilidad de que el problema que se analiza no sea único y que haya sido tratado de alguna manera por otros administradores públicos y decisores de políticas en otras jurisdicciones. Es necesario utilizar analogías</w:t>
      </w:r>
      <w:r w:rsidR="00206AEF" w:rsidRPr="00791709">
        <w:rPr>
          <w:rFonts w:ascii="Arial" w:eastAsia="Times New Roman" w:hAnsi="Arial" w:cs="Arial"/>
          <w:lang w:eastAsia="es-MX"/>
        </w:rPr>
        <w:t>,</w:t>
      </w:r>
      <w:r w:rsidRPr="00791709">
        <w:rPr>
          <w:rFonts w:ascii="Arial" w:eastAsia="Times New Roman" w:hAnsi="Arial" w:cs="Arial"/>
          <w:lang w:eastAsia="es-MX"/>
        </w:rPr>
        <w:t xml:space="preserve"> porque algunas veces resulta útil tener información de cosas muy diferentes en apariencia al problema estudiado, pero que bien vistas tienen similitudes muy instructivas</w:t>
      </w:r>
    </w:p>
    <w:p w:rsidR="00206AEF" w:rsidRDefault="00206AEF" w:rsidP="00791709">
      <w:pPr>
        <w:spacing w:line="360" w:lineRule="auto"/>
        <w:jc w:val="both"/>
        <w:rPr>
          <w:rFonts w:ascii="Arial" w:eastAsia="Times New Roman" w:hAnsi="Arial" w:cs="Arial"/>
          <w:lang w:eastAsia="es-MX"/>
        </w:rPr>
      </w:pPr>
    </w:p>
    <w:p w:rsidR="00791709" w:rsidRDefault="00791709" w:rsidP="00791709">
      <w:pPr>
        <w:spacing w:line="360" w:lineRule="auto"/>
        <w:jc w:val="both"/>
        <w:rPr>
          <w:rFonts w:ascii="Arial" w:eastAsia="Times New Roman" w:hAnsi="Arial" w:cs="Arial"/>
          <w:lang w:eastAsia="es-MX"/>
        </w:rPr>
      </w:pPr>
    </w:p>
    <w:p w:rsidR="00791709" w:rsidRDefault="00791709" w:rsidP="00791709">
      <w:pPr>
        <w:spacing w:line="360" w:lineRule="auto"/>
        <w:jc w:val="both"/>
        <w:rPr>
          <w:rFonts w:ascii="Arial" w:eastAsia="Times New Roman" w:hAnsi="Arial" w:cs="Arial"/>
          <w:lang w:eastAsia="es-MX"/>
        </w:rPr>
      </w:pPr>
    </w:p>
    <w:p w:rsidR="00791709" w:rsidRPr="00791709" w:rsidRDefault="00791709" w:rsidP="00791709">
      <w:pPr>
        <w:spacing w:line="360" w:lineRule="auto"/>
        <w:jc w:val="both"/>
        <w:rPr>
          <w:rFonts w:ascii="Arial" w:eastAsia="Times New Roman" w:hAnsi="Arial" w:cs="Arial"/>
          <w:lang w:eastAsia="es-MX"/>
        </w:rPr>
      </w:pPr>
    </w:p>
    <w:p w:rsidR="00206AEF" w:rsidRPr="00791709" w:rsidRDefault="00206AEF" w:rsidP="00791709">
      <w:pPr>
        <w:spacing w:line="360" w:lineRule="auto"/>
        <w:jc w:val="both"/>
        <w:rPr>
          <w:rFonts w:ascii="Arial" w:eastAsia="Times New Roman" w:hAnsi="Arial" w:cs="Arial"/>
          <w:b/>
          <w:lang w:eastAsia="es-MX"/>
        </w:rPr>
      </w:pPr>
      <w:r w:rsidRPr="00791709">
        <w:rPr>
          <w:rFonts w:ascii="Arial" w:eastAsia="Times New Roman" w:hAnsi="Arial" w:cs="Arial"/>
          <w:b/>
          <w:lang w:eastAsia="es-MX"/>
        </w:rPr>
        <w:t>Construcción de alternativas</w:t>
      </w:r>
    </w:p>
    <w:p w:rsidR="00206AEF" w:rsidRPr="00791709" w:rsidRDefault="00206AEF" w:rsidP="00791709">
      <w:pPr>
        <w:spacing w:line="360" w:lineRule="auto"/>
        <w:jc w:val="both"/>
        <w:rPr>
          <w:rFonts w:ascii="Arial" w:eastAsia="Times New Roman" w:hAnsi="Arial" w:cs="Arial"/>
          <w:lang w:eastAsia="es-MX"/>
        </w:rPr>
      </w:pPr>
    </w:p>
    <w:p w:rsidR="00206AEF" w:rsidRPr="00791709" w:rsidRDefault="00206AEF" w:rsidP="00791709">
      <w:pPr>
        <w:spacing w:line="360" w:lineRule="auto"/>
        <w:jc w:val="both"/>
        <w:rPr>
          <w:rFonts w:ascii="Arial" w:eastAsia="Times New Roman" w:hAnsi="Arial" w:cs="Arial"/>
          <w:lang w:eastAsia="es-MX"/>
        </w:rPr>
      </w:pPr>
      <w:r w:rsidRPr="00791709">
        <w:rPr>
          <w:rFonts w:ascii="Arial" w:eastAsia="Times New Roman" w:hAnsi="Arial" w:cs="Arial"/>
          <w:lang w:eastAsia="es-MX"/>
        </w:rPr>
        <w:t>Comience en lo general y termine en lo particular, se debe empezar con una visión muy comprehensiva, muy general. Por otro lado se debe de analizar  las causas del problema, en general, la explicación popular de las causas de los problemas políticos suele exagerar la importancia de los "malos personajes" y de sus "malas intenciones". Hay que  Reducir  y simplificar  la lista de alternativas</w:t>
      </w:r>
    </w:p>
    <w:p w:rsidR="00206AEF" w:rsidRPr="00791709" w:rsidRDefault="00206AEF" w:rsidP="00206AEF">
      <w:pPr>
        <w:jc w:val="both"/>
        <w:rPr>
          <w:rFonts w:ascii="Arial" w:eastAsia="Times New Roman" w:hAnsi="Arial" w:cs="Arial"/>
          <w:lang w:eastAsia="es-MX"/>
        </w:rPr>
      </w:pPr>
    </w:p>
    <w:p w:rsidR="00206AEF" w:rsidRPr="00791709" w:rsidRDefault="00206AEF" w:rsidP="00791709">
      <w:pPr>
        <w:spacing w:line="360" w:lineRule="auto"/>
        <w:jc w:val="both"/>
        <w:rPr>
          <w:rFonts w:ascii="Arial" w:eastAsia="Times New Roman" w:hAnsi="Arial" w:cs="Arial"/>
          <w:b/>
          <w:lang w:eastAsia="es-MX"/>
        </w:rPr>
      </w:pPr>
      <w:r w:rsidRPr="00791709">
        <w:rPr>
          <w:rFonts w:ascii="Arial" w:eastAsia="Times New Roman" w:hAnsi="Arial" w:cs="Arial"/>
          <w:b/>
          <w:lang w:eastAsia="es-MX"/>
        </w:rPr>
        <w:t>Selección de criterios</w:t>
      </w:r>
    </w:p>
    <w:p w:rsidR="00206AEF" w:rsidRPr="00791709" w:rsidRDefault="00206AEF" w:rsidP="00791709">
      <w:pPr>
        <w:spacing w:line="360" w:lineRule="auto"/>
        <w:jc w:val="both"/>
        <w:rPr>
          <w:rFonts w:ascii="Arial" w:eastAsia="Times New Roman" w:hAnsi="Arial" w:cs="Arial"/>
          <w:lang w:eastAsia="es-MX"/>
        </w:rPr>
      </w:pPr>
    </w:p>
    <w:p w:rsidR="00206AEF" w:rsidRPr="00791709" w:rsidRDefault="00206AEF" w:rsidP="00791709">
      <w:pPr>
        <w:spacing w:line="360" w:lineRule="auto"/>
        <w:jc w:val="both"/>
        <w:rPr>
          <w:rFonts w:ascii="Arial" w:eastAsia="Times New Roman" w:hAnsi="Arial" w:cs="Arial"/>
          <w:lang w:eastAsia="es-MX"/>
        </w:rPr>
      </w:pPr>
      <w:r w:rsidRPr="00791709">
        <w:rPr>
          <w:rFonts w:ascii="Arial" w:eastAsia="Times New Roman" w:hAnsi="Arial" w:cs="Arial"/>
          <w:lang w:eastAsia="es-MX"/>
        </w:rPr>
        <w:t>Los criterios no se utilizan para juzgar</w:t>
      </w:r>
      <w:r w:rsidR="00517FBE" w:rsidRPr="00791709">
        <w:rPr>
          <w:rFonts w:ascii="Arial" w:eastAsia="Times New Roman" w:hAnsi="Arial" w:cs="Arial"/>
          <w:lang w:eastAsia="es-MX"/>
        </w:rPr>
        <w:t xml:space="preserve"> </w:t>
      </w:r>
      <w:r w:rsidRPr="00791709">
        <w:rPr>
          <w:rFonts w:ascii="Arial" w:eastAsia="Times New Roman" w:hAnsi="Arial" w:cs="Arial"/>
          <w:lang w:eastAsia="es-MX"/>
        </w:rPr>
        <w:t>las alternativas, o por lo menos no directamente, sino los resultados asociados a cada una de ellas, No todos los criterios que intervienen en un análisis son parte de la línea evaluativa. Algunos son puramente prácticos y forman parte de la línea analítica.</w:t>
      </w:r>
    </w:p>
    <w:p w:rsidR="009848AB" w:rsidRPr="00791709" w:rsidRDefault="009848AB" w:rsidP="00791709">
      <w:pPr>
        <w:spacing w:line="360" w:lineRule="auto"/>
        <w:jc w:val="both"/>
        <w:rPr>
          <w:rFonts w:ascii="Arial" w:eastAsia="Times New Roman" w:hAnsi="Arial" w:cs="Arial"/>
          <w:lang w:eastAsia="es-MX"/>
        </w:rPr>
      </w:pPr>
    </w:p>
    <w:p w:rsidR="009848AB" w:rsidRPr="00791709" w:rsidRDefault="009848AB" w:rsidP="00791709">
      <w:pPr>
        <w:spacing w:line="360" w:lineRule="auto"/>
        <w:jc w:val="both"/>
        <w:rPr>
          <w:rFonts w:ascii="Arial" w:eastAsia="Times New Roman" w:hAnsi="Arial" w:cs="Arial"/>
          <w:b/>
          <w:lang w:eastAsia="es-MX"/>
        </w:rPr>
      </w:pPr>
      <w:r w:rsidRPr="00791709">
        <w:rPr>
          <w:rFonts w:ascii="Arial" w:eastAsia="Times New Roman" w:hAnsi="Arial" w:cs="Arial"/>
          <w:b/>
          <w:lang w:eastAsia="es-MX"/>
        </w:rPr>
        <w:t>Confrontación de costos</w:t>
      </w:r>
    </w:p>
    <w:p w:rsidR="009848AB" w:rsidRPr="00791709" w:rsidRDefault="009848AB" w:rsidP="00791709">
      <w:pPr>
        <w:spacing w:line="360" w:lineRule="auto"/>
        <w:jc w:val="both"/>
        <w:rPr>
          <w:rFonts w:ascii="Arial" w:eastAsia="Times New Roman" w:hAnsi="Arial" w:cs="Arial"/>
          <w:lang w:eastAsia="es-MX"/>
        </w:rPr>
      </w:pPr>
    </w:p>
    <w:p w:rsidR="009848AB" w:rsidRPr="00791709" w:rsidRDefault="009848AB" w:rsidP="00791709">
      <w:pPr>
        <w:spacing w:line="360" w:lineRule="auto"/>
        <w:jc w:val="both"/>
        <w:rPr>
          <w:rFonts w:ascii="Arial" w:eastAsia="Times New Roman" w:hAnsi="Arial" w:cs="Arial"/>
          <w:lang w:eastAsia="es-MX"/>
        </w:rPr>
      </w:pPr>
      <w:r w:rsidRPr="00791709">
        <w:rPr>
          <w:rFonts w:ascii="Arial" w:eastAsia="Times New Roman" w:hAnsi="Arial" w:cs="Arial"/>
          <w:lang w:eastAsia="es-MX"/>
        </w:rPr>
        <w:t>La proyección depende de la comprensión de las relaciones causa efecto. Estas relaciones son: primero, como dije anteriormente en "Definición del problema”. Para la "Proyección de los resultados", muchas veces se requiere pensar tanto en la dirección general del resultado como en su magnitud</w:t>
      </w:r>
    </w:p>
    <w:p w:rsidR="00875E67" w:rsidRPr="00791709" w:rsidRDefault="00875E67" w:rsidP="00791709">
      <w:pPr>
        <w:spacing w:line="360" w:lineRule="auto"/>
        <w:jc w:val="both"/>
        <w:rPr>
          <w:rFonts w:ascii="Arial" w:eastAsia="Times New Roman" w:hAnsi="Arial" w:cs="Arial"/>
          <w:lang w:eastAsia="es-MX"/>
        </w:rPr>
      </w:pPr>
    </w:p>
    <w:p w:rsidR="00875E67" w:rsidRPr="00791709" w:rsidRDefault="00875E67" w:rsidP="00791709">
      <w:pPr>
        <w:spacing w:line="360" w:lineRule="auto"/>
        <w:jc w:val="both"/>
        <w:rPr>
          <w:rFonts w:ascii="Arial" w:eastAsia="Times New Roman" w:hAnsi="Arial" w:cs="Arial"/>
          <w:b/>
          <w:lang w:eastAsia="es-MX"/>
        </w:rPr>
      </w:pPr>
      <w:r w:rsidRPr="00791709">
        <w:rPr>
          <w:rFonts w:ascii="Arial" w:eastAsia="Times New Roman" w:hAnsi="Arial" w:cs="Arial"/>
          <w:b/>
          <w:lang w:eastAsia="es-MX"/>
        </w:rPr>
        <w:t>Proyección de resultados</w:t>
      </w:r>
    </w:p>
    <w:p w:rsidR="00875E67" w:rsidRPr="00791709" w:rsidRDefault="00875E67" w:rsidP="00791709">
      <w:pPr>
        <w:spacing w:line="360" w:lineRule="auto"/>
        <w:jc w:val="both"/>
        <w:rPr>
          <w:rFonts w:ascii="Arial" w:eastAsia="Times New Roman" w:hAnsi="Arial" w:cs="Arial"/>
          <w:lang w:eastAsia="es-MX"/>
        </w:rPr>
      </w:pPr>
      <w:r w:rsidRPr="00791709">
        <w:rPr>
          <w:rFonts w:ascii="Arial" w:eastAsia="Times New Roman" w:hAnsi="Arial" w:cs="Arial"/>
          <w:lang w:eastAsia="es-MX"/>
        </w:rPr>
        <w:t>La clarificación y ponderación de costos se complican por el llamado "problema de la atribución múltiple", o sea, el hecho de que la alternativa de no solución sea predominante, al mismo tiempo que los criterios evaluativos de las diferentes opciones no sean fácilmente medibles. Es mucho mejor, aunque no siempre posible, expresar las ponderaciones y balances en términos de magnitud y dirección</w:t>
      </w:r>
    </w:p>
    <w:p w:rsidR="00875E67" w:rsidRPr="00791709" w:rsidRDefault="00875E67" w:rsidP="00791709">
      <w:pPr>
        <w:spacing w:line="360" w:lineRule="auto"/>
        <w:jc w:val="both"/>
        <w:rPr>
          <w:rFonts w:ascii="Arial" w:hAnsi="Arial" w:cs="Arial"/>
        </w:rPr>
      </w:pPr>
    </w:p>
    <w:p w:rsidR="00875E67" w:rsidRPr="00791709" w:rsidRDefault="00875E67" w:rsidP="00791709">
      <w:pPr>
        <w:spacing w:line="360" w:lineRule="auto"/>
        <w:jc w:val="both"/>
        <w:rPr>
          <w:rFonts w:ascii="Arial" w:eastAsia="Times New Roman" w:hAnsi="Arial" w:cs="Arial"/>
          <w:b/>
          <w:lang w:eastAsia="es-MX"/>
        </w:rPr>
      </w:pPr>
      <w:r w:rsidRPr="00791709">
        <w:rPr>
          <w:rFonts w:ascii="Arial" w:eastAsia="Times New Roman" w:hAnsi="Arial" w:cs="Arial"/>
          <w:b/>
          <w:lang w:eastAsia="es-MX"/>
        </w:rPr>
        <w:t>Decida</w:t>
      </w:r>
    </w:p>
    <w:p w:rsidR="00875E67" w:rsidRPr="00791709" w:rsidRDefault="00875E67" w:rsidP="00791709">
      <w:pPr>
        <w:spacing w:line="360" w:lineRule="auto"/>
        <w:jc w:val="both"/>
        <w:rPr>
          <w:rFonts w:ascii="Arial" w:eastAsia="Times New Roman" w:hAnsi="Arial" w:cs="Arial"/>
          <w:lang w:eastAsia="es-MX"/>
        </w:rPr>
      </w:pPr>
    </w:p>
    <w:p w:rsidR="00875E67" w:rsidRPr="00791709" w:rsidRDefault="00875E67" w:rsidP="00791709">
      <w:pPr>
        <w:spacing w:line="360" w:lineRule="auto"/>
        <w:jc w:val="both"/>
        <w:rPr>
          <w:rFonts w:ascii="Arial" w:eastAsia="Times New Roman" w:hAnsi="Arial" w:cs="Arial"/>
          <w:lang w:eastAsia="es-MX"/>
        </w:rPr>
      </w:pPr>
      <w:r w:rsidRPr="00791709">
        <w:rPr>
          <w:rFonts w:ascii="Arial" w:eastAsia="Times New Roman" w:hAnsi="Arial" w:cs="Arial"/>
          <w:lang w:eastAsia="es-MX"/>
        </w:rPr>
        <w:t>Este paso del proceso de los ocho pasos sirve para verificar cuán bien ha realizado su trabajo hasta este momento.</w:t>
      </w:r>
    </w:p>
    <w:p w:rsidR="00875E67" w:rsidRPr="00791709" w:rsidRDefault="00875E67" w:rsidP="00791709">
      <w:pPr>
        <w:spacing w:line="360" w:lineRule="auto"/>
        <w:jc w:val="both"/>
        <w:rPr>
          <w:rFonts w:ascii="Arial" w:eastAsia="Times New Roman" w:hAnsi="Arial" w:cs="Arial"/>
          <w:lang w:eastAsia="es-MX"/>
        </w:rPr>
      </w:pPr>
    </w:p>
    <w:p w:rsidR="00875E67" w:rsidRPr="00791709" w:rsidRDefault="00875E67" w:rsidP="00791709">
      <w:pPr>
        <w:spacing w:line="360" w:lineRule="auto"/>
        <w:jc w:val="both"/>
        <w:rPr>
          <w:rFonts w:ascii="Arial" w:eastAsia="Times New Roman" w:hAnsi="Arial" w:cs="Arial"/>
          <w:lang w:eastAsia="es-MX"/>
        </w:rPr>
      </w:pPr>
    </w:p>
    <w:p w:rsidR="00875E67" w:rsidRPr="00791709" w:rsidRDefault="00875E67" w:rsidP="00875E67">
      <w:pPr>
        <w:jc w:val="both"/>
        <w:rPr>
          <w:rFonts w:ascii="Arial" w:eastAsia="Times New Roman" w:hAnsi="Arial" w:cs="Arial"/>
          <w:lang w:eastAsia="es-MX"/>
        </w:rPr>
      </w:pPr>
    </w:p>
    <w:p w:rsidR="00875E67" w:rsidRPr="00791709" w:rsidRDefault="00875E67" w:rsidP="00875E67">
      <w:pPr>
        <w:jc w:val="both"/>
        <w:rPr>
          <w:rFonts w:ascii="Arial" w:eastAsia="Times New Roman" w:hAnsi="Arial" w:cs="Arial"/>
          <w:b/>
          <w:lang w:eastAsia="es-MX"/>
        </w:rPr>
      </w:pPr>
      <w:r w:rsidRPr="00791709">
        <w:rPr>
          <w:rFonts w:ascii="Arial" w:eastAsia="Times New Roman" w:hAnsi="Arial" w:cs="Arial"/>
          <w:b/>
          <w:lang w:eastAsia="es-MX"/>
        </w:rPr>
        <w:t>ESTUDIO DE FACTIBILIDAD DESDE DIFERENTES ÁREAS DE UN PROYECTO DE POLÍTICA PÚBLICA.</w:t>
      </w:r>
    </w:p>
    <w:p w:rsidR="00875E67" w:rsidRPr="00791709" w:rsidRDefault="00875E67" w:rsidP="00875E67">
      <w:pPr>
        <w:jc w:val="both"/>
        <w:rPr>
          <w:rFonts w:ascii="Arial" w:eastAsia="Times New Roman" w:hAnsi="Arial" w:cs="Arial"/>
          <w:lang w:eastAsia="es-MX"/>
        </w:rPr>
      </w:pPr>
    </w:p>
    <w:p w:rsidR="00875E67" w:rsidRPr="00791709" w:rsidRDefault="00875E67" w:rsidP="00875E67">
      <w:pPr>
        <w:spacing w:line="360" w:lineRule="auto"/>
        <w:jc w:val="both"/>
        <w:rPr>
          <w:rFonts w:ascii="Arial" w:eastAsia="Times New Roman" w:hAnsi="Arial" w:cs="Arial"/>
          <w:lang w:eastAsia="es-MX"/>
        </w:rPr>
      </w:pPr>
      <w:r w:rsidRPr="00791709">
        <w:rPr>
          <w:rFonts w:ascii="Arial" w:eastAsia="Times New Roman" w:hAnsi="Arial" w:cs="Arial"/>
          <w:lang w:eastAsia="es-MX"/>
        </w:rPr>
        <w:t>El estudio de factibilidad tiene como propósito estimar el grado en que se reúnen las condiciones operativas, jurídicas, técnicas financieras para el desarrollo exitoso de un proyecto. No siempre lo deseable es factible.</w:t>
      </w:r>
    </w:p>
    <w:p w:rsidR="0010024E" w:rsidRPr="00791709" w:rsidRDefault="0010024E" w:rsidP="00875E67">
      <w:pPr>
        <w:spacing w:line="360" w:lineRule="auto"/>
        <w:jc w:val="both"/>
        <w:rPr>
          <w:rFonts w:ascii="Arial" w:eastAsia="Times New Roman" w:hAnsi="Arial" w:cs="Arial"/>
          <w:lang w:eastAsia="es-MX"/>
        </w:rPr>
      </w:pPr>
    </w:p>
    <w:p w:rsidR="0010024E" w:rsidRPr="00791709" w:rsidRDefault="0010024E" w:rsidP="0010024E">
      <w:pPr>
        <w:spacing w:line="360" w:lineRule="auto"/>
        <w:jc w:val="both"/>
        <w:rPr>
          <w:rFonts w:ascii="Arial" w:eastAsia="Times New Roman" w:hAnsi="Arial" w:cs="Arial"/>
          <w:b/>
          <w:lang w:eastAsia="es-MX"/>
        </w:rPr>
      </w:pPr>
      <w:r w:rsidRPr="00791709">
        <w:rPr>
          <w:rFonts w:ascii="Arial" w:eastAsia="Times New Roman" w:hAnsi="Arial" w:cs="Arial"/>
          <w:b/>
          <w:lang w:eastAsia="es-MX"/>
        </w:rPr>
        <w:t>Factibilidad jurídica</w:t>
      </w:r>
    </w:p>
    <w:p w:rsidR="0010024E" w:rsidRPr="00791709" w:rsidRDefault="0010024E" w:rsidP="0010024E">
      <w:pPr>
        <w:spacing w:line="360" w:lineRule="auto"/>
        <w:jc w:val="both"/>
        <w:rPr>
          <w:rFonts w:ascii="Arial" w:eastAsia="Times New Roman" w:hAnsi="Arial" w:cs="Arial"/>
          <w:lang w:eastAsia="es-MX"/>
        </w:rPr>
      </w:pPr>
      <w:r w:rsidRPr="00791709">
        <w:rPr>
          <w:rFonts w:ascii="Arial" w:eastAsia="Times New Roman" w:hAnsi="Arial" w:cs="Arial"/>
          <w:lang w:eastAsia="es-MX"/>
        </w:rPr>
        <w:t>La generación y aplicación de políticas públicas en el territorio mexicano sin lugar a duda es la función que depende del Estado (Legislativo, Ejecutivo y  Judicial. El Plan Nacional de Desarrollo, Art. 25 CPEM.  Corresponde al Estado la rectoría del desarrollo nacional para garantizar que éste sea integral y sustentable, que fortalezca la soberanía de la Nación.</w:t>
      </w:r>
    </w:p>
    <w:p w:rsidR="000C3946" w:rsidRPr="00791709" w:rsidRDefault="000C3946" w:rsidP="0010024E">
      <w:pPr>
        <w:spacing w:line="360" w:lineRule="auto"/>
        <w:jc w:val="both"/>
        <w:rPr>
          <w:rFonts w:ascii="Arial" w:eastAsia="Times New Roman" w:hAnsi="Arial" w:cs="Arial"/>
          <w:lang w:eastAsia="es-MX"/>
        </w:rPr>
      </w:pPr>
    </w:p>
    <w:p w:rsidR="000C3946" w:rsidRPr="00791709" w:rsidRDefault="000C3946" w:rsidP="000C3946">
      <w:pPr>
        <w:spacing w:line="360" w:lineRule="auto"/>
        <w:jc w:val="both"/>
        <w:rPr>
          <w:rFonts w:ascii="Arial" w:eastAsia="Times New Roman" w:hAnsi="Arial" w:cs="Arial"/>
          <w:b/>
          <w:lang w:eastAsia="es-MX"/>
        </w:rPr>
      </w:pPr>
      <w:r w:rsidRPr="00791709">
        <w:rPr>
          <w:rFonts w:ascii="Arial" w:eastAsia="Times New Roman" w:hAnsi="Arial" w:cs="Arial"/>
          <w:b/>
          <w:lang w:eastAsia="es-MX"/>
        </w:rPr>
        <w:t>Factibilidad técnica</w:t>
      </w:r>
    </w:p>
    <w:p w:rsidR="000C3946" w:rsidRPr="00791709" w:rsidRDefault="000C3946" w:rsidP="000C3946">
      <w:pPr>
        <w:spacing w:line="360" w:lineRule="auto"/>
        <w:jc w:val="both"/>
        <w:rPr>
          <w:rFonts w:ascii="Arial" w:eastAsia="Times New Roman" w:hAnsi="Arial" w:cs="Arial"/>
          <w:lang w:eastAsia="es-MX"/>
        </w:rPr>
      </w:pPr>
      <w:r w:rsidRPr="00791709">
        <w:rPr>
          <w:rFonts w:ascii="Arial" w:eastAsia="Times New Roman" w:hAnsi="Arial" w:cs="Arial"/>
          <w:lang w:eastAsia="es-MX"/>
        </w:rPr>
        <w:t>Evalúa si se cuenta con las capacidades técnicas requeridas para el desarrollo e implementación del proyecto.</w:t>
      </w:r>
    </w:p>
    <w:p w:rsidR="000C3946" w:rsidRPr="00791709" w:rsidRDefault="000C3946" w:rsidP="000C3946">
      <w:pPr>
        <w:spacing w:line="360" w:lineRule="auto"/>
        <w:jc w:val="both"/>
        <w:rPr>
          <w:rFonts w:ascii="Arial" w:eastAsia="Times New Roman" w:hAnsi="Arial" w:cs="Arial"/>
          <w:lang w:eastAsia="es-MX"/>
        </w:rPr>
      </w:pPr>
    </w:p>
    <w:p w:rsidR="000C3946" w:rsidRPr="00791709" w:rsidRDefault="000C3946" w:rsidP="000C3946">
      <w:pPr>
        <w:rPr>
          <w:rFonts w:ascii="Arial" w:eastAsia="Times New Roman" w:hAnsi="Arial" w:cs="Arial"/>
          <w:b/>
          <w:lang w:eastAsia="es-MX"/>
        </w:rPr>
      </w:pPr>
      <w:r w:rsidRPr="00791709">
        <w:rPr>
          <w:rFonts w:ascii="Arial" w:eastAsia="Times New Roman" w:hAnsi="Arial" w:cs="Arial"/>
          <w:b/>
          <w:lang w:eastAsia="es-MX"/>
        </w:rPr>
        <w:t>Factibilidad Económica</w:t>
      </w:r>
    </w:p>
    <w:p w:rsidR="000C3946" w:rsidRPr="00791709" w:rsidRDefault="000C3946" w:rsidP="000C3946">
      <w:pPr>
        <w:spacing w:line="360" w:lineRule="auto"/>
        <w:jc w:val="both"/>
        <w:rPr>
          <w:rFonts w:ascii="Arial" w:eastAsia="Times New Roman" w:hAnsi="Arial" w:cs="Arial"/>
          <w:lang w:eastAsia="es-MX"/>
        </w:rPr>
      </w:pPr>
      <w:r w:rsidRPr="00791709">
        <w:rPr>
          <w:rFonts w:ascii="Arial" w:eastAsia="Times New Roman" w:hAnsi="Arial" w:cs="Arial"/>
          <w:lang w:eastAsia="es-MX"/>
        </w:rPr>
        <w:t>Se refiere a los recursos económicos y financieros necesarios para llevar a cabo las actividades y procesos para obtener los recursos básicos que deben considerarse como son: el costo del tiempo,  el costo de la realización, y el costo de adquirir nuevos recursos.</w:t>
      </w:r>
    </w:p>
    <w:p w:rsidR="000C3946" w:rsidRPr="00791709" w:rsidRDefault="000C3946" w:rsidP="000C3946">
      <w:pPr>
        <w:spacing w:line="360" w:lineRule="auto"/>
        <w:jc w:val="both"/>
        <w:rPr>
          <w:rFonts w:ascii="Arial" w:eastAsia="Times New Roman" w:hAnsi="Arial" w:cs="Arial"/>
          <w:lang w:eastAsia="es-MX"/>
        </w:rPr>
      </w:pPr>
    </w:p>
    <w:p w:rsidR="000C3946" w:rsidRPr="00791709" w:rsidRDefault="000C3946" w:rsidP="000C3946">
      <w:pPr>
        <w:spacing w:line="360" w:lineRule="auto"/>
        <w:jc w:val="both"/>
        <w:rPr>
          <w:rFonts w:ascii="Arial" w:eastAsia="Times New Roman" w:hAnsi="Arial" w:cs="Arial"/>
          <w:b/>
          <w:lang w:eastAsia="es-MX"/>
        </w:rPr>
      </w:pPr>
      <w:r w:rsidRPr="00791709">
        <w:rPr>
          <w:rFonts w:ascii="Arial" w:eastAsia="Times New Roman" w:hAnsi="Arial" w:cs="Arial"/>
          <w:b/>
          <w:lang w:eastAsia="es-MX"/>
        </w:rPr>
        <w:t>Factibilidad política</w:t>
      </w:r>
    </w:p>
    <w:p w:rsidR="000C3946" w:rsidRPr="00791709" w:rsidRDefault="000C3946" w:rsidP="000C3946">
      <w:pPr>
        <w:spacing w:line="360" w:lineRule="auto"/>
        <w:jc w:val="both"/>
        <w:rPr>
          <w:rFonts w:ascii="Arial" w:eastAsia="Times New Roman" w:hAnsi="Arial" w:cs="Arial"/>
          <w:lang w:eastAsia="es-MX"/>
        </w:rPr>
      </w:pPr>
      <w:r w:rsidRPr="00791709">
        <w:rPr>
          <w:rFonts w:ascii="Arial" w:eastAsia="Times New Roman" w:hAnsi="Arial" w:cs="Arial"/>
          <w:lang w:eastAsia="es-MX"/>
        </w:rPr>
        <w:t>Permite proveer las reacciones que la Política Pública originará; favorables o desfavorables, activas o pasivas.  Corroborar si las propuestas cuentan con el respaldo ideológico político del gobierno.</w:t>
      </w:r>
    </w:p>
    <w:p w:rsidR="000C3946" w:rsidRPr="00791709" w:rsidRDefault="000C3946" w:rsidP="000C3946">
      <w:pPr>
        <w:spacing w:line="360" w:lineRule="auto"/>
        <w:jc w:val="both"/>
        <w:rPr>
          <w:rFonts w:ascii="Arial" w:eastAsia="Times New Roman" w:hAnsi="Arial" w:cs="Arial"/>
          <w:lang w:eastAsia="es-MX"/>
        </w:rPr>
      </w:pPr>
    </w:p>
    <w:p w:rsidR="000C3946" w:rsidRPr="00791709" w:rsidRDefault="000C3946" w:rsidP="000C3946">
      <w:pPr>
        <w:spacing w:line="360" w:lineRule="auto"/>
        <w:jc w:val="both"/>
        <w:rPr>
          <w:rFonts w:ascii="Arial" w:eastAsia="Times New Roman" w:hAnsi="Arial" w:cs="Arial"/>
          <w:b/>
          <w:lang w:eastAsia="es-MX"/>
        </w:rPr>
      </w:pPr>
      <w:r w:rsidRPr="00791709">
        <w:rPr>
          <w:rFonts w:ascii="Arial" w:eastAsia="Times New Roman" w:hAnsi="Arial" w:cs="Arial"/>
          <w:b/>
          <w:lang w:eastAsia="es-MX"/>
        </w:rPr>
        <w:t>Factibilidad social</w:t>
      </w:r>
    </w:p>
    <w:p w:rsidR="000C3946" w:rsidRPr="00791709" w:rsidRDefault="000C3946" w:rsidP="000C3946">
      <w:pPr>
        <w:spacing w:line="360" w:lineRule="auto"/>
        <w:jc w:val="both"/>
        <w:rPr>
          <w:rFonts w:ascii="Arial" w:eastAsia="Times New Roman" w:hAnsi="Arial" w:cs="Arial"/>
          <w:lang w:eastAsia="es-MX"/>
        </w:rPr>
      </w:pPr>
      <w:r w:rsidRPr="00791709">
        <w:rPr>
          <w:rFonts w:ascii="Arial" w:eastAsia="Times New Roman" w:hAnsi="Arial" w:cs="Arial"/>
          <w:lang w:eastAsia="es-MX"/>
        </w:rPr>
        <w:t>Que satisfagan una demanda social prioritaria, tomando en cuenta que no contravengan la cosmovisión de los pobladores.  De alguna manera pretende ser una respuesta del Estado/Gobierno a problemas, demandas o necesidades de la sociedad.</w:t>
      </w:r>
    </w:p>
    <w:p w:rsidR="00791709" w:rsidRDefault="00791709" w:rsidP="000C3946">
      <w:pPr>
        <w:spacing w:line="360" w:lineRule="auto"/>
        <w:jc w:val="both"/>
        <w:rPr>
          <w:rFonts w:ascii="Arial" w:eastAsia="Times New Roman" w:hAnsi="Arial" w:cs="Arial"/>
          <w:b/>
          <w:lang w:eastAsia="es-MX"/>
        </w:rPr>
      </w:pPr>
    </w:p>
    <w:p w:rsidR="00791709" w:rsidRDefault="00791709" w:rsidP="000C3946">
      <w:pPr>
        <w:spacing w:line="360" w:lineRule="auto"/>
        <w:jc w:val="both"/>
        <w:rPr>
          <w:rFonts w:ascii="Arial" w:eastAsia="Times New Roman" w:hAnsi="Arial" w:cs="Arial"/>
          <w:b/>
          <w:lang w:eastAsia="es-MX"/>
        </w:rPr>
      </w:pPr>
    </w:p>
    <w:p w:rsidR="00110DC4" w:rsidRPr="00791709" w:rsidRDefault="00110DC4" w:rsidP="000C3946">
      <w:pPr>
        <w:spacing w:line="360" w:lineRule="auto"/>
        <w:jc w:val="both"/>
        <w:rPr>
          <w:rFonts w:ascii="Arial" w:eastAsia="Times New Roman" w:hAnsi="Arial" w:cs="Arial"/>
          <w:b/>
          <w:lang w:eastAsia="es-MX"/>
        </w:rPr>
      </w:pPr>
      <w:r w:rsidRPr="00791709">
        <w:rPr>
          <w:rFonts w:ascii="Arial" w:eastAsia="Times New Roman" w:hAnsi="Arial" w:cs="Arial"/>
          <w:b/>
          <w:lang w:eastAsia="es-MX"/>
        </w:rPr>
        <w:t>METODOS CUALITATIVOS Y CUA</w:t>
      </w:r>
      <w:r w:rsidR="00EF679B">
        <w:rPr>
          <w:rFonts w:ascii="Arial" w:eastAsia="Times New Roman" w:hAnsi="Arial" w:cs="Arial"/>
          <w:b/>
          <w:lang w:eastAsia="es-MX"/>
        </w:rPr>
        <w:t>NTITATIVOS EN L AEVOLUCION DE L</w:t>
      </w:r>
      <w:r w:rsidRPr="00791709">
        <w:rPr>
          <w:rFonts w:ascii="Arial" w:eastAsia="Times New Roman" w:hAnsi="Arial" w:cs="Arial"/>
          <w:b/>
          <w:lang w:eastAsia="es-MX"/>
        </w:rPr>
        <w:t>A</w:t>
      </w:r>
      <w:r w:rsidR="00EF679B">
        <w:rPr>
          <w:rFonts w:ascii="Arial" w:eastAsia="Times New Roman" w:hAnsi="Arial" w:cs="Arial"/>
          <w:b/>
          <w:lang w:eastAsia="es-MX"/>
        </w:rPr>
        <w:t xml:space="preserve"> </w:t>
      </w:r>
      <w:r w:rsidRPr="00791709">
        <w:rPr>
          <w:rFonts w:ascii="Arial" w:eastAsia="Times New Roman" w:hAnsi="Arial" w:cs="Arial"/>
          <w:b/>
          <w:lang w:eastAsia="es-MX"/>
        </w:rPr>
        <w:t>POLITICA PÚBLICA.</w:t>
      </w:r>
    </w:p>
    <w:p w:rsidR="00110DC4" w:rsidRPr="00791709" w:rsidRDefault="00110DC4" w:rsidP="00110DC4">
      <w:pPr>
        <w:spacing w:line="360" w:lineRule="auto"/>
        <w:jc w:val="both"/>
        <w:rPr>
          <w:rFonts w:ascii="Arial" w:hAnsi="Arial" w:cs="Arial"/>
          <w:b/>
        </w:rPr>
      </w:pPr>
      <w:r w:rsidRPr="00791709">
        <w:rPr>
          <w:rFonts w:ascii="Arial" w:hAnsi="Arial" w:cs="Arial"/>
        </w:rPr>
        <w:t xml:space="preserve">La aproximación al futuro puede hacerse con métodos cuantitativos y cualitativos. Entre los métodos cuantitativos destacan los siguientes: </w:t>
      </w:r>
      <w:r w:rsidRPr="00791709">
        <w:rPr>
          <w:rFonts w:ascii="Arial" w:hAnsi="Arial" w:cs="Arial"/>
          <w:b/>
        </w:rPr>
        <w:t>matriz de impactos cruzados, insumo-producto, Modelos de simulación, Modelos estadísticos (regresiones, proyecciones y extrapolaciones), modelos de competencia, modelos logísticos.</w:t>
      </w:r>
    </w:p>
    <w:p w:rsidR="00110DC4" w:rsidRPr="00791709" w:rsidRDefault="00110DC4" w:rsidP="00110DC4">
      <w:pPr>
        <w:spacing w:line="360" w:lineRule="auto"/>
        <w:jc w:val="both"/>
        <w:rPr>
          <w:rFonts w:ascii="Arial" w:hAnsi="Arial" w:cs="Arial"/>
          <w:b/>
        </w:rPr>
      </w:pPr>
      <w:r w:rsidRPr="00791709">
        <w:rPr>
          <w:rFonts w:ascii="Arial" w:hAnsi="Arial" w:cs="Arial"/>
          <w:b/>
        </w:rPr>
        <w:t>Entre los cualitativos se encuentran: construcción de escenarios, Prospectiva, Predicciones, Extrapolaciones históricas de tendencias, Métodos de consulta a expertos (Delfos, Ariole, análisis de fuerzas).</w:t>
      </w:r>
    </w:p>
    <w:p w:rsidR="00110DC4" w:rsidRPr="00791709" w:rsidRDefault="00110DC4" w:rsidP="00110DC4">
      <w:pPr>
        <w:spacing w:line="360" w:lineRule="auto"/>
        <w:jc w:val="both"/>
        <w:rPr>
          <w:rFonts w:ascii="Arial" w:hAnsi="Arial" w:cs="Arial"/>
        </w:rPr>
      </w:pPr>
      <w:r w:rsidRPr="00791709">
        <w:rPr>
          <w:rFonts w:ascii="Arial" w:hAnsi="Arial" w:cs="Arial"/>
        </w:rPr>
        <w:t>La selección del método dependerá del tipo del problema que se afronte y de la naturaleza del mismo. Los métodos cuantitativos arrojan luz sobre los futuros tendenciales a partir de la trayectoria que podría seguir un evento si se cumplen una serie de supuestos. Su utilidad es alta pero su eficacia es cuestionada. Su margen de error es elevado porque incorporan una serie de supuestos restrictivos que, de no cumplirse, dan al traste con el modelo.</w:t>
      </w:r>
    </w:p>
    <w:p w:rsidR="00110DC4" w:rsidRPr="00791709" w:rsidRDefault="00110DC4" w:rsidP="00110DC4">
      <w:pPr>
        <w:spacing w:line="360" w:lineRule="auto"/>
        <w:jc w:val="both"/>
        <w:rPr>
          <w:rFonts w:ascii="Arial" w:hAnsi="Arial" w:cs="Arial"/>
          <w:b/>
        </w:rPr>
      </w:pPr>
      <w:r w:rsidRPr="00791709">
        <w:rPr>
          <w:rFonts w:ascii="Arial" w:hAnsi="Arial" w:cs="Arial"/>
        </w:rPr>
        <w:t>En los métodos de tipo cualitativo el punto central no es el futuro tendencial sino el futuro alternativo. Entre los futuros alternativos podemos distinguir:</w:t>
      </w:r>
      <w:r w:rsidRPr="00791709">
        <w:rPr>
          <w:rFonts w:ascii="Arial" w:hAnsi="Arial" w:cs="Arial"/>
          <w:b/>
        </w:rPr>
        <w:t xml:space="preserve"> los deseables o ideales (utopías), los exploratorios (ensayos revolucionarios), los probables (los dotados de viabilidad).</w:t>
      </w:r>
    </w:p>
    <w:p w:rsidR="00110DC4" w:rsidRPr="00791709" w:rsidRDefault="00110DC4" w:rsidP="00110DC4">
      <w:pPr>
        <w:spacing w:line="360" w:lineRule="auto"/>
        <w:jc w:val="both"/>
        <w:rPr>
          <w:rFonts w:ascii="Arial" w:hAnsi="Arial" w:cs="Arial"/>
        </w:rPr>
      </w:pPr>
      <w:r w:rsidRPr="00791709">
        <w:rPr>
          <w:rFonts w:ascii="Arial" w:hAnsi="Arial" w:cs="Arial"/>
        </w:rPr>
        <w:t>Los métodos cualitativos abren el ángulo de lectura de quien toma  decisiones al proponerle pensar o valorar elementos que no ha considerado en la situación actual. Es decir potencian las capacidades de pensar, y dan un superávit de conciencia de lo que podría pasar al tomar una decisión y las implicaciones que acarrearía.</w:t>
      </w:r>
      <w:bookmarkStart w:id="0" w:name="_GoBack"/>
      <w:bookmarkEnd w:id="0"/>
    </w:p>
    <w:p w:rsidR="00110DC4" w:rsidRPr="00791709" w:rsidRDefault="00110DC4" w:rsidP="00110DC4">
      <w:pPr>
        <w:spacing w:line="360" w:lineRule="auto"/>
        <w:jc w:val="both"/>
        <w:rPr>
          <w:rFonts w:ascii="Arial" w:hAnsi="Arial" w:cs="Arial"/>
          <w:b/>
        </w:rPr>
      </w:pPr>
    </w:p>
    <w:p w:rsidR="00110DC4" w:rsidRPr="00791709" w:rsidRDefault="00110DC4" w:rsidP="00110DC4">
      <w:pPr>
        <w:spacing w:line="360" w:lineRule="auto"/>
        <w:jc w:val="both"/>
        <w:rPr>
          <w:rFonts w:ascii="Arial" w:hAnsi="Arial" w:cs="Arial"/>
        </w:rPr>
      </w:pPr>
    </w:p>
    <w:p w:rsidR="00110DC4" w:rsidRPr="00791709" w:rsidRDefault="00110DC4" w:rsidP="00110DC4">
      <w:pPr>
        <w:spacing w:line="360" w:lineRule="auto"/>
        <w:jc w:val="both"/>
        <w:rPr>
          <w:rFonts w:ascii="Arial" w:hAnsi="Arial" w:cs="Arial"/>
        </w:rPr>
      </w:pPr>
    </w:p>
    <w:p w:rsidR="00110DC4" w:rsidRPr="00791709" w:rsidRDefault="00110DC4" w:rsidP="00110DC4">
      <w:pPr>
        <w:autoSpaceDE w:val="0"/>
        <w:autoSpaceDN w:val="0"/>
        <w:adjustRightInd w:val="0"/>
        <w:spacing w:after="0" w:line="360" w:lineRule="auto"/>
        <w:jc w:val="both"/>
        <w:rPr>
          <w:rFonts w:ascii="Arial" w:hAnsi="Arial" w:cs="Arial"/>
        </w:rPr>
      </w:pPr>
    </w:p>
    <w:p w:rsidR="00110DC4" w:rsidRPr="00791709" w:rsidRDefault="00110DC4" w:rsidP="00110DC4">
      <w:pPr>
        <w:autoSpaceDE w:val="0"/>
        <w:autoSpaceDN w:val="0"/>
        <w:adjustRightInd w:val="0"/>
        <w:spacing w:after="0" w:line="360" w:lineRule="auto"/>
        <w:jc w:val="both"/>
        <w:rPr>
          <w:rFonts w:ascii="Arial" w:hAnsi="Arial" w:cs="Arial"/>
        </w:rPr>
      </w:pPr>
    </w:p>
    <w:p w:rsidR="00110DC4" w:rsidRPr="00791709" w:rsidRDefault="00110DC4" w:rsidP="00110DC4">
      <w:pPr>
        <w:autoSpaceDE w:val="0"/>
        <w:autoSpaceDN w:val="0"/>
        <w:adjustRightInd w:val="0"/>
        <w:spacing w:after="0" w:line="360" w:lineRule="auto"/>
        <w:jc w:val="both"/>
        <w:rPr>
          <w:rFonts w:ascii="Arial" w:hAnsi="Arial" w:cs="Arial"/>
        </w:rPr>
      </w:pPr>
    </w:p>
    <w:p w:rsidR="00110DC4" w:rsidRPr="00791709" w:rsidRDefault="00110DC4" w:rsidP="00110DC4">
      <w:pPr>
        <w:autoSpaceDE w:val="0"/>
        <w:autoSpaceDN w:val="0"/>
        <w:adjustRightInd w:val="0"/>
        <w:spacing w:after="0" w:line="360" w:lineRule="auto"/>
        <w:jc w:val="both"/>
        <w:rPr>
          <w:rFonts w:ascii="Arial" w:hAnsi="Arial" w:cs="Arial"/>
        </w:rPr>
      </w:pPr>
    </w:p>
    <w:p w:rsidR="00110DC4" w:rsidRPr="00791709" w:rsidRDefault="00110DC4" w:rsidP="00110DC4">
      <w:pPr>
        <w:autoSpaceDE w:val="0"/>
        <w:autoSpaceDN w:val="0"/>
        <w:adjustRightInd w:val="0"/>
        <w:spacing w:after="0" w:line="360" w:lineRule="auto"/>
        <w:jc w:val="both"/>
        <w:rPr>
          <w:rFonts w:ascii="Arial" w:hAnsi="Arial" w:cs="Arial"/>
        </w:rPr>
      </w:pPr>
    </w:p>
    <w:p w:rsidR="00110DC4" w:rsidRPr="00791709" w:rsidRDefault="00110DC4" w:rsidP="000C3946">
      <w:pPr>
        <w:spacing w:line="360" w:lineRule="auto"/>
        <w:jc w:val="both"/>
        <w:rPr>
          <w:rFonts w:ascii="Arial" w:eastAsia="Times New Roman" w:hAnsi="Arial" w:cs="Arial"/>
          <w:lang w:eastAsia="es-MX"/>
        </w:rPr>
      </w:pPr>
    </w:p>
    <w:p w:rsidR="001C7994" w:rsidRPr="00791709" w:rsidRDefault="001C7994" w:rsidP="000C3946">
      <w:pPr>
        <w:spacing w:line="360" w:lineRule="auto"/>
        <w:jc w:val="both"/>
        <w:rPr>
          <w:rFonts w:ascii="Arial" w:eastAsia="Times New Roman" w:hAnsi="Arial" w:cs="Arial"/>
          <w:lang w:eastAsia="es-MX"/>
        </w:rPr>
      </w:pPr>
    </w:p>
    <w:p w:rsidR="001C7994" w:rsidRPr="00791709" w:rsidRDefault="001C7994" w:rsidP="000C3946">
      <w:pPr>
        <w:spacing w:line="360" w:lineRule="auto"/>
        <w:jc w:val="both"/>
        <w:rPr>
          <w:rFonts w:ascii="Arial" w:eastAsia="Times New Roman" w:hAnsi="Arial" w:cs="Arial"/>
          <w:lang w:eastAsia="es-MX"/>
        </w:rPr>
      </w:pPr>
    </w:p>
    <w:p w:rsidR="009B2C64" w:rsidRPr="00791709" w:rsidRDefault="009B2C64" w:rsidP="00F26471">
      <w:pPr>
        <w:autoSpaceDE w:val="0"/>
        <w:autoSpaceDN w:val="0"/>
        <w:adjustRightInd w:val="0"/>
        <w:spacing w:after="0" w:line="240" w:lineRule="auto"/>
        <w:rPr>
          <w:rFonts w:ascii="Arial" w:hAnsi="Arial" w:cs="Arial"/>
        </w:rPr>
      </w:pPr>
    </w:p>
    <w:sectPr w:rsidR="009B2C64" w:rsidRPr="00791709" w:rsidSect="00445E4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BDF" w:rsidRDefault="00FB2BDF" w:rsidP="00004C44">
      <w:pPr>
        <w:spacing w:after="0" w:line="240" w:lineRule="auto"/>
      </w:pPr>
      <w:r>
        <w:separator/>
      </w:r>
    </w:p>
  </w:endnote>
  <w:endnote w:type="continuationSeparator" w:id="0">
    <w:p w:rsidR="00FB2BDF" w:rsidRDefault="00FB2BDF" w:rsidP="0000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BDF" w:rsidRDefault="00FB2BDF" w:rsidP="00004C44">
      <w:pPr>
        <w:spacing w:after="0" w:line="240" w:lineRule="auto"/>
      </w:pPr>
      <w:r>
        <w:separator/>
      </w:r>
    </w:p>
  </w:footnote>
  <w:footnote w:type="continuationSeparator" w:id="0">
    <w:p w:rsidR="00FB2BDF" w:rsidRDefault="00FB2BDF" w:rsidP="00004C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8C0"/>
    <w:rsid w:val="00004C44"/>
    <w:rsid w:val="00005267"/>
    <w:rsid w:val="0001207A"/>
    <w:rsid w:val="0002181B"/>
    <w:rsid w:val="00055606"/>
    <w:rsid w:val="0006231C"/>
    <w:rsid w:val="00074810"/>
    <w:rsid w:val="0008647B"/>
    <w:rsid w:val="000C0EC6"/>
    <w:rsid w:val="000C3946"/>
    <w:rsid w:val="000E7344"/>
    <w:rsid w:val="0010024E"/>
    <w:rsid w:val="00110DC4"/>
    <w:rsid w:val="00122AC7"/>
    <w:rsid w:val="0018121D"/>
    <w:rsid w:val="001855EC"/>
    <w:rsid w:val="00191521"/>
    <w:rsid w:val="001938CD"/>
    <w:rsid w:val="001C7994"/>
    <w:rsid w:val="00205E77"/>
    <w:rsid w:val="00206AEF"/>
    <w:rsid w:val="00211C37"/>
    <w:rsid w:val="00235116"/>
    <w:rsid w:val="00280D20"/>
    <w:rsid w:val="002C7584"/>
    <w:rsid w:val="0031474A"/>
    <w:rsid w:val="0031527B"/>
    <w:rsid w:val="00372FC0"/>
    <w:rsid w:val="00384ADF"/>
    <w:rsid w:val="003B5876"/>
    <w:rsid w:val="003D113C"/>
    <w:rsid w:val="003D50D2"/>
    <w:rsid w:val="00400D7A"/>
    <w:rsid w:val="00445E42"/>
    <w:rsid w:val="004F5D4E"/>
    <w:rsid w:val="00517FBE"/>
    <w:rsid w:val="005314E4"/>
    <w:rsid w:val="00591E7D"/>
    <w:rsid w:val="00596972"/>
    <w:rsid w:val="005C218F"/>
    <w:rsid w:val="005D344C"/>
    <w:rsid w:val="006A07D5"/>
    <w:rsid w:val="00727784"/>
    <w:rsid w:val="00737F5E"/>
    <w:rsid w:val="0078623A"/>
    <w:rsid w:val="00791709"/>
    <w:rsid w:val="00792EB0"/>
    <w:rsid w:val="007A31BF"/>
    <w:rsid w:val="007B4025"/>
    <w:rsid w:val="007E1C2C"/>
    <w:rsid w:val="007F020B"/>
    <w:rsid w:val="00802138"/>
    <w:rsid w:val="00802F0C"/>
    <w:rsid w:val="00805B06"/>
    <w:rsid w:val="00824901"/>
    <w:rsid w:val="00860268"/>
    <w:rsid w:val="00863E62"/>
    <w:rsid w:val="00875E67"/>
    <w:rsid w:val="008972D0"/>
    <w:rsid w:val="008B1CA7"/>
    <w:rsid w:val="00900773"/>
    <w:rsid w:val="00950CED"/>
    <w:rsid w:val="009848AB"/>
    <w:rsid w:val="009B2C64"/>
    <w:rsid w:val="009B5E60"/>
    <w:rsid w:val="009F6D42"/>
    <w:rsid w:val="00A1561D"/>
    <w:rsid w:val="00A173FD"/>
    <w:rsid w:val="00A67AB2"/>
    <w:rsid w:val="00AC44C0"/>
    <w:rsid w:val="00AD39B5"/>
    <w:rsid w:val="00AD3CE9"/>
    <w:rsid w:val="00AF017B"/>
    <w:rsid w:val="00B05199"/>
    <w:rsid w:val="00B74128"/>
    <w:rsid w:val="00B82B01"/>
    <w:rsid w:val="00B90B3D"/>
    <w:rsid w:val="00BA42D6"/>
    <w:rsid w:val="00BB0C24"/>
    <w:rsid w:val="00BD1042"/>
    <w:rsid w:val="00C2684B"/>
    <w:rsid w:val="00C65A46"/>
    <w:rsid w:val="00C728C0"/>
    <w:rsid w:val="00C75389"/>
    <w:rsid w:val="00CA753C"/>
    <w:rsid w:val="00CB0424"/>
    <w:rsid w:val="00CC5FD2"/>
    <w:rsid w:val="00D60D5E"/>
    <w:rsid w:val="00D63CAB"/>
    <w:rsid w:val="00D67AC4"/>
    <w:rsid w:val="00D72308"/>
    <w:rsid w:val="00DA7838"/>
    <w:rsid w:val="00DE0A4B"/>
    <w:rsid w:val="00DE3C0C"/>
    <w:rsid w:val="00DF1A87"/>
    <w:rsid w:val="00DF50CF"/>
    <w:rsid w:val="00E640C9"/>
    <w:rsid w:val="00EB2EB4"/>
    <w:rsid w:val="00EC7FAD"/>
    <w:rsid w:val="00EF679B"/>
    <w:rsid w:val="00F10DCD"/>
    <w:rsid w:val="00F15E6C"/>
    <w:rsid w:val="00F26471"/>
    <w:rsid w:val="00F347F3"/>
    <w:rsid w:val="00F60074"/>
    <w:rsid w:val="00FB2BDF"/>
    <w:rsid w:val="00FF37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CA5A4-AEEE-4F3D-94B8-6111ECDE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128"/>
    <w:rPr>
      <w:rFonts w:ascii="Tahoma" w:hAnsi="Tahoma" w:cs="Tahoma"/>
      <w:sz w:val="16"/>
      <w:szCs w:val="16"/>
    </w:rPr>
  </w:style>
  <w:style w:type="paragraph" w:styleId="Encabezado">
    <w:name w:val="header"/>
    <w:basedOn w:val="Normal"/>
    <w:link w:val="EncabezadoCar"/>
    <w:uiPriority w:val="99"/>
    <w:unhideWhenUsed/>
    <w:rsid w:val="00004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4C44"/>
  </w:style>
  <w:style w:type="paragraph" w:styleId="Piedepgina">
    <w:name w:val="footer"/>
    <w:basedOn w:val="Normal"/>
    <w:link w:val="PiedepginaCar"/>
    <w:uiPriority w:val="99"/>
    <w:unhideWhenUsed/>
    <w:rsid w:val="00004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4C44"/>
  </w:style>
  <w:style w:type="paragraph" w:customStyle="1" w:styleId="Default">
    <w:name w:val="Default"/>
    <w:rsid w:val="00BA42D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2122</TotalTime>
  <Pages>12</Pages>
  <Words>3003</Words>
  <Characters>16517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ERMT</cp:lastModifiedBy>
  <cp:revision>46</cp:revision>
  <dcterms:created xsi:type="dcterms:W3CDTF">2015-03-08T20:42:00Z</dcterms:created>
  <dcterms:modified xsi:type="dcterms:W3CDTF">2015-06-01T01:16:00Z</dcterms:modified>
</cp:coreProperties>
</file>