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52B" w:rsidRPr="006278BD" w:rsidRDefault="0096352B" w:rsidP="0096352B">
      <w:pPr>
        <w:jc w:val="center"/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</w:pPr>
      <w:bookmarkStart w:id="0" w:name="_GoBack"/>
      <w:bookmarkEnd w:id="0"/>
      <w:r w:rsidRPr="006278BD"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  <w:t>INSTITUTO DE ADMINISTRACIÓN PÚBLICA DEL ESTADO DE CHIAPAS (IAP)</w:t>
      </w:r>
    </w:p>
    <w:p w:rsidR="0096352B" w:rsidRPr="006278BD" w:rsidRDefault="0096352B" w:rsidP="0096352B">
      <w:pPr>
        <w:jc w:val="center"/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</w:pPr>
    </w:p>
    <w:p w:rsidR="0096352B" w:rsidRPr="006278BD" w:rsidRDefault="0096352B" w:rsidP="0096352B">
      <w:pPr>
        <w:jc w:val="center"/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</w:pPr>
      <w:r w:rsidRPr="006278BD"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  <w:t>MAESTRÍA:</w:t>
      </w:r>
    </w:p>
    <w:p w:rsidR="0096352B" w:rsidRPr="006278BD" w:rsidRDefault="0096352B" w:rsidP="0096352B">
      <w:pPr>
        <w:jc w:val="center"/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</w:pPr>
      <w:r w:rsidRPr="006278BD"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  <w:t>ADMINISTRACIÓN Y POLÍTICAS PÚBLICAS</w:t>
      </w:r>
    </w:p>
    <w:p w:rsidR="0096352B" w:rsidRPr="006278BD" w:rsidRDefault="0096352B" w:rsidP="0096352B">
      <w:pPr>
        <w:jc w:val="center"/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</w:pPr>
    </w:p>
    <w:p w:rsidR="0096352B" w:rsidRPr="006278BD" w:rsidRDefault="0096352B" w:rsidP="0096352B">
      <w:pPr>
        <w:jc w:val="center"/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</w:pPr>
    </w:p>
    <w:p w:rsidR="0096352B" w:rsidRPr="006278BD" w:rsidRDefault="0096352B" w:rsidP="0096352B">
      <w:pPr>
        <w:jc w:val="center"/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</w:pPr>
      <w:r w:rsidRPr="006278BD"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  <w:t>DOCENTE:</w:t>
      </w:r>
    </w:p>
    <w:p w:rsidR="0096352B" w:rsidRPr="006278BD" w:rsidRDefault="00310F39" w:rsidP="0096352B">
      <w:pPr>
        <w:jc w:val="center"/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</w:pPr>
      <w:r w:rsidRPr="006278BD"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  <w:t xml:space="preserve">DR. </w:t>
      </w:r>
      <w:r w:rsidR="0004088C" w:rsidRPr="006278BD"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  <w:t>AMADOR MARTINEZ MARTINEZ</w:t>
      </w:r>
    </w:p>
    <w:p w:rsidR="0096352B" w:rsidRPr="006278BD" w:rsidRDefault="0096352B" w:rsidP="0096352B">
      <w:pPr>
        <w:jc w:val="center"/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</w:pPr>
    </w:p>
    <w:p w:rsidR="00E37B84" w:rsidRPr="006278BD" w:rsidRDefault="00E37B84" w:rsidP="0096352B">
      <w:pPr>
        <w:jc w:val="center"/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</w:pPr>
    </w:p>
    <w:p w:rsidR="0096352B" w:rsidRPr="006278BD" w:rsidRDefault="0096352B" w:rsidP="0096352B">
      <w:pPr>
        <w:jc w:val="center"/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</w:pPr>
      <w:r w:rsidRPr="006278BD"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  <w:t>MATERIA:</w:t>
      </w:r>
    </w:p>
    <w:p w:rsidR="0096352B" w:rsidRPr="006278BD" w:rsidRDefault="0004088C" w:rsidP="0096352B">
      <w:pPr>
        <w:jc w:val="center"/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</w:pPr>
      <w:r w:rsidRPr="006278BD"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  <w:t>RENDICION DE CUENTAS Y CONTRALORIA SOCIAL</w:t>
      </w:r>
    </w:p>
    <w:p w:rsidR="0096352B" w:rsidRPr="006278BD" w:rsidRDefault="0096352B" w:rsidP="0096352B">
      <w:pPr>
        <w:jc w:val="center"/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</w:pPr>
    </w:p>
    <w:p w:rsidR="0096352B" w:rsidRPr="006278BD" w:rsidRDefault="0096352B" w:rsidP="0096352B">
      <w:pPr>
        <w:jc w:val="center"/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</w:pPr>
    </w:p>
    <w:p w:rsidR="0096352B" w:rsidRPr="006278BD" w:rsidRDefault="0096352B" w:rsidP="0096352B">
      <w:pPr>
        <w:jc w:val="center"/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</w:pPr>
      <w:r w:rsidRPr="006278BD"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  <w:t xml:space="preserve">TEMA: </w:t>
      </w:r>
    </w:p>
    <w:p w:rsidR="0096352B" w:rsidRPr="006278BD" w:rsidRDefault="00CB79FE" w:rsidP="0096352B">
      <w:pPr>
        <w:jc w:val="center"/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</w:pPr>
      <w:r w:rsidRPr="006278BD"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  <w:t>ACTIVIDAD NO. 5</w:t>
      </w:r>
    </w:p>
    <w:p w:rsidR="00CB79FE" w:rsidRPr="006278BD" w:rsidRDefault="00CB79FE" w:rsidP="00CB79FE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i/>
          <w:color w:val="222222"/>
        </w:rPr>
      </w:pPr>
      <w:r w:rsidRPr="006278BD">
        <w:rPr>
          <w:rStyle w:val="Textoennegrita"/>
          <w:i/>
          <w:color w:val="222222"/>
        </w:rPr>
        <w:t>Análisis de la Declaración de Asunción: Principios sobre Rendición de Cuentas en México (OLACEFS)</w:t>
      </w:r>
    </w:p>
    <w:p w:rsidR="0096352B" w:rsidRPr="006278BD" w:rsidRDefault="0096352B" w:rsidP="0096352B">
      <w:pPr>
        <w:jc w:val="center"/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</w:pPr>
    </w:p>
    <w:p w:rsidR="0096352B" w:rsidRPr="006278BD" w:rsidRDefault="0096352B" w:rsidP="0096352B">
      <w:pPr>
        <w:jc w:val="center"/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</w:pPr>
    </w:p>
    <w:p w:rsidR="0096352B" w:rsidRPr="006278BD" w:rsidRDefault="0096352B" w:rsidP="0096352B">
      <w:pPr>
        <w:jc w:val="center"/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</w:pPr>
      <w:r w:rsidRPr="006278BD"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  <w:t xml:space="preserve">ALUMNO: </w:t>
      </w:r>
    </w:p>
    <w:p w:rsidR="0096352B" w:rsidRPr="006278BD" w:rsidRDefault="0096352B" w:rsidP="0096352B">
      <w:pPr>
        <w:jc w:val="center"/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</w:pPr>
      <w:r w:rsidRPr="006278BD"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  <w:t>EDVIN ROLANDO MENDEZ TINO</w:t>
      </w:r>
    </w:p>
    <w:p w:rsidR="0096352B" w:rsidRPr="006278BD" w:rsidRDefault="0096352B" w:rsidP="0096352B">
      <w:pPr>
        <w:jc w:val="center"/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</w:pPr>
    </w:p>
    <w:p w:rsidR="0096352B" w:rsidRPr="006278BD" w:rsidRDefault="0096352B" w:rsidP="0096352B">
      <w:pPr>
        <w:jc w:val="both"/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</w:pPr>
    </w:p>
    <w:p w:rsidR="0096352B" w:rsidRPr="006278BD" w:rsidRDefault="0096352B" w:rsidP="0096352B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</w:pPr>
      <w:r w:rsidRPr="006278BD"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  <w:t xml:space="preserve">TAPACHULA, CHIAPAS; A </w:t>
      </w:r>
      <w:r w:rsidR="00CB79FE" w:rsidRPr="006278BD"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  <w:t>31</w:t>
      </w:r>
      <w:r w:rsidRPr="006278BD"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  <w:t xml:space="preserve"> DE </w:t>
      </w:r>
      <w:r w:rsidR="0004088C" w:rsidRPr="006278BD">
        <w:rPr>
          <w:rFonts w:ascii="Times New Roman" w:hAnsi="Times New Roman" w:cs="Times New Roman"/>
          <w:b/>
          <w:i/>
          <w:iCs/>
          <w:color w:val="222222"/>
          <w:sz w:val="24"/>
          <w:szCs w:val="24"/>
        </w:rPr>
        <w:t>ENERO DE 2016</w:t>
      </w:r>
    </w:p>
    <w:p w:rsidR="00FF7A38" w:rsidRPr="006278BD" w:rsidRDefault="00FF7A38" w:rsidP="009373FD">
      <w:pP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b/>
          <w:i/>
          <w:color w:val="252525"/>
          <w:sz w:val="24"/>
          <w:szCs w:val="24"/>
          <w:lang w:eastAsia="es-MX"/>
        </w:rPr>
      </w:pPr>
    </w:p>
    <w:p w:rsidR="006278BD" w:rsidRPr="006278BD" w:rsidRDefault="006278BD" w:rsidP="00D91D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  <w:sectPr w:rsidR="006278BD" w:rsidRPr="006278B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278BD" w:rsidRPr="006278BD" w:rsidRDefault="006278BD" w:rsidP="006278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278BD">
        <w:rPr>
          <w:rFonts w:ascii="Times New Roman" w:hAnsi="Times New Roman" w:cs="Times New Roman"/>
          <w:b/>
          <w:i/>
          <w:sz w:val="28"/>
          <w:szCs w:val="28"/>
        </w:rPr>
        <w:lastRenderedPageBreak/>
        <w:t>Declaración de Asunción</w:t>
      </w:r>
    </w:p>
    <w:p w:rsidR="006278BD" w:rsidRPr="006278BD" w:rsidRDefault="006278BD" w:rsidP="006278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278BD">
        <w:rPr>
          <w:rFonts w:ascii="Times New Roman" w:hAnsi="Times New Roman" w:cs="Times New Roman"/>
          <w:b/>
          <w:i/>
          <w:sz w:val="28"/>
          <w:szCs w:val="28"/>
        </w:rPr>
        <w:t>Principios sobre Rendición de Cuentas</w:t>
      </w:r>
    </w:p>
    <w:p w:rsidR="006278BD" w:rsidRDefault="006278BD" w:rsidP="006278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278BD">
        <w:rPr>
          <w:rFonts w:ascii="Times New Roman" w:hAnsi="Times New Roman" w:cs="Times New Roman"/>
          <w:b/>
          <w:i/>
          <w:sz w:val="28"/>
          <w:szCs w:val="28"/>
        </w:rPr>
        <w:t>La XIX Asamblea General de la OLACEFS reunida en Asunción, Paraguay,</w:t>
      </w:r>
      <w:r w:rsidRPr="006278B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278BD">
        <w:rPr>
          <w:rFonts w:ascii="Times New Roman" w:hAnsi="Times New Roman" w:cs="Times New Roman"/>
          <w:b/>
          <w:i/>
          <w:sz w:val="28"/>
          <w:szCs w:val="28"/>
        </w:rPr>
        <w:t>considerando que:</w:t>
      </w:r>
    </w:p>
    <w:p w:rsidR="00503A54" w:rsidRDefault="00503A54" w:rsidP="006278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03A54" w:rsidRDefault="00503A54" w:rsidP="00503A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-</w:t>
      </w:r>
      <w:r w:rsidRPr="006278BD">
        <w:rPr>
          <w:rFonts w:ascii="Times New Roman" w:hAnsi="Times New Roman" w:cs="Times New Roman"/>
          <w:i/>
          <w:color w:val="000000"/>
          <w:sz w:val="24"/>
          <w:szCs w:val="24"/>
        </w:rPr>
        <w:t>La rendición de cuentas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es un aspecto fundamental para la gobernabilidad de los países.</w:t>
      </w:r>
    </w:p>
    <w:p w:rsidR="00503A54" w:rsidRDefault="00503A54" w:rsidP="00503A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-</w:t>
      </w:r>
      <w:r w:rsidRPr="00503A54">
        <w:rPr>
          <w:rFonts w:ascii="Century Gothic" w:hAnsi="Century Gothic" w:cs="Century Gothic"/>
          <w:i/>
          <w:iCs/>
          <w:sz w:val="19"/>
          <w:szCs w:val="19"/>
        </w:rPr>
        <w:t xml:space="preserve"> </w:t>
      </w:r>
      <w:r w:rsidRPr="00503A54">
        <w:rPr>
          <w:rFonts w:ascii="Times New Roman" w:hAnsi="Times New Roman" w:cs="Times New Roman"/>
          <w:i/>
          <w:color w:val="000000"/>
          <w:sz w:val="24"/>
          <w:szCs w:val="24"/>
        </w:rPr>
        <w:t>La presencia de mecanismos de rendición de cuentas sólidos y efectivos es crucial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503A54">
        <w:rPr>
          <w:rFonts w:ascii="Times New Roman" w:hAnsi="Times New Roman" w:cs="Times New Roman"/>
          <w:i/>
          <w:color w:val="000000"/>
          <w:sz w:val="24"/>
          <w:szCs w:val="24"/>
        </w:rPr>
        <w:t>para generalizar confianza social y es uno de los más importantes desafíos de los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503A54">
        <w:rPr>
          <w:rFonts w:ascii="Times New Roman" w:hAnsi="Times New Roman" w:cs="Times New Roman"/>
          <w:i/>
          <w:color w:val="000000"/>
          <w:sz w:val="24"/>
          <w:szCs w:val="24"/>
        </w:rPr>
        <w:t>estados modernos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:rsidR="00503A54" w:rsidRDefault="00503A54" w:rsidP="00503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-</w:t>
      </w:r>
      <w:r w:rsidRPr="00503A54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503A54">
        <w:rPr>
          <w:rFonts w:ascii="Times New Roman" w:hAnsi="Times New Roman" w:cs="Times New Roman"/>
          <w:i/>
          <w:color w:val="000000"/>
          <w:sz w:val="24"/>
          <w:szCs w:val="24"/>
        </w:rPr>
        <w:t>Para que el proceso de rendir cuentas funcione de manera óptima, se debe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503A54">
        <w:rPr>
          <w:rFonts w:ascii="Times New Roman" w:hAnsi="Times New Roman" w:cs="Times New Roman"/>
          <w:i/>
          <w:color w:val="000000"/>
          <w:sz w:val="24"/>
          <w:szCs w:val="24"/>
        </w:rPr>
        <w:t>contar con ciertas condiciones necesarias, tales como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: </w:t>
      </w:r>
    </w:p>
    <w:p w:rsidR="00503A54" w:rsidRPr="00503A54" w:rsidRDefault="00503A54" w:rsidP="00503A54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Century Gothic" w:hAnsi="Century Gothic" w:cs="Century Gothic"/>
          <w:b/>
          <w:bCs/>
          <w:i/>
          <w:iCs/>
          <w:sz w:val="19"/>
          <w:szCs w:val="19"/>
        </w:rPr>
        <w:t>Un sistema integrado de rendición de cuentas</w:t>
      </w:r>
      <w:r>
        <w:rPr>
          <w:rFonts w:ascii="Century Gothic" w:hAnsi="Century Gothic" w:cs="Century Gothic"/>
          <w:b/>
          <w:bCs/>
          <w:i/>
          <w:iCs/>
          <w:sz w:val="19"/>
          <w:szCs w:val="19"/>
        </w:rPr>
        <w:t>.</w:t>
      </w:r>
    </w:p>
    <w:p w:rsidR="00503A54" w:rsidRPr="00503A54" w:rsidRDefault="00503A54" w:rsidP="00503A54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Century Gothic" w:hAnsi="Century Gothic" w:cs="Century Gothic"/>
          <w:b/>
          <w:bCs/>
          <w:i/>
          <w:iCs/>
          <w:sz w:val="19"/>
          <w:szCs w:val="19"/>
        </w:rPr>
        <w:t>El desarrollo de instrumentos y sistemas de información.</w:t>
      </w:r>
    </w:p>
    <w:p w:rsidR="00503A54" w:rsidRPr="00503A54" w:rsidRDefault="00503A54" w:rsidP="00503A54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Century Gothic" w:hAnsi="Century Gothic" w:cs="Century Gothic"/>
          <w:b/>
          <w:bCs/>
          <w:i/>
          <w:iCs/>
          <w:sz w:val="19"/>
          <w:szCs w:val="19"/>
        </w:rPr>
        <w:t>Un Marco Legal.</w:t>
      </w:r>
    </w:p>
    <w:p w:rsidR="00503A54" w:rsidRDefault="00503A54" w:rsidP="00503A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503A54" w:rsidRPr="00503A54" w:rsidRDefault="00503A54" w:rsidP="00503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03A54">
        <w:rPr>
          <w:rFonts w:ascii="Times New Roman" w:hAnsi="Times New Roman" w:cs="Times New Roman"/>
          <w:b/>
          <w:i/>
          <w:sz w:val="28"/>
          <w:szCs w:val="28"/>
        </w:rPr>
        <w:t>Tabla comparativa de la declaración de Asunción: principios de rendición de cuentas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278BD" w:rsidRPr="006278BD" w:rsidRDefault="006278BD" w:rsidP="006278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5650"/>
        <w:gridCol w:w="2288"/>
        <w:gridCol w:w="4210"/>
      </w:tblGrid>
      <w:tr w:rsidR="006278BD" w:rsidRPr="006278BD" w:rsidTr="006278BD">
        <w:tc>
          <w:tcPr>
            <w:tcW w:w="846" w:type="dxa"/>
          </w:tcPr>
          <w:p w:rsidR="006278BD" w:rsidRPr="006278BD" w:rsidRDefault="006278BD" w:rsidP="00627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6278BD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No.</w:t>
            </w:r>
          </w:p>
        </w:tc>
        <w:tc>
          <w:tcPr>
            <w:tcW w:w="5650" w:type="dxa"/>
          </w:tcPr>
          <w:p w:rsidR="006278BD" w:rsidRPr="006278BD" w:rsidRDefault="006278BD" w:rsidP="00627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6278BD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Declaración</w:t>
            </w:r>
          </w:p>
        </w:tc>
        <w:tc>
          <w:tcPr>
            <w:tcW w:w="2288" w:type="dxa"/>
          </w:tcPr>
          <w:p w:rsidR="006278BD" w:rsidRPr="006278BD" w:rsidRDefault="006278BD" w:rsidP="00627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6278BD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Administración </w:t>
            </w:r>
            <w:r w:rsidRPr="006278BD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pública</w:t>
            </w:r>
            <w:r w:rsidRPr="006278BD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Estatal o municipal </w:t>
            </w:r>
          </w:p>
          <w:p w:rsidR="006278BD" w:rsidRPr="006278BD" w:rsidRDefault="006278BD" w:rsidP="00627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4210" w:type="dxa"/>
          </w:tcPr>
          <w:p w:rsidR="006278BD" w:rsidRPr="006278BD" w:rsidRDefault="006278BD" w:rsidP="00627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6278BD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Comentarios u observaciones </w:t>
            </w:r>
          </w:p>
          <w:p w:rsidR="006278BD" w:rsidRPr="006278BD" w:rsidRDefault="006278BD" w:rsidP="00627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</w:tr>
      <w:tr w:rsidR="006278BD" w:rsidRPr="006278BD" w:rsidTr="006278BD">
        <w:tc>
          <w:tcPr>
            <w:tcW w:w="846" w:type="dxa"/>
          </w:tcPr>
          <w:p w:rsidR="006278BD" w:rsidRPr="002F6293" w:rsidRDefault="002F6293" w:rsidP="006278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F6293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1</w:t>
            </w:r>
          </w:p>
        </w:tc>
        <w:tc>
          <w:tcPr>
            <w:tcW w:w="5650" w:type="dxa"/>
          </w:tcPr>
          <w:p w:rsidR="002F6293" w:rsidRDefault="006278BD" w:rsidP="002F6293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entury Gothic"/>
                <w:i/>
                <w:iCs/>
                <w:sz w:val="19"/>
                <w:szCs w:val="19"/>
              </w:rPr>
            </w:pPr>
            <w:r w:rsidRPr="006278B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La Rendición de Cuentas e</w:t>
            </w:r>
            <w:r w:rsidR="002503B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 la base para un buen gobierno:</w:t>
            </w:r>
          </w:p>
          <w:p w:rsidR="006278BD" w:rsidRDefault="002F6293" w:rsidP="002503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503B9">
              <w:rPr>
                <w:rFonts w:ascii="Century Gothic" w:hAnsi="Century Gothic" w:cs="Century Gothic"/>
                <w:b/>
                <w:i/>
                <w:iCs/>
                <w:sz w:val="19"/>
                <w:szCs w:val="19"/>
              </w:rPr>
              <w:t>-</w:t>
            </w:r>
            <w:r w:rsidRPr="002F62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El vínculo entre el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F62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poder político y la ciudadanía debe contar con mecanismos que permitan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la </w:t>
            </w:r>
            <w:r w:rsidRPr="002F62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interacción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Y </w:t>
            </w:r>
            <w:r w:rsidRPr="002F62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 asegure que los gobiernos respondan a los intereses de sus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F62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representados.</w:t>
            </w:r>
          </w:p>
          <w:p w:rsidR="002F6293" w:rsidRDefault="002F6293" w:rsidP="002503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503B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-</w:t>
            </w:r>
            <w:r w:rsidRPr="002F62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Las EFS como instituciones especializadas, que tienen a cargo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F62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 fiscalización superior de la Hacienda Pública, junto con el gobierno y otros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F62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actores, deberán cumplir con el papel de vigilante del adecuado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F62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funcionamiento del sistema de rendición de cuentas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:rsidR="002F6293" w:rsidRPr="006278BD" w:rsidRDefault="002F6293" w:rsidP="002503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503B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-</w:t>
            </w:r>
            <w:r>
              <w:rPr>
                <w:rFonts w:ascii="Century Gothic" w:hAnsi="Century Gothic" w:cs="Century Gothic"/>
                <w:i/>
                <w:iCs/>
                <w:sz w:val="19"/>
                <w:szCs w:val="19"/>
              </w:rPr>
              <w:t>Q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ue promueva</w:t>
            </w:r>
            <w:r w:rsidRPr="002F62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el fortalecimiento institucional, la confianza ciudadana, el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F62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estado de derecho de los países, el combate a la corrupción, el desarrollo de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F62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políticas públicas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2F62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 en general elevar los niveles de gobernabilidad</w:t>
            </w:r>
            <w:r w:rsidR="002503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F62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 probidad.</w:t>
            </w:r>
          </w:p>
        </w:tc>
        <w:tc>
          <w:tcPr>
            <w:tcW w:w="2288" w:type="dxa"/>
          </w:tcPr>
          <w:p w:rsidR="002503B9" w:rsidRPr="006278BD" w:rsidRDefault="002503B9" w:rsidP="002503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6278BD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Administración 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Estatal y </w:t>
            </w:r>
            <w:r w:rsidRPr="006278BD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municipal</w:t>
            </w:r>
          </w:p>
          <w:p w:rsidR="006278BD" w:rsidRPr="006278BD" w:rsidRDefault="006278BD" w:rsidP="002503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4210" w:type="dxa"/>
          </w:tcPr>
          <w:p w:rsidR="003F62F1" w:rsidRDefault="003F3889" w:rsidP="003F62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En Chiapas el vínculo entre el poder Político y la ciudadanía, es atraves de los organismos como lo es Ofsce Chiapas (Órgano de Fiscalización), encargado de revisar y fiscalizar las cuentas Públicas del Estado y de los Municipios, sobre el origen y la aplicación de los recursos públicos, así como el cumplimiento de los objetivos y metas</w:t>
            </w:r>
            <w:r w:rsidR="003F62F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establecidas, con el fin de lograr la transparencia en la rendición de cuentas</w:t>
            </w:r>
          </w:p>
          <w:p w:rsidR="006278BD" w:rsidRPr="003F3889" w:rsidRDefault="003F62F1" w:rsidP="003F62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-la función Pública: vigila que los servidores públicos, se apeguen a la legalidad durante el ejercicio de sus funciones y sanciona a los que no lo hacen así.</w:t>
            </w:r>
          </w:p>
        </w:tc>
      </w:tr>
      <w:tr w:rsidR="002503B9" w:rsidRPr="006278BD" w:rsidTr="006278BD">
        <w:tc>
          <w:tcPr>
            <w:tcW w:w="846" w:type="dxa"/>
          </w:tcPr>
          <w:p w:rsidR="002503B9" w:rsidRPr="002F6293" w:rsidRDefault="002503B9" w:rsidP="002503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F6293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5650" w:type="dxa"/>
          </w:tcPr>
          <w:p w:rsidR="002503B9" w:rsidRDefault="002503B9" w:rsidP="002503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278B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Obligación de informar y justificar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</w:p>
          <w:p w:rsidR="002503B9" w:rsidRDefault="002503B9" w:rsidP="002503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-</w:t>
            </w:r>
            <w:r>
              <w:rPr>
                <w:rFonts w:ascii="Century Gothic" w:hAnsi="Century Gothic" w:cs="Century Gothic"/>
                <w:i/>
                <w:iCs/>
                <w:sz w:val="19"/>
                <w:szCs w:val="19"/>
              </w:rPr>
              <w:t xml:space="preserve"> </w:t>
            </w:r>
            <w:r w:rsidRPr="002503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Todo funcionario público está en la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503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obligación de informar acerca de sus decisiones y justificarlas de forma clara y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503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completa públicamente.</w:t>
            </w:r>
          </w:p>
          <w:p w:rsidR="002503B9" w:rsidRPr="002503B9" w:rsidRDefault="002503B9" w:rsidP="002503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-</w:t>
            </w:r>
            <w:r>
              <w:rPr>
                <w:rFonts w:ascii="Century Gothic" w:hAnsi="Century Gothic" w:cs="Century Gothic"/>
                <w:i/>
                <w:iCs/>
                <w:sz w:val="19"/>
                <w:szCs w:val="19"/>
              </w:rPr>
              <w:t xml:space="preserve"> </w:t>
            </w:r>
            <w:r w:rsidRPr="002503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Las evaluaciones de objetivos e impacto se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503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constituirán en una sana práctica de seguimiento de resultados.</w:t>
            </w:r>
          </w:p>
          <w:p w:rsidR="002503B9" w:rsidRPr="002503B9" w:rsidRDefault="002503B9" w:rsidP="002503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288" w:type="dxa"/>
          </w:tcPr>
          <w:p w:rsidR="002503B9" w:rsidRPr="006278BD" w:rsidRDefault="002503B9" w:rsidP="002503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6278BD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Administración 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Estatal y </w:t>
            </w:r>
            <w:r w:rsidRPr="006278BD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municipal</w:t>
            </w:r>
          </w:p>
          <w:p w:rsidR="002503B9" w:rsidRPr="006278BD" w:rsidRDefault="002503B9" w:rsidP="002503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4210" w:type="dxa"/>
          </w:tcPr>
          <w:p w:rsidR="00877DC8" w:rsidRDefault="003F62F1" w:rsidP="00877DC8">
            <w:pPr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3F62F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En </w:t>
            </w:r>
            <w:r w:rsidR="00877DC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los municipios se manejan diferentes fondos, entre ellos fondos federales (amo 33), fondos estatales y fondos de ingresos propios, la dirección de obras públicas, la tesorería municipal, tiene que informar al H. Congreso Y a los organismos fiscalizadores a través de fichas técnica el cual cuenta con información sobre la aplicación de los recursos.</w:t>
            </w:r>
          </w:p>
          <w:p w:rsidR="00877DC8" w:rsidRPr="00877DC8" w:rsidRDefault="00877DC8" w:rsidP="00987E72">
            <w:pPr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-a través informes</w:t>
            </w:r>
            <w:r w:rsidR="003F62F1" w:rsidRPr="00877DC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, (mensual,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 w:rsidR="003F62F1" w:rsidRPr="00877DC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trimestral y anual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).</w:t>
            </w:r>
          </w:p>
        </w:tc>
      </w:tr>
      <w:tr w:rsidR="002503B9" w:rsidRPr="006278BD" w:rsidTr="006278BD">
        <w:tc>
          <w:tcPr>
            <w:tcW w:w="846" w:type="dxa"/>
          </w:tcPr>
          <w:p w:rsidR="002503B9" w:rsidRPr="002F6293" w:rsidRDefault="002503B9" w:rsidP="002503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F6293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3</w:t>
            </w:r>
          </w:p>
        </w:tc>
        <w:tc>
          <w:tcPr>
            <w:tcW w:w="5650" w:type="dxa"/>
          </w:tcPr>
          <w:p w:rsidR="002503B9" w:rsidRDefault="002503B9" w:rsidP="002503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278B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Integralidad del sistema de rendición de cuentas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</w:p>
          <w:p w:rsidR="002503B9" w:rsidRDefault="002503B9" w:rsidP="002503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503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- </w:t>
            </w:r>
            <w:r w:rsidRPr="002503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está constituido por una diversidad de actores sociales que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503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interactúan tanto en el plano interinstitucional como con la sociedad civil</w:t>
            </w:r>
          </w:p>
          <w:p w:rsidR="002503B9" w:rsidRPr="002503B9" w:rsidRDefault="002503B9" w:rsidP="002503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  <w:r w:rsidRPr="002503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503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las EFS deben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503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potenciar los beneficios de la interacción entre los diferentes actores y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503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promover que cada uno ejercite su papel, de manera integrada, para el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503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funcionamiento óptimo del sistema de rendición de cuentas.</w:t>
            </w:r>
          </w:p>
        </w:tc>
        <w:tc>
          <w:tcPr>
            <w:tcW w:w="2288" w:type="dxa"/>
          </w:tcPr>
          <w:p w:rsidR="002503B9" w:rsidRPr="006278BD" w:rsidRDefault="002503B9" w:rsidP="002503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6278BD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Administración 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Estatal y </w:t>
            </w:r>
            <w:r w:rsidRPr="006278BD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municipal</w:t>
            </w:r>
          </w:p>
          <w:p w:rsidR="002503B9" w:rsidRPr="006278BD" w:rsidRDefault="002503B9" w:rsidP="002503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4210" w:type="dxa"/>
          </w:tcPr>
          <w:p w:rsidR="002503B9" w:rsidRDefault="00987E72" w:rsidP="002503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-En el caso de los municipios del Estado de Chiapas.</w:t>
            </w:r>
          </w:p>
          <w:p w:rsidR="00987E72" w:rsidRDefault="00987E72" w:rsidP="00987E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- El Ofsce da seguimiento a las denuncias ciudadanas y forma parte del conciliación entre la los actores de la sociedad y los servidores públicos (gobierno municipal). </w:t>
            </w:r>
          </w:p>
          <w:p w:rsidR="00987E72" w:rsidRPr="00987E72" w:rsidRDefault="00987E72" w:rsidP="00987E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- La función pública realiza revisiones preventivas a manera de corregir y mejorar las acciones de los servidores públicos.</w:t>
            </w:r>
          </w:p>
        </w:tc>
      </w:tr>
      <w:tr w:rsidR="002503B9" w:rsidRPr="006278BD" w:rsidTr="006278BD">
        <w:tc>
          <w:tcPr>
            <w:tcW w:w="846" w:type="dxa"/>
          </w:tcPr>
          <w:p w:rsidR="002503B9" w:rsidRPr="002F6293" w:rsidRDefault="002503B9" w:rsidP="002503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F6293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4</w:t>
            </w:r>
          </w:p>
        </w:tc>
        <w:tc>
          <w:tcPr>
            <w:tcW w:w="5650" w:type="dxa"/>
          </w:tcPr>
          <w:p w:rsidR="002503B9" w:rsidRDefault="002503B9" w:rsidP="002503B9">
            <w:pPr>
              <w:autoSpaceDE w:val="0"/>
              <w:autoSpaceDN w:val="0"/>
              <w:adjustRightInd w:val="0"/>
              <w:rPr>
                <w:rFonts w:ascii="Century Gothic" w:hAnsi="Century Gothic" w:cs="Century Gothic"/>
                <w:b/>
                <w:bCs/>
                <w:i/>
                <w:iCs/>
                <w:sz w:val="19"/>
                <w:szCs w:val="19"/>
              </w:rPr>
            </w:pPr>
            <w:r>
              <w:rPr>
                <w:rFonts w:ascii="Century Gothic" w:hAnsi="Century Gothic" w:cs="Century Gothic"/>
                <w:b/>
                <w:bCs/>
                <w:i/>
                <w:iCs/>
                <w:sz w:val="19"/>
                <w:szCs w:val="19"/>
              </w:rPr>
              <w:t>Transparencia de la información</w:t>
            </w:r>
            <w:r>
              <w:rPr>
                <w:rFonts w:ascii="Century Gothic" w:hAnsi="Century Gothic" w:cs="Century Gothic"/>
                <w:b/>
                <w:bCs/>
                <w:i/>
                <w:iCs/>
                <w:sz w:val="19"/>
                <w:szCs w:val="19"/>
              </w:rPr>
              <w:t>:</w:t>
            </w:r>
          </w:p>
          <w:p w:rsidR="002503B9" w:rsidRDefault="002503B9" w:rsidP="002503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-</w:t>
            </w:r>
            <w:r w:rsidRPr="002503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 publicidad de las actuaciones públicas es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503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premisa fundamental de la transparencia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:rsidR="002503B9" w:rsidRPr="002503B9" w:rsidRDefault="002503B9" w:rsidP="0015635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  <w:r w:rsidRPr="002503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 información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503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presentada para los efectos de la rendición de cuentas debe ser confiable,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503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relevante, clara, accesible, comprensible, completa, medible, verificable,</w:t>
            </w:r>
            <w:r w:rsidR="001563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o</w:t>
            </w:r>
            <w:r w:rsidR="0015635F" w:rsidRPr="002503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portuna</w:t>
            </w:r>
            <w:r w:rsidRPr="002503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útil y pública para el ciudadano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88" w:type="dxa"/>
          </w:tcPr>
          <w:p w:rsidR="002503B9" w:rsidRPr="006278BD" w:rsidRDefault="002503B9" w:rsidP="002503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6278BD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Administración 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Estatal y </w:t>
            </w:r>
            <w:r w:rsidRPr="006278BD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municipal</w:t>
            </w:r>
          </w:p>
          <w:p w:rsidR="002503B9" w:rsidRPr="006278BD" w:rsidRDefault="002503B9" w:rsidP="002503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4210" w:type="dxa"/>
          </w:tcPr>
          <w:p w:rsidR="002503B9" w:rsidRDefault="00987E72" w:rsidP="00987E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-En los municipios del estado de Chiapas. Se da seguimiento a la transparencia a través:</w:t>
            </w:r>
          </w:p>
          <w:p w:rsidR="00987E72" w:rsidRDefault="00987E72" w:rsidP="00987E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-Informe de gobierno (100 días) 1er informe, 2do informe de gobierno, 3er informe de gobierno.</w:t>
            </w:r>
          </w:p>
          <w:p w:rsidR="00987E72" w:rsidRDefault="00987E72" w:rsidP="00987E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- y a través del portal de internet de cada municipio (hay municipios que por la ubicación no cuentan con internet).</w:t>
            </w:r>
          </w:p>
          <w:p w:rsidR="00987E72" w:rsidRDefault="00987E72" w:rsidP="00987E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- redes sociales. (</w:t>
            </w:r>
            <w:r w:rsidR="001F70E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Aquí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ventilan las inconsistencias de los servidores </w:t>
            </w:r>
            <w:r w:rsidR="001F70E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públicos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).</w:t>
            </w:r>
          </w:p>
          <w:p w:rsidR="00987E72" w:rsidRPr="00987E72" w:rsidRDefault="00987E72" w:rsidP="00987E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2503B9" w:rsidRPr="006278BD" w:rsidTr="006278BD">
        <w:tc>
          <w:tcPr>
            <w:tcW w:w="846" w:type="dxa"/>
          </w:tcPr>
          <w:p w:rsidR="002503B9" w:rsidRPr="002F6293" w:rsidRDefault="002503B9" w:rsidP="002503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F6293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5650" w:type="dxa"/>
          </w:tcPr>
          <w:p w:rsidR="002503B9" w:rsidRDefault="002503B9" w:rsidP="002503B9">
            <w:pPr>
              <w:autoSpaceDE w:val="0"/>
              <w:autoSpaceDN w:val="0"/>
              <w:adjustRightInd w:val="0"/>
              <w:rPr>
                <w:rFonts w:ascii="Century Gothic" w:hAnsi="Century Gothic" w:cs="Century Gothic"/>
                <w:b/>
                <w:bCs/>
                <w:i/>
                <w:iCs/>
                <w:sz w:val="19"/>
                <w:szCs w:val="19"/>
              </w:rPr>
            </w:pPr>
            <w:r>
              <w:rPr>
                <w:rFonts w:ascii="Century Gothic" w:hAnsi="Century Gothic" w:cs="Century Gothic"/>
                <w:b/>
                <w:bCs/>
                <w:i/>
                <w:iCs/>
                <w:sz w:val="19"/>
                <w:szCs w:val="19"/>
              </w:rPr>
              <w:t>Sanción del incumplimiento</w:t>
            </w:r>
            <w:r w:rsidR="0015635F">
              <w:rPr>
                <w:rFonts w:ascii="Century Gothic" w:hAnsi="Century Gothic" w:cs="Century Gothic"/>
                <w:b/>
                <w:bCs/>
                <w:i/>
                <w:iCs/>
                <w:sz w:val="19"/>
                <w:szCs w:val="19"/>
              </w:rPr>
              <w:t>:</w:t>
            </w:r>
          </w:p>
          <w:p w:rsidR="0015635F" w:rsidRPr="00E81948" w:rsidRDefault="0015635F" w:rsidP="00E819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i/>
                <w:iCs/>
                <w:sz w:val="19"/>
                <w:szCs w:val="19"/>
              </w:rPr>
              <w:t>-</w:t>
            </w:r>
            <w:r w:rsidR="00E81948" w:rsidRPr="00E819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para ello en cuenta factores</w:t>
            </w:r>
            <w:r w:rsidR="00E819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E81948" w:rsidRPr="00E819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como la jerarquía y obligaciones del funcionario, el impacto de la gestión a su</w:t>
            </w:r>
            <w:r w:rsidR="00E819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E81948" w:rsidRPr="00E819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cargo, la materialidad implícita en sus actuaciones, la reiteración o</w:t>
            </w:r>
            <w:r w:rsidR="00E819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E81948" w:rsidRPr="00E819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reincidencia de acciones.</w:t>
            </w:r>
          </w:p>
          <w:p w:rsidR="0015635F" w:rsidRPr="006278BD" w:rsidRDefault="0015635F" w:rsidP="002503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2288" w:type="dxa"/>
          </w:tcPr>
          <w:p w:rsidR="002503B9" w:rsidRPr="006278BD" w:rsidRDefault="002503B9" w:rsidP="002503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6278BD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Administración 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Estatal y </w:t>
            </w:r>
            <w:r w:rsidRPr="006278BD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municipal</w:t>
            </w:r>
          </w:p>
          <w:p w:rsidR="002503B9" w:rsidRPr="006278BD" w:rsidRDefault="002503B9" w:rsidP="002503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4210" w:type="dxa"/>
          </w:tcPr>
          <w:p w:rsidR="001F70ED" w:rsidRDefault="001F70ED" w:rsidP="001F70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En el caso de los municipios de Chiapas, los organismos fiscalizadores, tienen la facultad de revisar y fiscalizar los recursos públicos, ahora en el caso de las sanciones estos organismos turnan al H. Congreso del Estado Chiapas  quien se encargara de aplicar las sanciones correspondientes.</w:t>
            </w:r>
          </w:p>
          <w:p w:rsidR="002503B9" w:rsidRPr="001F70ED" w:rsidRDefault="001F70ED" w:rsidP="001F70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-La ASF (Auditoria Superior de la Federación), tiene la facultad de sancionar a los funcionarios públicos del orden municipal, estatal y/o federal </w:t>
            </w:r>
            <w:r w:rsidRPr="001F70E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que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hayan incurrido en el mal uso de los recursos públicos.</w:t>
            </w:r>
            <w:r w:rsidRPr="001F70E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</w:tr>
      <w:tr w:rsidR="002503B9" w:rsidRPr="006278BD" w:rsidTr="006278BD">
        <w:tc>
          <w:tcPr>
            <w:tcW w:w="846" w:type="dxa"/>
          </w:tcPr>
          <w:p w:rsidR="002503B9" w:rsidRPr="002F6293" w:rsidRDefault="002503B9" w:rsidP="002503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F6293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6</w:t>
            </w:r>
          </w:p>
        </w:tc>
        <w:tc>
          <w:tcPr>
            <w:tcW w:w="5650" w:type="dxa"/>
          </w:tcPr>
          <w:p w:rsidR="002503B9" w:rsidRPr="007248BA" w:rsidRDefault="00E81948" w:rsidP="002503B9">
            <w:pPr>
              <w:autoSpaceDE w:val="0"/>
              <w:autoSpaceDN w:val="0"/>
              <w:adjustRightInd w:val="0"/>
              <w:rPr>
                <w:rFonts w:ascii="Century Gothic" w:hAnsi="Century Gothic" w:cs="Century Gothic"/>
                <w:b/>
                <w:bCs/>
                <w:i/>
                <w:iCs/>
                <w:sz w:val="19"/>
                <w:szCs w:val="19"/>
              </w:rPr>
            </w:pPr>
            <w:r w:rsidRPr="007248BA">
              <w:rPr>
                <w:rFonts w:ascii="Century Gothic" w:hAnsi="Century Gothic" w:cs="Century Gothic"/>
                <w:b/>
                <w:bCs/>
                <w:i/>
                <w:iCs/>
                <w:sz w:val="19"/>
                <w:szCs w:val="19"/>
              </w:rPr>
              <w:t>Participación ciudadana activa:</w:t>
            </w:r>
          </w:p>
          <w:p w:rsidR="00E81948" w:rsidRDefault="00E81948" w:rsidP="007248B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248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  <w:r w:rsidR="007248BA" w:rsidRPr="007248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Participa</w:t>
            </w:r>
            <w:r w:rsidR="007248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ción</w:t>
            </w:r>
            <w:r w:rsidR="007248BA" w:rsidRPr="007248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activa y</w:t>
            </w:r>
            <w:r w:rsidR="007248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frecuente</w:t>
            </w:r>
            <w:r w:rsidR="007248BA" w:rsidRPr="007248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como parte del</w:t>
            </w:r>
            <w:r w:rsidR="007248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sistema de rendición de cuenta</w:t>
            </w:r>
            <w:r w:rsidR="007248BA" w:rsidRPr="007248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en el control de la legalidad y el uso eficiente de los</w:t>
            </w:r>
            <w:r w:rsidR="007248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7248BA" w:rsidRPr="007248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recursos públicos.</w:t>
            </w:r>
          </w:p>
          <w:p w:rsidR="007248BA" w:rsidRPr="007248BA" w:rsidRDefault="007248BA" w:rsidP="007248B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-los “Rendidores de Cuentas” </w:t>
            </w:r>
            <w:r w:rsidRPr="007248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llevarán a cabo las acciones necesarias para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7248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mejorar el conocimiento público acerca de la lógica que gobierna a todo el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7248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sistema de rendición de cuenta, para contribuir a que el ciudadano ejerza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7248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adecuadamente su papel en el sistema.</w:t>
            </w:r>
          </w:p>
        </w:tc>
        <w:tc>
          <w:tcPr>
            <w:tcW w:w="2288" w:type="dxa"/>
          </w:tcPr>
          <w:p w:rsidR="002503B9" w:rsidRPr="006278BD" w:rsidRDefault="002503B9" w:rsidP="002503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6278BD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Administración 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Estatal y </w:t>
            </w:r>
            <w:r w:rsidRPr="006278BD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municipal</w:t>
            </w:r>
          </w:p>
          <w:p w:rsidR="002503B9" w:rsidRPr="006278BD" w:rsidRDefault="002503B9" w:rsidP="002503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4210" w:type="dxa"/>
          </w:tcPr>
          <w:p w:rsidR="002503B9" w:rsidRPr="00D420FF" w:rsidRDefault="00D420FF" w:rsidP="00E61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la participación ciudadana en Chiapas, hablando directamente en relación a las funciones del gobierno, </w:t>
            </w:r>
            <w:r w:rsidR="00E61B0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se encuentra a disposición en la página de internet de los organismos fiscalizadores, donde pueden tener acceso y participar. Como por ejemplo el Mpio. De Tapachula cuenta con una página diseñado para que el ciudadano participe de manera fácil y directa. en los problemas que enfrentan cada una de las colonias ya sea en infraestructura, salud, educación, seguridad, etc.</w:t>
            </w:r>
          </w:p>
        </w:tc>
      </w:tr>
      <w:tr w:rsidR="002503B9" w:rsidRPr="006278BD" w:rsidTr="006278BD">
        <w:tc>
          <w:tcPr>
            <w:tcW w:w="846" w:type="dxa"/>
          </w:tcPr>
          <w:p w:rsidR="002503B9" w:rsidRPr="002F6293" w:rsidRDefault="002503B9" w:rsidP="002503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F6293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7</w:t>
            </w:r>
          </w:p>
        </w:tc>
        <w:tc>
          <w:tcPr>
            <w:tcW w:w="5650" w:type="dxa"/>
          </w:tcPr>
          <w:p w:rsidR="002503B9" w:rsidRDefault="002503B9" w:rsidP="002503B9">
            <w:pPr>
              <w:autoSpaceDE w:val="0"/>
              <w:autoSpaceDN w:val="0"/>
              <w:adjustRightInd w:val="0"/>
              <w:rPr>
                <w:rFonts w:ascii="Century Gothic" w:hAnsi="Century Gothic" w:cs="Century Gothic"/>
                <w:b/>
                <w:bCs/>
                <w:i/>
                <w:iCs/>
                <w:sz w:val="19"/>
                <w:szCs w:val="19"/>
              </w:rPr>
            </w:pPr>
            <w:r>
              <w:rPr>
                <w:rFonts w:ascii="Century Gothic" w:hAnsi="Century Gothic" w:cs="Century Gothic"/>
                <w:b/>
                <w:bCs/>
                <w:i/>
                <w:iCs/>
                <w:sz w:val="19"/>
                <w:szCs w:val="19"/>
              </w:rPr>
              <w:t>Marco legal completo para la rendición de cuentas</w:t>
            </w:r>
            <w:r w:rsidR="007248BA">
              <w:rPr>
                <w:rFonts w:ascii="Century Gothic" w:hAnsi="Century Gothic" w:cs="Century Gothic"/>
                <w:b/>
                <w:bCs/>
                <w:i/>
                <w:iCs/>
                <w:sz w:val="19"/>
                <w:szCs w:val="19"/>
              </w:rPr>
              <w:t>:</w:t>
            </w:r>
          </w:p>
          <w:p w:rsidR="007248BA" w:rsidRPr="006278BD" w:rsidRDefault="007248BA" w:rsidP="007248B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i/>
                <w:iCs/>
                <w:sz w:val="19"/>
                <w:szCs w:val="19"/>
              </w:rPr>
              <w:t>-</w:t>
            </w:r>
            <w:r w:rsidRPr="007248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Las EFS velarán por la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7248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implementación,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7248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fortalecimiento, actualización continua y la aplicación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7248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efectiva de un marco normativo completo, que regle la rendición de cuentas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7248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 forma permanente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88" w:type="dxa"/>
          </w:tcPr>
          <w:p w:rsidR="002503B9" w:rsidRPr="006278BD" w:rsidRDefault="002503B9" w:rsidP="002503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6278BD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Administración 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Estatal y </w:t>
            </w:r>
            <w:r w:rsidRPr="006278BD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municipal</w:t>
            </w:r>
          </w:p>
          <w:p w:rsidR="002503B9" w:rsidRPr="006278BD" w:rsidRDefault="002503B9" w:rsidP="002503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4210" w:type="dxa"/>
          </w:tcPr>
          <w:p w:rsidR="000026B0" w:rsidRPr="000026B0" w:rsidRDefault="000026B0" w:rsidP="000026B0">
            <w:pPr>
              <w:pStyle w:val="Default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</w:t>
            </w:r>
            <w:r w:rsidRPr="000026B0">
              <w:rPr>
                <w:rFonts w:ascii="Times New Roman" w:hAnsi="Times New Roman" w:cs="Times New Roman"/>
                <w:i/>
              </w:rPr>
              <w:t xml:space="preserve">Constitución Política </w:t>
            </w:r>
            <w:r>
              <w:rPr>
                <w:rFonts w:ascii="Times New Roman" w:hAnsi="Times New Roman" w:cs="Times New Roman"/>
                <w:i/>
              </w:rPr>
              <w:t>de los Estados Unidos mexicanos.</w:t>
            </w:r>
          </w:p>
          <w:p w:rsidR="000026B0" w:rsidRDefault="000026B0" w:rsidP="000026B0">
            <w:pPr>
              <w:pStyle w:val="Default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</w:t>
            </w:r>
            <w:r w:rsidRPr="000026B0">
              <w:rPr>
                <w:rFonts w:ascii="Times New Roman" w:hAnsi="Times New Roman" w:cs="Times New Roman"/>
                <w:i/>
              </w:rPr>
              <w:t>Plan Nacional de Desarrollo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  <w:p w:rsidR="000026B0" w:rsidRPr="000026B0" w:rsidRDefault="000026B0" w:rsidP="000026B0">
            <w:pPr>
              <w:pStyle w:val="Default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Ley Federal de Planeación.</w:t>
            </w:r>
          </w:p>
          <w:p w:rsidR="000026B0" w:rsidRPr="000026B0" w:rsidRDefault="000026B0" w:rsidP="000026B0">
            <w:pPr>
              <w:pStyle w:val="Default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</w:t>
            </w:r>
            <w:r w:rsidRPr="000026B0">
              <w:rPr>
                <w:rFonts w:ascii="Times New Roman" w:hAnsi="Times New Roman" w:cs="Times New Roman"/>
                <w:i/>
              </w:rPr>
              <w:t xml:space="preserve"> Ley de Ingresos de la Federación</w:t>
            </w:r>
            <w:r>
              <w:rPr>
                <w:rFonts w:ascii="Times New Roman" w:hAnsi="Times New Roman" w:cs="Times New Roman"/>
                <w:i/>
              </w:rPr>
              <w:t>.</w:t>
            </w:r>
            <w:r w:rsidRPr="000026B0">
              <w:rPr>
                <w:rFonts w:ascii="Times New Roman" w:hAnsi="Times New Roman" w:cs="Times New Roman"/>
                <w:i/>
              </w:rPr>
              <w:t xml:space="preserve"> </w:t>
            </w:r>
          </w:p>
          <w:p w:rsidR="000026B0" w:rsidRPr="000026B0" w:rsidRDefault="000026B0" w:rsidP="000026B0">
            <w:pPr>
              <w:pStyle w:val="Default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</w:t>
            </w:r>
            <w:r w:rsidRPr="000026B0">
              <w:rPr>
                <w:rFonts w:ascii="Times New Roman" w:hAnsi="Times New Roman" w:cs="Times New Roman"/>
                <w:i/>
              </w:rPr>
              <w:t>Presupue</w:t>
            </w:r>
            <w:r>
              <w:rPr>
                <w:rFonts w:ascii="Times New Roman" w:hAnsi="Times New Roman" w:cs="Times New Roman"/>
                <w:i/>
              </w:rPr>
              <w:t>sto de Egresos de la Federación.</w:t>
            </w:r>
          </w:p>
          <w:p w:rsidR="000026B0" w:rsidRPr="000026B0" w:rsidRDefault="000026B0" w:rsidP="000026B0">
            <w:pPr>
              <w:pStyle w:val="Default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</w:t>
            </w:r>
            <w:r w:rsidRPr="000026B0">
              <w:rPr>
                <w:rFonts w:ascii="Times New Roman" w:hAnsi="Times New Roman" w:cs="Times New Roman"/>
                <w:i/>
              </w:rPr>
              <w:t>Ley de Coordinación Fiscal</w:t>
            </w:r>
            <w:r>
              <w:rPr>
                <w:rFonts w:ascii="Times New Roman" w:hAnsi="Times New Roman" w:cs="Times New Roman"/>
                <w:i/>
              </w:rPr>
              <w:t>.</w:t>
            </w:r>
            <w:r w:rsidRPr="000026B0">
              <w:rPr>
                <w:rFonts w:ascii="Times New Roman" w:hAnsi="Times New Roman" w:cs="Times New Roman"/>
                <w:i/>
              </w:rPr>
              <w:t xml:space="preserve"> </w:t>
            </w:r>
          </w:p>
          <w:p w:rsidR="000026B0" w:rsidRPr="000026B0" w:rsidRDefault="000026B0" w:rsidP="000026B0">
            <w:pPr>
              <w:pStyle w:val="Default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lastRenderedPageBreak/>
              <w:t>-</w:t>
            </w:r>
            <w:r w:rsidRPr="000026B0">
              <w:rPr>
                <w:rFonts w:ascii="Times New Roman" w:hAnsi="Times New Roman" w:cs="Times New Roman"/>
                <w:i/>
              </w:rPr>
              <w:t>Ley Orgánica de la Administración Pública Federal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  <w:p w:rsidR="000026B0" w:rsidRDefault="000026B0" w:rsidP="000026B0">
            <w:pPr>
              <w:pStyle w:val="Default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</w:t>
            </w:r>
            <w:r w:rsidRPr="000026B0">
              <w:rPr>
                <w:rFonts w:ascii="Times New Roman" w:hAnsi="Times New Roman" w:cs="Times New Roman"/>
                <w:i/>
              </w:rPr>
              <w:t>Ley Orgánica de la Administración Pública Estatal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  <w:p w:rsidR="000026B0" w:rsidRPr="000026B0" w:rsidRDefault="000026B0" w:rsidP="000026B0">
            <w:pPr>
              <w:pStyle w:val="Default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-Ley de Responsabilidades de los servidores públicos de estado de Chiapas.</w:t>
            </w:r>
            <w:r w:rsidRPr="000026B0">
              <w:rPr>
                <w:rFonts w:ascii="Times New Roman" w:hAnsi="Times New Roman" w:cs="Times New Roman"/>
                <w:i/>
              </w:rPr>
              <w:t xml:space="preserve"> </w:t>
            </w:r>
          </w:p>
          <w:p w:rsidR="000026B0" w:rsidRPr="000026B0" w:rsidRDefault="000026B0" w:rsidP="000026B0">
            <w:pPr>
              <w:pStyle w:val="Default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</w:t>
            </w:r>
            <w:r w:rsidRPr="000026B0">
              <w:rPr>
                <w:rFonts w:ascii="Times New Roman" w:hAnsi="Times New Roman" w:cs="Times New Roman"/>
                <w:i/>
              </w:rPr>
              <w:t xml:space="preserve">Ley Orgánica </w:t>
            </w:r>
            <w:r w:rsidRPr="000026B0">
              <w:rPr>
                <w:rFonts w:ascii="Times New Roman" w:hAnsi="Times New Roman" w:cs="Times New Roman"/>
                <w:i/>
              </w:rPr>
              <w:t>Municipal.</w:t>
            </w:r>
          </w:p>
          <w:p w:rsidR="000026B0" w:rsidRDefault="000026B0" w:rsidP="000026B0">
            <w:pPr>
              <w:pStyle w:val="Default"/>
              <w:jc w:val="both"/>
              <w:rPr>
                <w:rFonts w:ascii="Times New Roman" w:hAnsi="Times New Roman" w:cs="Times New Roman"/>
                <w:i/>
              </w:rPr>
            </w:pPr>
            <w:r w:rsidRPr="000026B0">
              <w:rPr>
                <w:rFonts w:ascii="Times New Roman" w:hAnsi="Times New Roman" w:cs="Times New Roman"/>
                <w:i/>
              </w:rPr>
              <w:t xml:space="preserve"> Ley </w:t>
            </w:r>
            <w:r>
              <w:rPr>
                <w:rFonts w:ascii="Times New Roman" w:hAnsi="Times New Roman" w:cs="Times New Roman"/>
                <w:i/>
              </w:rPr>
              <w:t>de Obra Pública Federal y Estatal.</w:t>
            </w:r>
          </w:p>
          <w:p w:rsidR="000026B0" w:rsidRPr="000026B0" w:rsidRDefault="000026B0" w:rsidP="000026B0">
            <w:pPr>
              <w:pStyle w:val="Default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-Ley de Adquisiciones.</w:t>
            </w:r>
          </w:p>
          <w:p w:rsidR="000026B0" w:rsidRPr="000026B0" w:rsidRDefault="000026B0" w:rsidP="000026B0">
            <w:pPr>
              <w:pStyle w:val="Default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-Ley Estatal de Planeación.</w:t>
            </w:r>
          </w:p>
          <w:p w:rsidR="000026B0" w:rsidRPr="000026B0" w:rsidRDefault="000026B0" w:rsidP="000026B0">
            <w:pPr>
              <w:pStyle w:val="Default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</w:t>
            </w:r>
            <w:r w:rsidRPr="000026B0">
              <w:rPr>
                <w:rFonts w:ascii="Times New Roman" w:hAnsi="Times New Roman" w:cs="Times New Roman"/>
                <w:i/>
              </w:rPr>
              <w:t>Plan de Desarrollo Estatal</w:t>
            </w:r>
            <w:r>
              <w:rPr>
                <w:rFonts w:ascii="Times New Roman" w:hAnsi="Times New Roman" w:cs="Times New Roman"/>
                <w:i/>
              </w:rPr>
              <w:t>.</w:t>
            </w:r>
            <w:r w:rsidRPr="000026B0">
              <w:rPr>
                <w:rFonts w:ascii="Times New Roman" w:hAnsi="Times New Roman" w:cs="Times New Roman"/>
                <w:i/>
              </w:rPr>
              <w:t xml:space="preserve"> </w:t>
            </w:r>
          </w:p>
          <w:p w:rsidR="000026B0" w:rsidRDefault="000026B0" w:rsidP="000026B0">
            <w:pPr>
              <w:pStyle w:val="Default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</w:t>
            </w:r>
            <w:r w:rsidRPr="000026B0">
              <w:rPr>
                <w:rFonts w:ascii="Times New Roman" w:hAnsi="Times New Roman" w:cs="Times New Roman"/>
                <w:i/>
              </w:rPr>
              <w:t>Plan de Desarrollo Municipal</w:t>
            </w:r>
            <w:r>
              <w:rPr>
                <w:rFonts w:ascii="Times New Roman" w:hAnsi="Times New Roman" w:cs="Times New Roman"/>
                <w:i/>
              </w:rPr>
              <w:t>.</w:t>
            </w:r>
            <w:r w:rsidRPr="000026B0">
              <w:rPr>
                <w:rFonts w:ascii="Times New Roman" w:hAnsi="Times New Roman" w:cs="Times New Roman"/>
                <w:i/>
              </w:rPr>
              <w:t xml:space="preserve"> </w:t>
            </w:r>
          </w:p>
          <w:p w:rsidR="002503B9" w:rsidRPr="006278BD" w:rsidRDefault="000026B0" w:rsidP="000026B0">
            <w:pPr>
              <w:pStyle w:val="Default"/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i/>
              </w:rPr>
              <w:t>-Bando de Policía y Buen Gobierno.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2503B9" w:rsidRPr="006278BD" w:rsidTr="006278BD">
        <w:tc>
          <w:tcPr>
            <w:tcW w:w="846" w:type="dxa"/>
          </w:tcPr>
          <w:p w:rsidR="002503B9" w:rsidRPr="002F6293" w:rsidRDefault="002503B9" w:rsidP="002503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F6293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5650" w:type="dxa"/>
          </w:tcPr>
          <w:p w:rsidR="002503B9" w:rsidRPr="007248BA" w:rsidRDefault="002503B9" w:rsidP="002503B9">
            <w:pPr>
              <w:autoSpaceDE w:val="0"/>
              <w:autoSpaceDN w:val="0"/>
              <w:adjustRightInd w:val="0"/>
              <w:rPr>
                <w:rFonts w:ascii="Century Gothic" w:hAnsi="Century Gothic" w:cs="Century Gothic"/>
                <w:b/>
                <w:bCs/>
                <w:i/>
                <w:iCs/>
                <w:sz w:val="19"/>
                <w:szCs w:val="19"/>
              </w:rPr>
            </w:pPr>
            <w:r w:rsidRPr="007248BA">
              <w:rPr>
                <w:rFonts w:ascii="Century Gothic" w:hAnsi="Century Gothic" w:cs="Century Gothic"/>
                <w:b/>
                <w:bCs/>
                <w:i/>
                <w:iCs/>
                <w:sz w:val="19"/>
                <w:szCs w:val="19"/>
              </w:rPr>
              <w:t>Liderazgo de las EFS</w:t>
            </w:r>
            <w:r w:rsidR="007248BA" w:rsidRPr="007248BA">
              <w:rPr>
                <w:rFonts w:ascii="Century Gothic" w:hAnsi="Century Gothic" w:cs="Century Gothic"/>
                <w:b/>
                <w:bCs/>
                <w:i/>
                <w:iCs/>
                <w:sz w:val="19"/>
                <w:szCs w:val="19"/>
              </w:rPr>
              <w:t>:</w:t>
            </w:r>
          </w:p>
          <w:p w:rsidR="007248BA" w:rsidRDefault="007248BA" w:rsidP="007248B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248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  <w:r w:rsidRPr="007248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Las EFS deberán constituirse en promotores de los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7248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principios, sistemas, mejores prácticas y mecanismos eficientes de rendición de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7248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cuentas y ser vigilantes junto con el gobierno</w:t>
            </w:r>
            <w:r w:rsidR="00AA67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:rsidR="00AA67A8" w:rsidRPr="007248BA" w:rsidRDefault="00AA67A8" w:rsidP="00AA67A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  <w:r w:rsidRPr="00AA67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las EFS fortalecerán sus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AA67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estrategias, sus capacidades y recursos, y procurarán la cooperación y alianzas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AA67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nacionales e internacionales con diferentes actores, que les permitan compartir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conocimientos y experiencias y </w:t>
            </w:r>
            <w:r w:rsidRPr="00AA67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aumentar sus potencialidades en esta materia.</w:t>
            </w:r>
          </w:p>
          <w:p w:rsidR="007248BA" w:rsidRPr="007248BA" w:rsidRDefault="007248BA" w:rsidP="002503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288" w:type="dxa"/>
          </w:tcPr>
          <w:p w:rsidR="002503B9" w:rsidRPr="006278BD" w:rsidRDefault="002503B9" w:rsidP="002503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6278BD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Administración 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Estatal y </w:t>
            </w:r>
            <w:r w:rsidRPr="006278BD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municipal</w:t>
            </w:r>
          </w:p>
          <w:p w:rsidR="002503B9" w:rsidRPr="006278BD" w:rsidRDefault="002503B9" w:rsidP="002503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4210" w:type="dxa"/>
          </w:tcPr>
          <w:p w:rsidR="002503B9" w:rsidRPr="00503A54" w:rsidRDefault="00503A54" w:rsidP="00503A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-Cada año los organismos fiscalizadores en su P.O.A. (programa operativo anual), tienen contemplado, la mejora continúa de los municipios a través de cursos, talleres, con el fin de fortalecer los conocimientos en la administración pública a los servidores públicos de los 122 municipios. </w:t>
            </w:r>
          </w:p>
        </w:tc>
      </w:tr>
    </w:tbl>
    <w:p w:rsidR="006278BD" w:rsidRPr="006278BD" w:rsidRDefault="006278BD" w:rsidP="006278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</w:p>
    <w:p w:rsidR="00D91D25" w:rsidRPr="006278BD" w:rsidRDefault="00D91D25" w:rsidP="00D91D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D91D25" w:rsidRPr="006278BD" w:rsidRDefault="00D91D25" w:rsidP="00D91D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9461B2" w:rsidRPr="006278BD" w:rsidRDefault="009461B2" w:rsidP="009373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278BD">
        <w:rPr>
          <w:rFonts w:ascii="Times New Roman" w:hAnsi="Times New Roman" w:cs="Times New Roman"/>
          <w:b/>
          <w:i/>
          <w:sz w:val="24"/>
          <w:szCs w:val="24"/>
        </w:rPr>
        <w:t>Bibliografía</w:t>
      </w:r>
      <w:r w:rsidRPr="006278BD">
        <w:rPr>
          <w:rFonts w:ascii="Times New Roman" w:hAnsi="Times New Roman" w:cs="Times New Roman"/>
          <w:i/>
          <w:sz w:val="24"/>
          <w:szCs w:val="24"/>
        </w:rPr>
        <w:t>:</w:t>
      </w:r>
    </w:p>
    <w:p w:rsidR="005448CE" w:rsidRDefault="00503A54" w:rsidP="009373FD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es-MX"/>
        </w:rPr>
      </w:pPr>
      <w:hyperlink r:id="rId8" w:history="1">
        <w:r w:rsidRPr="002C03BB">
          <w:rPr>
            <w:rStyle w:val="Hipervnculo"/>
            <w:rFonts w:ascii="Times New Roman" w:eastAsia="Times New Roman" w:hAnsi="Times New Roman" w:cs="Times New Roman"/>
            <w:i/>
            <w:sz w:val="24"/>
            <w:szCs w:val="24"/>
            <w:lang w:eastAsia="es-MX"/>
          </w:rPr>
          <w:t>http://www.ofscechiapas.gob.mx/</w:t>
        </w:r>
      </w:hyperlink>
    </w:p>
    <w:p w:rsidR="00503A54" w:rsidRDefault="00503A54" w:rsidP="009373FD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es-MX"/>
        </w:rPr>
      </w:pPr>
      <w:hyperlink r:id="rId9" w:history="1">
        <w:r w:rsidRPr="002C03BB">
          <w:rPr>
            <w:rStyle w:val="Hipervnculo"/>
            <w:rFonts w:ascii="Times New Roman" w:eastAsia="Times New Roman" w:hAnsi="Times New Roman" w:cs="Times New Roman"/>
            <w:i/>
            <w:sz w:val="24"/>
            <w:szCs w:val="24"/>
            <w:lang w:eastAsia="es-MX"/>
          </w:rPr>
          <w:t>http://www.funcionpublica.gob.mx/</w:t>
        </w:r>
      </w:hyperlink>
    </w:p>
    <w:p w:rsidR="005448CE" w:rsidRPr="006278BD" w:rsidRDefault="00503A54" w:rsidP="009373FD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i/>
          <w:color w:val="252525"/>
          <w:sz w:val="24"/>
          <w:szCs w:val="24"/>
          <w:lang w:eastAsia="es-MX"/>
        </w:rPr>
      </w:pPr>
      <w:hyperlink r:id="rId10" w:history="1">
        <w:r w:rsidRPr="002C03BB">
          <w:rPr>
            <w:rStyle w:val="Hipervnculo"/>
            <w:rFonts w:ascii="Times New Roman" w:eastAsia="Times New Roman" w:hAnsi="Times New Roman" w:cs="Times New Roman"/>
            <w:i/>
            <w:sz w:val="24"/>
            <w:szCs w:val="24"/>
            <w:lang w:eastAsia="es-MX"/>
          </w:rPr>
          <w:t>http://www.intosai.org/fileadmin/downloads/downloads/2_regional_working_groups/olacefs/Declaraci%C3%B3n_de_Asunci%C3%B3n_S_and_P.pdf</w:t>
        </w:r>
      </w:hyperlink>
    </w:p>
    <w:sectPr w:rsidR="005448CE" w:rsidRPr="006278BD" w:rsidSect="00503A54">
      <w:pgSz w:w="15840" w:h="12240" w:orient="landscape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41B" w:rsidRDefault="00FC741B" w:rsidP="00FB5AA7">
      <w:pPr>
        <w:spacing w:after="0" w:line="240" w:lineRule="auto"/>
      </w:pPr>
      <w:r>
        <w:separator/>
      </w:r>
    </w:p>
  </w:endnote>
  <w:endnote w:type="continuationSeparator" w:id="0">
    <w:p w:rsidR="00FC741B" w:rsidRDefault="00FC741B" w:rsidP="00FB5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41B" w:rsidRDefault="00FC741B" w:rsidP="00FB5AA7">
      <w:pPr>
        <w:spacing w:after="0" w:line="240" w:lineRule="auto"/>
      </w:pPr>
      <w:r>
        <w:separator/>
      </w:r>
    </w:p>
  </w:footnote>
  <w:footnote w:type="continuationSeparator" w:id="0">
    <w:p w:rsidR="00FC741B" w:rsidRDefault="00FC741B" w:rsidP="00FB5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93D45"/>
    <w:multiLevelType w:val="multilevel"/>
    <w:tmpl w:val="8F00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BD3B66"/>
    <w:multiLevelType w:val="multilevel"/>
    <w:tmpl w:val="0EB0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B03DC4"/>
    <w:multiLevelType w:val="hybridMultilevel"/>
    <w:tmpl w:val="750827DA"/>
    <w:lvl w:ilvl="0" w:tplc="62D035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04F94"/>
    <w:multiLevelType w:val="multilevel"/>
    <w:tmpl w:val="2A74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BD67CE"/>
    <w:multiLevelType w:val="hybridMultilevel"/>
    <w:tmpl w:val="88D26270"/>
    <w:lvl w:ilvl="0" w:tplc="990E22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52C3F"/>
    <w:multiLevelType w:val="hybridMultilevel"/>
    <w:tmpl w:val="C0AE4488"/>
    <w:lvl w:ilvl="0" w:tplc="D8C0F8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24405"/>
    <w:multiLevelType w:val="hybridMultilevel"/>
    <w:tmpl w:val="4C0854CA"/>
    <w:lvl w:ilvl="0" w:tplc="D8C0F8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C618CA"/>
    <w:multiLevelType w:val="multilevel"/>
    <w:tmpl w:val="46B8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0791B16"/>
    <w:multiLevelType w:val="hybridMultilevel"/>
    <w:tmpl w:val="FAB6B35E"/>
    <w:lvl w:ilvl="0" w:tplc="23C22D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5174C1"/>
    <w:multiLevelType w:val="hybridMultilevel"/>
    <w:tmpl w:val="7E7E180C"/>
    <w:lvl w:ilvl="0" w:tplc="C792A9A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Century Gothic" w:hint="default"/>
        <w:color w:val="auto"/>
        <w:sz w:val="1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5D3A8E"/>
    <w:multiLevelType w:val="hybridMultilevel"/>
    <w:tmpl w:val="83A858E0"/>
    <w:lvl w:ilvl="0" w:tplc="CBBC80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A405FF"/>
    <w:multiLevelType w:val="hybridMultilevel"/>
    <w:tmpl w:val="79DC6946"/>
    <w:lvl w:ilvl="0" w:tplc="A8B482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472A74"/>
    <w:multiLevelType w:val="hybridMultilevel"/>
    <w:tmpl w:val="B6CAF4D0"/>
    <w:lvl w:ilvl="0" w:tplc="A8B482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6B48D9"/>
    <w:multiLevelType w:val="hybridMultilevel"/>
    <w:tmpl w:val="CCC08794"/>
    <w:lvl w:ilvl="0" w:tplc="A8B482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A618DC"/>
    <w:multiLevelType w:val="hybridMultilevel"/>
    <w:tmpl w:val="4C20DB62"/>
    <w:lvl w:ilvl="0" w:tplc="60448CB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2"/>
  </w:num>
  <w:num w:numId="5">
    <w:abstractNumId w:val="11"/>
  </w:num>
  <w:num w:numId="6">
    <w:abstractNumId w:val="2"/>
  </w:num>
  <w:num w:numId="7">
    <w:abstractNumId w:val="13"/>
  </w:num>
  <w:num w:numId="8">
    <w:abstractNumId w:val="14"/>
  </w:num>
  <w:num w:numId="9">
    <w:abstractNumId w:val="3"/>
  </w:num>
  <w:num w:numId="10">
    <w:abstractNumId w:val="8"/>
  </w:num>
  <w:num w:numId="11">
    <w:abstractNumId w:val="9"/>
  </w:num>
  <w:num w:numId="12">
    <w:abstractNumId w:val="4"/>
  </w:num>
  <w:num w:numId="13">
    <w:abstractNumId w:val="10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9C"/>
    <w:rsid w:val="000026B0"/>
    <w:rsid w:val="000058DE"/>
    <w:rsid w:val="00027060"/>
    <w:rsid w:val="0004088C"/>
    <w:rsid w:val="0006269E"/>
    <w:rsid w:val="000B2D29"/>
    <w:rsid w:val="001009C7"/>
    <w:rsid w:val="0015635F"/>
    <w:rsid w:val="0018711F"/>
    <w:rsid w:val="001F70ED"/>
    <w:rsid w:val="0020176B"/>
    <w:rsid w:val="00212452"/>
    <w:rsid w:val="00235D4C"/>
    <w:rsid w:val="002503B9"/>
    <w:rsid w:val="002818C2"/>
    <w:rsid w:val="00285C02"/>
    <w:rsid w:val="002E3D9C"/>
    <w:rsid w:val="002E701A"/>
    <w:rsid w:val="002F6293"/>
    <w:rsid w:val="003060BF"/>
    <w:rsid w:val="00310F39"/>
    <w:rsid w:val="003860C2"/>
    <w:rsid w:val="003A0A6A"/>
    <w:rsid w:val="003F29DE"/>
    <w:rsid w:val="003F3889"/>
    <w:rsid w:val="003F62F1"/>
    <w:rsid w:val="00404D72"/>
    <w:rsid w:val="00407A16"/>
    <w:rsid w:val="00455C1C"/>
    <w:rsid w:val="004D52D3"/>
    <w:rsid w:val="005013DF"/>
    <w:rsid w:val="00503A54"/>
    <w:rsid w:val="005202ED"/>
    <w:rsid w:val="005228E8"/>
    <w:rsid w:val="00534FE4"/>
    <w:rsid w:val="005448CE"/>
    <w:rsid w:val="005D4B0E"/>
    <w:rsid w:val="006278BD"/>
    <w:rsid w:val="00684018"/>
    <w:rsid w:val="0070760D"/>
    <w:rsid w:val="007248BA"/>
    <w:rsid w:val="00762878"/>
    <w:rsid w:val="00774225"/>
    <w:rsid w:val="00791128"/>
    <w:rsid w:val="00796C21"/>
    <w:rsid w:val="0079749A"/>
    <w:rsid w:val="00825EF8"/>
    <w:rsid w:val="00877DC8"/>
    <w:rsid w:val="008D3E03"/>
    <w:rsid w:val="008E1D25"/>
    <w:rsid w:val="00902B67"/>
    <w:rsid w:val="009373FD"/>
    <w:rsid w:val="009461B2"/>
    <w:rsid w:val="0096352B"/>
    <w:rsid w:val="00987E72"/>
    <w:rsid w:val="009E6AA5"/>
    <w:rsid w:val="00A01F7B"/>
    <w:rsid w:val="00A213EE"/>
    <w:rsid w:val="00A238A8"/>
    <w:rsid w:val="00A41F6A"/>
    <w:rsid w:val="00A51A99"/>
    <w:rsid w:val="00AA67A8"/>
    <w:rsid w:val="00AE2612"/>
    <w:rsid w:val="00B37D17"/>
    <w:rsid w:val="00B677ED"/>
    <w:rsid w:val="00BE4570"/>
    <w:rsid w:val="00BF535C"/>
    <w:rsid w:val="00C417D5"/>
    <w:rsid w:val="00C44516"/>
    <w:rsid w:val="00C45C86"/>
    <w:rsid w:val="00CB4AB1"/>
    <w:rsid w:val="00CB79FE"/>
    <w:rsid w:val="00CC707A"/>
    <w:rsid w:val="00D14110"/>
    <w:rsid w:val="00D23B4D"/>
    <w:rsid w:val="00D3335E"/>
    <w:rsid w:val="00D420FF"/>
    <w:rsid w:val="00D458C0"/>
    <w:rsid w:val="00D53523"/>
    <w:rsid w:val="00D77E0C"/>
    <w:rsid w:val="00D91D25"/>
    <w:rsid w:val="00DE0476"/>
    <w:rsid w:val="00E0092F"/>
    <w:rsid w:val="00E37B84"/>
    <w:rsid w:val="00E61B05"/>
    <w:rsid w:val="00E81948"/>
    <w:rsid w:val="00EA2661"/>
    <w:rsid w:val="00ED2196"/>
    <w:rsid w:val="00EF07DC"/>
    <w:rsid w:val="00F2734F"/>
    <w:rsid w:val="00F41E56"/>
    <w:rsid w:val="00F83A0D"/>
    <w:rsid w:val="00FB5AA7"/>
    <w:rsid w:val="00FB5F11"/>
    <w:rsid w:val="00FC741B"/>
    <w:rsid w:val="00FF4776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13367A-1458-4779-A75D-A29740B2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3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2E3D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5A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3D9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E3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2E3D9C"/>
  </w:style>
  <w:style w:type="character" w:styleId="Hipervnculo">
    <w:name w:val="Hyperlink"/>
    <w:basedOn w:val="Fuentedeprrafopredeter"/>
    <w:uiPriority w:val="99"/>
    <w:unhideWhenUsed/>
    <w:rsid w:val="002E3D9C"/>
    <w:rPr>
      <w:color w:val="0000FF"/>
      <w:u w:val="single"/>
    </w:rPr>
  </w:style>
  <w:style w:type="character" w:customStyle="1" w:styleId="toctoggle">
    <w:name w:val="toctoggle"/>
    <w:basedOn w:val="Fuentedeprrafopredeter"/>
    <w:rsid w:val="002E3D9C"/>
  </w:style>
  <w:style w:type="character" w:customStyle="1" w:styleId="tocnumber">
    <w:name w:val="tocnumber"/>
    <w:basedOn w:val="Fuentedeprrafopredeter"/>
    <w:rsid w:val="002E3D9C"/>
  </w:style>
  <w:style w:type="character" w:customStyle="1" w:styleId="toctext">
    <w:name w:val="toctext"/>
    <w:basedOn w:val="Fuentedeprrafopredeter"/>
    <w:rsid w:val="002E3D9C"/>
  </w:style>
  <w:style w:type="character" w:customStyle="1" w:styleId="mw-headline">
    <w:name w:val="mw-headline"/>
    <w:basedOn w:val="Fuentedeprrafopredeter"/>
    <w:rsid w:val="002E3D9C"/>
  </w:style>
  <w:style w:type="character" w:customStyle="1" w:styleId="mw-editsection">
    <w:name w:val="mw-editsection"/>
    <w:basedOn w:val="Fuentedeprrafopredeter"/>
    <w:rsid w:val="002E3D9C"/>
  </w:style>
  <w:style w:type="character" w:customStyle="1" w:styleId="mw-editsection-bracket">
    <w:name w:val="mw-editsection-bracket"/>
    <w:basedOn w:val="Fuentedeprrafopredeter"/>
    <w:rsid w:val="002E3D9C"/>
  </w:style>
  <w:style w:type="paragraph" w:styleId="Prrafodelista">
    <w:name w:val="List Paragraph"/>
    <w:basedOn w:val="Normal"/>
    <w:uiPriority w:val="34"/>
    <w:qFormat/>
    <w:rsid w:val="00A01F7B"/>
    <w:pPr>
      <w:ind w:left="720"/>
      <w:contextualSpacing/>
    </w:pPr>
  </w:style>
  <w:style w:type="paragraph" w:customStyle="1" w:styleId="Pa3">
    <w:name w:val="Pa3"/>
    <w:basedOn w:val="Normal"/>
    <w:next w:val="Normal"/>
    <w:uiPriority w:val="99"/>
    <w:rsid w:val="00D77E0C"/>
    <w:pPr>
      <w:autoSpaceDE w:val="0"/>
      <w:autoSpaceDN w:val="0"/>
      <w:adjustRightInd w:val="0"/>
      <w:spacing w:after="0" w:line="201" w:lineRule="atLeast"/>
    </w:pPr>
    <w:rPr>
      <w:rFonts w:ascii="Century Schoolbook" w:hAnsi="Century Schoolbook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238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04088C"/>
    <w:rPr>
      <w:b/>
      <w:bCs/>
    </w:rPr>
  </w:style>
  <w:style w:type="paragraph" w:customStyle="1" w:styleId="Default">
    <w:name w:val="Default"/>
    <w:rsid w:val="00040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B5AA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B5AA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B5AA7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5A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627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6278BD"/>
    <w:pPr>
      <w:spacing w:after="0" w:line="240" w:lineRule="auto"/>
    </w:pPr>
    <w:rPr>
      <w:rFonts w:eastAsiaTheme="minorEastAsia"/>
      <w:lang w:val="es-E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2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5478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12813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fscechiapas.gob.mx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ntosai.org/fileadmin/downloads/downloads/2_regional_working_groups/olacefs/Declaraci%C3%B3n_de_Asunci%C3%B3n_S_and_P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uncionpublica.gob.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54D0C-57BB-457A-9BB5-00F548397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1352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 Edvin Mendz</dc:creator>
  <cp:lastModifiedBy>ERMT</cp:lastModifiedBy>
  <cp:revision>13</cp:revision>
  <dcterms:created xsi:type="dcterms:W3CDTF">2016-01-28T04:31:00Z</dcterms:created>
  <dcterms:modified xsi:type="dcterms:W3CDTF">2016-02-01T02:56:00Z</dcterms:modified>
</cp:coreProperties>
</file>