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7EF" w:rsidRPr="00E94653" w:rsidRDefault="008B07EF" w:rsidP="008B07EF">
      <w:pPr>
        <w:jc w:val="center"/>
        <w:rPr>
          <w:rFonts w:ascii="Arial" w:hAnsi="Arial" w:cs="Arial"/>
          <w:b/>
        </w:rPr>
      </w:pPr>
      <w:r w:rsidRPr="00E94653">
        <w:rPr>
          <w:noProof/>
          <w:lang w:eastAsia="es-MX"/>
        </w:rPr>
        <w:drawing>
          <wp:anchor distT="0" distB="0" distL="114300" distR="114300" simplePos="0" relativeHeight="251659264" behindDoc="0" locked="0" layoutInCell="1" allowOverlap="1" wp14:anchorId="1D10F9D4" wp14:editId="2F4D0505">
            <wp:simplePos x="0" y="0"/>
            <wp:positionH relativeFrom="column">
              <wp:posOffset>17780</wp:posOffset>
            </wp:positionH>
            <wp:positionV relativeFrom="paragraph">
              <wp:posOffset>-191770</wp:posOffset>
            </wp:positionV>
            <wp:extent cx="2206625" cy="822960"/>
            <wp:effectExtent l="0" t="0" r="3175" b="0"/>
            <wp:wrapSquare wrapText="bothSides"/>
            <wp:docPr id="2" name="Imagen 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4653">
        <w:rPr>
          <w:rFonts w:ascii="Arial" w:hAnsi="Arial" w:cs="Arial"/>
          <w:b/>
        </w:rPr>
        <w:t>INSTITUTO DE ADMINISTRACION PÚBLICA DEL ESTADO DE CHIAPAS</w:t>
      </w:r>
    </w:p>
    <w:p w:rsidR="008B07EF" w:rsidRPr="00E44B8C" w:rsidRDefault="008B07EF" w:rsidP="008B07EF">
      <w:pPr>
        <w:jc w:val="center"/>
        <w:rPr>
          <w:rFonts w:ascii="Arial" w:hAnsi="Arial" w:cs="Arial"/>
          <w:sz w:val="28"/>
          <w:szCs w:val="28"/>
        </w:rPr>
      </w:pPr>
    </w:p>
    <w:p w:rsidR="008B07EF" w:rsidRDefault="008B07EF" w:rsidP="008B07EF">
      <w:pPr>
        <w:jc w:val="center"/>
        <w:rPr>
          <w:rFonts w:ascii="Arial" w:hAnsi="Arial" w:cs="Arial"/>
          <w:sz w:val="24"/>
          <w:szCs w:val="24"/>
        </w:rPr>
      </w:pPr>
    </w:p>
    <w:p w:rsidR="008B07EF" w:rsidRDefault="008B07EF" w:rsidP="008B07EF">
      <w:pPr>
        <w:jc w:val="center"/>
        <w:rPr>
          <w:rFonts w:ascii="Arial" w:hAnsi="Arial" w:cs="Arial"/>
          <w:sz w:val="24"/>
          <w:szCs w:val="24"/>
        </w:rPr>
      </w:pPr>
    </w:p>
    <w:p w:rsidR="008B07EF" w:rsidRPr="00B20200" w:rsidRDefault="008B07EF" w:rsidP="00E94653">
      <w:pPr>
        <w:spacing w:line="360" w:lineRule="auto"/>
        <w:jc w:val="center"/>
        <w:rPr>
          <w:rFonts w:ascii="Arial" w:hAnsi="Arial" w:cs="Arial"/>
        </w:rPr>
      </w:pPr>
      <w:r w:rsidRPr="00B20200">
        <w:rPr>
          <w:rFonts w:ascii="Arial" w:hAnsi="Arial" w:cs="Arial"/>
        </w:rPr>
        <w:t>MAESTRIA EN ADMINISTRACION Y POLITICAS PÚBLICAS</w:t>
      </w:r>
    </w:p>
    <w:p w:rsidR="008B07EF" w:rsidRPr="00B20200" w:rsidRDefault="008B07EF" w:rsidP="00E94653">
      <w:pPr>
        <w:spacing w:line="360" w:lineRule="auto"/>
        <w:jc w:val="center"/>
        <w:rPr>
          <w:rFonts w:ascii="Arial" w:hAnsi="Arial" w:cs="Arial"/>
        </w:rPr>
      </w:pPr>
    </w:p>
    <w:p w:rsidR="008B07EF" w:rsidRPr="00B20200" w:rsidRDefault="008B07EF" w:rsidP="00E94653">
      <w:pPr>
        <w:spacing w:line="360" w:lineRule="auto"/>
        <w:jc w:val="center"/>
        <w:rPr>
          <w:rFonts w:ascii="Arial" w:hAnsi="Arial" w:cs="Arial"/>
        </w:rPr>
      </w:pPr>
      <w:r w:rsidRPr="00B20200">
        <w:rPr>
          <w:rFonts w:ascii="Arial" w:hAnsi="Arial" w:cs="Arial"/>
        </w:rPr>
        <w:t>DOCENTE</w:t>
      </w:r>
    </w:p>
    <w:p w:rsidR="008B07EF" w:rsidRPr="00B20200" w:rsidRDefault="008B07EF" w:rsidP="00E94653">
      <w:pPr>
        <w:spacing w:line="360" w:lineRule="auto"/>
        <w:jc w:val="center"/>
        <w:rPr>
          <w:rFonts w:ascii="Arial" w:hAnsi="Arial" w:cs="Arial"/>
        </w:rPr>
      </w:pPr>
      <w:r w:rsidRPr="00B20200">
        <w:rPr>
          <w:rFonts w:ascii="Arial" w:hAnsi="Arial" w:cs="Arial"/>
        </w:rPr>
        <w:t>DOC. ANTONIO PEREZ GOMEZ</w:t>
      </w:r>
    </w:p>
    <w:p w:rsidR="008B07EF" w:rsidRPr="00B20200" w:rsidRDefault="008B07EF" w:rsidP="00E94653">
      <w:pPr>
        <w:spacing w:line="360" w:lineRule="auto"/>
        <w:jc w:val="center"/>
        <w:rPr>
          <w:rFonts w:ascii="Arial" w:hAnsi="Arial" w:cs="Arial"/>
        </w:rPr>
      </w:pPr>
    </w:p>
    <w:p w:rsidR="008B07EF" w:rsidRPr="00B20200" w:rsidRDefault="008B07EF" w:rsidP="00E94653">
      <w:pPr>
        <w:spacing w:line="360" w:lineRule="auto"/>
        <w:jc w:val="center"/>
        <w:rPr>
          <w:rFonts w:ascii="Arial" w:hAnsi="Arial" w:cs="Arial"/>
        </w:rPr>
      </w:pPr>
      <w:r w:rsidRPr="00B20200">
        <w:rPr>
          <w:rFonts w:ascii="Arial" w:hAnsi="Arial" w:cs="Arial"/>
        </w:rPr>
        <w:t>MATERIA: PLANEACION ESTRATEGICA</w:t>
      </w:r>
    </w:p>
    <w:p w:rsidR="008B07EF" w:rsidRPr="00B20200" w:rsidRDefault="008B07EF" w:rsidP="00E94653">
      <w:pPr>
        <w:spacing w:line="360" w:lineRule="auto"/>
        <w:jc w:val="center"/>
        <w:rPr>
          <w:rFonts w:ascii="Arial" w:hAnsi="Arial" w:cs="Arial"/>
        </w:rPr>
      </w:pPr>
    </w:p>
    <w:p w:rsidR="008B07EF" w:rsidRPr="00B20200" w:rsidRDefault="008B07EF" w:rsidP="00E94653">
      <w:pPr>
        <w:spacing w:line="360" w:lineRule="auto"/>
        <w:jc w:val="center"/>
        <w:rPr>
          <w:rFonts w:ascii="Arial" w:hAnsi="Arial" w:cs="Arial"/>
        </w:rPr>
      </w:pPr>
    </w:p>
    <w:p w:rsidR="008B07EF" w:rsidRPr="00B20200" w:rsidRDefault="008B07EF" w:rsidP="00E94653">
      <w:pPr>
        <w:spacing w:line="360" w:lineRule="auto"/>
        <w:jc w:val="center"/>
        <w:rPr>
          <w:rFonts w:ascii="Arial" w:hAnsi="Arial" w:cs="Arial"/>
        </w:rPr>
      </w:pPr>
      <w:r>
        <w:rPr>
          <w:rFonts w:ascii="Arial" w:hAnsi="Arial" w:cs="Arial"/>
        </w:rPr>
        <w:t>ACTIVIDAD 4</w:t>
      </w:r>
    </w:p>
    <w:p w:rsidR="008B07EF" w:rsidRPr="00B20200" w:rsidRDefault="008B07EF" w:rsidP="00E94653">
      <w:pPr>
        <w:spacing w:line="360" w:lineRule="auto"/>
        <w:jc w:val="center"/>
        <w:rPr>
          <w:rFonts w:ascii="Arial" w:hAnsi="Arial" w:cs="Arial"/>
        </w:rPr>
      </w:pPr>
    </w:p>
    <w:p w:rsidR="008B07EF" w:rsidRPr="00B20200" w:rsidRDefault="008B07EF" w:rsidP="00E94653">
      <w:pPr>
        <w:spacing w:line="360" w:lineRule="auto"/>
        <w:jc w:val="center"/>
        <w:rPr>
          <w:rFonts w:ascii="Arial" w:hAnsi="Arial" w:cs="Arial"/>
        </w:rPr>
      </w:pPr>
      <w:r w:rsidRPr="00B20200">
        <w:rPr>
          <w:rFonts w:ascii="Arial" w:hAnsi="Arial" w:cs="Arial"/>
        </w:rPr>
        <w:t>ALUMNO</w:t>
      </w:r>
    </w:p>
    <w:p w:rsidR="008B07EF" w:rsidRPr="00B20200" w:rsidRDefault="008B07EF" w:rsidP="00E94653">
      <w:pPr>
        <w:spacing w:line="360" w:lineRule="auto"/>
        <w:jc w:val="center"/>
        <w:rPr>
          <w:rFonts w:ascii="Arial" w:hAnsi="Arial" w:cs="Arial"/>
        </w:rPr>
      </w:pPr>
      <w:r w:rsidRPr="00B20200">
        <w:rPr>
          <w:rFonts w:ascii="Arial" w:hAnsi="Arial" w:cs="Arial"/>
        </w:rPr>
        <w:t>ING. JESUS MARTINEZ VAZQUEZ</w:t>
      </w:r>
    </w:p>
    <w:p w:rsidR="008B07EF" w:rsidRPr="00B20200" w:rsidRDefault="008B07EF" w:rsidP="00E94653">
      <w:pPr>
        <w:spacing w:line="360" w:lineRule="auto"/>
        <w:jc w:val="center"/>
        <w:rPr>
          <w:rFonts w:ascii="Arial" w:hAnsi="Arial" w:cs="Arial"/>
        </w:rPr>
      </w:pPr>
    </w:p>
    <w:p w:rsidR="008B07EF" w:rsidRPr="00B20200" w:rsidRDefault="008B07EF" w:rsidP="00E94653">
      <w:pPr>
        <w:spacing w:line="360" w:lineRule="auto"/>
        <w:jc w:val="center"/>
        <w:rPr>
          <w:rFonts w:ascii="Arial" w:hAnsi="Arial" w:cs="Arial"/>
        </w:rPr>
      </w:pPr>
    </w:p>
    <w:p w:rsidR="008B07EF" w:rsidRPr="00B20200" w:rsidRDefault="008B07EF" w:rsidP="00E94653">
      <w:pPr>
        <w:spacing w:line="360" w:lineRule="auto"/>
        <w:jc w:val="center"/>
        <w:rPr>
          <w:rFonts w:ascii="Arial" w:hAnsi="Arial" w:cs="Arial"/>
        </w:rPr>
      </w:pPr>
    </w:p>
    <w:p w:rsidR="008B07EF" w:rsidRPr="00B20200" w:rsidRDefault="008B07EF" w:rsidP="00E94653">
      <w:pPr>
        <w:spacing w:line="360" w:lineRule="auto"/>
        <w:jc w:val="center"/>
        <w:rPr>
          <w:rFonts w:ascii="Arial" w:hAnsi="Arial" w:cs="Arial"/>
        </w:rPr>
      </w:pPr>
    </w:p>
    <w:p w:rsidR="008B07EF" w:rsidRPr="00B20200" w:rsidRDefault="008B07EF" w:rsidP="00E94653">
      <w:pPr>
        <w:spacing w:line="360" w:lineRule="auto"/>
        <w:jc w:val="right"/>
        <w:rPr>
          <w:rFonts w:ascii="Arial" w:hAnsi="Arial" w:cs="Arial"/>
        </w:rPr>
      </w:pPr>
      <w:r>
        <w:rPr>
          <w:rFonts w:ascii="Arial" w:hAnsi="Arial" w:cs="Arial"/>
        </w:rPr>
        <w:t xml:space="preserve">TAPACHULA, CHIAPAS </w:t>
      </w:r>
      <w:r w:rsidRPr="00B20200">
        <w:rPr>
          <w:rFonts w:ascii="Arial" w:hAnsi="Arial" w:cs="Arial"/>
        </w:rPr>
        <w:t>NOVIEMBRE DEL 2014</w:t>
      </w:r>
    </w:p>
    <w:p w:rsidR="008B07EF" w:rsidRDefault="008B07EF" w:rsidP="00E94653">
      <w:pPr>
        <w:spacing w:line="360" w:lineRule="auto"/>
        <w:jc w:val="both"/>
        <w:rPr>
          <w:rFonts w:ascii="Arial" w:hAnsi="Arial" w:cs="Arial"/>
          <w:b/>
          <w:i/>
        </w:rPr>
      </w:pPr>
    </w:p>
    <w:p w:rsidR="009E4E0E" w:rsidRPr="00F22C6C" w:rsidRDefault="009E4E0E" w:rsidP="00E94653">
      <w:pPr>
        <w:spacing w:line="360" w:lineRule="auto"/>
        <w:jc w:val="both"/>
        <w:rPr>
          <w:rFonts w:ascii="Arial" w:hAnsi="Arial" w:cs="Arial"/>
        </w:rPr>
      </w:pPr>
      <w:bookmarkStart w:id="0" w:name="_GoBack"/>
      <w:bookmarkEnd w:id="0"/>
      <w:r w:rsidRPr="00F22C6C">
        <w:rPr>
          <w:rFonts w:ascii="Arial" w:hAnsi="Arial" w:cs="Arial"/>
          <w:b/>
          <w:i/>
        </w:rPr>
        <w:lastRenderedPageBreak/>
        <w:t>Factores estratégicos</w:t>
      </w:r>
      <w:r w:rsidR="00F22C6C" w:rsidRPr="00F22C6C">
        <w:rPr>
          <w:rFonts w:ascii="Arial" w:hAnsi="Arial" w:cs="Arial"/>
          <w:b/>
          <w:i/>
        </w:rPr>
        <w:t>:</w:t>
      </w:r>
      <w:r w:rsidR="00F22C6C">
        <w:rPr>
          <w:rFonts w:ascii="Arial" w:hAnsi="Arial" w:cs="Arial"/>
        </w:rPr>
        <w:t xml:space="preserve"> </w:t>
      </w:r>
      <w:r w:rsidRPr="00F22C6C">
        <w:rPr>
          <w:rFonts w:ascii="Arial" w:hAnsi="Arial" w:cs="Arial"/>
        </w:rPr>
        <w:t>Para poder analizar y diagnosticar a la organización es muy importante identificar claramente las fuerzas y debilidades de la misma, tratando de evitar</w:t>
      </w:r>
      <w:r w:rsidR="008C5CAB" w:rsidRPr="00F22C6C">
        <w:rPr>
          <w:rFonts w:ascii="Arial" w:hAnsi="Arial" w:cs="Arial"/>
        </w:rPr>
        <w:t xml:space="preserve"> todo tipo de subjetividad. Para esto, será necesario contar con la información lo más fidedigna que se pueda. Si no se tiene, ya se descubre, de entrada, una gran debilidad.</w:t>
      </w:r>
    </w:p>
    <w:p w:rsidR="008C5CAB" w:rsidRPr="00F22C6C" w:rsidRDefault="008C5CAB" w:rsidP="00E94653">
      <w:pPr>
        <w:spacing w:line="360" w:lineRule="auto"/>
        <w:jc w:val="both"/>
        <w:rPr>
          <w:rFonts w:ascii="Arial" w:hAnsi="Arial" w:cs="Arial"/>
        </w:rPr>
      </w:pPr>
      <w:r w:rsidRPr="00F22C6C">
        <w:rPr>
          <w:rFonts w:ascii="Arial" w:hAnsi="Arial" w:cs="Arial"/>
        </w:rPr>
        <w:t>Los factores estratégicos que hay  que consideras son los siguientes:</w:t>
      </w:r>
    </w:p>
    <w:p w:rsidR="008C5CAB" w:rsidRPr="00F22C6C" w:rsidRDefault="008C5CAB" w:rsidP="00E94653">
      <w:pPr>
        <w:pStyle w:val="Prrafodelista"/>
        <w:numPr>
          <w:ilvl w:val="0"/>
          <w:numId w:val="1"/>
        </w:numPr>
        <w:spacing w:line="360" w:lineRule="auto"/>
        <w:jc w:val="both"/>
        <w:rPr>
          <w:rFonts w:ascii="Arial" w:hAnsi="Arial" w:cs="Arial"/>
        </w:rPr>
      </w:pPr>
      <w:r w:rsidRPr="00F22C6C">
        <w:rPr>
          <w:rFonts w:ascii="Arial" w:hAnsi="Arial" w:cs="Arial"/>
          <w:b/>
          <w:i/>
        </w:rPr>
        <w:t>Factores del personal y relaciones laborales:</w:t>
      </w:r>
      <w:r w:rsidRPr="00F22C6C">
        <w:rPr>
          <w:rFonts w:ascii="Arial" w:hAnsi="Arial" w:cs="Arial"/>
        </w:rPr>
        <w:t xml:space="preserve"> es el resultado de las acciones del departamento de personal o recursos humanos, y la cooperación de los gerentes de línea.</w:t>
      </w:r>
    </w:p>
    <w:p w:rsidR="008C5CAB" w:rsidRPr="00F22C6C" w:rsidRDefault="008C5CAB" w:rsidP="00E94653">
      <w:pPr>
        <w:pStyle w:val="Prrafodelista"/>
        <w:numPr>
          <w:ilvl w:val="0"/>
          <w:numId w:val="1"/>
        </w:numPr>
        <w:spacing w:line="360" w:lineRule="auto"/>
        <w:jc w:val="both"/>
        <w:rPr>
          <w:rFonts w:ascii="Arial" w:hAnsi="Arial" w:cs="Arial"/>
        </w:rPr>
      </w:pPr>
      <w:r w:rsidRPr="00F22C6C">
        <w:rPr>
          <w:rFonts w:ascii="Arial" w:hAnsi="Arial" w:cs="Arial"/>
          <w:b/>
          <w:i/>
        </w:rPr>
        <w:t>Factores de producción y administración de operaciones</w:t>
      </w:r>
      <w:r w:rsidR="00D21FC5" w:rsidRPr="00F22C6C">
        <w:rPr>
          <w:rFonts w:ascii="Arial" w:hAnsi="Arial" w:cs="Arial"/>
          <w:b/>
          <w:i/>
        </w:rPr>
        <w:t>:</w:t>
      </w:r>
      <w:r w:rsidR="00D21FC5" w:rsidRPr="00F22C6C">
        <w:rPr>
          <w:rFonts w:ascii="Arial" w:hAnsi="Arial" w:cs="Arial"/>
        </w:rPr>
        <w:t xml:space="preserve"> en esta función (c</w:t>
      </w:r>
      <w:r w:rsidR="001E755A" w:rsidRPr="00F22C6C">
        <w:rPr>
          <w:rFonts w:ascii="Arial" w:hAnsi="Arial" w:cs="Arial"/>
        </w:rPr>
        <w:t>onocida como POM,  producción / gestión de operaciones</w:t>
      </w:r>
      <w:r w:rsidR="00D21FC5" w:rsidRPr="00F22C6C">
        <w:rPr>
          <w:rFonts w:ascii="Arial" w:hAnsi="Arial" w:cs="Arial"/>
        </w:rPr>
        <w:t>) son:</w:t>
      </w:r>
    </w:p>
    <w:p w:rsidR="00D21FC5" w:rsidRPr="00F22C6C" w:rsidRDefault="00D21FC5" w:rsidP="00E94653">
      <w:pPr>
        <w:pStyle w:val="Prrafodelista"/>
        <w:numPr>
          <w:ilvl w:val="0"/>
          <w:numId w:val="2"/>
        </w:numPr>
        <w:spacing w:line="360" w:lineRule="auto"/>
        <w:jc w:val="both"/>
        <w:rPr>
          <w:rFonts w:ascii="Arial" w:hAnsi="Arial" w:cs="Arial"/>
        </w:rPr>
      </w:pPr>
      <w:r w:rsidRPr="00F22C6C">
        <w:rPr>
          <w:rFonts w:ascii="Arial" w:hAnsi="Arial" w:cs="Arial"/>
        </w:rPr>
        <w:t>¿podemos producir a un costo menor que nuestros competidores?</w:t>
      </w:r>
    </w:p>
    <w:p w:rsidR="00D21FC5" w:rsidRPr="00F22C6C" w:rsidRDefault="00D21FC5" w:rsidP="00E94653">
      <w:pPr>
        <w:pStyle w:val="Prrafodelista"/>
        <w:numPr>
          <w:ilvl w:val="0"/>
          <w:numId w:val="2"/>
        </w:numPr>
        <w:spacing w:line="360" w:lineRule="auto"/>
        <w:jc w:val="both"/>
        <w:rPr>
          <w:rFonts w:ascii="Arial" w:hAnsi="Arial" w:cs="Arial"/>
        </w:rPr>
      </w:pPr>
      <w:r w:rsidRPr="00F22C6C">
        <w:rPr>
          <w:rFonts w:ascii="Arial" w:hAnsi="Arial" w:cs="Arial"/>
        </w:rPr>
        <w:t>¿Tenemos la capacidad de manejar los negocios en tiempos y lugares en donde la competencia no puede?</w:t>
      </w:r>
    </w:p>
    <w:p w:rsidR="00D21FC5" w:rsidRPr="00F22C6C" w:rsidRDefault="00D21FC5" w:rsidP="00E94653">
      <w:pPr>
        <w:pStyle w:val="Prrafodelista"/>
        <w:numPr>
          <w:ilvl w:val="0"/>
          <w:numId w:val="2"/>
        </w:numPr>
        <w:spacing w:line="360" w:lineRule="auto"/>
        <w:jc w:val="both"/>
        <w:rPr>
          <w:rFonts w:ascii="Arial" w:hAnsi="Arial" w:cs="Arial"/>
        </w:rPr>
      </w:pPr>
      <w:r w:rsidRPr="00F22C6C">
        <w:rPr>
          <w:rFonts w:ascii="Arial" w:hAnsi="Arial" w:cs="Arial"/>
        </w:rPr>
        <w:t>¿Tenemos la habilidad de surtir productos cuando nuestros competidores no pueden conseguir material que nosotros si pudimos obtener?</w:t>
      </w:r>
    </w:p>
    <w:p w:rsidR="00D21FC5" w:rsidRPr="00F22C6C" w:rsidRDefault="00D21FC5" w:rsidP="00E94653">
      <w:pPr>
        <w:spacing w:line="360" w:lineRule="auto"/>
        <w:jc w:val="both"/>
        <w:rPr>
          <w:rFonts w:ascii="Arial" w:hAnsi="Arial" w:cs="Arial"/>
        </w:rPr>
      </w:pPr>
      <w:r w:rsidRPr="00F22C6C">
        <w:rPr>
          <w:rFonts w:ascii="Arial" w:hAnsi="Arial" w:cs="Arial"/>
        </w:rPr>
        <w:t>Lista de factores POM que hay que considerar en el análisis interno de este inciso:</w:t>
      </w:r>
    </w:p>
    <w:p w:rsidR="00D21FC5" w:rsidRPr="00F22C6C" w:rsidRDefault="00AC3BE7" w:rsidP="00E94653">
      <w:pPr>
        <w:spacing w:line="360" w:lineRule="auto"/>
        <w:jc w:val="both"/>
        <w:rPr>
          <w:rFonts w:ascii="Arial" w:hAnsi="Arial" w:cs="Arial"/>
        </w:rPr>
      </w:pPr>
      <w:r w:rsidRPr="00F22C6C">
        <w:rPr>
          <w:rFonts w:ascii="Arial" w:hAnsi="Arial" w:cs="Arial"/>
          <w:b/>
        </w:rPr>
        <w:t>a)</w:t>
      </w:r>
      <w:r w:rsidRPr="00F22C6C">
        <w:rPr>
          <w:rFonts w:ascii="Arial" w:hAnsi="Arial" w:cs="Arial"/>
        </w:rPr>
        <w:t xml:space="preserve"> Menores costos totales de operación en relación con la competencia</w:t>
      </w:r>
      <w:r w:rsidR="003F52E8" w:rsidRPr="00F22C6C">
        <w:rPr>
          <w:rFonts w:ascii="Arial" w:hAnsi="Arial" w:cs="Arial"/>
        </w:rPr>
        <w:t xml:space="preserve">; </w:t>
      </w:r>
      <w:r w:rsidRPr="00F22C6C">
        <w:rPr>
          <w:rFonts w:ascii="Arial" w:hAnsi="Arial" w:cs="Arial"/>
          <w:b/>
        </w:rPr>
        <w:t xml:space="preserve">b) </w:t>
      </w:r>
      <w:r w:rsidRPr="00F22C6C">
        <w:rPr>
          <w:rFonts w:ascii="Arial" w:hAnsi="Arial" w:cs="Arial"/>
        </w:rPr>
        <w:t>Capacidad para conocer las demandas del mercado</w:t>
      </w:r>
      <w:r w:rsidR="003F52E8" w:rsidRPr="00F22C6C">
        <w:rPr>
          <w:rFonts w:ascii="Arial" w:hAnsi="Arial" w:cs="Arial"/>
        </w:rPr>
        <w:t xml:space="preserve">; </w:t>
      </w:r>
      <w:r w:rsidRPr="00F22C6C">
        <w:rPr>
          <w:rFonts w:ascii="Arial" w:hAnsi="Arial" w:cs="Arial"/>
          <w:b/>
        </w:rPr>
        <w:t xml:space="preserve">c) </w:t>
      </w:r>
      <w:r w:rsidRPr="00F22C6C">
        <w:rPr>
          <w:rFonts w:ascii="Arial" w:hAnsi="Arial" w:cs="Arial"/>
        </w:rPr>
        <w:t>Instalaciones efectivas</w:t>
      </w:r>
      <w:r w:rsidR="003F52E8" w:rsidRPr="00F22C6C">
        <w:rPr>
          <w:rFonts w:ascii="Arial" w:hAnsi="Arial" w:cs="Arial"/>
        </w:rPr>
        <w:t xml:space="preserve">; </w:t>
      </w:r>
      <w:r w:rsidRPr="00F22C6C">
        <w:rPr>
          <w:rFonts w:ascii="Arial" w:hAnsi="Arial" w:cs="Arial"/>
        </w:rPr>
        <w:t xml:space="preserve"> </w:t>
      </w:r>
      <w:r w:rsidRPr="00F22C6C">
        <w:rPr>
          <w:rFonts w:ascii="Arial" w:hAnsi="Arial" w:cs="Arial"/>
          <w:b/>
        </w:rPr>
        <w:t>d)</w:t>
      </w:r>
      <w:r w:rsidRPr="00F22C6C">
        <w:rPr>
          <w:rFonts w:ascii="Arial" w:hAnsi="Arial" w:cs="Arial"/>
        </w:rPr>
        <w:t xml:space="preserve"> Menores costos d</w:t>
      </w:r>
      <w:r w:rsidR="003F52E8" w:rsidRPr="00F22C6C">
        <w:rPr>
          <w:rFonts w:ascii="Arial" w:hAnsi="Arial" w:cs="Arial"/>
        </w:rPr>
        <w:t xml:space="preserve">e materiales y componentes; </w:t>
      </w:r>
      <w:r w:rsidRPr="00F22C6C">
        <w:rPr>
          <w:rFonts w:ascii="Arial" w:hAnsi="Arial" w:cs="Arial"/>
          <w:b/>
        </w:rPr>
        <w:t>e)</w:t>
      </w:r>
      <w:r w:rsidRPr="00F22C6C">
        <w:rPr>
          <w:rFonts w:ascii="Arial" w:hAnsi="Arial" w:cs="Arial"/>
        </w:rPr>
        <w:t xml:space="preserve"> Adecuada disponibilidad d</w:t>
      </w:r>
      <w:r w:rsidR="003F52E8" w:rsidRPr="00F22C6C">
        <w:rPr>
          <w:rFonts w:ascii="Arial" w:hAnsi="Arial" w:cs="Arial"/>
        </w:rPr>
        <w:t xml:space="preserve">e materiales y componentes; </w:t>
      </w:r>
      <w:r w:rsidRPr="00F22C6C">
        <w:rPr>
          <w:rFonts w:ascii="Arial" w:hAnsi="Arial" w:cs="Arial"/>
        </w:rPr>
        <w:t xml:space="preserve"> </w:t>
      </w:r>
      <w:r w:rsidRPr="00F22C6C">
        <w:rPr>
          <w:rFonts w:ascii="Arial" w:hAnsi="Arial" w:cs="Arial"/>
          <w:b/>
        </w:rPr>
        <w:t>f)</w:t>
      </w:r>
      <w:r w:rsidRPr="00F22C6C">
        <w:rPr>
          <w:rFonts w:ascii="Arial" w:hAnsi="Arial" w:cs="Arial"/>
        </w:rPr>
        <w:t xml:space="preserve"> E</w:t>
      </w:r>
      <w:r w:rsidR="003F52E8" w:rsidRPr="00F22C6C">
        <w:rPr>
          <w:rFonts w:ascii="Arial" w:hAnsi="Arial" w:cs="Arial"/>
        </w:rPr>
        <w:t xml:space="preserve">quipo y maquinaria efectivos; </w:t>
      </w:r>
      <w:r w:rsidRPr="00F22C6C">
        <w:rPr>
          <w:rFonts w:ascii="Arial" w:hAnsi="Arial" w:cs="Arial"/>
          <w:b/>
        </w:rPr>
        <w:t xml:space="preserve"> g) </w:t>
      </w:r>
      <w:r w:rsidRPr="00F22C6C">
        <w:rPr>
          <w:rFonts w:ascii="Arial" w:hAnsi="Arial" w:cs="Arial"/>
        </w:rPr>
        <w:t>Oficinas efectivas</w:t>
      </w:r>
      <w:r w:rsidR="003F52E8" w:rsidRPr="00F22C6C">
        <w:rPr>
          <w:rFonts w:ascii="Arial" w:hAnsi="Arial" w:cs="Arial"/>
        </w:rPr>
        <w:t xml:space="preserve">; </w:t>
      </w:r>
      <w:r w:rsidRPr="00F22C6C">
        <w:rPr>
          <w:rFonts w:ascii="Arial" w:hAnsi="Arial" w:cs="Arial"/>
          <w:b/>
        </w:rPr>
        <w:t>h)</w:t>
      </w:r>
      <w:r w:rsidRPr="00F22C6C">
        <w:rPr>
          <w:rFonts w:ascii="Arial" w:hAnsi="Arial" w:cs="Arial"/>
        </w:rPr>
        <w:t xml:space="preserve"> Localización estratégica d</w:t>
      </w:r>
      <w:r w:rsidR="003F52E8" w:rsidRPr="00F22C6C">
        <w:rPr>
          <w:rFonts w:ascii="Arial" w:hAnsi="Arial" w:cs="Arial"/>
        </w:rPr>
        <w:t xml:space="preserve">e instalaciones y oficinas; </w:t>
      </w:r>
      <w:r w:rsidRPr="00F22C6C">
        <w:rPr>
          <w:rFonts w:ascii="Arial" w:hAnsi="Arial" w:cs="Arial"/>
          <w:b/>
        </w:rPr>
        <w:t>i)</w:t>
      </w:r>
      <w:r w:rsidRPr="00F22C6C">
        <w:rPr>
          <w:rFonts w:ascii="Arial" w:hAnsi="Arial" w:cs="Arial"/>
        </w:rPr>
        <w:t xml:space="preserve"> Efectivos sistemas</w:t>
      </w:r>
      <w:r w:rsidR="003F52E8" w:rsidRPr="00F22C6C">
        <w:rPr>
          <w:rFonts w:ascii="Arial" w:hAnsi="Arial" w:cs="Arial"/>
        </w:rPr>
        <w:t xml:space="preserve"> de control de inventarios; </w:t>
      </w:r>
      <w:r w:rsidRPr="00F22C6C">
        <w:rPr>
          <w:rFonts w:ascii="Arial" w:hAnsi="Arial" w:cs="Arial"/>
        </w:rPr>
        <w:t xml:space="preserve"> </w:t>
      </w:r>
      <w:r w:rsidRPr="00F22C6C">
        <w:rPr>
          <w:rFonts w:ascii="Arial" w:hAnsi="Arial" w:cs="Arial"/>
          <w:b/>
        </w:rPr>
        <w:t>j)</w:t>
      </w:r>
      <w:r w:rsidRPr="00F22C6C">
        <w:rPr>
          <w:rFonts w:ascii="Arial" w:hAnsi="Arial" w:cs="Arial"/>
        </w:rPr>
        <w:t xml:space="preserve"> Efectivos procedimientos</w:t>
      </w:r>
      <w:r w:rsidR="003F52E8" w:rsidRPr="00F22C6C">
        <w:rPr>
          <w:rFonts w:ascii="Arial" w:hAnsi="Arial" w:cs="Arial"/>
        </w:rPr>
        <w:t xml:space="preserve"> de diseño y control de calidad;</w:t>
      </w:r>
      <w:r w:rsidR="00F22C6C">
        <w:rPr>
          <w:rFonts w:ascii="Arial" w:hAnsi="Arial" w:cs="Arial"/>
        </w:rPr>
        <w:t xml:space="preserve">     </w:t>
      </w:r>
      <w:r w:rsidRPr="00F22C6C">
        <w:rPr>
          <w:rFonts w:ascii="Arial" w:hAnsi="Arial" w:cs="Arial"/>
        </w:rPr>
        <w:t xml:space="preserve"> </w:t>
      </w:r>
      <w:r w:rsidRPr="00F22C6C">
        <w:rPr>
          <w:rFonts w:ascii="Arial" w:hAnsi="Arial" w:cs="Arial"/>
          <w:b/>
        </w:rPr>
        <w:t>k)</w:t>
      </w:r>
      <w:r w:rsidRPr="00F22C6C">
        <w:rPr>
          <w:rFonts w:ascii="Arial" w:hAnsi="Arial" w:cs="Arial"/>
        </w:rPr>
        <w:t xml:space="preserve"> Efectivas políticas de mantenimiento, tanto preventivo como correctivo</w:t>
      </w:r>
      <w:r w:rsidR="003F52E8" w:rsidRPr="00F22C6C">
        <w:rPr>
          <w:rFonts w:ascii="Arial" w:hAnsi="Arial" w:cs="Arial"/>
        </w:rPr>
        <w:t xml:space="preserve">; </w:t>
      </w:r>
      <w:r w:rsidRPr="00F22C6C">
        <w:rPr>
          <w:rFonts w:ascii="Arial" w:hAnsi="Arial" w:cs="Arial"/>
          <w:b/>
        </w:rPr>
        <w:t>l)</w:t>
      </w:r>
      <w:r w:rsidRPr="00F22C6C">
        <w:rPr>
          <w:rFonts w:ascii="Arial" w:hAnsi="Arial" w:cs="Arial"/>
        </w:rPr>
        <w:t>Efectiva integración vertical</w:t>
      </w:r>
    </w:p>
    <w:p w:rsidR="008C5CAB" w:rsidRPr="00F22C6C" w:rsidRDefault="008C5CAB" w:rsidP="00E94653">
      <w:pPr>
        <w:pStyle w:val="Prrafodelista"/>
        <w:numPr>
          <w:ilvl w:val="0"/>
          <w:numId w:val="1"/>
        </w:numPr>
        <w:spacing w:line="360" w:lineRule="auto"/>
        <w:jc w:val="both"/>
        <w:rPr>
          <w:rFonts w:ascii="Arial" w:hAnsi="Arial" w:cs="Arial"/>
        </w:rPr>
      </w:pPr>
      <w:r w:rsidRPr="00F22C6C">
        <w:rPr>
          <w:rFonts w:ascii="Arial" w:hAnsi="Arial" w:cs="Arial"/>
          <w:b/>
          <w:i/>
        </w:rPr>
        <w:t>Factores de finanzas y contabilidad</w:t>
      </w:r>
      <w:r w:rsidR="00AC3BE7" w:rsidRPr="00F22C6C">
        <w:rPr>
          <w:rFonts w:ascii="Arial" w:hAnsi="Arial" w:cs="Arial"/>
          <w:b/>
          <w:i/>
        </w:rPr>
        <w:t>:</w:t>
      </w:r>
      <w:r w:rsidR="00AC3BE7" w:rsidRPr="00F22C6C">
        <w:rPr>
          <w:rFonts w:ascii="Arial" w:hAnsi="Arial" w:cs="Arial"/>
        </w:rPr>
        <w:t xml:space="preserve"> el objetivo de este análisis es determinar si la organización en cuestión es más fuerte, financieramente, que sus competidores, en resumen una empresa en un determinado tiempo puede ser fuerte (o débil) en términos financieros, que permita soportar (o prevenir)</w:t>
      </w:r>
      <w:r w:rsidR="006B69A6" w:rsidRPr="00F22C6C">
        <w:rPr>
          <w:rFonts w:ascii="Arial" w:hAnsi="Arial" w:cs="Arial"/>
        </w:rPr>
        <w:t xml:space="preserve"> el cambio estratégico.</w:t>
      </w:r>
    </w:p>
    <w:p w:rsidR="006B69A6" w:rsidRPr="00F22C6C" w:rsidRDefault="006B69A6" w:rsidP="00E94653">
      <w:pPr>
        <w:spacing w:line="360" w:lineRule="auto"/>
        <w:jc w:val="both"/>
        <w:rPr>
          <w:rFonts w:ascii="Arial" w:hAnsi="Arial" w:cs="Arial"/>
        </w:rPr>
      </w:pPr>
      <w:r w:rsidRPr="00F22C6C">
        <w:rPr>
          <w:rFonts w:ascii="Arial" w:hAnsi="Arial" w:cs="Arial"/>
        </w:rPr>
        <w:t>Lista de principales factores que se deben cuidar específicamente, en materia de finanzas y contabilidad.</w:t>
      </w:r>
    </w:p>
    <w:p w:rsidR="006B69A6" w:rsidRPr="00F22C6C" w:rsidRDefault="001E755A" w:rsidP="00E94653">
      <w:pPr>
        <w:spacing w:line="360" w:lineRule="auto"/>
        <w:jc w:val="both"/>
        <w:rPr>
          <w:rFonts w:ascii="Arial" w:hAnsi="Arial" w:cs="Arial"/>
        </w:rPr>
      </w:pPr>
      <w:r w:rsidRPr="00F22C6C">
        <w:rPr>
          <w:rFonts w:ascii="Arial" w:hAnsi="Arial" w:cs="Arial"/>
          <w:b/>
        </w:rPr>
        <w:lastRenderedPageBreak/>
        <w:t>a)</w:t>
      </w:r>
      <w:r w:rsidR="006B69A6" w:rsidRPr="00F22C6C">
        <w:rPr>
          <w:rFonts w:ascii="Arial" w:hAnsi="Arial" w:cs="Arial"/>
        </w:rPr>
        <w:t>Recursos financieros totales</w:t>
      </w:r>
      <w:r w:rsidR="003F52E8" w:rsidRPr="00F22C6C">
        <w:rPr>
          <w:rFonts w:ascii="Arial" w:hAnsi="Arial" w:cs="Arial"/>
        </w:rPr>
        <w:t xml:space="preserve">; </w:t>
      </w:r>
      <w:r w:rsidR="003F52E8" w:rsidRPr="00F22C6C">
        <w:rPr>
          <w:rFonts w:ascii="Arial" w:hAnsi="Arial" w:cs="Arial"/>
          <w:b/>
        </w:rPr>
        <w:t>b)</w:t>
      </w:r>
      <w:r w:rsidR="003F52E8" w:rsidRPr="00F22C6C">
        <w:rPr>
          <w:rFonts w:ascii="Arial" w:hAnsi="Arial" w:cs="Arial"/>
        </w:rPr>
        <w:t xml:space="preserve"> </w:t>
      </w:r>
      <w:r w:rsidR="006B69A6" w:rsidRPr="00F22C6C">
        <w:rPr>
          <w:rFonts w:ascii="Arial" w:hAnsi="Arial" w:cs="Arial"/>
        </w:rPr>
        <w:t>Menor costo de capital en relación con la competencia debido a una sana política de dividendos y precios de acciones</w:t>
      </w:r>
      <w:r w:rsidR="003F52E8" w:rsidRPr="00F22C6C">
        <w:rPr>
          <w:rFonts w:ascii="Arial" w:hAnsi="Arial" w:cs="Arial"/>
        </w:rPr>
        <w:t xml:space="preserve">; </w:t>
      </w:r>
      <w:r w:rsidR="003F52E8" w:rsidRPr="00F22C6C">
        <w:rPr>
          <w:rFonts w:ascii="Arial" w:hAnsi="Arial" w:cs="Arial"/>
          <w:b/>
        </w:rPr>
        <w:t>c)</w:t>
      </w:r>
      <w:r w:rsidR="003F52E8" w:rsidRPr="00F22C6C">
        <w:rPr>
          <w:rFonts w:ascii="Arial" w:hAnsi="Arial" w:cs="Arial"/>
        </w:rPr>
        <w:t xml:space="preserve"> </w:t>
      </w:r>
      <w:r w:rsidR="006B69A6" w:rsidRPr="00F22C6C">
        <w:rPr>
          <w:rFonts w:ascii="Arial" w:hAnsi="Arial" w:cs="Arial"/>
        </w:rPr>
        <w:t>Efectiva estructura de capital, que se lo suficientemente flexible en la consecución de capital adicional necesario: saludable apalancamiento</w:t>
      </w:r>
      <w:r w:rsidR="003F52E8" w:rsidRPr="00F22C6C">
        <w:rPr>
          <w:rFonts w:ascii="Arial" w:hAnsi="Arial" w:cs="Arial"/>
        </w:rPr>
        <w:t xml:space="preserve">; </w:t>
      </w:r>
      <w:r w:rsidR="003F52E8" w:rsidRPr="00F22C6C">
        <w:rPr>
          <w:rFonts w:ascii="Arial" w:hAnsi="Arial" w:cs="Arial"/>
          <w:b/>
        </w:rPr>
        <w:t>d)</w:t>
      </w:r>
      <w:r w:rsidR="003F52E8" w:rsidRPr="00F22C6C">
        <w:rPr>
          <w:rFonts w:ascii="Arial" w:hAnsi="Arial" w:cs="Arial"/>
        </w:rPr>
        <w:t xml:space="preserve"> </w:t>
      </w:r>
      <w:r w:rsidR="006B69A6" w:rsidRPr="00F22C6C">
        <w:rPr>
          <w:rFonts w:ascii="Arial" w:hAnsi="Arial" w:cs="Arial"/>
        </w:rPr>
        <w:t>Relaciones amistosas con los accionistas</w:t>
      </w:r>
      <w:r w:rsidR="003F52E8" w:rsidRPr="00F22C6C">
        <w:rPr>
          <w:rFonts w:ascii="Arial" w:hAnsi="Arial" w:cs="Arial"/>
        </w:rPr>
        <w:t xml:space="preserve">; </w:t>
      </w:r>
      <w:r w:rsidR="003F52E8" w:rsidRPr="00F22C6C">
        <w:rPr>
          <w:rFonts w:ascii="Arial" w:hAnsi="Arial" w:cs="Arial"/>
          <w:b/>
        </w:rPr>
        <w:t>e)</w:t>
      </w:r>
      <w:r w:rsidR="003F52E8" w:rsidRPr="00F22C6C">
        <w:rPr>
          <w:rFonts w:ascii="Arial" w:hAnsi="Arial" w:cs="Arial"/>
        </w:rPr>
        <w:t xml:space="preserve"> </w:t>
      </w:r>
      <w:r w:rsidR="006B69A6" w:rsidRPr="00F22C6C">
        <w:rPr>
          <w:rFonts w:ascii="Arial" w:hAnsi="Arial" w:cs="Arial"/>
        </w:rPr>
        <w:t>Ventajosas condiciones tributarias</w:t>
      </w:r>
      <w:r w:rsidR="003F52E8" w:rsidRPr="00F22C6C">
        <w:rPr>
          <w:rFonts w:ascii="Arial" w:hAnsi="Arial" w:cs="Arial"/>
        </w:rPr>
        <w:t xml:space="preserve">; </w:t>
      </w:r>
      <w:r w:rsidR="003F52E8" w:rsidRPr="00F22C6C">
        <w:rPr>
          <w:rFonts w:ascii="Arial" w:hAnsi="Arial" w:cs="Arial"/>
          <w:b/>
        </w:rPr>
        <w:t>f)</w:t>
      </w:r>
      <w:r w:rsidR="003F52E8" w:rsidRPr="00F22C6C">
        <w:rPr>
          <w:rFonts w:ascii="Arial" w:hAnsi="Arial" w:cs="Arial"/>
        </w:rPr>
        <w:t xml:space="preserve"> </w:t>
      </w:r>
      <w:r w:rsidR="006B69A6" w:rsidRPr="00F22C6C">
        <w:rPr>
          <w:rFonts w:ascii="Arial" w:hAnsi="Arial" w:cs="Arial"/>
        </w:rPr>
        <w:t>Efectivos procedimientos de planeación financiera, así como presupuestos de capital de trabajo</w:t>
      </w:r>
      <w:r w:rsidR="003F52E8" w:rsidRPr="00F22C6C">
        <w:rPr>
          <w:rFonts w:ascii="Arial" w:hAnsi="Arial" w:cs="Arial"/>
        </w:rPr>
        <w:t xml:space="preserve">; </w:t>
      </w:r>
      <w:r w:rsidR="003F52E8" w:rsidRPr="00F22C6C">
        <w:rPr>
          <w:rFonts w:ascii="Arial" w:hAnsi="Arial" w:cs="Arial"/>
          <w:b/>
        </w:rPr>
        <w:t>g)</w:t>
      </w:r>
      <w:r w:rsidR="003F52E8" w:rsidRPr="00F22C6C">
        <w:rPr>
          <w:rFonts w:ascii="Arial" w:hAnsi="Arial" w:cs="Arial"/>
        </w:rPr>
        <w:t xml:space="preserve"> </w:t>
      </w:r>
      <w:r w:rsidR="006B69A6" w:rsidRPr="00F22C6C">
        <w:rPr>
          <w:rFonts w:ascii="Arial" w:hAnsi="Arial" w:cs="Arial"/>
        </w:rPr>
        <w:t>Efectivos sistemas contables para costear, presupuestar y planear utilidades, así c</w:t>
      </w:r>
      <w:r w:rsidR="003F52E8" w:rsidRPr="00F22C6C">
        <w:rPr>
          <w:rFonts w:ascii="Arial" w:hAnsi="Arial" w:cs="Arial"/>
        </w:rPr>
        <w:t xml:space="preserve">omo procedimientos de auditoria; </w:t>
      </w:r>
      <w:r w:rsidR="003F52E8" w:rsidRPr="00F22C6C">
        <w:rPr>
          <w:rFonts w:ascii="Arial" w:hAnsi="Arial" w:cs="Arial"/>
          <w:b/>
        </w:rPr>
        <w:t>h)</w:t>
      </w:r>
      <w:r w:rsidR="006B69A6" w:rsidRPr="00F22C6C">
        <w:rPr>
          <w:rFonts w:ascii="Arial" w:hAnsi="Arial" w:cs="Arial"/>
        </w:rPr>
        <w:t>Políticas de avaluación de inventarios (reexpresion, por ejemplo)</w:t>
      </w:r>
    </w:p>
    <w:p w:rsidR="006B69A6" w:rsidRPr="00F22C6C" w:rsidRDefault="006B69A6" w:rsidP="00E94653">
      <w:pPr>
        <w:pStyle w:val="Prrafodelista"/>
        <w:spacing w:line="360" w:lineRule="auto"/>
        <w:ind w:left="1080"/>
        <w:jc w:val="both"/>
        <w:rPr>
          <w:rFonts w:ascii="Arial" w:hAnsi="Arial" w:cs="Arial"/>
        </w:rPr>
      </w:pPr>
    </w:p>
    <w:p w:rsidR="00917D06" w:rsidRPr="00F22C6C" w:rsidRDefault="008C5CAB" w:rsidP="00E94653">
      <w:pPr>
        <w:pStyle w:val="Prrafodelista"/>
        <w:numPr>
          <w:ilvl w:val="0"/>
          <w:numId w:val="1"/>
        </w:numPr>
        <w:spacing w:line="360" w:lineRule="auto"/>
        <w:jc w:val="both"/>
        <w:rPr>
          <w:rFonts w:ascii="Arial" w:hAnsi="Arial" w:cs="Arial"/>
        </w:rPr>
      </w:pPr>
      <w:r w:rsidRPr="00F22C6C">
        <w:rPr>
          <w:rFonts w:ascii="Arial" w:hAnsi="Arial" w:cs="Arial"/>
          <w:b/>
          <w:i/>
        </w:rPr>
        <w:t>Factores de mercadotecnia</w:t>
      </w:r>
      <w:r w:rsidR="00917D06" w:rsidRPr="00F22C6C">
        <w:rPr>
          <w:rFonts w:ascii="Arial" w:hAnsi="Arial" w:cs="Arial"/>
          <w:b/>
          <w:i/>
        </w:rPr>
        <w:t>:</w:t>
      </w:r>
      <w:r w:rsidR="00917D06" w:rsidRPr="00F22C6C">
        <w:rPr>
          <w:rFonts w:ascii="Arial" w:hAnsi="Arial" w:cs="Arial"/>
        </w:rPr>
        <w:t xml:space="preserve"> factores que deberán considerarse al realizarse el análisis de la mercadotecnia organizacional: </w:t>
      </w:r>
      <w:r w:rsidR="00917D06" w:rsidRPr="00F22C6C">
        <w:rPr>
          <w:rFonts w:ascii="Arial" w:hAnsi="Arial" w:cs="Arial"/>
          <w:b/>
        </w:rPr>
        <w:t>a)</w:t>
      </w:r>
      <w:r w:rsidR="00917D06" w:rsidRPr="00F22C6C">
        <w:rPr>
          <w:rFonts w:ascii="Arial" w:hAnsi="Arial" w:cs="Arial"/>
        </w:rPr>
        <w:t xml:space="preserve"> Grado de mercado que pertenece a la organización; </w:t>
      </w:r>
      <w:r w:rsidR="00917D06" w:rsidRPr="00F22C6C">
        <w:rPr>
          <w:rFonts w:ascii="Arial" w:hAnsi="Arial" w:cs="Arial"/>
          <w:b/>
        </w:rPr>
        <w:t>b)</w:t>
      </w:r>
      <w:r w:rsidR="00917D06" w:rsidRPr="00F22C6C">
        <w:rPr>
          <w:rFonts w:ascii="Arial" w:hAnsi="Arial" w:cs="Arial"/>
        </w:rPr>
        <w:t xml:space="preserve"> Efectivo sistema de investigación del mercado; </w:t>
      </w:r>
      <w:r w:rsidR="00917D06" w:rsidRPr="00F22C6C">
        <w:rPr>
          <w:rFonts w:ascii="Arial" w:hAnsi="Arial" w:cs="Arial"/>
          <w:b/>
        </w:rPr>
        <w:t>c)</w:t>
      </w:r>
      <w:r w:rsidR="00917D06" w:rsidRPr="00F22C6C">
        <w:rPr>
          <w:rFonts w:ascii="Arial" w:hAnsi="Arial" w:cs="Arial"/>
        </w:rPr>
        <w:t xml:space="preserve"> La mezcla de producción y/o servicios; </w:t>
      </w:r>
      <w:r w:rsidR="00917D06" w:rsidRPr="00F22C6C">
        <w:rPr>
          <w:rFonts w:ascii="Arial" w:hAnsi="Arial" w:cs="Arial"/>
          <w:b/>
        </w:rPr>
        <w:t>d)</w:t>
      </w:r>
      <w:r w:rsidR="00917D06" w:rsidRPr="00F22C6C">
        <w:rPr>
          <w:rFonts w:ascii="Arial" w:hAnsi="Arial" w:cs="Arial"/>
        </w:rPr>
        <w:t xml:space="preserve"> Línea de productos o servicios; </w:t>
      </w:r>
      <w:r w:rsidR="00917D06" w:rsidRPr="00F22C6C">
        <w:rPr>
          <w:rFonts w:ascii="Arial" w:hAnsi="Arial" w:cs="Arial"/>
          <w:b/>
        </w:rPr>
        <w:t>e)</w:t>
      </w:r>
      <w:r w:rsidR="00917D06" w:rsidRPr="00F22C6C">
        <w:rPr>
          <w:rFonts w:ascii="Arial" w:hAnsi="Arial" w:cs="Arial"/>
        </w:rPr>
        <w:t xml:space="preserve"> Liderazgo fuerte en un nuevo producto o servicio; </w:t>
      </w:r>
      <w:r w:rsidR="00917D06" w:rsidRPr="00F22C6C">
        <w:rPr>
          <w:rFonts w:ascii="Arial" w:hAnsi="Arial" w:cs="Arial"/>
          <w:b/>
        </w:rPr>
        <w:t xml:space="preserve">f) </w:t>
      </w:r>
      <w:r w:rsidR="00917D06" w:rsidRPr="00F22C6C">
        <w:rPr>
          <w:rFonts w:ascii="Arial" w:hAnsi="Arial" w:cs="Arial"/>
        </w:rPr>
        <w:t xml:space="preserve">Franquicias y protección de patentes; </w:t>
      </w:r>
      <w:r w:rsidR="00917D06" w:rsidRPr="00F22C6C">
        <w:rPr>
          <w:rFonts w:ascii="Arial" w:hAnsi="Arial" w:cs="Arial"/>
          <w:b/>
        </w:rPr>
        <w:t>g)</w:t>
      </w:r>
      <w:r w:rsidR="00917D06" w:rsidRPr="00F22C6C">
        <w:rPr>
          <w:rFonts w:ascii="Arial" w:hAnsi="Arial" w:cs="Arial"/>
        </w:rPr>
        <w:t xml:space="preserve"> Lealtad del consumidor; </w:t>
      </w:r>
      <w:r w:rsidR="00917D06" w:rsidRPr="00F22C6C">
        <w:rPr>
          <w:rFonts w:ascii="Arial" w:hAnsi="Arial" w:cs="Arial"/>
          <w:b/>
        </w:rPr>
        <w:t>h)</w:t>
      </w:r>
      <w:r w:rsidR="00917D06" w:rsidRPr="00F22C6C">
        <w:rPr>
          <w:rFonts w:ascii="Arial" w:hAnsi="Arial" w:cs="Arial"/>
        </w:rPr>
        <w:t xml:space="preserve"> Efectivo empaque de los productos; </w:t>
      </w:r>
      <w:r w:rsidR="00917D06" w:rsidRPr="00F22C6C">
        <w:rPr>
          <w:rFonts w:ascii="Arial" w:hAnsi="Arial" w:cs="Arial"/>
          <w:b/>
        </w:rPr>
        <w:t>i)</w:t>
      </w:r>
      <w:r w:rsidR="00917D06" w:rsidRPr="00F22C6C">
        <w:rPr>
          <w:rFonts w:ascii="Arial" w:hAnsi="Arial" w:cs="Arial"/>
        </w:rPr>
        <w:t xml:space="preserve"> estrategia efectiva de precios para productos y/o servicios; </w:t>
      </w:r>
      <w:r w:rsidR="00917D06" w:rsidRPr="00F22C6C">
        <w:rPr>
          <w:rFonts w:ascii="Arial" w:hAnsi="Arial" w:cs="Arial"/>
          <w:b/>
        </w:rPr>
        <w:t>j)</w:t>
      </w:r>
      <w:r w:rsidR="00917D06" w:rsidRPr="00F22C6C">
        <w:rPr>
          <w:rFonts w:ascii="Arial" w:hAnsi="Arial" w:cs="Arial"/>
        </w:rPr>
        <w:t xml:space="preserve"> Efectiva fuerza de ventas; </w:t>
      </w:r>
      <w:r w:rsidR="00917D06" w:rsidRPr="00F22C6C">
        <w:rPr>
          <w:rFonts w:ascii="Arial" w:hAnsi="Arial" w:cs="Arial"/>
          <w:b/>
        </w:rPr>
        <w:t xml:space="preserve">k) </w:t>
      </w:r>
      <w:r w:rsidR="00917D06" w:rsidRPr="00F22C6C">
        <w:rPr>
          <w:rFonts w:ascii="Arial" w:hAnsi="Arial" w:cs="Arial"/>
        </w:rPr>
        <w:t xml:space="preserve">Publicidad efectiva; </w:t>
      </w:r>
      <w:r w:rsidR="00917D06" w:rsidRPr="00F22C6C">
        <w:rPr>
          <w:rFonts w:ascii="Arial" w:hAnsi="Arial" w:cs="Arial"/>
          <w:b/>
        </w:rPr>
        <w:t>l)</w:t>
      </w:r>
      <w:r w:rsidR="00917D06" w:rsidRPr="00F22C6C">
        <w:rPr>
          <w:rFonts w:ascii="Arial" w:hAnsi="Arial" w:cs="Arial"/>
        </w:rPr>
        <w:t xml:space="preserve"> Efectivas actividades de promoción, parte de la publicidad.</w:t>
      </w:r>
    </w:p>
    <w:p w:rsidR="00917D06" w:rsidRPr="00F22C6C" w:rsidRDefault="00917D06" w:rsidP="00E94653">
      <w:pPr>
        <w:pStyle w:val="Prrafodelista"/>
        <w:spacing w:line="360" w:lineRule="auto"/>
        <w:jc w:val="both"/>
        <w:rPr>
          <w:rFonts w:ascii="Arial" w:hAnsi="Arial" w:cs="Arial"/>
          <w:b/>
          <w:i/>
        </w:rPr>
      </w:pPr>
    </w:p>
    <w:p w:rsidR="008C5CAB" w:rsidRPr="00F22C6C" w:rsidRDefault="008C5CAB" w:rsidP="00E94653">
      <w:pPr>
        <w:pStyle w:val="Prrafodelista"/>
        <w:numPr>
          <w:ilvl w:val="0"/>
          <w:numId w:val="1"/>
        </w:numPr>
        <w:spacing w:line="360" w:lineRule="auto"/>
        <w:jc w:val="both"/>
        <w:rPr>
          <w:rFonts w:ascii="Arial" w:hAnsi="Arial" w:cs="Arial"/>
        </w:rPr>
      </w:pPr>
      <w:r w:rsidRPr="00F22C6C">
        <w:rPr>
          <w:rFonts w:ascii="Arial" w:hAnsi="Arial" w:cs="Arial"/>
          <w:b/>
          <w:i/>
        </w:rPr>
        <w:t>Factores organizacionales</w:t>
      </w:r>
      <w:r w:rsidR="00917D06" w:rsidRPr="00F22C6C">
        <w:rPr>
          <w:rFonts w:ascii="Arial" w:hAnsi="Arial" w:cs="Arial"/>
          <w:b/>
          <w:i/>
        </w:rPr>
        <w:t>:</w:t>
      </w:r>
      <w:r w:rsidR="00917D06" w:rsidRPr="00F22C6C">
        <w:rPr>
          <w:rFonts w:ascii="Arial" w:hAnsi="Arial" w:cs="Arial"/>
        </w:rPr>
        <w:t xml:space="preserve"> pueden aumentar la habilidad de la organización para lograr sus objetivos, mediante la variación de estrategias</w:t>
      </w:r>
      <w:r w:rsidR="003F52E8" w:rsidRPr="00F22C6C">
        <w:rPr>
          <w:rFonts w:ascii="Arial" w:hAnsi="Arial" w:cs="Arial"/>
        </w:rPr>
        <w:t>; corresponden a las consecuencias de las ventajas estratégicas de los demás factores. Entre otros, se tienen los siguientes.</w:t>
      </w:r>
    </w:p>
    <w:p w:rsidR="003F52E8" w:rsidRDefault="003F52E8" w:rsidP="00E94653">
      <w:pPr>
        <w:spacing w:line="360" w:lineRule="auto"/>
        <w:jc w:val="both"/>
        <w:rPr>
          <w:rFonts w:ascii="Arial" w:hAnsi="Arial" w:cs="Arial"/>
        </w:rPr>
      </w:pPr>
      <w:r w:rsidRPr="00F22C6C">
        <w:rPr>
          <w:rFonts w:ascii="Arial" w:hAnsi="Arial" w:cs="Arial"/>
          <w:b/>
        </w:rPr>
        <w:t>a)</w:t>
      </w:r>
      <w:r w:rsidRPr="00F22C6C">
        <w:rPr>
          <w:rFonts w:ascii="Arial" w:hAnsi="Arial" w:cs="Arial"/>
        </w:rPr>
        <w:t xml:space="preserve">Imagen y prestigio de la organización; </w:t>
      </w:r>
      <w:r w:rsidRPr="00F22C6C">
        <w:rPr>
          <w:rFonts w:ascii="Arial" w:hAnsi="Arial" w:cs="Arial"/>
          <w:b/>
        </w:rPr>
        <w:t>b)</w:t>
      </w:r>
      <w:r w:rsidRPr="00F22C6C">
        <w:rPr>
          <w:rFonts w:ascii="Arial" w:hAnsi="Arial" w:cs="Arial"/>
        </w:rPr>
        <w:t xml:space="preserve"> Estructura y clima organizacionales efectivos; </w:t>
      </w:r>
      <w:r w:rsidRPr="00F22C6C">
        <w:rPr>
          <w:rFonts w:ascii="Arial" w:hAnsi="Arial" w:cs="Arial"/>
          <w:b/>
        </w:rPr>
        <w:t xml:space="preserve">c) </w:t>
      </w:r>
      <w:r w:rsidRPr="00F22C6C">
        <w:rPr>
          <w:rFonts w:ascii="Arial" w:hAnsi="Arial" w:cs="Arial"/>
        </w:rPr>
        <w:t xml:space="preserve">Tamaño de la empresa en comparación con el mercado de oferentes; </w:t>
      </w:r>
      <w:r w:rsidRPr="00F22C6C">
        <w:rPr>
          <w:rFonts w:ascii="Arial" w:hAnsi="Arial" w:cs="Arial"/>
          <w:b/>
        </w:rPr>
        <w:t>d)</w:t>
      </w:r>
      <w:r w:rsidRPr="00F22C6C">
        <w:rPr>
          <w:rFonts w:ascii="Arial" w:hAnsi="Arial" w:cs="Arial"/>
        </w:rPr>
        <w:t xml:space="preserve"> Sistema de administración estratégica; </w:t>
      </w:r>
      <w:r w:rsidRPr="00F22C6C">
        <w:rPr>
          <w:rFonts w:ascii="Arial" w:hAnsi="Arial" w:cs="Arial"/>
          <w:b/>
        </w:rPr>
        <w:t>e)</w:t>
      </w:r>
      <w:r w:rsidRPr="00F22C6C">
        <w:rPr>
          <w:rFonts w:ascii="Arial" w:hAnsi="Arial" w:cs="Arial"/>
        </w:rPr>
        <w:t xml:space="preserve"> Registro de la empresa de los logros y objetivos; </w:t>
      </w:r>
      <w:r w:rsidRPr="00F22C6C">
        <w:rPr>
          <w:rFonts w:ascii="Arial" w:hAnsi="Arial" w:cs="Arial"/>
          <w:b/>
        </w:rPr>
        <w:t>f)</w:t>
      </w:r>
      <w:r w:rsidRPr="00F22C6C">
        <w:rPr>
          <w:rFonts w:ascii="Arial" w:hAnsi="Arial" w:cs="Arial"/>
        </w:rPr>
        <w:t xml:space="preserve"> Influencia de corporaciones reguladoras y gubernamentales; </w:t>
      </w:r>
      <w:r w:rsidRPr="00F22C6C">
        <w:rPr>
          <w:rFonts w:ascii="Arial" w:hAnsi="Arial" w:cs="Arial"/>
          <w:b/>
        </w:rPr>
        <w:t>g)</w:t>
      </w:r>
      <w:r w:rsidRPr="00F22C6C">
        <w:rPr>
          <w:rFonts w:ascii="Arial" w:hAnsi="Arial" w:cs="Arial"/>
        </w:rPr>
        <w:t xml:space="preserve"> sistema efectivos de apoyo (a nivel staff); </w:t>
      </w:r>
      <w:r w:rsidRPr="00F22C6C">
        <w:rPr>
          <w:rFonts w:ascii="Arial" w:hAnsi="Arial" w:cs="Arial"/>
          <w:b/>
        </w:rPr>
        <w:t>h)</w:t>
      </w:r>
      <w:r w:rsidRPr="00F22C6C">
        <w:rPr>
          <w:rFonts w:ascii="Arial" w:hAnsi="Arial" w:cs="Arial"/>
        </w:rPr>
        <w:t xml:space="preserve"> Capacidad de investigación y desarrollo; </w:t>
      </w:r>
      <w:r w:rsidRPr="00F22C6C">
        <w:rPr>
          <w:rFonts w:ascii="Arial" w:hAnsi="Arial" w:cs="Arial"/>
          <w:b/>
        </w:rPr>
        <w:t>i)</w:t>
      </w:r>
      <w:r w:rsidRPr="00F22C6C">
        <w:rPr>
          <w:rFonts w:ascii="Arial" w:hAnsi="Arial" w:cs="Arial"/>
        </w:rPr>
        <w:t xml:space="preserve"> Sistema efectivos de información y computo, así como de comunicación.</w:t>
      </w:r>
    </w:p>
    <w:p w:rsidR="001E755A" w:rsidRPr="00F22C6C" w:rsidRDefault="00546455" w:rsidP="00E94653">
      <w:pPr>
        <w:spacing w:line="360" w:lineRule="auto"/>
        <w:jc w:val="both"/>
        <w:rPr>
          <w:rFonts w:ascii="Arial" w:hAnsi="Arial" w:cs="Arial"/>
          <w:b/>
          <w:i/>
        </w:rPr>
      </w:pPr>
      <w:r w:rsidRPr="00F22C6C">
        <w:rPr>
          <w:rFonts w:ascii="Arial" w:hAnsi="Arial" w:cs="Arial"/>
          <w:b/>
          <w:i/>
        </w:rPr>
        <w:t>Herramientas y Técnicas para analizar Internamente a la Organización</w:t>
      </w:r>
    </w:p>
    <w:p w:rsidR="00546455" w:rsidRPr="00F22C6C" w:rsidRDefault="008A434B" w:rsidP="00E94653">
      <w:pPr>
        <w:spacing w:line="360" w:lineRule="auto"/>
        <w:jc w:val="both"/>
        <w:rPr>
          <w:rFonts w:ascii="Arial" w:hAnsi="Arial" w:cs="Arial"/>
        </w:rPr>
      </w:pPr>
      <w:r w:rsidRPr="00F22C6C">
        <w:rPr>
          <w:rFonts w:ascii="Arial" w:hAnsi="Arial" w:cs="Arial"/>
        </w:rPr>
        <w:t>Una de las principales herramientas es la auditoria administrativa, que es la revisión de la efectividad de los sistemas y procedimientos que se realizan en la organización, las fases de la auditoria administrativas son:</w:t>
      </w:r>
    </w:p>
    <w:p w:rsidR="008A434B" w:rsidRPr="00F22C6C" w:rsidRDefault="008A434B" w:rsidP="00E94653">
      <w:pPr>
        <w:spacing w:line="360" w:lineRule="auto"/>
        <w:jc w:val="both"/>
        <w:rPr>
          <w:rFonts w:ascii="Arial" w:hAnsi="Arial" w:cs="Arial"/>
        </w:rPr>
      </w:pPr>
      <w:r w:rsidRPr="00F22C6C">
        <w:rPr>
          <w:rFonts w:ascii="Arial" w:hAnsi="Arial" w:cs="Arial"/>
        </w:rPr>
        <w:lastRenderedPageBreak/>
        <w:t>1) Diagnóstico previo, el cual establece la historia de la organización y se priorizan aspectos; 2) Diagnostico profundo. Esta fase se caracteriza por la realización de estudios directos a las áreas que el diagnostico respectivo establecido como prioritarios; 3) Establecimiento de diagnóstico, que no es otro que el diagnostico que se presenta en el perfil de la ventaja competitiva</w:t>
      </w:r>
    </w:p>
    <w:p w:rsidR="008A434B" w:rsidRPr="00F22C6C" w:rsidRDefault="008A434B" w:rsidP="00E94653">
      <w:pPr>
        <w:spacing w:line="360" w:lineRule="auto"/>
        <w:jc w:val="both"/>
        <w:rPr>
          <w:rFonts w:ascii="Arial" w:hAnsi="Arial" w:cs="Arial"/>
          <w:b/>
          <w:i/>
        </w:rPr>
      </w:pPr>
      <w:r w:rsidRPr="00F22C6C">
        <w:rPr>
          <w:rFonts w:ascii="Arial" w:hAnsi="Arial" w:cs="Arial"/>
          <w:b/>
          <w:i/>
        </w:rPr>
        <w:t>Perfil de Fuerzas y Debilidades de la Organización (Perfil de la Ventaja Competitiva: PVC)</w:t>
      </w:r>
    </w:p>
    <w:p w:rsidR="008A434B" w:rsidRPr="00F22C6C" w:rsidRDefault="00626C7D" w:rsidP="00E94653">
      <w:pPr>
        <w:spacing w:line="360" w:lineRule="auto"/>
        <w:jc w:val="both"/>
        <w:rPr>
          <w:rFonts w:ascii="Arial" w:hAnsi="Arial" w:cs="Arial"/>
        </w:rPr>
      </w:pPr>
      <w:r w:rsidRPr="00F22C6C">
        <w:rPr>
          <w:rFonts w:ascii="Arial" w:hAnsi="Arial" w:cs="Arial"/>
        </w:rPr>
        <w:t>Es la presentación tubular de los factores internos, considerados  pertinentes, los cuales son ponderados de acuerdo con la importancia que le signa la estrategia; el objetivo de este perfil es auxiliar en el diagnóstico del ambiente interno, para que, mediante la observación del (os) factor (es) que presente(n) más y mayores valores positivos.</w:t>
      </w:r>
    </w:p>
    <w:p w:rsidR="008A434B" w:rsidRDefault="00F22C6C" w:rsidP="00E94653">
      <w:pPr>
        <w:spacing w:line="360" w:lineRule="auto"/>
        <w:jc w:val="both"/>
        <w:rPr>
          <w:rFonts w:ascii="Arial" w:hAnsi="Arial" w:cs="Arial"/>
          <w:b/>
          <w:i/>
        </w:rPr>
      </w:pPr>
      <w:r w:rsidRPr="00F22C6C">
        <w:rPr>
          <w:rFonts w:ascii="Arial" w:hAnsi="Arial" w:cs="Arial"/>
          <w:b/>
          <w:i/>
        </w:rPr>
        <w:t xml:space="preserve">Diagnostico Interno </w:t>
      </w:r>
    </w:p>
    <w:p w:rsidR="00F22C6C" w:rsidRPr="00F22C6C" w:rsidRDefault="00F22C6C" w:rsidP="00E94653">
      <w:pPr>
        <w:spacing w:line="360" w:lineRule="auto"/>
        <w:jc w:val="both"/>
        <w:rPr>
          <w:rFonts w:ascii="Arial" w:hAnsi="Arial" w:cs="Arial"/>
        </w:rPr>
      </w:pPr>
      <w:r>
        <w:rPr>
          <w:rFonts w:ascii="Arial" w:hAnsi="Arial" w:cs="Arial"/>
        </w:rPr>
        <w:t>En este punto se deberán conocer los factores que presentan fortalezas para la empresa y poder aprovechas las ventajas que ya se han detectado en el análisis y diagnóstico interno; así como las debilidades que tiene la empresa, para evitar propuestas muy ambiciosas, o para fortalecer aquellas áreas que nos representan, tanto real como potencialmente, situaciones problemáticas.</w:t>
      </w:r>
    </w:p>
    <w:p w:rsidR="00546455" w:rsidRDefault="003D1DD8" w:rsidP="00E94653">
      <w:pPr>
        <w:spacing w:line="360" w:lineRule="auto"/>
        <w:jc w:val="both"/>
        <w:rPr>
          <w:rFonts w:ascii="Arial" w:hAnsi="Arial" w:cs="Arial"/>
        </w:rPr>
      </w:pPr>
      <w:r w:rsidRPr="00E94653">
        <w:rPr>
          <w:rFonts w:ascii="Arial" w:hAnsi="Arial" w:cs="Arial"/>
          <w:b/>
        </w:rPr>
        <w:t>Conclusión:</w:t>
      </w:r>
      <w:r>
        <w:rPr>
          <w:rFonts w:ascii="Arial" w:hAnsi="Arial" w:cs="Arial"/>
        </w:rPr>
        <w:t xml:space="preserve"> el objetivo de este estudio es </w:t>
      </w:r>
      <w:r w:rsidRPr="00F22C6C">
        <w:rPr>
          <w:rFonts w:ascii="Arial" w:hAnsi="Arial" w:cs="Arial"/>
        </w:rPr>
        <w:t xml:space="preserve">analizar y diagnosticar a la organización </w:t>
      </w:r>
      <w:r>
        <w:rPr>
          <w:rFonts w:ascii="Arial" w:hAnsi="Arial" w:cs="Arial"/>
        </w:rPr>
        <w:t>para</w:t>
      </w:r>
      <w:r w:rsidRPr="00F22C6C">
        <w:rPr>
          <w:rFonts w:ascii="Arial" w:hAnsi="Arial" w:cs="Arial"/>
        </w:rPr>
        <w:t xml:space="preserve"> identificar claramente las fuerzas y debilidades</w:t>
      </w:r>
      <w:r>
        <w:rPr>
          <w:rFonts w:ascii="Arial" w:hAnsi="Arial" w:cs="Arial"/>
        </w:rPr>
        <w:t xml:space="preserve"> que se pueda enfre</w:t>
      </w:r>
      <w:r w:rsidR="007652A5">
        <w:rPr>
          <w:rFonts w:ascii="Arial" w:hAnsi="Arial" w:cs="Arial"/>
        </w:rPr>
        <w:t xml:space="preserve">ntar en un momento determinado y así fortalecer las oportunidades </w:t>
      </w:r>
    </w:p>
    <w:p w:rsidR="007652A5" w:rsidRPr="00F22C6C" w:rsidRDefault="003D1DD8" w:rsidP="00E94653">
      <w:pPr>
        <w:spacing w:line="360" w:lineRule="auto"/>
        <w:jc w:val="both"/>
        <w:rPr>
          <w:rFonts w:ascii="Arial" w:hAnsi="Arial" w:cs="Arial"/>
        </w:rPr>
      </w:pPr>
      <w:r w:rsidRPr="00E94653">
        <w:rPr>
          <w:rFonts w:ascii="Arial" w:hAnsi="Arial" w:cs="Arial"/>
          <w:b/>
        </w:rPr>
        <w:t>Aplicación en área laboral:</w:t>
      </w:r>
      <w:r>
        <w:rPr>
          <w:rFonts w:ascii="Arial" w:hAnsi="Arial" w:cs="Arial"/>
        </w:rPr>
        <w:t xml:space="preserve"> dentro de la subsecretaria de gobierno región X soconusco es muy importante poder identificar cuáles son esos factores internos que pueden originar </w:t>
      </w:r>
      <w:r w:rsidR="007652A5">
        <w:rPr>
          <w:rFonts w:ascii="Arial" w:hAnsi="Arial" w:cs="Arial"/>
        </w:rPr>
        <w:t>situaciones que empeoren en un momento determinado alguna actividad establecida, con el único fin de fortalecer las oportunidades que se presenten dentro de nuestra organización.</w:t>
      </w:r>
    </w:p>
    <w:p w:rsidR="009E4E0E" w:rsidRPr="00F22C6C" w:rsidRDefault="009E4E0E" w:rsidP="00F22C6C">
      <w:pPr>
        <w:spacing w:line="360" w:lineRule="auto"/>
        <w:jc w:val="both"/>
        <w:rPr>
          <w:rFonts w:ascii="Arial" w:hAnsi="Arial" w:cs="Arial"/>
        </w:rPr>
      </w:pPr>
    </w:p>
    <w:p w:rsidR="009E4E0E" w:rsidRPr="00F22C6C" w:rsidRDefault="009E4E0E" w:rsidP="00F22C6C">
      <w:pPr>
        <w:spacing w:line="360" w:lineRule="auto"/>
        <w:jc w:val="both"/>
        <w:rPr>
          <w:rFonts w:ascii="Arial" w:hAnsi="Arial" w:cs="Arial"/>
        </w:rPr>
      </w:pPr>
    </w:p>
    <w:p w:rsidR="009E4E0E" w:rsidRPr="00F22C6C" w:rsidRDefault="009E4E0E" w:rsidP="00F22C6C">
      <w:pPr>
        <w:spacing w:line="360" w:lineRule="auto"/>
        <w:jc w:val="both"/>
        <w:rPr>
          <w:rFonts w:ascii="Arial" w:hAnsi="Arial" w:cs="Arial"/>
        </w:rPr>
      </w:pPr>
    </w:p>
    <w:sectPr w:rsidR="009E4E0E" w:rsidRPr="00F22C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1D43"/>
    <w:multiLevelType w:val="hybridMultilevel"/>
    <w:tmpl w:val="8FC63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5307B81"/>
    <w:multiLevelType w:val="hybridMultilevel"/>
    <w:tmpl w:val="36A0F8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5EB047B"/>
    <w:multiLevelType w:val="hybridMultilevel"/>
    <w:tmpl w:val="8F5E9894"/>
    <w:lvl w:ilvl="0" w:tplc="F6C6CF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7A848DF"/>
    <w:multiLevelType w:val="hybridMultilevel"/>
    <w:tmpl w:val="C930C3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1E165F51"/>
    <w:multiLevelType w:val="hybridMultilevel"/>
    <w:tmpl w:val="C1DCA9A8"/>
    <w:lvl w:ilvl="0" w:tplc="E9F2AC4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28144B17"/>
    <w:multiLevelType w:val="hybridMultilevel"/>
    <w:tmpl w:val="D87214EE"/>
    <w:lvl w:ilvl="0" w:tplc="716E2AFE">
      <w:start w:val="1"/>
      <w:numFmt w:val="lowerLetter"/>
      <w:lvlText w:val="%1)"/>
      <w:lvlJc w:val="left"/>
      <w:pPr>
        <w:ind w:left="1134" w:hanging="360"/>
      </w:pPr>
      <w:rPr>
        <w:rFonts w:hint="default"/>
      </w:rPr>
    </w:lvl>
    <w:lvl w:ilvl="1" w:tplc="080A0019" w:tentative="1">
      <w:start w:val="1"/>
      <w:numFmt w:val="lowerLetter"/>
      <w:lvlText w:val="%2."/>
      <w:lvlJc w:val="left"/>
      <w:pPr>
        <w:ind w:left="1854" w:hanging="360"/>
      </w:pPr>
    </w:lvl>
    <w:lvl w:ilvl="2" w:tplc="080A001B" w:tentative="1">
      <w:start w:val="1"/>
      <w:numFmt w:val="lowerRoman"/>
      <w:lvlText w:val="%3."/>
      <w:lvlJc w:val="right"/>
      <w:pPr>
        <w:ind w:left="2574" w:hanging="180"/>
      </w:pPr>
    </w:lvl>
    <w:lvl w:ilvl="3" w:tplc="080A000F" w:tentative="1">
      <w:start w:val="1"/>
      <w:numFmt w:val="decimal"/>
      <w:lvlText w:val="%4."/>
      <w:lvlJc w:val="left"/>
      <w:pPr>
        <w:ind w:left="3294" w:hanging="360"/>
      </w:pPr>
    </w:lvl>
    <w:lvl w:ilvl="4" w:tplc="080A0019" w:tentative="1">
      <w:start w:val="1"/>
      <w:numFmt w:val="lowerLetter"/>
      <w:lvlText w:val="%5."/>
      <w:lvlJc w:val="left"/>
      <w:pPr>
        <w:ind w:left="4014" w:hanging="360"/>
      </w:pPr>
    </w:lvl>
    <w:lvl w:ilvl="5" w:tplc="080A001B" w:tentative="1">
      <w:start w:val="1"/>
      <w:numFmt w:val="lowerRoman"/>
      <w:lvlText w:val="%6."/>
      <w:lvlJc w:val="right"/>
      <w:pPr>
        <w:ind w:left="4734" w:hanging="180"/>
      </w:pPr>
    </w:lvl>
    <w:lvl w:ilvl="6" w:tplc="080A000F" w:tentative="1">
      <w:start w:val="1"/>
      <w:numFmt w:val="decimal"/>
      <w:lvlText w:val="%7."/>
      <w:lvlJc w:val="left"/>
      <w:pPr>
        <w:ind w:left="5454" w:hanging="360"/>
      </w:pPr>
    </w:lvl>
    <w:lvl w:ilvl="7" w:tplc="080A0019" w:tentative="1">
      <w:start w:val="1"/>
      <w:numFmt w:val="lowerLetter"/>
      <w:lvlText w:val="%8."/>
      <w:lvlJc w:val="left"/>
      <w:pPr>
        <w:ind w:left="6174" w:hanging="360"/>
      </w:pPr>
    </w:lvl>
    <w:lvl w:ilvl="8" w:tplc="080A001B" w:tentative="1">
      <w:start w:val="1"/>
      <w:numFmt w:val="lowerRoman"/>
      <w:lvlText w:val="%9."/>
      <w:lvlJc w:val="right"/>
      <w:pPr>
        <w:ind w:left="6894" w:hanging="180"/>
      </w:pPr>
    </w:lvl>
  </w:abstractNum>
  <w:abstractNum w:abstractNumId="6">
    <w:nsid w:val="3D1B7652"/>
    <w:multiLevelType w:val="hybridMultilevel"/>
    <w:tmpl w:val="F14C936A"/>
    <w:lvl w:ilvl="0" w:tplc="080A0017">
      <w:start w:val="1"/>
      <w:numFmt w:val="lowerLetter"/>
      <w:lvlText w:val="%1)"/>
      <w:lvlJc w:val="left"/>
      <w:pPr>
        <w:ind w:left="1494" w:hanging="360"/>
      </w:p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7">
    <w:nsid w:val="4FCE51DB"/>
    <w:multiLevelType w:val="hybridMultilevel"/>
    <w:tmpl w:val="FD3453C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70EE2774"/>
    <w:multiLevelType w:val="hybridMultilevel"/>
    <w:tmpl w:val="C7B299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7"/>
  </w:num>
  <w:num w:numId="5">
    <w:abstractNumId w:val="6"/>
  </w:num>
  <w:num w:numId="6">
    <w:abstractNumId w:val="5"/>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E0E"/>
    <w:rsid w:val="000D48A5"/>
    <w:rsid w:val="001E755A"/>
    <w:rsid w:val="003D1DD8"/>
    <w:rsid w:val="003F52E8"/>
    <w:rsid w:val="00546455"/>
    <w:rsid w:val="00626C7D"/>
    <w:rsid w:val="006B69A6"/>
    <w:rsid w:val="007652A5"/>
    <w:rsid w:val="008A434B"/>
    <w:rsid w:val="008B07EF"/>
    <w:rsid w:val="008C5CAB"/>
    <w:rsid w:val="00917D06"/>
    <w:rsid w:val="009E4E0E"/>
    <w:rsid w:val="00A16ACD"/>
    <w:rsid w:val="00AC3BE7"/>
    <w:rsid w:val="00B840D4"/>
    <w:rsid w:val="00D21FC5"/>
    <w:rsid w:val="00E94653"/>
    <w:rsid w:val="00F22C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5C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5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4</Pages>
  <Words>1007</Words>
  <Characters>5541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MARTINEZ VAZQUEZ</dc:creator>
  <cp:lastModifiedBy>JESUS MARTINEZ VAZQUEZ</cp:lastModifiedBy>
  <cp:revision>9</cp:revision>
  <dcterms:created xsi:type="dcterms:W3CDTF">2014-11-17T23:01:00Z</dcterms:created>
  <dcterms:modified xsi:type="dcterms:W3CDTF">2014-11-20T06:59:00Z</dcterms:modified>
</cp:coreProperties>
</file>