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557" w:rsidRDefault="00523557" w:rsidP="0088494B">
      <w:pPr>
        <w:autoSpaceDE w:val="0"/>
        <w:autoSpaceDN w:val="0"/>
        <w:adjustRightInd w:val="0"/>
        <w:spacing w:after="0" w:line="360" w:lineRule="auto"/>
        <w:jc w:val="both"/>
        <w:rPr>
          <w:rFonts w:ascii="Arial" w:hAnsi="Arial" w:cs="Arial"/>
        </w:rPr>
      </w:pPr>
    </w:p>
    <w:p w:rsidR="00523557" w:rsidRDefault="00523557" w:rsidP="0088494B">
      <w:pPr>
        <w:autoSpaceDE w:val="0"/>
        <w:autoSpaceDN w:val="0"/>
        <w:adjustRightInd w:val="0"/>
        <w:spacing w:after="0" w:line="360" w:lineRule="auto"/>
        <w:jc w:val="both"/>
        <w:rPr>
          <w:rFonts w:ascii="Arial" w:hAnsi="Arial" w:cs="Arial"/>
        </w:rPr>
      </w:pPr>
    </w:p>
    <w:p w:rsidR="00523557" w:rsidRPr="00B47B49" w:rsidRDefault="00523557" w:rsidP="00523557">
      <w:pPr>
        <w:jc w:val="center"/>
        <w:rPr>
          <w:rFonts w:ascii="Arial" w:hAnsi="Arial" w:cs="Arial"/>
          <w:b/>
          <w:sz w:val="28"/>
          <w:szCs w:val="28"/>
        </w:rPr>
      </w:pPr>
      <w:r>
        <w:rPr>
          <w:noProof/>
          <w:lang w:eastAsia="es-MX"/>
        </w:rPr>
        <w:drawing>
          <wp:anchor distT="0" distB="0" distL="114300" distR="114300" simplePos="0" relativeHeight="251660288" behindDoc="0" locked="0" layoutInCell="1" allowOverlap="1" wp14:anchorId="1851EDC0" wp14:editId="1A1AA051">
            <wp:simplePos x="0" y="0"/>
            <wp:positionH relativeFrom="column">
              <wp:posOffset>17780</wp:posOffset>
            </wp:positionH>
            <wp:positionV relativeFrom="paragraph">
              <wp:posOffset>-191770</wp:posOffset>
            </wp:positionV>
            <wp:extent cx="2206625" cy="822960"/>
            <wp:effectExtent l="0" t="0" r="3175" b="0"/>
            <wp:wrapSquare wrapText="bothSides"/>
            <wp:docPr id="15" name="Imagen 15"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6625"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7B49">
        <w:rPr>
          <w:rFonts w:ascii="Arial" w:hAnsi="Arial" w:cs="Arial"/>
          <w:b/>
          <w:sz w:val="28"/>
          <w:szCs w:val="28"/>
        </w:rPr>
        <w:t>INSTITUTO DE ADMINISTRACION PÚBLICA DEL ESTADO DE CHIAPAS</w:t>
      </w:r>
    </w:p>
    <w:p w:rsidR="00523557" w:rsidRPr="00B47B49" w:rsidRDefault="00523557" w:rsidP="00523557">
      <w:pPr>
        <w:jc w:val="center"/>
        <w:rPr>
          <w:rFonts w:ascii="Arial" w:hAnsi="Arial" w:cs="Arial"/>
          <w:sz w:val="28"/>
          <w:szCs w:val="28"/>
        </w:rPr>
      </w:pPr>
    </w:p>
    <w:p w:rsidR="00523557" w:rsidRPr="00B47B49" w:rsidRDefault="00523557" w:rsidP="00523557">
      <w:pPr>
        <w:jc w:val="center"/>
        <w:rPr>
          <w:rFonts w:ascii="Arial" w:hAnsi="Arial" w:cs="Arial"/>
          <w:sz w:val="28"/>
          <w:szCs w:val="28"/>
        </w:rPr>
      </w:pPr>
    </w:p>
    <w:p w:rsidR="00523557" w:rsidRPr="00B47B49" w:rsidRDefault="00523557" w:rsidP="00523557">
      <w:pPr>
        <w:jc w:val="center"/>
        <w:rPr>
          <w:rFonts w:ascii="Arial" w:hAnsi="Arial" w:cs="Arial"/>
          <w:sz w:val="28"/>
          <w:szCs w:val="28"/>
        </w:rPr>
      </w:pPr>
      <w:r w:rsidRPr="005E7EDC">
        <w:rPr>
          <w:rFonts w:ascii="Arial" w:hAnsi="Arial" w:cs="Arial"/>
          <w:noProof/>
          <w:lang w:eastAsia="es-MX"/>
        </w:rPr>
        <w:drawing>
          <wp:anchor distT="0" distB="0" distL="114300" distR="114300" simplePos="0" relativeHeight="251659264" behindDoc="1" locked="0" layoutInCell="1" allowOverlap="1" wp14:anchorId="0A84F46F" wp14:editId="29A1F1DC">
            <wp:simplePos x="0" y="0"/>
            <wp:positionH relativeFrom="margin">
              <wp:posOffset>239395</wp:posOffset>
            </wp:positionH>
            <wp:positionV relativeFrom="paragraph">
              <wp:posOffset>220548</wp:posOffset>
            </wp:positionV>
            <wp:extent cx="5295900" cy="406146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BEBA8EAE-BF5A-486C-A8C5-ECC9F3942E4B}">
                          <a14:imgProps xmlns:a14="http://schemas.microsoft.com/office/drawing/2010/main">
                            <a14:imgLayer r:embed="rId10">
                              <a14:imgEffect>
                                <a14:sharpenSoften amount="20000"/>
                              </a14:imgEffect>
                            </a14:imgLayer>
                          </a14:imgProps>
                        </a:ex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3557" w:rsidRPr="00B47B49" w:rsidRDefault="00523557" w:rsidP="00523557">
      <w:pPr>
        <w:jc w:val="center"/>
        <w:rPr>
          <w:rFonts w:ascii="Arial" w:hAnsi="Arial" w:cs="Arial"/>
        </w:rPr>
      </w:pPr>
    </w:p>
    <w:p w:rsidR="00A40F1C" w:rsidRDefault="00A40F1C" w:rsidP="00A40F1C">
      <w:pPr>
        <w:jc w:val="center"/>
        <w:rPr>
          <w:rFonts w:ascii="Arial" w:hAnsi="Arial" w:cs="Arial"/>
        </w:rPr>
      </w:pPr>
      <w:r>
        <w:rPr>
          <w:rFonts w:ascii="Arial" w:hAnsi="Arial" w:cs="Arial"/>
        </w:rPr>
        <w:t>FUNDAMENTOS JURIDICOS DE LA ADMINISTRACIÓN PÚBLICA</w:t>
      </w:r>
    </w:p>
    <w:p w:rsidR="00523557" w:rsidRPr="00B47B49" w:rsidRDefault="00A40F1C" w:rsidP="00A40F1C">
      <w:pPr>
        <w:jc w:val="center"/>
        <w:rPr>
          <w:rFonts w:ascii="Arial" w:hAnsi="Arial" w:cs="Arial"/>
        </w:rPr>
      </w:pPr>
      <w:r>
        <w:rPr>
          <w:rFonts w:ascii="Arial" w:hAnsi="Arial" w:cs="Arial"/>
        </w:rPr>
        <w:t>DICI</w:t>
      </w:r>
      <w:r w:rsidR="00523557" w:rsidRPr="00B47B49">
        <w:rPr>
          <w:rFonts w:ascii="Arial" w:hAnsi="Arial" w:cs="Arial"/>
        </w:rPr>
        <w:t>EMBRE 2014</w:t>
      </w:r>
    </w:p>
    <w:p w:rsidR="00523557" w:rsidRPr="00B47B49" w:rsidRDefault="00523557" w:rsidP="00523557">
      <w:pPr>
        <w:spacing w:line="360" w:lineRule="auto"/>
        <w:jc w:val="center"/>
        <w:rPr>
          <w:rFonts w:ascii="Arial" w:hAnsi="Arial" w:cs="Arial"/>
        </w:rPr>
      </w:pPr>
    </w:p>
    <w:p w:rsidR="00523557" w:rsidRPr="00B47B49" w:rsidRDefault="00523557" w:rsidP="00523557">
      <w:pPr>
        <w:spacing w:line="360" w:lineRule="auto"/>
        <w:jc w:val="right"/>
        <w:rPr>
          <w:rFonts w:ascii="Arial" w:hAnsi="Arial" w:cs="Arial"/>
        </w:rPr>
      </w:pPr>
    </w:p>
    <w:p w:rsidR="00523557" w:rsidRDefault="00A40F1C" w:rsidP="00A40F1C">
      <w:pPr>
        <w:spacing w:line="360" w:lineRule="auto"/>
        <w:jc w:val="center"/>
        <w:rPr>
          <w:rFonts w:ascii="Arial" w:hAnsi="Arial" w:cs="Arial"/>
        </w:rPr>
      </w:pPr>
      <w:r>
        <w:rPr>
          <w:rFonts w:ascii="Arial" w:hAnsi="Arial" w:cs="Arial"/>
        </w:rPr>
        <w:t>ACTIVIDAD 2</w:t>
      </w:r>
    </w:p>
    <w:p w:rsidR="00E74CD9" w:rsidRPr="00B47B49" w:rsidRDefault="00E74CD9" w:rsidP="00A40F1C">
      <w:pPr>
        <w:spacing w:line="360" w:lineRule="auto"/>
        <w:jc w:val="center"/>
        <w:rPr>
          <w:rFonts w:ascii="Arial" w:hAnsi="Arial" w:cs="Arial"/>
        </w:rPr>
      </w:pPr>
      <w:r>
        <w:rPr>
          <w:rFonts w:ascii="Arial" w:hAnsi="Arial" w:cs="Arial"/>
        </w:rPr>
        <w:t>ANALISIS Y PREGUNTAS</w:t>
      </w:r>
    </w:p>
    <w:p w:rsidR="00523557" w:rsidRPr="00B47B49" w:rsidRDefault="00523557" w:rsidP="00523557">
      <w:pPr>
        <w:spacing w:line="360" w:lineRule="auto"/>
        <w:jc w:val="right"/>
        <w:rPr>
          <w:rFonts w:ascii="Arial" w:hAnsi="Arial" w:cs="Arial"/>
        </w:rPr>
      </w:pPr>
    </w:p>
    <w:p w:rsidR="00A40F1C" w:rsidRDefault="00A40F1C" w:rsidP="00523557">
      <w:pPr>
        <w:spacing w:line="360" w:lineRule="auto"/>
        <w:jc w:val="right"/>
        <w:rPr>
          <w:rFonts w:ascii="Arial" w:hAnsi="Arial" w:cs="Arial"/>
        </w:rPr>
      </w:pPr>
    </w:p>
    <w:p w:rsidR="00523557" w:rsidRPr="00B47B49" w:rsidRDefault="00A40F1C" w:rsidP="00523557">
      <w:pPr>
        <w:spacing w:line="360" w:lineRule="auto"/>
        <w:jc w:val="right"/>
        <w:rPr>
          <w:rFonts w:ascii="Arial" w:hAnsi="Arial" w:cs="Arial"/>
        </w:rPr>
      </w:pPr>
      <w:r>
        <w:rPr>
          <w:rFonts w:ascii="Arial" w:hAnsi="Arial" w:cs="Arial"/>
        </w:rPr>
        <w:t>CATEDRATICA</w:t>
      </w:r>
      <w:r w:rsidR="00523557" w:rsidRPr="00B47B49">
        <w:rPr>
          <w:rFonts w:ascii="Arial" w:hAnsi="Arial" w:cs="Arial"/>
        </w:rPr>
        <w:t>:</w:t>
      </w:r>
    </w:p>
    <w:p w:rsidR="00523557" w:rsidRPr="00B47B49" w:rsidRDefault="00523557" w:rsidP="00523557">
      <w:pPr>
        <w:spacing w:line="360" w:lineRule="auto"/>
        <w:jc w:val="right"/>
        <w:rPr>
          <w:rFonts w:ascii="Arial" w:hAnsi="Arial" w:cs="Arial"/>
        </w:rPr>
      </w:pPr>
      <w:r w:rsidRPr="00B47B49">
        <w:rPr>
          <w:rFonts w:ascii="Arial" w:hAnsi="Arial" w:cs="Arial"/>
        </w:rPr>
        <w:t>DR</w:t>
      </w:r>
      <w:r w:rsidR="00A40F1C">
        <w:rPr>
          <w:rFonts w:ascii="Arial" w:hAnsi="Arial" w:cs="Arial"/>
        </w:rPr>
        <w:t>A</w:t>
      </w:r>
      <w:r w:rsidRPr="00B47B49">
        <w:rPr>
          <w:rFonts w:ascii="Arial" w:hAnsi="Arial" w:cs="Arial"/>
        </w:rPr>
        <w:t xml:space="preserve">. </w:t>
      </w:r>
      <w:r w:rsidR="00A40F1C">
        <w:rPr>
          <w:rFonts w:ascii="Arial" w:hAnsi="Arial" w:cs="Arial"/>
        </w:rPr>
        <w:t>LUCIA GUADALUPE ALFONSO ONTIVEROS</w:t>
      </w:r>
    </w:p>
    <w:p w:rsidR="00523557" w:rsidRPr="00B47B49" w:rsidRDefault="00523557" w:rsidP="00523557">
      <w:pPr>
        <w:spacing w:line="360" w:lineRule="auto"/>
        <w:jc w:val="right"/>
        <w:rPr>
          <w:rFonts w:ascii="Arial" w:hAnsi="Arial" w:cs="Arial"/>
        </w:rPr>
      </w:pPr>
    </w:p>
    <w:p w:rsidR="00523557" w:rsidRPr="00B47B49" w:rsidRDefault="00523557" w:rsidP="00523557">
      <w:pPr>
        <w:spacing w:line="360" w:lineRule="auto"/>
        <w:jc w:val="right"/>
        <w:rPr>
          <w:rFonts w:ascii="Arial" w:hAnsi="Arial" w:cs="Arial"/>
        </w:rPr>
      </w:pPr>
    </w:p>
    <w:p w:rsidR="00523557" w:rsidRPr="00B47B49" w:rsidRDefault="00523557" w:rsidP="00523557">
      <w:pPr>
        <w:spacing w:line="360" w:lineRule="auto"/>
        <w:jc w:val="right"/>
        <w:rPr>
          <w:rFonts w:ascii="Arial" w:hAnsi="Arial" w:cs="Arial"/>
        </w:rPr>
      </w:pPr>
    </w:p>
    <w:p w:rsidR="00523557" w:rsidRDefault="00523557" w:rsidP="00523557">
      <w:pPr>
        <w:spacing w:line="360" w:lineRule="auto"/>
        <w:jc w:val="right"/>
        <w:rPr>
          <w:rFonts w:ascii="Arial" w:hAnsi="Arial" w:cs="Arial"/>
          <w:sz w:val="28"/>
        </w:rPr>
      </w:pPr>
    </w:p>
    <w:p w:rsidR="00523557" w:rsidRDefault="00523557" w:rsidP="00523557">
      <w:pPr>
        <w:spacing w:line="360" w:lineRule="auto"/>
        <w:jc w:val="right"/>
        <w:rPr>
          <w:rFonts w:ascii="Arial" w:hAnsi="Arial" w:cs="Arial"/>
          <w:sz w:val="24"/>
        </w:rPr>
      </w:pPr>
      <w:r w:rsidRPr="00CC64FA">
        <w:rPr>
          <w:rFonts w:ascii="Arial" w:hAnsi="Arial" w:cs="Arial"/>
          <w:sz w:val="24"/>
        </w:rPr>
        <w:t>MA. DEL CARMEN ESPINDOLA SOTO</w:t>
      </w:r>
    </w:p>
    <w:p w:rsidR="00523557" w:rsidRPr="00CC64FA" w:rsidRDefault="00523557" w:rsidP="00523557">
      <w:pPr>
        <w:spacing w:line="360" w:lineRule="auto"/>
        <w:jc w:val="right"/>
        <w:rPr>
          <w:rFonts w:ascii="Arial" w:hAnsi="Arial" w:cs="Arial"/>
          <w:sz w:val="24"/>
        </w:rPr>
      </w:pPr>
    </w:p>
    <w:p w:rsidR="00523557" w:rsidRDefault="00523557" w:rsidP="0088494B">
      <w:pPr>
        <w:autoSpaceDE w:val="0"/>
        <w:autoSpaceDN w:val="0"/>
        <w:adjustRightInd w:val="0"/>
        <w:spacing w:after="0" w:line="360" w:lineRule="auto"/>
        <w:jc w:val="both"/>
        <w:rPr>
          <w:rFonts w:ascii="Arial" w:hAnsi="Arial" w:cs="Arial"/>
        </w:rPr>
      </w:pPr>
    </w:p>
    <w:p w:rsidR="00523557" w:rsidRDefault="00523557" w:rsidP="0088494B">
      <w:pPr>
        <w:autoSpaceDE w:val="0"/>
        <w:autoSpaceDN w:val="0"/>
        <w:adjustRightInd w:val="0"/>
        <w:spacing w:after="0" w:line="360" w:lineRule="auto"/>
        <w:jc w:val="both"/>
        <w:rPr>
          <w:rFonts w:ascii="Arial" w:hAnsi="Arial" w:cs="Arial"/>
        </w:rPr>
      </w:pPr>
    </w:p>
    <w:p w:rsidR="00523557" w:rsidRDefault="00523557" w:rsidP="0088494B">
      <w:pPr>
        <w:autoSpaceDE w:val="0"/>
        <w:autoSpaceDN w:val="0"/>
        <w:adjustRightInd w:val="0"/>
        <w:spacing w:after="0" w:line="360" w:lineRule="auto"/>
        <w:jc w:val="both"/>
        <w:rPr>
          <w:rFonts w:ascii="Arial" w:hAnsi="Arial" w:cs="Arial"/>
        </w:rPr>
      </w:pPr>
    </w:p>
    <w:p w:rsidR="00523557" w:rsidRDefault="00523557" w:rsidP="0088494B">
      <w:pPr>
        <w:autoSpaceDE w:val="0"/>
        <w:autoSpaceDN w:val="0"/>
        <w:adjustRightInd w:val="0"/>
        <w:spacing w:after="0" w:line="360" w:lineRule="auto"/>
        <w:jc w:val="both"/>
        <w:rPr>
          <w:rFonts w:ascii="Arial" w:hAnsi="Arial" w:cs="Arial"/>
        </w:rPr>
      </w:pPr>
    </w:p>
    <w:p w:rsidR="00523557" w:rsidRDefault="00523557" w:rsidP="0088494B">
      <w:pPr>
        <w:autoSpaceDE w:val="0"/>
        <w:autoSpaceDN w:val="0"/>
        <w:adjustRightInd w:val="0"/>
        <w:spacing w:after="0" w:line="360" w:lineRule="auto"/>
        <w:jc w:val="both"/>
        <w:rPr>
          <w:rFonts w:ascii="Arial" w:hAnsi="Arial" w:cs="Arial"/>
        </w:rPr>
      </w:pPr>
    </w:p>
    <w:p w:rsidR="00523557" w:rsidRDefault="00523557" w:rsidP="0088494B">
      <w:pPr>
        <w:autoSpaceDE w:val="0"/>
        <w:autoSpaceDN w:val="0"/>
        <w:adjustRightInd w:val="0"/>
        <w:spacing w:after="0" w:line="360" w:lineRule="auto"/>
        <w:jc w:val="both"/>
        <w:rPr>
          <w:rFonts w:ascii="Arial" w:hAnsi="Arial" w:cs="Arial"/>
        </w:rPr>
      </w:pPr>
    </w:p>
    <w:p w:rsidR="00523557" w:rsidRDefault="00523557" w:rsidP="0088494B">
      <w:pPr>
        <w:autoSpaceDE w:val="0"/>
        <w:autoSpaceDN w:val="0"/>
        <w:adjustRightInd w:val="0"/>
        <w:spacing w:after="0" w:line="360" w:lineRule="auto"/>
        <w:jc w:val="both"/>
        <w:rPr>
          <w:rFonts w:ascii="Arial" w:hAnsi="Arial" w:cs="Arial"/>
        </w:rPr>
      </w:pPr>
    </w:p>
    <w:p w:rsidR="00523557" w:rsidRDefault="00E74CD9" w:rsidP="0088494B">
      <w:pPr>
        <w:autoSpaceDE w:val="0"/>
        <w:autoSpaceDN w:val="0"/>
        <w:adjustRightInd w:val="0"/>
        <w:spacing w:after="0" w:line="360" w:lineRule="auto"/>
        <w:jc w:val="both"/>
        <w:rPr>
          <w:rFonts w:ascii="Arial" w:hAnsi="Arial" w:cs="Arial"/>
        </w:rPr>
      </w:pPr>
      <w:r w:rsidRPr="005E7EDC">
        <w:rPr>
          <w:rFonts w:ascii="Arial" w:hAnsi="Arial" w:cs="Arial"/>
          <w:noProof/>
          <w:lang w:eastAsia="es-MX"/>
        </w:rPr>
        <w:drawing>
          <wp:anchor distT="0" distB="0" distL="114300" distR="114300" simplePos="0" relativeHeight="251662336" behindDoc="1" locked="0" layoutInCell="1" allowOverlap="1" wp14:anchorId="6981B2DC" wp14:editId="2FB79BD5">
            <wp:simplePos x="0" y="0"/>
            <wp:positionH relativeFrom="margin">
              <wp:posOffset>349250</wp:posOffset>
            </wp:positionH>
            <wp:positionV relativeFrom="paragraph">
              <wp:posOffset>1905</wp:posOffset>
            </wp:positionV>
            <wp:extent cx="5295900" cy="406146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3557" w:rsidRDefault="00523557" w:rsidP="0088494B">
      <w:pPr>
        <w:autoSpaceDE w:val="0"/>
        <w:autoSpaceDN w:val="0"/>
        <w:adjustRightInd w:val="0"/>
        <w:spacing w:after="0" w:line="360" w:lineRule="auto"/>
        <w:jc w:val="both"/>
        <w:rPr>
          <w:rFonts w:ascii="Arial" w:hAnsi="Arial" w:cs="Arial"/>
        </w:rPr>
      </w:pPr>
    </w:p>
    <w:p w:rsidR="00523557" w:rsidRDefault="00523557" w:rsidP="0088494B">
      <w:pPr>
        <w:autoSpaceDE w:val="0"/>
        <w:autoSpaceDN w:val="0"/>
        <w:adjustRightInd w:val="0"/>
        <w:spacing w:after="0" w:line="360" w:lineRule="auto"/>
        <w:jc w:val="both"/>
        <w:rPr>
          <w:rFonts w:ascii="Arial" w:hAnsi="Arial" w:cs="Arial"/>
        </w:rPr>
      </w:pPr>
    </w:p>
    <w:p w:rsidR="00523557" w:rsidRDefault="00523557" w:rsidP="0088494B">
      <w:pPr>
        <w:autoSpaceDE w:val="0"/>
        <w:autoSpaceDN w:val="0"/>
        <w:adjustRightInd w:val="0"/>
        <w:spacing w:after="0" w:line="360" w:lineRule="auto"/>
        <w:jc w:val="both"/>
        <w:rPr>
          <w:rFonts w:ascii="Arial" w:hAnsi="Arial" w:cs="Arial"/>
        </w:rPr>
      </w:pPr>
    </w:p>
    <w:p w:rsidR="00A40F1C" w:rsidRDefault="00E74CD9" w:rsidP="00E74CD9">
      <w:pPr>
        <w:jc w:val="center"/>
        <w:rPr>
          <w:rFonts w:ascii="Arial" w:hAnsi="Arial" w:cs="Arial"/>
        </w:rPr>
      </w:pPr>
      <w:r>
        <w:rPr>
          <w:rFonts w:ascii="Arial" w:hAnsi="Arial" w:cs="Arial"/>
        </w:rPr>
        <w:t>ANALISIS DEL ARTÍCULO:</w:t>
      </w:r>
    </w:p>
    <w:p w:rsidR="00E74CD9" w:rsidRPr="00E74CD9" w:rsidRDefault="00E74CD9" w:rsidP="00E74CD9">
      <w:pPr>
        <w:pStyle w:val="NormalWeb"/>
        <w:spacing w:before="0" w:beforeAutospacing="0" w:after="0" w:afterAutospacing="0" w:line="300" w:lineRule="atLeast"/>
        <w:jc w:val="center"/>
        <w:rPr>
          <w:rFonts w:ascii="Arial" w:hAnsi="Arial" w:cs="Arial"/>
          <w:color w:val="222222"/>
          <w:sz w:val="22"/>
          <w:szCs w:val="18"/>
        </w:rPr>
      </w:pPr>
      <w:r w:rsidRPr="00E74CD9">
        <w:rPr>
          <w:rFonts w:ascii="Arial" w:hAnsi="Arial" w:cs="Arial"/>
          <w:color w:val="222222"/>
          <w:sz w:val="22"/>
          <w:szCs w:val="18"/>
        </w:rPr>
        <w:t>La Administración Pública.</w:t>
      </w:r>
    </w:p>
    <w:p w:rsidR="00E74CD9" w:rsidRDefault="00E74CD9" w:rsidP="00E74CD9">
      <w:pPr>
        <w:jc w:val="center"/>
        <w:rPr>
          <w:rFonts w:ascii="Arial" w:hAnsi="Arial" w:cs="Arial"/>
        </w:rPr>
      </w:pPr>
    </w:p>
    <w:p w:rsidR="00E74CD9" w:rsidRPr="00B47B49" w:rsidRDefault="00E74CD9" w:rsidP="00E74CD9">
      <w:pPr>
        <w:jc w:val="center"/>
        <w:rPr>
          <w:rFonts w:ascii="Arial" w:hAnsi="Arial" w:cs="Arial"/>
        </w:rPr>
      </w:pPr>
    </w:p>
    <w:p w:rsidR="00A40F1C" w:rsidRDefault="00E74CD9" w:rsidP="00A40F1C">
      <w:pPr>
        <w:spacing w:line="360" w:lineRule="auto"/>
        <w:jc w:val="center"/>
        <w:rPr>
          <w:rFonts w:ascii="Arial" w:hAnsi="Arial" w:cs="Arial"/>
        </w:rPr>
      </w:pPr>
      <w:r>
        <w:rPr>
          <w:rFonts w:ascii="Arial" w:hAnsi="Arial" w:cs="Arial"/>
        </w:rPr>
        <w:t>AUTOR:</w:t>
      </w:r>
    </w:p>
    <w:p w:rsidR="00E74CD9" w:rsidRPr="00B47B49" w:rsidRDefault="00E74CD9" w:rsidP="00A40F1C">
      <w:pPr>
        <w:spacing w:line="360" w:lineRule="auto"/>
        <w:jc w:val="center"/>
        <w:rPr>
          <w:rFonts w:ascii="Arial" w:hAnsi="Arial" w:cs="Arial"/>
        </w:rPr>
      </w:pPr>
      <w:r w:rsidRPr="00E74CD9">
        <w:rPr>
          <w:rFonts w:ascii="Arial" w:hAnsi="Arial" w:cs="Arial"/>
          <w:color w:val="222222"/>
          <w:szCs w:val="18"/>
        </w:rPr>
        <w:t xml:space="preserve"> Hernández Sánchez Mónica Alejandra</w:t>
      </w:r>
    </w:p>
    <w:p w:rsidR="00A40F1C" w:rsidRPr="00B47B49" w:rsidRDefault="00A40F1C" w:rsidP="00A40F1C">
      <w:pPr>
        <w:spacing w:line="360" w:lineRule="auto"/>
        <w:jc w:val="right"/>
        <w:rPr>
          <w:rFonts w:ascii="Arial" w:hAnsi="Arial" w:cs="Arial"/>
        </w:rPr>
      </w:pPr>
    </w:p>
    <w:p w:rsidR="00A40F1C" w:rsidRPr="00B47B49" w:rsidRDefault="00A40F1C" w:rsidP="00A40F1C">
      <w:pPr>
        <w:spacing w:line="360" w:lineRule="auto"/>
        <w:jc w:val="right"/>
        <w:rPr>
          <w:rFonts w:ascii="Arial" w:hAnsi="Arial" w:cs="Arial"/>
        </w:rPr>
      </w:pPr>
    </w:p>
    <w:p w:rsidR="00A40F1C" w:rsidRPr="00B47B49" w:rsidRDefault="00A40F1C" w:rsidP="00A40F1C">
      <w:pPr>
        <w:spacing w:line="360" w:lineRule="auto"/>
        <w:jc w:val="right"/>
        <w:rPr>
          <w:rFonts w:ascii="Arial" w:hAnsi="Arial" w:cs="Arial"/>
        </w:rPr>
      </w:pPr>
    </w:p>
    <w:p w:rsidR="00A40F1C" w:rsidRPr="00B47B49" w:rsidRDefault="00A40F1C" w:rsidP="00A40F1C">
      <w:pPr>
        <w:spacing w:line="360" w:lineRule="auto"/>
        <w:jc w:val="right"/>
        <w:rPr>
          <w:rFonts w:ascii="Arial" w:hAnsi="Arial" w:cs="Arial"/>
        </w:rPr>
      </w:pPr>
    </w:p>
    <w:p w:rsidR="00A40F1C" w:rsidRPr="00B47B49" w:rsidRDefault="00A40F1C" w:rsidP="00A40F1C">
      <w:pPr>
        <w:spacing w:line="360" w:lineRule="auto"/>
        <w:jc w:val="right"/>
        <w:rPr>
          <w:rFonts w:ascii="Arial" w:hAnsi="Arial" w:cs="Arial"/>
        </w:rPr>
      </w:pPr>
    </w:p>
    <w:p w:rsidR="00A40F1C" w:rsidRDefault="00A40F1C" w:rsidP="00A40F1C">
      <w:pPr>
        <w:spacing w:line="360" w:lineRule="auto"/>
        <w:jc w:val="right"/>
        <w:rPr>
          <w:rFonts w:ascii="Arial" w:hAnsi="Arial" w:cs="Arial"/>
          <w:sz w:val="28"/>
        </w:rPr>
      </w:pPr>
    </w:p>
    <w:p w:rsidR="00523557" w:rsidRDefault="00523557" w:rsidP="0088494B">
      <w:pPr>
        <w:autoSpaceDE w:val="0"/>
        <w:autoSpaceDN w:val="0"/>
        <w:adjustRightInd w:val="0"/>
        <w:spacing w:after="0" w:line="360" w:lineRule="auto"/>
        <w:jc w:val="both"/>
        <w:rPr>
          <w:rFonts w:ascii="Arial" w:hAnsi="Arial" w:cs="Arial"/>
        </w:rPr>
      </w:pPr>
    </w:p>
    <w:p w:rsidR="00A40F1C" w:rsidRDefault="00A40F1C" w:rsidP="0088494B">
      <w:pPr>
        <w:autoSpaceDE w:val="0"/>
        <w:autoSpaceDN w:val="0"/>
        <w:adjustRightInd w:val="0"/>
        <w:spacing w:after="0" w:line="360" w:lineRule="auto"/>
        <w:jc w:val="both"/>
        <w:rPr>
          <w:rFonts w:ascii="Arial" w:hAnsi="Arial" w:cs="Arial"/>
        </w:rPr>
      </w:pPr>
    </w:p>
    <w:p w:rsidR="00523557" w:rsidRDefault="00523557" w:rsidP="0088494B">
      <w:pPr>
        <w:autoSpaceDE w:val="0"/>
        <w:autoSpaceDN w:val="0"/>
        <w:adjustRightInd w:val="0"/>
        <w:spacing w:after="0" w:line="360" w:lineRule="auto"/>
        <w:jc w:val="both"/>
        <w:rPr>
          <w:rFonts w:ascii="Arial" w:hAnsi="Arial" w:cs="Arial"/>
        </w:rPr>
      </w:pPr>
    </w:p>
    <w:p w:rsidR="00310822" w:rsidRDefault="00310822" w:rsidP="0088494B">
      <w:pPr>
        <w:autoSpaceDE w:val="0"/>
        <w:autoSpaceDN w:val="0"/>
        <w:adjustRightInd w:val="0"/>
        <w:spacing w:after="0" w:line="360" w:lineRule="auto"/>
        <w:jc w:val="both"/>
        <w:rPr>
          <w:rFonts w:ascii="Arial" w:hAnsi="Arial" w:cs="Arial"/>
        </w:rPr>
      </w:pPr>
    </w:p>
    <w:p w:rsidR="00310822" w:rsidRDefault="00310822" w:rsidP="0088494B">
      <w:pPr>
        <w:autoSpaceDE w:val="0"/>
        <w:autoSpaceDN w:val="0"/>
        <w:adjustRightInd w:val="0"/>
        <w:spacing w:after="0" w:line="360" w:lineRule="auto"/>
        <w:jc w:val="both"/>
        <w:rPr>
          <w:rFonts w:ascii="Arial" w:hAnsi="Arial" w:cs="Arial"/>
        </w:rPr>
      </w:pPr>
    </w:p>
    <w:p w:rsidR="00523557" w:rsidRDefault="00523557" w:rsidP="0088494B">
      <w:pPr>
        <w:autoSpaceDE w:val="0"/>
        <w:autoSpaceDN w:val="0"/>
        <w:adjustRightInd w:val="0"/>
        <w:spacing w:after="0" w:line="360" w:lineRule="auto"/>
        <w:jc w:val="both"/>
        <w:rPr>
          <w:rFonts w:ascii="Arial" w:hAnsi="Arial" w:cs="Arial"/>
        </w:rPr>
      </w:pPr>
    </w:p>
    <w:p w:rsidR="00E74CD9" w:rsidRDefault="00E74CD9" w:rsidP="0088494B">
      <w:pPr>
        <w:autoSpaceDE w:val="0"/>
        <w:autoSpaceDN w:val="0"/>
        <w:adjustRightInd w:val="0"/>
        <w:spacing w:after="0" w:line="360" w:lineRule="auto"/>
        <w:jc w:val="both"/>
        <w:rPr>
          <w:rFonts w:ascii="Arial" w:hAnsi="Arial" w:cs="Arial"/>
        </w:rPr>
      </w:pPr>
      <w:r>
        <w:rPr>
          <w:rFonts w:ascii="Arial" w:hAnsi="Arial" w:cs="Arial"/>
        </w:rPr>
        <w:lastRenderedPageBreak/>
        <w:t>La Administración Pública.</w:t>
      </w:r>
    </w:p>
    <w:p w:rsidR="00E74CD9" w:rsidRDefault="00E74CD9" w:rsidP="0088494B">
      <w:pPr>
        <w:autoSpaceDE w:val="0"/>
        <w:autoSpaceDN w:val="0"/>
        <w:adjustRightInd w:val="0"/>
        <w:spacing w:after="0" w:line="360" w:lineRule="auto"/>
        <w:jc w:val="both"/>
        <w:rPr>
          <w:rFonts w:ascii="Arial" w:hAnsi="Arial" w:cs="Arial"/>
        </w:rPr>
      </w:pPr>
    </w:p>
    <w:p w:rsidR="0088494B" w:rsidRDefault="0050696C" w:rsidP="0088494B">
      <w:pPr>
        <w:autoSpaceDE w:val="0"/>
        <w:autoSpaceDN w:val="0"/>
        <w:adjustRightInd w:val="0"/>
        <w:spacing w:after="0" w:line="360" w:lineRule="auto"/>
        <w:jc w:val="both"/>
        <w:rPr>
          <w:rFonts w:ascii="Arial" w:hAnsi="Arial" w:cs="Arial"/>
        </w:rPr>
      </w:pPr>
      <w:r w:rsidRPr="005E7EDC">
        <w:rPr>
          <w:rFonts w:ascii="Arial" w:hAnsi="Arial" w:cs="Arial"/>
          <w:noProof/>
          <w:lang w:eastAsia="es-MX"/>
        </w:rPr>
        <w:drawing>
          <wp:anchor distT="0" distB="0" distL="114300" distR="114300" simplePos="0" relativeHeight="251668480" behindDoc="1" locked="0" layoutInCell="1" allowOverlap="1" wp14:anchorId="7F8E94FE" wp14:editId="1BF6E078">
            <wp:simplePos x="0" y="0"/>
            <wp:positionH relativeFrom="margin">
              <wp:posOffset>312420</wp:posOffset>
            </wp:positionH>
            <wp:positionV relativeFrom="paragraph">
              <wp:posOffset>1017905</wp:posOffset>
            </wp:positionV>
            <wp:extent cx="5295900" cy="406146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88494B">
        <w:rPr>
          <w:rFonts w:ascii="Arial" w:hAnsi="Arial" w:cs="Arial"/>
        </w:rPr>
        <w:t>L</w:t>
      </w:r>
      <w:r w:rsidR="0088494B" w:rsidRPr="00A43149">
        <w:rPr>
          <w:rFonts w:ascii="Arial" w:hAnsi="Arial" w:cs="Arial"/>
        </w:rPr>
        <w:t>a administración pública federal se ubican en el ámbito del Poder Ejecutivo, también est</w:t>
      </w:r>
      <w:r w:rsidR="0088494B">
        <w:rPr>
          <w:rFonts w:ascii="Arial" w:hAnsi="Arial" w:cs="Arial"/>
        </w:rPr>
        <w:t>á</w:t>
      </w:r>
      <w:r w:rsidR="0088494B" w:rsidRPr="00A43149">
        <w:rPr>
          <w:rFonts w:ascii="Arial" w:hAnsi="Arial" w:cs="Arial"/>
        </w:rPr>
        <w:t xml:space="preserve"> presente en menor cuantía en los órganos Legislativo y Judicial, lo mismo que en órganos constitucionales autónomos, como lo acredit</w:t>
      </w:r>
      <w:r w:rsidR="0088494B">
        <w:rPr>
          <w:rFonts w:ascii="Arial" w:hAnsi="Arial" w:cs="Arial"/>
        </w:rPr>
        <w:t>a</w:t>
      </w:r>
      <w:r w:rsidR="0088494B" w:rsidRPr="00A43149">
        <w:rPr>
          <w:rFonts w:ascii="Arial" w:hAnsi="Arial" w:cs="Arial"/>
        </w:rPr>
        <w:t xml:space="preserve">  la existencia de la Secretaria de Servicios Administrativos y Financieros en la Cámara de Diputados, así como la Secretaria General de Servicios Administrativos del Senado de la República, y del Consejo de la Judicatura Federal en al ámbito del Poder Judicial. </w:t>
      </w:r>
      <w:r w:rsidR="0088494B">
        <w:rPr>
          <w:rFonts w:ascii="Arial" w:hAnsi="Arial" w:cs="Arial"/>
        </w:rPr>
        <w:t>Se hablar de esta</w:t>
      </w:r>
      <w:r w:rsidR="0088494B" w:rsidRPr="00A43149">
        <w:rPr>
          <w:rFonts w:ascii="Arial" w:hAnsi="Arial" w:cs="Arial"/>
        </w:rPr>
        <w:t xml:space="preserve"> como una actividad concreta y continuada a la organización administrativa del Estado con el fin de satisfacer a los intereses de forma directa e inmediata</w:t>
      </w:r>
      <w:r w:rsidR="0088494B">
        <w:rPr>
          <w:rFonts w:ascii="Arial" w:hAnsi="Arial" w:cs="Arial"/>
        </w:rPr>
        <w:t xml:space="preserve">; </w:t>
      </w:r>
      <w:r w:rsidR="0088494B" w:rsidRPr="00A43149">
        <w:rPr>
          <w:rFonts w:ascii="Arial" w:hAnsi="Arial" w:cs="Arial"/>
        </w:rPr>
        <w:t xml:space="preserve">tiene fundamento constitucional en el artículo 90 de la constitución; al igual que en el artículo 1º de la Ley Orgánica de la Administración Pública Federal, </w:t>
      </w:r>
      <w:r w:rsidR="0088494B">
        <w:rPr>
          <w:rFonts w:ascii="Arial" w:hAnsi="Arial" w:cs="Arial"/>
        </w:rPr>
        <w:t>a su vez, s</w:t>
      </w:r>
      <w:r w:rsidR="0088494B" w:rsidRPr="00A43149">
        <w:rPr>
          <w:rFonts w:ascii="Arial" w:hAnsi="Arial" w:cs="Arial"/>
        </w:rPr>
        <w:t>e divide en centralizada y paraestatal</w:t>
      </w:r>
      <w:r w:rsidR="0088494B">
        <w:rPr>
          <w:rFonts w:ascii="Arial" w:hAnsi="Arial" w:cs="Arial"/>
        </w:rPr>
        <w:t>,</w:t>
      </w:r>
      <w:r w:rsidR="0088494B" w:rsidRPr="00A43149">
        <w:rPr>
          <w:rFonts w:ascii="Arial" w:hAnsi="Arial" w:cs="Arial"/>
        </w:rPr>
        <w:t xml:space="preserve"> y sienta las bases y lineamientos para su función. </w:t>
      </w:r>
      <w:r w:rsidR="0088494B">
        <w:rPr>
          <w:rFonts w:ascii="Arial" w:hAnsi="Arial" w:cs="Arial"/>
        </w:rPr>
        <w:t xml:space="preserve">La </w:t>
      </w:r>
      <w:r w:rsidR="0088494B" w:rsidRPr="00A43149">
        <w:rPr>
          <w:rFonts w:ascii="Arial" w:hAnsi="Arial" w:cs="Arial"/>
        </w:rPr>
        <w:t>organización administrativa</w:t>
      </w:r>
      <w:r w:rsidR="0088494B">
        <w:rPr>
          <w:rFonts w:ascii="Arial" w:hAnsi="Arial" w:cs="Arial"/>
        </w:rPr>
        <w:t xml:space="preserve"> se subdi</w:t>
      </w:r>
      <w:r w:rsidR="0088494B" w:rsidRPr="00A43149">
        <w:rPr>
          <w:rFonts w:ascii="Arial" w:hAnsi="Arial" w:cs="Arial"/>
        </w:rPr>
        <w:t xml:space="preserve">vide </w:t>
      </w:r>
      <w:r w:rsidR="0088494B">
        <w:rPr>
          <w:rFonts w:ascii="Arial" w:hAnsi="Arial" w:cs="Arial"/>
        </w:rPr>
        <w:t xml:space="preserve">para el cumplimiento de sus funciones </w:t>
      </w:r>
      <w:r w:rsidR="0088494B" w:rsidRPr="00A43149">
        <w:rPr>
          <w:rFonts w:ascii="Arial" w:hAnsi="Arial" w:cs="Arial"/>
        </w:rPr>
        <w:t xml:space="preserve">en concentración, desconcentración y descentralización administrativa, </w:t>
      </w:r>
      <w:r w:rsidR="0088494B">
        <w:rPr>
          <w:rFonts w:ascii="Arial" w:hAnsi="Arial" w:cs="Arial"/>
        </w:rPr>
        <w:t xml:space="preserve">se refiere al </w:t>
      </w:r>
      <w:r w:rsidR="0088494B" w:rsidRPr="00A43149">
        <w:rPr>
          <w:rFonts w:ascii="Arial" w:hAnsi="Arial" w:cs="Arial"/>
        </w:rPr>
        <w:t xml:space="preserve">cómo se concentra la toma de decisiones y se dota </w:t>
      </w:r>
      <w:r w:rsidR="0088494B">
        <w:rPr>
          <w:rFonts w:ascii="Arial" w:hAnsi="Arial" w:cs="Arial"/>
        </w:rPr>
        <w:t xml:space="preserve">a la administración pública </w:t>
      </w:r>
      <w:r w:rsidR="0088494B" w:rsidRPr="00A43149">
        <w:rPr>
          <w:rFonts w:ascii="Arial" w:hAnsi="Arial" w:cs="Arial"/>
        </w:rPr>
        <w:t xml:space="preserve">de carácter jurídico y </w:t>
      </w:r>
      <w:r w:rsidR="0088494B">
        <w:rPr>
          <w:rFonts w:ascii="Arial" w:hAnsi="Arial" w:cs="Arial"/>
        </w:rPr>
        <w:t xml:space="preserve">se le </w:t>
      </w:r>
      <w:r w:rsidR="0088494B" w:rsidRPr="00A43149">
        <w:rPr>
          <w:rFonts w:ascii="Arial" w:hAnsi="Arial" w:cs="Arial"/>
        </w:rPr>
        <w:t>transfirie</w:t>
      </w:r>
      <w:r w:rsidR="0088494B">
        <w:rPr>
          <w:rFonts w:ascii="Arial" w:hAnsi="Arial" w:cs="Arial"/>
        </w:rPr>
        <w:t>ren</w:t>
      </w:r>
      <w:r w:rsidR="0088494B" w:rsidRPr="00A43149">
        <w:rPr>
          <w:rFonts w:ascii="Arial" w:hAnsi="Arial" w:cs="Arial"/>
        </w:rPr>
        <w:t xml:space="preserve"> facultades decisorias</w:t>
      </w:r>
      <w:r w:rsidR="0088494B">
        <w:rPr>
          <w:rFonts w:ascii="Arial" w:hAnsi="Arial" w:cs="Arial"/>
        </w:rPr>
        <w:t xml:space="preserve"> de acuerdo</w:t>
      </w:r>
      <w:r w:rsidR="0088494B" w:rsidRPr="00A43149">
        <w:rPr>
          <w:rFonts w:ascii="Arial" w:hAnsi="Arial" w:cs="Arial"/>
        </w:rPr>
        <w:t xml:space="preserve"> a las concentraciones geográficas necesarias para el correcto funcionamiento a </w:t>
      </w:r>
      <w:r w:rsidR="0088494B">
        <w:rPr>
          <w:rFonts w:ascii="Arial" w:hAnsi="Arial" w:cs="Arial"/>
        </w:rPr>
        <w:t>la</w:t>
      </w:r>
      <w:r w:rsidR="0088494B" w:rsidRPr="00A43149">
        <w:rPr>
          <w:rFonts w:ascii="Arial" w:hAnsi="Arial" w:cs="Arial"/>
        </w:rPr>
        <w:t xml:space="preserve"> unidad “estado”, trasladando de manera parcial la competencia y poder de un órgano superior a uno inferior jerárquicamente hablando; de manera ya existente o sentando las bases para su creación. La descentralización, bien puede ser política o administrativa; en el primer caso, se realiza exclusivamente en el ámbito del Poder Ejecutivo y en el segundo, implica una independencia de los poderes estatales frente al poder federal, esta puede ser por colaboración, regional o por servicio. </w:t>
      </w:r>
    </w:p>
    <w:p w:rsidR="00E74CD9" w:rsidRPr="00A43149" w:rsidRDefault="00E74CD9" w:rsidP="0088494B">
      <w:pPr>
        <w:autoSpaceDE w:val="0"/>
        <w:autoSpaceDN w:val="0"/>
        <w:adjustRightInd w:val="0"/>
        <w:spacing w:after="0" w:line="360" w:lineRule="auto"/>
        <w:jc w:val="both"/>
        <w:rPr>
          <w:rFonts w:ascii="Arial" w:hAnsi="Arial" w:cs="Arial"/>
        </w:rPr>
      </w:pPr>
    </w:p>
    <w:p w:rsidR="0088494B" w:rsidRDefault="0088494B" w:rsidP="0088494B">
      <w:pPr>
        <w:autoSpaceDE w:val="0"/>
        <w:autoSpaceDN w:val="0"/>
        <w:adjustRightInd w:val="0"/>
        <w:spacing w:after="0" w:line="360" w:lineRule="auto"/>
        <w:jc w:val="both"/>
        <w:rPr>
          <w:rFonts w:ascii="Arial" w:hAnsi="Arial" w:cs="Arial"/>
        </w:rPr>
      </w:pPr>
      <w:r>
        <w:rPr>
          <w:rFonts w:ascii="Arial" w:hAnsi="Arial" w:cs="Arial"/>
        </w:rPr>
        <w:t>L</w:t>
      </w:r>
      <w:r w:rsidRPr="00A43149">
        <w:rPr>
          <w:rFonts w:ascii="Arial" w:hAnsi="Arial" w:cs="Arial"/>
        </w:rPr>
        <w:t>as características de los organismos descentralizados, dotados de personalidad jurídica y patrimonio propios, gozan de cierta autonomía, no estando sujetos a la jerarquía del poder de la administración centralizada, tienen normatividad específica, reciben una partida presupuestal con la que puede decidir su uso y destino. A su vez, la centralización administrativa es una forma de organización administrativa que se caracteriza por  el establecimiento de una estructura jerárquica piramidal, con facultades</w:t>
      </w:r>
      <w:r>
        <w:rPr>
          <w:rFonts w:ascii="Arial" w:hAnsi="Arial" w:cs="Arial"/>
        </w:rPr>
        <w:t xml:space="preserve"> y/o p</w:t>
      </w:r>
      <w:r w:rsidRPr="00A43149">
        <w:rPr>
          <w:rFonts w:ascii="Arial" w:hAnsi="Arial" w:cs="Arial"/>
        </w:rPr>
        <w:t>oder</w:t>
      </w:r>
      <w:r>
        <w:rPr>
          <w:rFonts w:ascii="Arial" w:hAnsi="Arial" w:cs="Arial"/>
        </w:rPr>
        <w:t>es</w:t>
      </w:r>
      <w:r w:rsidRPr="00A43149">
        <w:rPr>
          <w:rFonts w:ascii="Arial" w:hAnsi="Arial" w:cs="Arial"/>
        </w:rPr>
        <w:t xml:space="preserve">. </w:t>
      </w:r>
    </w:p>
    <w:p w:rsidR="0088494B" w:rsidRDefault="0088494B" w:rsidP="00236057">
      <w:pPr>
        <w:shd w:val="clear" w:color="auto" w:fill="FFFFFF"/>
        <w:spacing w:after="0" w:line="360" w:lineRule="auto"/>
        <w:jc w:val="both"/>
        <w:rPr>
          <w:rFonts w:ascii="Arial" w:hAnsi="Arial" w:cs="Arial"/>
        </w:rPr>
      </w:pPr>
    </w:p>
    <w:p w:rsidR="0088494B" w:rsidRDefault="0088494B" w:rsidP="00236057">
      <w:pPr>
        <w:shd w:val="clear" w:color="auto" w:fill="FFFFFF"/>
        <w:spacing w:after="0" w:line="360" w:lineRule="auto"/>
        <w:jc w:val="both"/>
        <w:rPr>
          <w:rFonts w:ascii="Arial" w:hAnsi="Arial" w:cs="Arial"/>
        </w:rPr>
      </w:pPr>
    </w:p>
    <w:p w:rsidR="0088494B" w:rsidRDefault="0088494B" w:rsidP="00236057">
      <w:pPr>
        <w:shd w:val="clear" w:color="auto" w:fill="FFFFFF"/>
        <w:spacing w:after="0" w:line="360" w:lineRule="auto"/>
        <w:jc w:val="both"/>
        <w:rPr>
          <w:rFonts w:ascii="Arial" w:hAnsi="Arial" w:cs="Arial"/>
        </w:rPr>
      </w:pPr>
    </w:p>
    <w:p w:rsidR="0088494B" w:rsidRDefault="0088494B" w:rsidP="00236057">
      <w:pPr>
        <w:shd w:val="clear" w:color="auto" w:fill="FFFFFF"/>
        <w:spacing w:after="0" w:line="360" w:lineRule="auto"/>
        <w:jc w:val="both"/>
        <w:rPr>
          <w:rFonts w:ascii="Arial" w:hAnsi="Arial" w:cs="Arial"/>
        </w:rPr>
      </w:pPr>
    </w:p>
    <w:p w:rsidR="0088494B" w:rsidRDefault="0088494B" w:rsidP="00236057">
      <w:pPr>
        <w:shd w:val="clear" w:color="auto" w:fill="FFFFFF"/>
        <w:spacing w:after="0" w:line="360" w:lineRule="auto"/>
        <w:jc w:val="both"/>
        <w:rPr>
          <w:rFonts w:ascii="Arial" w:hAnsi="Arial" w:cs="Arial"/>
        </w:rPr>
      </w:pPr>
    </w:p>
    <w:p w:rsidR="00E74CD9" w:rsidRDefault="00E74CD9" w:rsidP="00E74CD9">
      <w:pPr>
        <w:autoSpaceDE w:val="0"/>
        <w:autoSpaceDN w:val="0"/>
        <w:adjustRightInd w:val="0"/>
        <w:spacing w:after="0" w:line="360" w:lineRule="auto"/>
        <w:jc w:val="both"/>
        <w:rPr>
          <w:rFonts w:ascii="Arial" w:hAnsi="Arial" w:cs="Arial"/>
        </w:rPr>
      </w:pPr>
    </w:p>
    <w:p w:rsidR="00E74CD9" w:rsidRDefault="00E74CD9" w:rsidP="00E74CD9">
      <w:pPr>
        <w:autoSpaceDE w:val="0"/>
        <w:autoSpaceDN w:val="0"/>
        <w:adjustRightInd w:val="0"/>
        <w:spacing w:after="0" w:line="360" w:lineRule="auto"/>
        <w:jc w:val="both"/>
        <w:rPr>
          <w:rFonts w:ascii="Arial" w:hAnsi="Arial" w:cs="Arial"/>
        </w:rPr>
      </w:pPr>
    </w:p>
    <w:p w:rsidR="00E74CD9" w:rsidRDefault="00E74CD9" w:rsidP="00E74CD9">
      <w:pPr>
        <w:autoSpaceDE w:val="0"/>
        <w:autoSpaceDN w:val="0"/>
        <w:adjustRightInd w:val="0"/>
        <w:spacing w:after="0" w:line="360" w:lineRule="auto"/>
        <w:jc w:val="both"/>
        <w:rPr>
          <w:rFonts w:ascii="Arial" w:hAnsi="Arial" w:cs="Arial"/>
        </w:rPr>
      </w:pPr>
    </w:p>
    <w:p w:rsidR="00E74CD9" w:rsidRDefault="00E74CD9" w:rsidP="00E74CD9">
      <w:pPr>
        <w:autoSpaceDE w:val="0"/>
        <w:autoSpaceDN w:val="0"/>
        <w:adjustRightInd w:val="0"/>
        <w:spacing w:after="0" w:line="360" w:lineRule="auto"/>
        <w:jc w:val="both"/>
        <w:rPr>
          <w:rFonts w:ascii="Arial" w:hAnsi="Arial" w:cs="Arial"/>
        </w:rPr>
      </w:pPr>
    </w:p>
    <w:p w:rsidR="00E74CD9" w:rsidRDefault="00E74CD9" w:rsidP="00E74CD9">
      <w:pPr>
        <w:autoSpaceDE w:val="0"/>
        <w:autoSpaceDN w:val="0"/>
        <w:adjustRightInd w:val="0"/>
        <w:spacing w:after="0" w:line="360" w:lineRule="auto"/>
        <w:jc w:val="both"/>
        <w:rPr>
          <w:rFonts w:ascii="Arial" w:hAnsi="Arial" w:cs="Arial"/>
        </w:rPr>
      </w:pPr>
    </w:p>
    <w:p w:rsidR="00E74CD9" w:rsidRDefault="00E74CD9" w:rsidP="00E74CD9">
      <w:pPr>
        <w:autoSpaceDE w:val="0"/>
        <w:autoSpaceDN w:val="0"/>
        <w:adjustRightInd w:val="0"/>
        <w:spacing w:after="0" w:line="360" w:lineRule="auto"/>
        <w:jc w:val="both"/>
        <w:rPr>
          <w:rFonts w:ascii="Arial" w:hAnsi="Arial" w:cs="Arial"/>
        </w:rPr>
      </w:pPr>
      <w:r w:rsidRPr="005E7EDC">
        <w:rPr>
          <w:rFonts w:ascii="Arial" w:hAnsi="Arial" w:cs="Arial"/>
          <w:noProof/>
          <w:lang w:eastAsia="es-MX"/>
        </w:rPr>
        <w:drawing>
          <wp:anchor distT="0" distB="0" distL="114300" distR="114300" simplePos="0" relativeHeight="251664384" behindDoc="1" locked="0" layoutInCell="1" allowOverlap="1" wp14:anchorId="34AF516E" wp14:editId="44D3ADBF">
            <wp:simplePos x="0" y="0"/>
            <wp:positionH relativeFrom="margin">
              <wp:posOffset>384175</wp:posOffset>
            </wp:positionH>
            <wp:positionV relativeFrom="paragraph">
              <wp:posOffset>197485</wp:posOffset>
            </wp:positionV>
            <wp:extent cx="5295900" cy="406146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4CD9" w:rsidRDefault="00E74CD9" w:rsidP="00E74CD9">
      <w:pPr>
        <w:autoSpaceDE w:val="0"/>
        <w:autoSpaceDN w:val="0"/>
        <w:adjustRightInd w:val="0"/>
        <w:spacing w:after="0" w:line="360" w:lineRule="auto"/>
        <w:jc w:val="both"/>
        <w:rPr>
          <w:rFonts w:ascii="Arial" w:hAnsi="Arial" w:cs="Arial"/>
        </w:rPr>
      </w:pPr>
    </w:p>
    <w:p w:rsidR="00E74CD9" w:rsidRDefault="00E74CD9" w:rsidP="00E74CD9">
      <w:pPr>
        <w:autoSpaceDE w:val="0"/>
        <w:autoSpaceDN w:val="0"/>
        <w:adjustRightInd w:val="0"/>
        <w:spacing w:after="0" w:line="360" w:lineRule="auto"/>
        <w:jc w:val="both"/>
        <w:rPr>
          <w:rFonts w:ascii="Arial" w:hAnsi="Arial" w:cs="Arial"/>
        </w:rPr>
      </w:pPr>
    </w:p>
    <w:p w:rsidR="00E74CD9" w:rsidRDefault="00E74CD9" w:rsidP="00E74CD9">
      <w:pPr>
        <w:jc w:val="center"/>
        <w:rPr>
          <w:rFonts w:ascii="Arial" w:hAnsi="Arial" w:cs="Arial"/>
        </w:rPr>
      </w:pPr>
    </w:p>
    <w:p w:rsidR="00E74CD9" w:rsidRDefault="00E74CD9" w:rsidP="00E74CD9">
      <w:pPr>
        <w:jc w:val="center"/>
        <w:rPr>
          <w:rFonts w:ascii="Arial" w:hAnsi="Arial" w:cs="Arial"/>
        </w:rPr>
      </w:pPr>
    </w:p>
    <w:p w:rsidR="00E74CD9" w:rsidRDefault="00E74CD9" w:rsidP="00E74CD9">
      <w:pPr>
        <w:jc w:val="center"/>
        <w:rPr>
          <w:rFonts w:ascii="Arial" w:hAnsi="Arial" w:cs="Arial"/>
        </w:rPr>
      </w:pPr>
      <w:r>
        <w:rPr>
          <w:rFonts w:ascii="Arial" w:hAnsi="Arial" w:cs="Arial"/>
        </w:rPr>
        <w:t>ANALISIS DEL ARTÍCULO:</w:t>
      </w:r>
    </w:p>
    <w:p w:rsidR="00E74CD9" w:rsidRPr="00E74CD9" w:rsidRDefault="00E74CD9" w:rsidP="00E74CD9">
      <w:pPr>
        <w:pStyle w:val="NormalWeb"/>
        <w:spacing w:before="0" w:beforeAutospacing="0" w:after="0" w:afterAutospacing="0" w:line="300" w:lineRule="atLeast"/>
        <w:jc w:val="center"/>
        <w:rPr>
          <w:rFonts w:ascii="Arial" w:hAnsi="Arial" w:cs="Arial"/>
          <w:color w:val="222222"/>
          <w:sz w:val="22"/>
          <w:szCs w:val="18"/>
        </w:rPr>
      </w:pPr>
      <w:r>
        <w:rPr>
          <w:rFonts w:ascii="Arial" w:hAnsi="Arial" w:cs="Arial"/>
          <w:color w:val="222222"/>
          <w:sz w:val="22"/>
          <w:szCs w:val="18"/>
        </w:rPr>
        <w:t>El estado de las reformas al Estado América Latina</w:t>
      </w:r>
      <w:r w:rsidRPr="00E74CD9">
        <w:rPr>
          <w:rFonts w:ascii="Arial" w:hAnsi="Arial" w:cs="Arial"/>
          <w:color w:val="222222"/>
          <w:sz w:val="22"/>
          <w:szCs w:val="18"/>
        </w:rPr>
        <w:t>.</w:t>
      </w:r>
    </w:p>
    <w:p w:rsidR="00E74CD9" w:rsidRDefault="00E74CD9" w:rsidP="00E74CD9">
      <w:pPr>
        <w:jc w:val="center"/>
        <w:rPr>
          <w:rFonts w:ascii="Arial" w:hAnsi="Arial" w:cs="Arial"/>
        </w:rPr>
      </w:pPr>
    </w:p>
    <w:p w:rsidR="00E74CD9" w:rsidRPr="00B47B49" w:rsidRDefault="00E74CD9" w:rsidP="00E74CD9">
      <w:pPr>
        <w:jc w:val="center"/>
        <w:rPr>
          <w:rFonts w:ascii="Arial" w:hAnsi="Arial" w:cs="Arial"/>
        </w:rPr>
      </w:pPr>
    </w:p>
    <w:p w:rsidR="00E74CD9" w:rsidRDefault="00E74CD9" w:rsidP="00E74CD9">
      <w:pPr>
        <w:spacing w:line="360" w:lineRule="auto"/>
        <w:jc w:val="center"/>
        <w:rPr>
          <w:rFonts w:ascii="Arial" w:hAnsi="Arial" w:cs="Arial"/>
        </w:rPr>
      </w:pPr>
      <w:r>
        <w:rPr>
          <w:rFonts w:ascii="Arial" w:hAnsi="Arial" w:cs="Arial"/>
        </w:rPr>
        <w:t>AUTOR:</w:t>
      </w:r>
    </w:p>
    <w:p w:rsidR="00E74CD9" w:rsidRPr="00B47B49" w:rsidRDefault="00E74CD9" w:rsidP="00E74CD9">
      <w:pPr>
        <w:spacing w:line="360" w:lineRule="auto"/>
        <w:jc w:val="center"/>
        <w:rPr>
          <w:rFonts w:ascii="Arial" w:hAnsi="Arial" w:cs="Arial"/>
        </w:rPr>
      </w:pPr>
      <w:r>
        <w:rPr>
          <w:rFonts w:ascii="Arial" w:hAnsi="Arial" w:cs="Arial"/>
          <w:color w:val="222222"/>
          <w:szCs w:val="18"/>
        </w:rPr>
        <w:t xml:space="preserve"> Mariana Souza.</w:t>
      </w:r>
    </w:p>
    <w:p w:rsidR="00E74CD9" w:rsidRPr="00B47B49" w:rsidRDefault="00E74CD9" w:rsidP="00E74CD9">
      <w:pPr>
        <w:spacing w:line="360" w:lineRule="auto"/>
        <w:jc w:val="right"/>
        <w:rPr>
          <w:rFonts w:ascii="Arial" w:hAnsi="Arial" w:cs="Arial"/>
        </w:rPr>
      </w:pPr>
    </w:p>
    <w:p w:rsidR="00E74CD9" w:rsidRPr="00B47B49" w:rsidRDefault="00E74CD9" w:rsidP="00E74CD9">
      <w:pPr>
        <w:spacing w:line="360" w:lineRule="auto"/>
        <w:jc w:val="right"/>
        <w:rPr>
          <w:rFonts w:ascii="Arial" w:hAnsi="Arial" w:cs="Arial"/>
        </w:rPr>
      </w:pPr>
    </w:p>
    <w:p w:rsidR="00E74CD9" w:rsidRPr="00B47B49" w:rsidRDefault="00E74CD9" w:rsidP="00E74CD9">
      <w:pPr>
        <w:spacing w:line="360" w:lineRule="auto"/>
        <w:jc w:val="right"/>
        <w:rPr>
          <w:rFonts w:ascii="Arial" w:hAnsi="Arial" w:cs="Arial"/>
        </w:rPr>
      </w:pPr>
    </w:p>
    <w:p w:rsidR="00E74CD9" w:rsidRPr="00B47B49" w:rsidRDefault="00E74CD9" w:rsidP="00E74CD9">
      <w:pPr>
        <w:spacing w:line="360" w:lineRule="auto"/>
        <w:jc w:val="right"/>
        <w:rPr>
          <w:rFonts w:ascii="Arial" w:hAnsi="Arial" w:cs="Arial"/>
        </w:rPr>
      </w:pPr>
    </w:p>
    <w:p w:rsidR="00E74CD9" w:rsidRPr="00B47B49" w:rsidRDefault="00E74CD9" w:rsidP="00E74CD9">
      <w:pPr>
        <w:spacing w:line="360" w:lineRule="auto"/>
        <w:jc w:val="right"/>
        <w:rPr>
          <w:rFonts w:ascii="Arial" w:hAnsi="Arial" w:cs="Arial"/>
        </w:rPr>
      </w:pPr>
    </w:p>
    <w:p w:rsidR="0088494B" w:rsidRDefault="0088494B" w:rsidP="00236057">
      <w:pPr>
        <w:shd w:val="clear" w:color="auto" w:fill="FFFFFF"/>
        <w:spacing w:after="0" w:line="360" w:lineRule="auto"/>
        <w:jc w:val="both"/>
        <w:rPr>
          <w:rFonts w:ascii="Arial" w:hAnsi="Arial" w:cs="Arial"/>
        </w:rPr>
      </w:pPr>
    </w:p>
    <w:p w:rsidR="00E74CD9" w:rsidRDefault="00E74CD9" w:rsidP="00236057">
      <w:pPr>
        <w:shd w:val="clear" w:color="auto" w:fill="FFFFFF"/>
        <w:spacing w:after="0" w:line="360" w:lineRule="auto"/>
        <w:jc w:val="both"/>
        <w:rPr>
          <w:rFonts w:ascii="Arial" w:hAnsi="Arial" w:cs="Arial"/>
        </w:rPr>
      </w:pPr>
    </w:p>
    <w:p w:rsidR="00E74CD9" w:rsidRDefault="00E74CD9" w:rsidP="00236057">
      <w:pPr>
        <w:shd w:val="clear" w:color="auto" w:fill="FFFFFF"/>
        <w:spacing w:after="0" w:line="360" w:lineRule="auto"/>
        <w:jc w:val="both"/>
        <w:rPr>
          <w:rFonts w:ascii="Arial" w:hAnsi="Arial" w:cs="Arial"/>
        </w:rPr>
      </w:pPr>
    </w:p>
    <w:p w:rsidR="00E74CD9" w:rsidRDefault="00E74CD9" w:rsidP="00236057">
      <w:pPr>
        <w:shd w:val="clear" w:color="auto" w:fill="FFFFFF"/>
        <w:spacing w:after="0" w:line="360" w:lineRule="auto"/>
        <w:jc w:val="both"/>
        <w:rPr>
          <w:rFonts w:ascii="Arial" w:hAnsi="Arial" w:cs="Arial"/>
        </w:rPr>
      </w:pPr>
    </w:p>
    <w:p w:rsidR="00E74CD9" w:rsidRDefault="00E74CD9" w:rsidP="00236057">
      <w:pPr>
        <w:shd w:val="clear" w:color="auto" w:fill="FFFFFF"/>
        <w:spacing w:after="0" w:line="360" w:lineRule="auto"/>
        <w:jc w:val="both"/>
        <w:rPr>
          <w:rFonts w:ascii="Arial" w:hAnsi="Arial" w:cs="Arial"/>
        </w:rPr>
      </w:pPr>
    </w:p>
    <w:p w:rsidR="00E74CD9" w:rsidRDefault="00E74CD9" w:rsidP="00236057">
      <w:pPr>
        <w:shd w:val="clear" w:color="auto" w:fill="FFFFFF"/>
        <w:spacing w:after="0" w:line="360" w:lineRule="auto"/>
        <w:jc w:val="both"/>
        <w:rPr>
          <w:rFonts w:ascii="Arial" w:hAnsi="Arial" w:cs="Arial"/>
        </w:rPr>
      </w:pPr>
    </w:p>
    <w:p w:rsidR="00E74CD9" w:rsidRDefault="00E74CD9" w:rsidP="00236057">
      <w:pPr>
        <w:shd w:val="clear" w:color="auto" w:fill="FFFFFF"/>
        <w:spacing w:after="0" w:line="360" w:lineRule="auto"/>
        <w:jc w:val="both"/>
        <w:rPr>
          <w:rFonts w:ascii="Arial" w:hAnsi="Arial" w:cs="Arial"/>
        </w:rPr>
      </w:pPr>
    </w:p>
    <w:p w:rsidR="00E74CD9" w:rsidRDefault="00E74CD9" w:rsidP="00236057">
      <w:pPr>
        <w:shd w:val="clear" w:color="auto" w:fill="FFFFFF"/>
        <w:spacing w:after="0" w:line="360" w:lineRule="auto"/>
        <w:jc w:val="both"/>
        <w:rPr>
          <w:rFonts w:ascii="Arial" w:hAnsi="Arial" w:cs="Arial"/>
        </w:rPr>
      </w:pPr>
    </w:p>
    <w:p w:rsidR="0088494B" w:rsidRPr="00CD5029" w:rsidRDefault="0088494B" w:rsidP="0088494B">
      <w:pPr>
        <w:autoSpaceDE w:val="0"/>
        <w:autoSpaceDN w:val="0"/>
        <w:adjustRightInd w:val="0"/>
        <w:spacing w:after="0" w:line="240" w:lineRule="auto"/>
        <w:jc w:val="both"/>
        <w:rPr>
          <w:rFonts w:ascii="Arial" w:hAnsi="Arial" w:cs="Arial"/>
          <w:szCs w:val="40"/>
        </w:rPr>
      </w:pPr>
      <w:r w:rsidRPr="00CD5029">
        <w:rPr>
          <w:rFonts w:ascii="Arial" w:hAnsi="Arial" w:cs="Arial"/>
          <w:szCs w:val="40"/>
        </w:rPr>
        <w:lastRenderedPageBreak/>
        <w:t>Breve panorama de la reforma judicial en América Latina: objetivos, desafíos y resultados</w:t>
      </w:r>
    </w:p>
    <w:p w:rsidR="0088494B" w:rsidRPr="00523557" w:rsidRDefault="0088494B" w:rsidP="00523557">
      <w:pPr>
        <w:autoSpaceDE w:val="0"/>
        <w:autoSpaceDN w:val="0"/>
        <w:adjustRightInd w:val="0"/>
        <w:spacing w:after="0" w:line="360" w:lineRule="auto"/>
        <w:jc w:val="both"/>
        <w:rPr>
          <w:rFonts w:ascii="Arial" w:hAnsi="Arial" w:cs="Arial"/>
          <w:i/>
          <w:iCs/>
        </w:rPr>
      </w:pPr>
    </w:p>
    <w:p w:rsidR="0088494B" w:rsidRPr="00523557" w:rsidRDefault="0063534A" w:rsidP="00523557">
      <w:pPr>
        <w:autoSpaceDE w:val="0"/>
        <w:autoSpaceDN w:val="0"/>
        <w:adjustRightInd w:val="0"/>
        <w:spacing w:after="0" w:line="360" w:lineRule="auto"/>
        <w:jc w:val="both"/>
        <w:rPr>
          <w:rFonts w:ascii="Arial" w:hAnsi="Arial" w:cs="Arial"/>
        </w:rPr>
      </w:pPr>
      <w:r w:rsidRPr="005E7EDC">
        <w:rPr>
          <w:rFonts w:ascii="Arial" w:hAnsi="Arial" w:cs="Arial"/>
          <w:noProof/>
          <w:lang w:eastAsia="es-MX"/>
        </w:rPr>
        <w:drawing>
          <wp:anchor distT="0" distB="0" distL="114300" distR="114300" simplePos="0" relativeHeight="251670528" behindDoc="1" locked="0" layoutInCell="1" allowOverlap="1" wp14:anchorId="1D86FADE" wp14:editId="5E52DEE1">
            <wp:simplePos x="0" y="0"/>
            <wp:positionH relativeFrom="margin">
              <wp:posOffset>360045</wp:posOffset>
            </wp:positionH>
            <wp:positionV relativeFrom="paragraph">
              <wp:posOffset>1109980</wp:posOffset>
            </wp:positionV>
            <wp:extent cx="5295900" cy="406146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88494B" w:rsidRPr="00523557">
        <w:rPr>
          <w:rFonts w:ascii="Arial" w:hAnsi="Arial" w:cs="Arial"/>
        </w:rPr>
        <w:t>A mediados de los 80’s los países más prominentes de américa latina se han visto inmersos en la adopción de medidas importantes para transformar el sistema judicial, y han declarado como objetivos importantes de sus políticas la implantación de un sistema judicial independiente y un sistema de Cortes y tribunales de buen funcionamiento, con el fin de lograr sistemas judiciales más eficientes, independientes y responsables.  En algunos casos esto se vio entorpecido debido a los grupos de poder.</w:t>
      </w:r>
      <w:r w:rsidR="00310822">
        <w:rPr>
          <w:rFonts w:ascii="Arial" w:hAnsi="Arial" w:cs="Arial"/>
        </w:rPr>
        <w:t xml:space="preserve"> A</w:t>
      </w:r>
      <w:r w:rsidR="0088494B" w:rsidRPr="00523557">
        <w:rPr>
          <w:rFonts w:ascii="Arial" w:hAnsi="Arial" w:cs="Arial"/>
        </w:rPr>
        <w:t>un cuando los cambios en las leyes se hayan interpretado generalmente como signo de modernización, también han disminuido la eficiencia debido al atraso educativo presente</w:t>
      </w:r>
      <w:r w:rsidR="00310822">
        <w:rPr>
          <w:rFonts w:ascii="Arial" w:hAnsi="Arial" w:cs="Arial"/>
        </w:rPr>
        <w:t xml:space="preserve"> común denominador de los países estudiados.</w:t>
      </w:r>
    </w:p>
    <w:p w:rsidR="0088494B" w:rsidRPr="00523557" w:rsidRDefault="0088494B" w:rsidP="00523557">
      <w:pPr>
        <w:autoSpaceDE w:val="0"/>
        <w:autoSpaceDN w:val="0"/>
        <w:adjustRightInd w:val="0"/>
        <w:spacing w:after="0" w:line="360" w:lineRule="auto"/>
        <w:jc w:val="both"/>
        <w:rPr>
          <w:rFonts w:ascii="Arial" w:hAnsi="Arial" w:cs="Arial"/>
        </w:rPr>
      </w:pPr>
      <w:r w:rsidRPr="00523557">
        <w:rPr>
          <w:rFonts w:ascii="Arial" w:hAnsi="Arial" w:cs="Arial"/>
        </w:rPr>
        <w:t>Para reformar el sector judicial se requiere de un proceso de cambi</w:t>
      </w:r>
      <w:r w:rsidR="00310822">
        <w:rPr>
          <w:rFonts w:ascii="Arial" w:hAnsi="Arial" w:cs="Arial"/>
        </w:rPr>
        <w:t xml:space="preserve">os acumulativos en la ley </w:t>
      </w:r>
      <w:r w:rsidRPr="00523557">
        <w:rPr>
          <w:rFonts w:ascii="Arial" w:hAnsi="Arial" w:cs="Arial"/>
        </w:rPr>
        <w:t>(reformas de tipo I), en instituciones relacionadas con la ley (reformas de tipo II) y en el papel del sistema judicial como actor independiente en el proceso de diseño de p</w:t>
      </w:r>
      <w:r w:rsidR="00310822">
        <w:rPr>
          <w:rFonts w:ascii="Arial" w:hAnsi="Arial" w:cs="Arial"/>
        </w:rPr>
        <w:t xml:space="preserve">olíticas (reformas de tipo III). </w:t>
      </w:r>
      <w:r w:rsidRPr="00523557">
        <w:rPr>
          <w:rFonts w:ascii="Arial" w:hAnsi="Arial" w:cs="Arial"/>
        </w:rPr>
        <w:t>Las reformas de tipo I incluyen modificaciones importantes de la legislación o de los códigos sustantivos y de procedimiento. Las reformas de tipo II incluyen esfuerzos para fortalecer el funcionamiento de las Cortes, la Policía u otras instituciones judiciales. Las reformas de tipo III incluyen cualquier cambio al proceso de nombramiento, promoción y evaluación de jueces</w:t>
      </w:r>
      <w:r w:rsidR="00523557" w:rsidRPr="00523557">
        <w:rPr>
          <w:rFonts w:ascii="Arial" w:hAnsi="Arial" w:cs="Arial"/>
        </w:rPr>
        <w:t xml:space="preserve">. </w:t>
      </w:r>
      <w:r w:rsidRPr="00523557">
        <w:rPr>
          <w:rFonts w:ascii="Arial" w:hAnsi="Arial" w:cs="Arial"/>
        </w:rPr>
        <w:t xml:space="preserve"> En conjunto, el objetivo de estas reformas es obtener mayores niveles de independencia judicial. El mantenimiento de la integridad y legitimidad de los programas de reforma son fundamentales para conseguir el progreso deseado.</w:t>
      </w:r>
      <w:r w:rsidR="00523557" w:rsidRPr="00523557">
        <w:rPr>
          <w:rFonts w:ascii="Arial" w:hAnsi="Arial" w:cs="Arial"/>
        </w:rPr>
        <w:t xml:space="preserve"> </w:t>
      </w:r>
      <w:r w:rsidRPr="00523557">
        <w:rPr>
          <w:rFonts w:ascii="Arial" w:hAnsi="Arial" w:cs="Arial"/>
        </w:rPr>
        <w:t>Los indicadores subjetivos de independencia presentan como ejemplos de países con altos niveles de independencia judicial a Brasil, Chile, Costa Rica y Uruguay. Por el contrario, la mayor parte de los demás países latinoamericanos tienen una puntuación inferior al promedio mundial de independencia judicial, la iniciación de reformas no significa necesariamente que hayan sido implementadas</w:t>
      </w:r>
      <w:r w:rsidR="00310822">
        <w:rPr>
          <w:rFonts w:ascii="Arial" w:hAnsi="Arial" w:cs="Arial"/>
        </w:rPr>
        <w:t xml:space="preserve"> con éxito o que se alcanz</w:t>
      </w:r>
      <w:r w:rsidR="00310822" w:rsidRPr="00523557">
        <w:rPr>
          <w:rFonts w:ascii="Arial" w:hAnsi="Arial" w:cs="Arial"/>
        </w:rPr>
        <w:t>ó</w:t>
      </w:r>
      <w:r w:rsidRPr="00523557">
        <w:rPr>
          <w:rFonts w:ascii="Arial" w:hAnsi="Arial" w:cs="Arial"/>
        </w:rPr>
        <w:t xml:space="preserve"> la meta propuesta. </w:t>
      </w:r>
    </w:p>
    <w:p w:rsidR="0088494B" w:rsidRPr="00523557" w:rsidRDefault="00310822" w:rsidP="00523557">
      <w:pPr>
        <w:autoSpaceDE w:val="0"/>
        <w:autoSpaceDN w:val="0"/>
        <w:adjustRightInd w:val="0"/>
        <w:spacing w:after="0" w:line="360" w:lineRule="auto"/>
        <w:jc w:val="both"/>
        <w:rPr>
          <w:rFonts w:ascii="Arial" w:hAnsi="Arial" w:cs="Arial"/>
        </w:rPr>
      </w:pPr>
      <w:r>
        <w:rPr>
          <w:rFonts w:ascii="Arial" w:hAnsi="Arial" w:cs="Arial"/>
        </w:rPr>
        <w:t>L</w:t>
      </w:r>
      <w:r w:rsidR="0088494B" w:rsidRPr="00523557">
        <w:rPr>
          <w:rFonts w:ascii="Arial" w:hAnsi="Arial" w:cs="Arial"/>
        </w:rPr>
        <w:t xml:space="preserve">os países latinoamericanos han pasado por un importante proceso de reforma judicial, aunque a diferentes velocidades. Los efectos de las reformas han variado según el país (y dentro de cada país), pero se han </w:t>
      </w:r>
      <w:r w:rsidR="00523557" w:rsidRPr="00523557">
        <w:rPr>
          <w:rFonts w:ascii="Arial" w:hAnsi="Arial" w:cs="Arial"/>
        </w:rPr>
        <w:t>observado avances considerables</w:t>
      </w:r>
      <w:r w:rsidR="0088494B" w:rsidRPr="00523557">
        <w:rPr>
          <w:rFonts w:ascii="Arial" w:hAnsi="Arial" w:cs="Arial"/>
        </w:rPr>
        <w:t>.</w:t>
      </w:r>
      <w:r w:rsidR="00523557" w:rsidRPr="00523557">
        <w:rPr>
          <w:rFonts w:ascii="Arial" w:hAnsi="Arial" w:cs="Arial"/>
        </w:rPr>
        <w:t xml:space="preserve"> </w:t>
      </w:r>
      <w:r w:rsidR="0088494B" w:rsidRPr="00523557">
        <w:rPr>
          <w:rFonts w:ascii="Arial" w:hAnsi="Arial" w:cs="Arial"/>
        </w:rPr>
        <w:t xml:space="preserve"> Puesto que los sistemas judiciales pueden destacar más ciertos asuntos o conflictos que otros, pueden ofrecer una voz a los grupos marginados y un canal alternativo de representación de la sociedad. El proceso de la reforma judicial está lejos de ser completo y sus resultados siguen siendo inciertos. Aunque ha pasado el tiempo de los sistemas judiciales débiles, dependientes e irrelevantes, los logros finales de la reforma judicial dependerán de la capacidad de los países latinoamericanos para superar las barreras al cambio.</w:t>
      </w:r>
    </w:p>
    <w:p w:rsidR="00E74CD9" w:rsidRDefault="00E74CD9" w:rsidP="00E74CD9">
      <w:pPr>
        <w:jc w:val="center"/>
        <w:rPr>
          <w:rFonts w:ascii="Arial" w:hAnsi="Arial" w:cs="Arial"/>
        </w:rPr>
      </w:pPr>
    </w:p>
    <w:p w:rsidR="00E74CD9" w:rsidRDefault="00E74CD9" w:rsidP="00E74CD9">
      <w:pPr>
        <w:jc w:val="center"/>
        <w:rPr>
          <w:rFonts w:ascii="Arial" w:hAnsi="Arial" w:cs="Arial"/>
        </w:rPr>
      </w:pPr>
    </w:p>
    <w:p w:rsidR="00E74CD9" w:rsidRPr="00E74CD9" w:rsidRDefault="00E74CD9" w:rsidP="00E74CD9">
      <w:pPr>
        <w:pStyle w:val="NormalWeb"/>
        <w:spacing w:before="0" w:beforeAutospacing="0" w:after="0" w:afterAutospacing="0" w:line="300" w:lineRule="atLeast"/>
        <w:jc w:val="center"/>
        <w:rPr>
          <w:rFonts w:ascii="Arial" w:hAnsi="Arial" w:cs="Arial"/>
          <w:color w:val="222222"/>
          <w:sz w:val="22"/>
          <w:szCs w:val="18"/>
        </w:rPr>
      </w:pPr>
      <w:r w:rsidRPr="00E74CD9">
        <w:rPr>
          <w:rFonts w:ascii="Arial" w:hAnsi="Arial" w:cs="Arial"/>
          <w:color w:val="222222"/>
          <w:sz w:val="22"/>
          <w:szCs w:val="18"/>
        </w:rPr>
        <w:t>.</w:t>
      </w:r>
    </w:p>
    <w:p w:rsidR="0063534A" w:rsidRDefault="0063534A" w:rsidP="00E74CD9">
      <w:pPr>
        <w:jc w:val="center"/>
        <w:rPr>
          <w:rFonts w:ascii="Arial" w:hAnsi="Arial" w:cs="Arial"/>
        </w:rPr>
      </w:pPr>
    </w:p>
    <w:p w:rsidR="0063534A" w:rsidRDefault="0063534A" w:rsidP="00E74CD9">
      <w:pPr>
        <w:jc w:val="center"/>
        <w:rPr>
          <w:rFonts w:ascii="Arial" w:hAnsi="Arial" w:cs="Arial"/>
        </w:rPr>
      </w:pPr>
    </w:p>
    <w:p w:rsidR="0063534A" w:rsidRDefault="0063534A" w:rsidP="00E74CD9">
      <w:pPr>
        <w:jc w:val="center"/>
        <w:rPr>
          <w:rFonts w:ascii="Arial" w:hAnsi="Arial" w:cs="Arial"/>
        </w:rPr>
      </w:pPr>
    </w:p>
    <w:p w:rsidR="0063534A" w:rsidRDefault="0063534A" w:rsidP="00E74CD9">
      <w:pPr>
        <w:jc w:val="center"/>
        <w:rPr>
          <w:rFonts w:ascii="Arial" w:hAnsi="Arial" w:cs="Arial"/>
        </w:rPr>
      </w:pPr>
    </w:p>
    <w:p w:rsidR="00E74CD9" w:rsidRDefault="0050696C" w:rsidP="00E74CD9">
      <w:pPr>
        <w:jc w:val="center"/>
        <w:rPr>
          <w:rFonts w:ascii="Arial" w:hAnsi="Arial" w:cs="Arial"/>
        </w:rPr>
      </w:pPr>
      <w:r w:rsidRPr="005E7EDC">
        <w:rPr>
          <w:rFonts w:ascii="Arial" w:hAnsi="Arial" w:cs="Arial"/>
          <w:noProof/>
          <w:lang w:eastAsia="es-MX"/>
        </w:rPr>
        <w:drawing>
          <wp:anchor distT="0" distB="0" distL="114300" distR="114300" simplePos="0" relativeHeight="251666432" behindDoc="1" locked="0" layoutInCell="1" allowOverlap="1" wp14:anchorId="22162A6F" wp14:editId="4766A536">
            <wp:simplePos x="0" y="0"/>
            <wp:positionH relativeFrom="margin">
              <wp:posOffset>388620</wp:posOffset>
            </wp:positionH>
            <wp:positionV relativeFrom="paragraph">
              <wp:posOffset>101600</wp:posOffset>
            </wp:positionV>
            <wp:extent cx="5295900" cy="406146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4CD9" w:rsidRPr="00B47B49" w:rsidRDefault="00E74CD9" w:rsidP="00E74CD9">
      <w:pPr>
        <w:jc w:val="center"/>
        <w:rPr>
          <w:rFonts w:ascii="Arial" w:hAnsi="Arial" w:cs="Arial"/>
        </w:rPr>
      </w:pPr>
    </w:p>
    <w:p w:rsidR="00E74CD9" w:rsidRPr="00B47B49" w:rsidRDefault="00E74CD9" w:rsidP="00E74CD9">
      <w:pPr>
        <w:spacing w:line="360" w:lineRule="auto"/>
        <w:jc w:val="center"/>
        <w:rPr>
          <w:rFonts w:ascii="Arial" w:hAnsi="Arial" w:cs="Arial"/>
        </w:rPr>
      </w:pPr>
      <w:r>
        <w:rPr>
          <w:rFonts w:ascii="Arial" w:hAnsi="Arial" w:cs="Arial"/>
          <w:color w:val="222222"/>
          <w:szCs w:val="18"/>
        </w:rPr>
        <w:t>.</w:t>
      </w:r>
    </w:p>
    <w:p w:rsidR="00E74CD9" w:rsidRPr="00B47B49" w:rsidRDefault="00E74CD9" w:rsidP="00E74CD9">
      <w:pPr>
        <w:spacing w:line="360" w:lineRule="auto"/>
        <w:jc w:val="right"/>
        <w:rPr>
          <w:rFonts w:ascii="Arial" w:hAnsi="Arial" w:cs="Arial"/>
        </w:rPr>
      </w:pPr>
    </w:p>
    <w:p w:rsidR="00E74CD9" w:rsidRPr="00B47B49" w:rsidRDefault="0050696C" w:rsidP="0050696C">
      <w:pPr>
        <w:spacing w:line="360" w:lineRule="auto"/>
        <w:jc w:val="center"/>
        <w:rPr>
          <w:rFonts w:ascii="Arial" w:hAnsi="Arial" w:cs="Arial"/>
        </w:rPr>
      </w:pPr>
      <w:r>
        <w:rPr>
          <w:rFonts w:ascii="Arial" w:hAnsi="Arial" w:cs="Arial"/>
        </w:rPr>
        <w:t>PREGUNTAS DE EXPLORACIÓN</w:t>
      </w:r>
    </w:p>
    <w:p w:rsidR="00E74CD9" w:rsidRPr="00B47B49" w:rsidRDefault="00E74CD9" w:rsidP="00E74CD9">
      <w:pPr>
        <w:spacing w:line="360" w:lineRule="auto"/>
        <w:jc w:val="right"/>
        <w:rPr>
          <w:rFonts w:ascii="Arial" w:hAnsi="Arial" w:cs="Arial"/>
        </w:rPr>
      </w:pPr>
    </w:p>
    <w:p w:rsidR="00E74CD9" w:rsidRPr="00B47B49" w:rsidRDefault="00E74CD9" w:rsidP="00E74CD9">
      <w:pPr>
        <w:spacing w:line="360" w:lineRule="auto"/>
        <w:jc w:val="right"/>
        <w:rPr>
          <w:rFonts w:ascii="Arial" w:hAnsi="Arial" w:cs="Arial"/>
        </w:rPr>
      </w:pPr>
    </w:p>
    <w:p w:rsidR="00E74CD9" w:rsidRDefault="00E74CD9" w:rsidP="00E74CD9">
      <w:pPr>
        <w:spacing w:line="360" w:lineRule="auto"/>
        <w:jc w:val="right"/>
        <w:rPr>
          <w:rFonts w:ascii="Arial" w:hAnsi="Arial" w:cs="Arial"/>
        </w:rPr>
      </w:pPr>
    </w:p>
    <w:p w:rsidR="00E74CD9" w:rsidRDefault="00E74CD9" w:rsidP="00E74CD9">
      <w:pPr>
        <w:spacing w:line="360" w:lineRule="auto"/>
        <w:jc w:val="right"/>
        <w:rPr>
          <w:rFonts w:ascii="Arial" w:hAnsi="Arial" w:cs="Arial"/>
        </w:rPr>
      </w:pPr>
    </w:p>
    <w:p w:rsidR="00E74CD9" w:rsidRDefault="00E74CD9" w:rsidP="00E74CD9">
      <w:pPr>
        <w:spacing w:line="360" w:lineRule="auto"/>
        <w:jc w:val="right"/>
        <w:rPr>
          <w:rFonts w:ascii="Arial" w:hAnsi="Arial" w:cs="Arial"/>
        </w:rPr>
      </w:pPr>
    </w:p>
    <w:p w:rsidR="00E74CD9" w:rsidRDefault="00E74CD9" w:rsidP="00E74CD9">
      <w:pPr>
        <w:spacing w:line="360" w:lineRule="auto"/>
        <w:jc w:val="right"/>
        <w:rPr>
          <w:rFonts w:ascii="Arial" w:hAnsi="Arial" w:cs="Arial"/>
        </w:rPr>
      </w:pPr>
    </w:p>
    <w:p w:rsidR="00E74CD9" w:rsidRDefault="00E74CD9" w:rsidP="00E74CD9">
      <w:pPr>
        <w:spacing w:line="360" w:lineRule="auto"/>
        <w:jc w:val="right"/>
        <w:rPr>
          <w:rFonts w:ascii="Arial" w:hAnsi="Arial" w:cs="Arial"/>
        </w:rPr>
      </w:pPr>
    </w:p>
    <w:p w:rsidR="00E74CD9" w:rsidRDefault="00E74CD9" w:rsidP="00E74CD9">
      <w:pPr>
        <w:spacing w:line="360" w:lineRule="auto"/>
        <w:jc w:val="right"/>
        <w:rPr>
          <w:rFonts w:ascii="Arial" w:hAnsi="Arial" w:cs="Arial"/>
        </w:rPr>
      </w:pPr>
    </w:p>
    <w:p w:rsidR="0050696C" w:rsidRDefault="0050696C" w:rsidP="00E74CD9">
      <w:pPr>
        <w:spacing w:line="360" w:lineRule="auto"/>
        <w:jc w:val="right"/>
        <w:rPr>
          <w:rFonts w:ascii="Arial" w:hAnsi="Arial" w:cs="Arial"/>
        </w:rPr>
      </w:pPr>
    </w:p>
    <w:p w:rsidR="0050696C" w:rsidRDefault="0050696C" w:rsidP="00E74CD9">
      <w:pPr>
        <w:spacing w:line="360" w:lineRule="auto"/>
        <w:jc w:val="right"/>
        <w:rPr>
          <w:rFonts w:ascii="Arial" w:hAnsi="Arial" w:cs="Arial"/>
        </w:rPr>
      </w:pPr>
    </w:p>
    <w:p w:rsidR="00E74CD9" w:rsidRPr="00B47B49" w:rsidRDefault="00E74CD9" w:rsidP="00E74CD9">
      <w:pPr>
        <w:spacing w:line="360" w:lineRule="auto"/>
        <w:jc w:val="right"/>
        <w:rPr>
          <w:rFonts w:ascii="Arial" w:hAnsi="Arial" w:cs="Arial"/>
        </w:rPr>
      </w:pPr>
    </w:p>
    <w:p w:rsidR="00E74CD9" w:rsidRDefault="00E74CD9" w:rsidP="00E74CD9">
      <w:pPr>
        <w:shd w:val="clear" w:color="auto" w:fill="FFFFFF"/>
        <w:spacing w:after="0" w:line="360" w:lineRule="auto"/>
        <w:jc w:val="both"/>
        <w:rPr>
          <w:rFonts w:ascii="Arial" w:hAnsi="Arial" w:cs="Arial"/>
        </w:rPr>
      </w:pPr>
    </w:p>
    <w:p w:rsidR="00E74CD9" w:rsidRDefault="00E74CD9" w:rsidP="00E74CD9">
      <w:pPr>
        <w:shd w:val="clear" w:color="auto" w:fill="FFFFFF"/>
        <w:spacing w:after="0" w:line="360" w:lineRule="auto"/>
        <w:jc w:val="both"/>
        <w:rPr>
          <w:rFonts w:ascii="Arial" w:hAnsi="Arial" w:cs="Arial"/>
        </w:rPr>
      </w:pPr>
    </w:p>
    <w:p w:rsidR="00C63D31" w:rsidRDefault="0050696C" w:rsidP="00236057">
      <w:pPr>
        <w:shd w:val="clear" w:color="auto" w:fill="FFFFFF"/>
        <w:spacing w:after="0" w:line="360" w:lineRule="auto"/>
        <w:jc w:val="both"/>
        <w:rPr>
          <w:rFonts w:ascii="Arial" w:eastAsia="Times New Roman" w:hAnsi="Arial" w:cs="Arial"/>
          <w:color w:val="222222"/>
          <w:lang w:eastAsia="es-MX"/>
        </w:rPr>
      </w:pPr>
      <w:r>
        <w:rPr>
          <w:rFonts w:ascii="Arial" w:eastAsia="Times New Roman" w:hAnsi="Arial" w:cs="Arial"/>
          <w:color w:val="222222"/>
          <w:lang w:eastAsia="es-MX"/>
        </w:rPr>
        <w:lastRenderedPageBreak/>
        <w:t>1. ¿</w:t>
      </w:r>
      <w:r w:rsidR="00F53297" w:rsidRPr="00236057">
        <w:rPr>
          <w:rFonts w:ascii="Arial" w:eastAsia="Times New Roman" w:hAnsi="Arial" w:cs="Arial"/>
          <w:color w:val="222222"/>
          <w:lang w:eastAsia="es-MX"/>
        </w:rPr>
        <w:t>Por qué</w:t>
      </w:r>
      <w:r w:rsidR="00C63D31" w:rsidRPr="00236057">
        <w:rPr>
          <w:rFonts w:ascii="Arial" w:eastAsia="Times New Roman" w:hAnsi="Arial" w:cs="Arial"/>
          <w:color w:val="222222"/>
          <w:lang w:eastAsia="es-MX"/>
        </w:rPr>
        <w:t xml:space="preserve"> se precisa señalar que aunque la estructura y la actividad de la Administración Pública se ubican en el ámbito del Poder Ejecutivo, no impide que esté presente en los órganos Legislativo y Judicial?</w:t>
      </w:r>
    </w:p>
    <w:p w:rsidR="00C63D31" w:rsidRDefault="0050696C" w:rsidP="00C574BE">
      <w:pPr>
        <w:autoSpaceDE w:val="0"/>
        <w:autoSpaceDN w:val="0"/>
        <w:adjustRightInd w:val="0"/>
        <w:spacing w:after="0" w:line="360" w:lineRule="auto"/>
        <w:jc w:val="both"/>
        <w:rPr>
          <w:rFonts w:ascii="Arial" w:hAnsi="Arial" w:cs="Arial"/>
        </w:rPr>
      </w:pPr>
      <w:r w:rsidRPr="005E7EDC">
        <w:rPr>
          <w:rFonts w:ascii="Arial" w:hAnsi="Arial" w:cs="Arial"/>
          <w:noProof/>
          <w:lang w:eastAsia="es-MX"/>
        </w:rPr>
        <w:drawing>
          <wp:anchor distT="0" distB="0" distL="114300" distR="114300" simplePos="0" relativeHeight="251674624" behindDoc="1" locked="0" layoutInCell="1" allowOverlap="1" wp14:anchorId="54C42960" wp14:editId="04741953">
            <wp:simplePos x="0" y="0"/>
            <wp:positionH relativeFrom="margin">
              <wp:posOffset>331470</wp:posOffset>
            </wp:positionH>
            <wp:positionV relativeFrom="paragraph">
              <wp:posOffset>967740</wp:posOffset>
            </wp:positionV>
            <wp:extent cx="5295900" cy="406146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691390" w:rsidRPr="008C23B1">
        <w:rPr>
          <w:rFonts w:ascii="Arial" w:hAnsi="Arial" w:cs="Arial"/>
        </w:rPr>
        <w:t xml:space="preserve">La Administración Pública se constituye por distintas áreas, mismas que dependen directamente del Poder Ejecutivo, y las cuales tienen a su cargo la actividad de la administración de una colectividad determinada. </w:t>
      </w:r>
      <w:r w:rsidR="00621607">
        <w:rPr>
          <w:rFonts w:ascii="Arial" w:hAnsi="Arial" w:cs="Arial"/>
        </w:rPr>
        <w:t>L</w:t>
      </w:r>
      <w:r w:rsidR="00691390" w:rsidRPr="008C23B1">
        <w:rPr>
          <w:rFonts w:ascii="Arial" w:hAnsi="Arial" w:cs="Arial"/>
        </w:rPr>
        <w:t>a administración pública federal se ubican en el ámbito del</w:t>
      </w:r>
      <w:r w:rsidR="00691390">
        <w:rPr>
          <w:rFonts w:ascii="Arial" w:hAnsi="Arial" w:cs="Arial"/>
        </w:rPr>
        <w:t xml:space="preserve"> </w:t>
      </w:r>
      <w:r w:rsidR="00691390" w:rsidRPr="008C23B1">
        <w:rPr>
          <w:rFonts w:ascii="Arial" w:hAnsi="Arial" w:cs="Arial"/>
        </w:rPr>
        <w:t xml:space="preserve">Poder </w:t>
      </w:r>
      <w:r w:rsidR="00691390" w:rsidRPr="008C23B1">
        <w:rPr>
          <w:rFonts w:ascii="Arial" w:hAnsi="Arial" w:cs="Arial"/>
          <w:i/>
          <w:iCs/>
        </w:rPr>
        <w:t xml:space="preserve">Ejecutivo, </w:t>
      </w:r>
      <w:r w:rsidR="00691390" w:rsidRPr="008C23B1">
        <w:rPr>
          <w:rFonts w:ascii="Arial" w:hAnsi="Arial" w:cs="Arial"/>
        </w:rPr>
        <w:t>ello no impide que también esté presente en</w:t>
      </w:r>
      <w:r w:rsidR="00691390">
        <w:rPr>
          <w:rFonts w:ascii="Arial" w:hAnsi="Arial" w:cs="Arial"/>
        </w:rPr>
        <w:t xml:space="preserve"> </w:t>
      </w:r>
      <w:r w:rsidR="00691390" w:rsidRPr="008C23B1">
        <w:rPr>
          <w:rFonts w:ascii="Arial" w:hAnsi="Arial" w:cs="Arial"/>
        </w:rPr>
        <w:t>menor cuantía en los órganos Legislativo y Judicial</w:t>
      </w:r>
      <w:r w:rsidR="00621607">
        <w:rPr>
          <w:rFonts w:ascii="Arial" w:hAnsi="Arial" w:cs="Arial"/>
        </w:rPr>
        <w:t xml:space="preserve">. </w:t>
      </w:r>
      <w:r w:rsidR="00C574BE" w:rsidRPr="00C574BE">
        <w:rPr>
          <w:rFonts w:ascii="Arial" w:hAnsi="Arial" w:cs="Arial"/>
        </w:rPr>
        <w:t>Miguel Acosta Romero señala como</w:t>
      </w:r>
      <w:r w:rsidR="00C574BE">
        <w:rPr>
          <w:rFonts w:ascii="Arial" w:hAnsi="Arial" w:cs="Arial"/>
        </w:rPr>
        <w:t xml:space="preserve"> </w:t>
      </w:r>
      <w:r w:rsidR="00C574BE" w:rsidRPr="00C574BE">
        <w:rPr>
          <w:rFonts w:ascii="Arial" w:hAnsi="Arial" w:cs="Arial"/>
          <w:b/>
          <w:bCs/>
        </w:rPr>
        <w:t xml:space="preserve">Administración Pública </w:t>
      </w:r>
      <w:r w:rsidR="00C574BE" w:rsidRPr="00C574BE">
        <w:rPr>
          <w:rFonts w:ascii="Arial" w:hAnsi="Arial" w:cs="Arial"/>
        </w:rPr>
        <w:t>a:</w:t>
      </w:r>
      <w:r w:rsidR="00C574BE">
        <w:rPr>
          <w:rFonts w:ascii="Arial" w:hAnsi="Arial" w:cs="Arial"/>
        </w:rPr>
        <w:t xml:space="preserve"> </w:t>
      </w:r>
      <w:r w:rsidR="00C574BE" w:rsidRPr="00C574BE">
        <w:rPr>
          <w:rFonts w:ascii="Arial" w:hAnsi="Arial" w:cs="Arial"/>
        </w:rPr>
        <w:t>“La parte de los órganos del Estado que dependen directa, o indirectamente, del Poder</w:t>
      </w:r>
      <w:r w:rsidR="00C574BE">
        <w:rPr>
          <w:rFonts w:ascii="Arial" w:hAnsi="Arial" w:cs="Arial"/>
        </w:rPr>
        <w:t xml:space="preserve"> </w:t>
      </w:r>
      <w:r w:rsidR="00C574BE" w:rsidRPr="00C574BE">
        <w:rPr>
          <w:rFonts w:ascii="Arial" w:hAnsi="Arial" w:cs="Arial"/>
        </w:rPr>
        <w:t>Ejecutivo, tiene a su cargo toda la actividad estatal que no desarrollan los otros poderes</w:t>
      </w:r>
      <w:r w:rsidR="00C574BE">
        <w:rPr>
          <w:rFonts w:ascii="Arial" w:hAnsi="Arial" w:cs="Arial"/>
        </w:rPr>
        <w:t xml:space="preserve"> </w:t>
      </w:r>
      <w:r w:rsidR="00C574BE" w:rsidRPr="00C574BE">
        <w:rPr>
          <w:rFonts w:ascii="Arial" w:hAnsi="Arial" w:cs="Arial"/>
        </w:rPr>
        <w:t>(Legislativo y Judicial), su acción es continua y permanente, siempre persigue el interés</w:t>
      </w:r>
      <w:r w:rsidR="00C574BE">
        <w:rPr>
          <w:rFonts w:ascii="Arial" w:hAnsi="Arial" w:cs="Arial"/>
        </w:rPr>
        <w:t xml:space="preserve"> </w:t>
      </w:r>
      <w:r w:rsidR="00C574BE" w:rsidRPr="00C574BE">
        <w:rPr>
          <w:rFonts w:ascii="Arial" w:hAnsi="Arial" w:cs="Arial"/>
        </w:rPr>
        <w:t>público, adopta una forma de organización jerarquizada y cuenta con: a) elementos</w:t>
      </w:r>
      <w:r w:rsidR="00C574BE">
        <w:rPr>
          <w:rFonts w:ascii="Arial" w:hAnsi="Arial" w:cs="Arial"/>
        </w:rPr>
        <w:t xml:space="preserve"> </w:t>
      </w:r>
      <w:r w:rsidR="00C574BE" w:rsidRPr="00C574BE">
        <w:rPr>
          <w:rFonts w:ascii="Arial" w:hAnsi="Arial" w:cs="Arial"/>
        </w:rPr>
        <w:t>personales; b) elementos patrimoniales; c) estructura jurídica, y d) procedimientos</w:t>
      </w:r>
      <w:r w:rsidR="00C574BE">
        <w:rPr>
          <w:rFonts w:ascii="Arial" w:hAnsi="Arial" w:cs="Arial"/>
        </w:rPr>
        <w:t xml:space="preserve"> </w:t>
      </w:r>
      <w:r w:rsidR="00C574BE" w:rsidRPr="00C574BE">
        <w:rPr>
          <w:rFonts w:ascii="Arial" w:hAnsi="Arial" w:cs="Arial"/>
        </w:rPr>
        <w:t>técnicos”.</w:t>
      </w:r>
      <w:r w:rsidR="00C574BE">
        <w:rPr>
          <w:rFonts w:ascii="Arial" w:hAnsi="Arial" w:cs="Arial"/>
          <w:sz w:val="14"/>
        </w:rPr>
        <w:t>1</w:t>
      </w:r>
    </w:p>
    <w:p w:rsidR="00C574BE" w:rsidRDefault="00C574BE" w:rsidP="00C574BE">
      <w:pPr>
        <w:autoSpaceDE w:val="0"/>
        <w:autoSpaceDN w:val="0"/>
        <w:adjustRightInd w:val="0"/>
        <w:spacing w:after="0" w:line="360" w:lineRule="auto"/>
        <w:jc w:val="both"/>
        <w:rPr>
          <w:rFonts w:ascii="Arial" w:eastAsia="Times New Roman" w:hAnsi="Arial" w:cs="Arial"/>
          <w:color w:val="222222"/>
          <w:lang w:eastAsia="es-MX"/>
        </w:rPr>
      </w:pPr>
    </w:p>
    <w:p w:rsidR="00006B21" w:rsidRPr="00C574BE" w:rsidRDefault="00006B21" w:rsidP="00C574BE">
      <w:pPr>
        <w:autoSpaceDE w:val="0"/>
        <w:autoSpaceDN w:val="0"/>
        <w:adjustRightInd w:val="0"/>
        <w:spacing w:after="0" w:line="360" w:lineRule="auto"/>
        <w:jc w:val="both"/>
        <w:rPr>
          <w:rFonts w:ascii="Arial" w:eastAsia="Times New Roman" w:hAnsi="Arial" w:cs="Arial"/>
          <w:color w:val="222222"/>
          <w:lang w:eastAsia="es-MX"/>
        </w:rPr>
      </w:pPr>
    </w:p>
    <w:p w:rsidR="00006B21" w:rsidRDefault="00C574BE" w:rsidP="0050696C">
      <w:pPr>
        <w:spacing w:after="0" w:line="360" w:lineRule="auto"/>
        <w:jc w:val="both"/>
        <w:rPr>
          <w:rFonts w:ascii="Arial" w:eastAsia="Times New Roman" w:hAnsi="Arial" w:cs="Arial"/>
          <w:color w:val="222222"/>
          <w:lang w:eastAsia="es-MX"/>
        </w:rPr>
      </w:pPr>
      <w:r>
        <w:rPr>
          <w:rFonts w:ascii="Arial" w:eastAsia="Times New Roman" w:hAnsi="Arial" w:cs="Arial"/>
          <w:color w:val="222222"/>
          <w:lang w:eastAsia="es-MX"/>
        </w:rPr>
        <w:t>2. ¿</w:t>
      </w:r>
      <w:r w:rsidR="00C63D31" w:rsidRPr="00236057">
        <w:rPr>
          <w:rFonts w:ascii="Arial" w:eastAsia="Times New Roman" w:hAnsi="Arial" w:cs="Arial"/>
          <w:color w:val="222222"/>
          <w:lang w:eastAsia="es-MX"/>
        </w:rPr>
        <w:t>Cuáles son las formas de organización administrativa?</w:t>
      </w:r>
    </w:p>
    <w:p w:rsidR="00691390" w:rsidRPr="00006B21" w:rsidRDefault="00691390" w:rsidP="0050696C">
      <w:pPr>
        <w:spacing w:after="0" w:line="360" w:lineRule="auto"/>
        <w:jc w:val="both"/>
        <w:rPr>
          <w:rFonts w:ascii="Arial" w:eastAsia="Times New Roman" w:hAnsi="Arial" w:cs="Arial"/>
          <w:color w:val="222222"/>
          <w:lang w:eastAsia="es-MX"/>
        </w:rPr>
      </w:pPr>
      <w:r w:rsidRPr="00236057">
        <w:rPr>
          <w:rFonts w:ascii="Arial" w:hAnsi="Arial" w:cs="Arial"/>
        </w:rPr>
        <w:t xml:space="preserve">El artículo 9Ó constitucional reformado </w:t>
      </w:r>
      <w:r w:rsidRPr="00236057">
        <w:rPr>
          <w:rFonts w:ascii="Arial" w:hAnsi="Arial" w:cs="Arial"/>
          <w:i/>
          <w:iCs/>
        </w:rPr>
        <w:t xml:space="preserve">(D. O., </w:t>
      </w:r>
      <w:r w:rsidRPr="00236057">
        <w:rPr>
          <w:rFonts w:ascii="Arial" w:hAnsi="Arial" w:cs="Arial"/>
        </w:rPr>
        <w:t>21 de ab</w:t>
      </w:r>
      <w:r w:rsidR="00C7171D">
        <w:rPr>
          <w:rFonts w:ascii="Arial" w:hAnsi="Arial" w:cs="Arial"/>
        </w:rPr>
        <w:t>r</w:t>
      </w:r>
      <w:r w:rsidRPr="00236057">
        <w:rPr>
          <w:rFonts w:ascii="Arial" w:hAnsi="Arial" w:cs="Arial"/>
        </w:rPr>
        <w:t>il</w:t>
      </w:r>
      <w:r>
        <w:rPr>
          <w:rFonts w:ascii="Arial" w:hAnsi="Arial" w:cs="Arial"/>
        </w:rPr>
        <w:t xml:space="preserve"> </w:t>
      </w:r>
      <w:r w:rsidRPr="00236057">
        <w:rPr>
          <w:rFonts w:ascii="Arial" w:hAnsi="Arial" w:cs="Arial"/>
        </w:rPr>
        <w:t>de 1981), previene que la Administración Pública Federal será centralizada y paraestatal y la Ley Orgánica de la Administración Pública</w:t>
      </w:r>
      <w:r>
        <w:rPr>
          <w:rFonts w:ascii="Arial" w:hAnsi="Arial" w:cs="Arial"/>
        </w:rPr>
        <w:t xml:space="preserve"> </w:t>
      </w:r>
      <w:r w:rsidRPr="00236057">
        <w:rPr>
          <w:rFonts w:ascii="Arial" w:hAnsi="Arial" w:cs="Arial"/>
        </w:rPr>
        <w:t xml:space="preserve">Federal </w:t>
      </w:r>
      <w:r w:rsidRPr="00236057">
        <w:rPr>
          <w:rFonts w:ascii="Arial" w:hAnsi="Arial" w:cs="Arial"/>
          <w:i/>
          <w:iCs/>
        </w:rPr>
        <w:t xml:space="preserve">(D. O., </w:t>
      </w:r>
      <w:r w:rsidRPr="00236057">
        <w:rPr>
          <w:rFonts w:ascii="Arial" w:hAnsi="Arial" w:cs="Arial"/>
        </w:rPr>
        <w:t>29 de diciembre de 1976) anterior a la reforma constitucional</w:t>
      </w:r>
      <w:r>
        <w:rPr>
          <w:rFonts w:ascii="Arial" w:hAnsi="Arial" w:cs="Arial"/>
        </w:rPr>
        <w:t xml:space="preserve"> </w:t>
      </w:r>
      <w:r w:rsidRPr="00236057">
        <w:rPr>
          <w:rFonts w:ascii="Arial" w:hAnsi="Arial" w:cs="Arial"/>
        </w:rPr>
        <w:t>divide en dos grupos los órganos de la Administración: los que</w:t>
      </w:r>
      <w:r>
        <w:rPr>
          <w:rFonts w:ascii="Arial" w:hAnsi="Arial" w:cs="Arial"/>
        </w:rPr>
        <w:t xml:space="preserve"> </w:t>
      </w:r>
      <w:r w:rsidRPr="00236057">
        <w:rPr>
          <w:rFonts w:ascii="Arial" w:hAnsi="Arial" w:cs="Arial"/>
        </w:rPr>
        <w:t xml:space="preserve">integran la administración </w:t>
      </w:r>
      <w:r w:rsidRPr="00621607">
        <w:rPr>
          <w:rFonts w:ascii="Arial" w:hAnsi="Arial" w:cs="Arial"/>
          <w:b/>
        </w:rPr>
        <w:t>centralizada</w:t>
      </w:r>
      <w:r w:rsidRPr="00236057">
        <w:rPr>
          <w:rFonts w:ascii="Arial" w:hAnsi="Arial" w:cs="Arial"/>
        </w:rPr>
        <w:t xml:space="preserve"> y en el seno de ella la delegación</w:t>
      </w:r>
      <w:r>
        <w:rPr>
          <w:rFonts w:ascii="Arial" w:hAnsi="Arial" w:cs="Arial"/>
        </w:rPr>
        <w:t xml:space="preserve"> </w:t>
      </w:r>
      <w:r w:rsidRPr="00236057">
        <w:rPr>
          <w:rFonts w:ascii="Arial" w:hAnsi="Arial" w:cs="Arial"/>
        </w:rPr>
        <w:t xml:space="preserve">y la </w:t>
      </w:r>
      <w:r w:rsidRPr="00621607">
        <w:rPr>
          <w:rFonts w:ascii="Arial" w:hAnsi="Arial" w:cs="Arial"/>
          <w:b/>
        </w:rPr>
        <w:t>desconcentración</w:t>
      </w:r>
      <w:r w:rsidRPr="00236057">
        <w:rPr>
          <w:rFonts w:ascii="Arial" w:hAnsi="Arial" w:cs="Arial"/>
        </w:rPr>
        <w:t xml:space="preserve"> administrativa, y los que constituyen la administración</w:t>
      </w:r>
      <w:r>
        <w:rPr>
          <w:rFonts w:ascii="Arial" w:hAnsi="Arial" w:cs="Arial"/>
        </w:rPr>
        <w:t xml:space="preserve"> </w:t>
      </w:r>
      <w:r w:rsidRPr="00236057">
        <w:rPr>
          <w:rFonts w:ascii="Arial" w:hAnsi="Arial" w:cs="Arial"/>
        </w:rPr>
        <w:t>paraestatal</w:t>
      </w:r>
      <w:r w:rsidR="00621607">
        <w:rPr>
          <w:rFonts w:ascii="Arial" w:hAnsi="Arial" w:cs="Arial"/>
        </w:rPr>
        <w:t xml:space="preserve"> o descentralizada</w:t>
      </w:r>
      <w:r w:rsidRPr="00236057">
        <w:rPr>
          <w:rFonts w:ascii="Arial" w:hAnsi="Arial" w:cs="Arial"/>
        </w:rPr>
        <w:t xml:space="preserve">, dentro de la cual se incluyen los organismos </w:t>
      </w:r>
      <w:r w:rsidRPr="00621607">
        <w:rPr>
          <w:rFonts w:ascii="Arial" w:hAnsi="Arial" w:cs="Arial"/>
          <w:b/>
        </w:rPr>
        <w:t>descentralizados</w:t>
      </w:r>
      <w:r>
        <w:rPr>
          <w:rFonts w:ascii="Arial" w:hAnsi="Arial" w:cs="Arial"/>
        </w:rPr>
        <w:t xml:space="preserve"> </w:t>
      </w:r>
      <w:r w:rsidRPr="00236057">
        <w:rPr>
          <w:rFonts w:ascii="Arial" w:hAnsi="Arial" w:cs="Arial"/>
        </w:rPr>
        <w:t>y las empresas de participación estatal.</w:t>
      </w:r>
    </w:p>
    <w:p w:rsidR="00691390" w:rsidRDefault="00691390" w:rsidP="0050696C">
      <w:pPr>
        <w:autoSpaceDE w:val="0"/>
        <w:autoSpaceDN w:val="0"/>
        <w:adjustRightInd w:val="0"/>
        <w:spacing w:after="0" w:line="240" w:lineRule="auto"/>
        <w:rPr>
          <w:rFonts w:ascii="Times New Roman" w:hAnsi="Times New Roman" w:cs="Times New Roman"/>
          <w:sz w:val="13"/>
          <w:szCs w:val="13"/>
        </w:rPr>
      </w:pPr>
    </w:p>
    <w:p w:rsidR="002A2798" w:rsidRDefault="002A2798" w:rsidP="0050696C">
      <w:pPr>
        <w:autoSpaceDE w:val="0"/>
        <w:autoSpaceDN w:val="0"/>
        <w:adjustRightInd w:val="0"/>
        <w:spacing w:after="0" w:line="360" w:lineRule="auto"/>
        <w:jc w:val="both"/>
        <w:rPr>
          <w:rFonts w:ascii="Arial" w:eastAsia="Times New Roman" w:hAnsi="Arial" w:cs="Arial"/>
          <w:lang w:eastAsia="es-MX"/>
        </w:rPr>
      </w:pPr>
      <w:r w:rsidRPr="00236057">
        <w:rPr>
          <w:rFonts w:ascii="Arial" w:hAnsi="Arial" w:cs="Arial"/>
        </w:rPr>
        <w:t xml:space="preserve">CENTRALIZACIÒN ADMINISTRATIVA: Es la forma de organización administrativa en la cual los órganos de la administración </w:t>
      </w:r>
      <w:r w:rsidR="00F53297" w:rsidRPr="00236057">
        <w:rPr>
          <w:rFonts w:ascii="Arial" w:hAnsi="Arial" w:cs="Arial"/>
        </w:rPr>
        <w:t>pública</w:t>
      </w:r>
      <w:r w:rsidRPr="00236057">
        <w:rPr>
          <w:rFonts w:ascii="Arial" w:hAnsi="Arial" w:cs="Arial"/>
        </w:rPr>
        <w:t xml:space="preserve"> se ordenan y acomodan bajo un orden jerárquico a partir del presidente de la </w:t>
      </w:r>
      <w:r w:rsidR="00F53297" w:rsidRPr="00236057">
        <w:rPr>
          <w:rFonts w:ascii="Arial" w:hAnsi="Arial" w:cs="Arial"/>
        </w:rPr>
        <w:t>república</w:t>
      </w:r>
      <w:r w:rsidRPr="00236057">
        <w:rPr>
          <w:rFonts w:ascii="Arial" w:hAnsi="Arial" w:cs="Arial"/>
        </w:rPr>
        <w:t>, con el objeto de unificar decisiones mando, decisión y ejecución.</w:t>
      </w:r>
      <w:r w:rsidR="00691390">
        <w:rPr>
          <w:rFonts w:ascii="Arial" w:hAnsi="Arial" w:cs="Arial"/>
        </w:rPr>
        <w:t xml:space="preserve"> Por lo tanto e</w:t>
      </w:r>
      <w:r w:rsidRPr="00236057">
        <w:rPr>
          <w:rFonts w:ascii="Arial" w:eastAsia="Times New Roman" w:hAnsi="Arial" w:cs="Arial"/>
          <w:lang w:eastAsia="es-MX"/>
        </w:rPr>
        <w:t xml:space="preserve">xiste una sola persona jurídica pública: el Estado Nacional; en consecuencia no se demandará a un órgano sino a aquél. La centralización trae aparejada la subordinación jerárquica entre los distintos órganos del ente. </w:t>
      </w:r>
    </w:p>
    <w:p w:rsidR="00621607" w:rsidRPr="006212D8" w:rsidRDefault="00621607" w:rsidP="00691390">
      <w:pPr>
        <w:autoSpaceDE w:val="0"/>
        <w:autoSpaceDN w:val="0"/>
        <w:adjustRightInd w:val="0"/>
        <w:spacing w:after="0" w:line="360" w:lineRule="auto"/>
        <w:jc w:val="both"/>
        <w:rPr>
          <w:rFonts w:ascii="Arial" w:hAnsi="Arial" w:cs="Arial"/>
        </w:rPr>
      </w:pPr>
    </w:p>
    <w:p w:rsidR="00095D1E" w:rsidRPr="006212D8" w:rsidRDefault="00095D1E" w:rsidP="00095D1E">
      <w:pPr>
        <w:autoSpaceDE w:val="0"/>
        <w:autoSpaceDN w:val="0"/>
        <w:adjustRightInd w:val="0"/>
        <w:spacing w:after="0" w:line="240" w:lineRule="auto"/>
        <w:jc w:val="both"/>
        <w:rPr>
          <w:rFonts w:ascii="Arial" w:hAnsi="Arial" w:cs="Arial"/>
          <w:sz w:val="16"/>
          <w:szCs w:val="16"/>
        </w:rPr>
      </w:pPr>
      <w:r w:rsidRPr="006212D8">
        <w:rPr>
          <w:rFonts w:ascii="Arial" w:hAnsi="Arial" w:cs="Arial"/>
          <w:sz w:val="16"/>
          <w:szCs w:val="16"/>
        </w:rPr>
        <w:t>1 Acosta Romero, Miguel. Teoría General del Derecho Administrativo. Primer Curso. Decimosexta edición actualizada. Editorial Porrúa. México, 2002. Pág. 263.</w:t>
      </w:r>
    </w:p>
    <w:p w:rsidR="00095D1E" w:rsidRDefault="00095D1E" w:rsidP="00095D1E">
      <w:pPr>
        <w:autoSpaceDE w:val="0"/>
        <w:autoSpaceDN w:val="0"/>
        <w:adjustRightInd w:val="0"/>
        <w:spacing w:after="0" w:line="240" w:lineRule="auto"/>
        <w:jc w:val="both"/>
        <w:rPr>
          <w:rFonts w:ascii="Taffy" w:hAnsi="Taffy" w:cs="Times New Roman"/>
          <w:sz w:val="16"/>
          <w:szCs w:val="16"/>
        </w:rPr>
      </w:pPr>
    </w:p>
    <w:p w:rsidR="00095D1E" w:rsidRPr="00095D1E" w:rsidRDefault="00095D1E" w:rsidP="00095D1E">
      <w:pPr>
        <w:autoSpaceDE w:val="0"/>
        <w:autoSpaceDN w:val="0"/>
        <w:adjustRightInd w:val="0"/>
        <w:spacing w:after="0" w:line="240" w:lineRule="auto"/>
        <w:jc w:val="both"/>
        <w:rPr>
          <w:rFonts w:ascii="Taffy" w:hAnsi="Taffy" w:cs="Times New Roman"/>
          <w:sz w:val="16"/>
          <w:szCs w:val="16"/>
        </w:rPr>
      </w:pPr>
      <w:r>
        <w:rPr>
          <w:rFonts w:ascii="Taffy" w:hAnsi="Taffy" w:cs="Times New Roman"/>
          <w:sz w:val="16"/>
          <w:szCs w:val="16"/>
        </w:rPr>
        <w:t xml:space="preserve"> </w:t>
      </w:r>
    </w:p>
    <w:p w:rsidR="00095D1E" w:rsidRDefault="00095D1E" w:rsidP="00C574BE">
      <w:pPr>
        <w:spacing w:line="360" w:lineRule="auto"/>
        <w:jc w:val="both"/>
        <w:rPr>
          <w:rFonts w:ascii="Arial" w:hAnsi="Arial" w:cs="Arial"/>
        </w:rPr>
      </w:pPr>
    </w:p>
    <w:p w:rsidR="00F53297" w:rsidRPr="00236057" w:rsidRDefault="00691390" w:rsidP="00C574BE">
      <w:pPr>
        <w:spacing w:line="360" w:lineRule="auto"/>
        <w:jc w:val="both"/>
        <w:rPr>
          <w:rFonts w:ascii="Arial" w:eastAsia="Times New Roman" w:hAnsi="Arial" w:cs="Arial"/>
          <w:lang w:eastAsia="es-MX"/>
        </w:rPr>
      </w:pPr>
      <w:r w:rsidRPr="00691390">
        <w:rPr>
          <w:rFonts w:ascii="Arial" w:hAnsi="Arial" w:cs="Arial"/>
        </w:rPr>
        <w:lastRenderedPageBreak/>
        <w:t>DESCONCENTRACIÓN</w:t>
      </w:r>
      <w:r w:rsidR="00F53297" w:rsidRPr="00236057">
        <w:rPr>
          <w:rFonts w:ascii="Arial" w:eastAsia="Times New Roman" w:hAnsi="Arial" w:cs="Arial"/>
          <w:lang w:eastAsia="es-MX"/>
        </w:rPr>
        <w:t>: Es un procedimiento para agilizar la actividad de la Administración Pública. Existe desconcentración cuando un órgano, sin adquirir personería jurídica, es dotado (por su especialidad) de independencia operativa, y del manejo de sus propios recursos.</w:t>
      </w:r>
    </w:p>
    <w:p w:rsidR="002A2798" w:rsidRPr="002A2798" w:rsidRDefault="0050696C" w:rsidP="00236057">
      <w:pPr>
        <w:spacing w:after="0" w:line="360" w:lineRule="auto"/>
        <w:jc w:val="both"/>
        <w:rPr>
          <w:rFonts w:ascii="Arial" w:eastAsia="Times New Roman" w:hAnsi="Arial" w:cs="Arial"/>
          <w:lang w:eastAsia="es-MX"/>
        </w:rPr>
      </w:pPr>
      <w:r w:rsidRPr="005E7EDC">
        <w:rPr>
          <w:rFonts w:ascii="Arial" w:hAnsi="Arial" w:cs="Arial"/>
          <w:noProof/>
          <w:lang w:eastAsia="es-MX"/>
        </w:rPr>
        <w:drawing>
          <wp:anchor distT="0" distB="0" distL="114300" distR="114300" simplePos="0" relativeHeight="251676672" behindDoc="1" locked="0" layoutInCell="1" allowOverlap="1" wp14:anchorId="7A20D7CE" wp14:editId="5903F671">
            <wp:simplePos x="0" y="0"/>
            <wp:positionH relativeFrom="margin">
              <wp:posOffset>407670</wp:posOffset>
            </wp:positionH>
            <wp:positionV relativeFrom="paragraph">
              <wp:posOffset>1069340</wp:posOffset>
            </wp:positionV>
            <wp:extent cx="5295900" cy="406146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691390" w:rsidRPr="00691390">
        <w:rPr>
          <w:rFonts w:ascii="Arial" w:eastAsia="Times New Roman" w:hAnsi="Arial" w:cs="Arial"/>
          <w:bCs/>
          <w:lang w:eastAsia="es-MX"/>
        </w:rPr>
        <w:t>DESCENTRALIZACIÓN</w:t>
      </w:r>
      <w:r w:rsidR="00691390" w:rsidRPr="00691390">
        <w:rPr>
          <w:rFonts w:ascii="Arial" w:eastAsia="Times New Roman" w:hAnsi="Arial" w:cs="Arial"/>
          <w:lang w:eastAsia="es-MX"/>
        </w:rPr>
        <w:t>:</w:t>
      </w:r>
      <w:r w:rsidR="002A2798" w:rsidRPr="002A2798">
        <w:rPr>
          <w:rFonts w:ascii="Arial" w:eastAsia="Times New Roman" w:hAnsi="Arial" w:cs="Arial"/>
          <w:lang w:eastAsia="es-MX"/>
        </w:rPr>
        <w:t xml:space="preserve"> Compuesta por diferentes personas jurídicas, dotadas de personalidad jurídica propia en virtud de la particular actividad que desarrollan. En este tipo de administración encontramos a los entes autárquicos y a las ahora inexistentes empresas estatales, sociedades del estado y sociedades con participación estatal. La Administración Pública descentralizada mantiene hacia el interior relaciones interorgánicas y mantiene relaciones interadministrativas con la centralizada.</w:t>
      </w:r>
    </w:p>
    <w:p w:rsidR="00691390" w:rsidRDefault="00691390" w:rsidP="00691390">
      <w:pPr>
        <w:autoSpaceDE w:val="0"/>
        <w:autoSpaceDN w:val="0"/>
        <w:adjustRightInd w:val="0"/>
        <w:spacing w:after="0" w:line="360" w:lineRule="auto"/>
        <w:jc w:val="both"/>
        <w:rPr>
          <w:rFonts w:ascii="Arial" w:hAnsi="Arial" w:cs="Arial"/>
        </w:rPr>
      </w:pPr>
    </w:p>
    <w:p w:rsidR="00485717" w:rsidRPr="00236057" w:rsidRDefault="00485717" w:rsidP="00236057">
      <w:pPr>
        <w:autoSpaceDE w:val="0"/>
        <w:autoSpaceDN w:val="0"/>
        <w:adjustRightInd w:val="0"/>
        <w:spacing w:after="0" w:line="360" w:lineRule="auto"/>
        <w:jc w:val="both"/>
        <w:rPr>
          <w:rFonts w:ascii="Arial" w:eastAsia="Times New Roman" w:hAnsi="Arial" w:cs="Arial"/>
          <w:color w:val="222222"/>
          <w:lang w:eastAsia="es-MX"/>
        </w:rPr>
      </w:pPr>
    </w:p>
    <w:p w:rsidR="00C63D31" w:rsidRPr="00236057" w:rsidRDefault="00691390" w:rsidP="0050696C">
      <w:pPr>
        <w:spacing w:after="0" w:line="360" w:lineRule="auto"/>
        <w:jc w:val="both"/>
        <w:rPr>
          <w:rFonts w:ascii="Arial" w:eastAsia="Times New Roman" w:hAnsi="Arial" w:cs="Arial"/>
          <w:color w:val="222222"/>
          <w:lang w:eastAsia="es-MX"/>
        </w:rPr>
      </w:pPr>
      <w:r>
        <w:rPr>
          <w:rFonts w:ascii="Arial" w:eastAsia="Times New Roman" w:hAnsi="Arial" w:cs="Arial"/>
          <w:color w:val="222222"/>
          <w:lang w:eastAsia="es-MX"/>
        </w:rPr>
        <w:t>3.</w:t>
      </w:r>
      <w:r w:rsidR="0061262C">
        <w:rPr>
          <w:rFonts w:ascii="Arial" w:eastAsia="Times New Roman" w:hAnsi="Arial" w:cs="Arial"/>
          <w:color w:val="222222"/>
          <w:lang w:eastAsia="es-MX"/>
        </w:rPr>
        <w:t xml:space="preserve"> </w:t>
      </w:r>
      <w:r w:rsidR="00C63D31" w:rsidRPr="00236057">
        <w:rPr>
          <w:rFonts w:ascii="Arial" w:eastAsia="Times New Roman" w:hAnsi="Arial" w:cs="Arial"/>
          <w:color w:val="222222"/>
          <w:lang w:eastAsia="es-MX"/>
        </w:rPr>
        <w:t>Menciona las modalidades de la descentralización</w:t>
      </w:r>
      <w:r w:rsidR="008C23B1">
        <w:rPr>
          <w:rFonts w:ascii="Arial" w:eastAsia="Times New Roman" w:hAnsi="Arial" w:cs="Arial"/>
          <w:color w:val="222222"/>
          <w:lang w:eastAsia="es-MX"/>
        </w:rPr>
        <w:t>:</w:t>
      </w:r>
    </w:p>
    <w:p w:rsidR="00095D1E" w:rsidRDefault="00095D1E" w:rsidP="0050696C">
      <w:pPr>
        <w:spacing w:after="0" w:line="360" w:lineRule="auto"/>
        <w:jc w:val="both"/>
        <w:rPr>
          <w:rFonts w:ascii="Arial" w:eastAsia="Times New Roman" w:hAnsi="Arial" w:cs="Arial"/>
          <w:color w:val="222222"/>
          <w:lang w:eastAsia="es-MX"/>
        </w:rPr>
      </w:pPr>
      <w:r>
        <w:rPr>
          <w:rFonts w:ascii="Arial" w:eastAsia="Times New Roman" w:hAnsi="Arial" w:cs="Arial"/>
          <w:color w:val="222222"/>
          <w:lang w:eastAsia="es-MX"/>
        </w:rPr>
        <w:t>La descentralización administrativa estriba en confiar algunas actividades administrativas a órganos que guardan una relación que no es de jerarquía con la administración central “pero sin que dejen de existir  respecto a ellas, las facultades indispensables para conservar la unidad del poder”.</w:t>
      </w:r>
      <w:r w:rsidRPr="00006B21">
        <w:rPr>
          <w:rFonts w:ascii="Arial" w:eastAsia="Times New Roman" w:hAnsi="Arial" w:cs="Arial"/>
          <w:color w:val="222222"/>
          <w:sz w:val="14"/>
          <w:lang w:eastAsia="es-MX"/>
        </w:rPr>
        <w:t>2</w:t>
      </w:r>
    </w:p>
    <w:p w:rsidR="00691390" w:rsidRDefault="00691390" w:rsidP="0050696C">
      <w:pPr>
        <w:autoSpaceDE w:val="0"/>
        <w:autoSpaceDN w:val="0"/>
        <w:adjustRightInd w:val="0"/>
        <w:spacing w:after="0" w:line="360" w:lineRule="auto"/>
        <w:jc w:val="both"/>
        <w:rPr>
          <w:rFonts w:ascii="Arial" w:hAnsi="Arial" w:cs="Arial"/>
        </w:rPr>
      </w:pPr>
      <w:r w:rsidRPr="00236057">
        <w:rPr>
          <w:rFonts w:ascii="Arial" w:hAnsi="Arial" w:cs="Arial"/>
        </w:rPr>
        <w:t>De acuerdo con lo establece la Ley Orgánica de la Administración Pública</w:t>
      </w:r>
      <w:r>
        <w:rPr>
          <w:rFonts w:ascii="Arial" w:hAnsi="Arial" w:cs="Arial"/>
        </w:rPr>
        <w:t xml:space="preserve"> </w:t>
      </w:r>
      <w:r w:rsidRPr="00236057">
        <w:rPr>
          <w:rFonts w:ascii="Arial" w:hAnsi="Arial" w:cs="Arial"/>
        </w:rPr>
        <w:t>Federal, en su artículo 45 son organismos descentralizados las entidades creadas por</w:t>
      </w:r>
      <w:r>
        <w:rPr>
          <w:rFonts w:ascii="Arial" w:hAnsi="Arial" w:cs="Arial"/>
        </w:rPr>
        <w:t xml:space="preserve"> </w:t>
      </w:r>
      <w:r w:rsidRPr="00236057">
        <w:rPr>
          <w:rFonts w:ascii="Arial" w:hAnsi="Arial" w:cs="Arial"/>
        </w:rPr>
        <w:t>Ley o Decreto del Congreso de la Unión, o por Decreto del Ejecutivo Federal, estos</w:t>
      </w:r>
      <w:r>
        <w:rPr>
          <w:rFonts w:ascii="Arial" w:hAnsi="Arial" w:cs="Arial"/>
        </w:rPr>
        <w:t xml:space="preserve"> </w:t>
      </w:r>
      <w:r w:rsidRPr="00236057">
        <w:rPr>
          <w:rFonts w:ascii="Arial" w:hAnsi="Arial" w:cs="Arial"/>
        </w:rPr>
        <w:t>organismos están conformados con personalidad jurídica patrimonios propios,</w:t>
      </w:r>
      <w:r>
        <w:rPr>
          <w:rFonts w:ascii="Arial" w:hAnsi="Arial" w:cs="Arial"/>
        </w:rPr>
        <w:t xml:space="preserve"> </w:t>
      </w:r>
      <w:r w:rsidRPr="00236057">
        <w:rPr>
          <w:rFonts w:ascii="Arial" w:hAnsi="Arial" w:cs="Arial"/>
        </w:rPr>
        <w:t>cualquiera que sea la estructura legal que adopten.</w:t>
      </w:r>
    </w:p>
    <w:p w:rsidR="00691390" w:rsidRPr="00236057" w:rsidRDefault="00691390" w:rsidP="00691390">
      <w:pPr>
        <w:autoSpaceDE w:val="0"/>
        <w:autoSpaceDN w:val="0"/>
        <w:adjustRightInd w:val="0"/>
        <w:spacing w:after="0" w:line="360" w:lineRule="auto"/>
        <w:jc w:val="both"/>
        <w:rPr>
          <w:rFonts w:ascii="Arial" w:hAnsi="Arial" w:cs="Arial"/>
        </w:rPr>
      </w:pPr>
    </w:p>
    <w:p w:rsidR="00485717" w:rsidRPr="00236057" w:rsidRDefault="00691390" w:rsidP="0050696C">
      <w:pPr>
        <w:spacing w:after="0" w:line="360" w:lineRule="auto"/>
        <w:jc w:val="both"/>
        <w:rPr>
          <w:rFonts w:ascii="Arial" w:hAnsi="Arial" w:cs="Arial"/>
        </w:rPr>
      </w:pPr>
      <w:r w:rsidRPr="00236057">
        <w:rPr>
          <w:rFonts w:ascii="Arial" w:hAnsi="Arial" w:cs="Arial"/>
        </w:rPr>
        <w:t>DESCENTRALIZACIÓN POR REGIÓN</w:t>
      </w:r>
      <w:r w:rsidR="00485717" w:rsidRPr="00236057">
        <w:rPr>
          <w:rFonts w:ascii="Arial" w:hAnsi="Arial" w:cs="Arial"/>
        </w:rPr>
        <w:t xml:space="preserve">. </w:t>
      </w:r>
    </w:p>
    <w:p w:rsidR="00B55BD6" w:rsidRPr="00236057" w:rsidRDefault="00485717" w:rsidP="0050696C">
      <w:pPr>
        <w:spacing w:line="360" w:lineRule="auto"/>
        <w:jc w:val="both"/>
        <w:rPr>
          <w:rFonts w:ascii="Arial" w:hAnsi="Arial" w:cs="Arial"/>
        </w:rPr>
      </w:pPr>
      <w:r w:rsidRPr="00236057">
        <w:rPr>
          <w:rFonts w:ascii="Arial" w:hAnsi="Arial" w:cs="Arial"/>
        </w:rPr>
        <w:t xml:space="preserve">La descentralización por región es una de las formas de la organización administrativa, cuya finalidad consiste en manejar los intereses colectivos que corresponden a la población radicada en determinada circunscripción territorial, </w:t>
      </w:r>
      <w:r w:rsidR="008C23B1">
        <w:rPr>
          <w:rFonts w:ascii="Arial" w:hAnsi="Arial" w:cs="Arial"/>
        </w:rPr>
        <w:t>denominada</w:t>
      </w:r>
      <w:r w:rsidRPr="00236057">
        <w:rPr>
          <w:rFonts w:ascii="Arial" w:hAnsi="Arial" w:cs="Arial"/>
        </w:rPr>
        <w:t xml:space="preserve"> Municipio.</w:t>
      </w:r>
      <w:r w:rsidR="008C23B1">
        <w:rPr>
          <w:rFonts w:ascii="Arial" w:hAnsi="Arial" w:cs="Arial"/>
        </w:rPr>
        <w:t xml:space="preserve"> </w:t>
      </w:r>
      <w:r w:rsidR="008C23B1" w:rsidRPr="00236057">
        <w:rPr>
          <w:rFonts w:ascii="Arial" w:hAnsi="Arial" w:cs="Arial"/>
        </w:rPr>
        <w:t>Esta modalidad de la descentrali</w:t>
      </w:r>
      <w:r w:rsidR="008C23B1" w:rsidRPr="008C23B1">
        <w:rPr>
          <w:rFonts w:ascii="Arial" w:hAnsi="Arial" w:cs="Arial"/>
        </w:rPr>
        <w:t>za</w:t>
      </w:r>
      <w:r w:rsidR="008C23B1" w:rsidRPr="008C23B1">
        <w:rPr>
          <w:rFonts w:ascii="Arial" w:hAnsi="Arial" w:cs="Arial"/>
          <w:bCs/>
        </w:rPr>
        <w:t xml:space="preserve">ción se adapta de una manera más efectiva a las aspiraciones </w:t>
      </w:r>
      <w:r w:rsidR="008C23B1" w:rsidRPr="00236057">
        <w:rPr>
          <w:rFonts w:ascii="Arial" w:hAnsi="Arial" w:cs="Arial"/>
        </w:rPr>
        <w:t>democráticas y, además, desde el punto de vista de la administración,</w:t>
      </w:r>
      <w:r w:rsidR="008C23B1">
        <w:rPr>
          <w:rFonts w:ascii="Arial" w:hAnsi="Arial" w:cs="Arial"/>
        </w:rPr>
        <w:t xml:space="preserve"> </w:t>
      </w:r>
      <w:r w:rsidR="008C23B1" w:rsidRPr="00236057">
        <w:rPr>
          <w:rFonts w:ascii="Arial" w:hAnsi="Arial" w:cs="Arial"/>
        </w:rPr>
        <w:t>significa la posibilidad de una gestión más eficaz de los</w:t>
      </w:r>
      <w:r w:rsidR="008C23B1">
        <w:rPr>
          <w:rFonts w:ascii="Arial" w:hAnsi="Arial" w:cs="Arial"/>
        </w:rPr>
        <w:t xml:space="preserve"> </w:t>
      </w:r>
      <w:r w:rsidR="008C23B1" w:rsidRPr="00236057">
        <w:rPr>
          <w:rFonts w:ascii="Arial" w:hAnsi="Arial" w:cs="Arial"/>
        </w:rPr>
        <w:t>servidores públicos, y por lo mismo, una realización más adecuada</w:t>
      </w:r>
      <w:r w:rsidR="008C23B1">
        <w:rPr>
          <w:rFonts w:ascii="Arial" w:hAnsi="Arial" w:cs="Arial"/>
        </w:rPr>
        <w:t xml:space="preserve"> </w:t>
      </w:r>
      <w:r w:rsidR="008C23B1" w:rsidRPr="00236057">
        <w:rPr>
          <w:rFonts w:ascii="Arial" w:hAnsi="Arial" w:cs="Arial"/>
        </w:rPr>
        <w:t>de las atribuciones que al Estado corresponden.</w:t>
      </w:r>
    </w:p>
    <w:p w:rsidR="00691390" w:rsidRDefault="00691390" w:rsidP="00236057">
      <w:pPr>
        <w:pStyle w:val="Default"/>
        <w:spacing w:line="360" w:lineRule="auto"/>
        <w:jc w:val="both"/>
        <w:rPr>
          <w:rFonts w:ascii="Arial" w:hAnsi="Arial" w:cs="Arial"/>
          <w:sz w:val="22"/>
          <w:szCs w:val="22"/>
        </w:rPr>
      </w:pPr>
    </w:p>
    <w:p w:rsidR="00095D1E" w:rsidRDefault="00095D1E" w:rsidP="00236057">
      <w:pPr>
        <w:pStyle w:val="Default"/>
        <w:spacing w:line="360" w:lineRule="auto"/>
        <w:jc w:val="both"/>
        <w:rPr>
          <w:rFonts w:ascii="Arial" w:hAnsi="Arial" w:cs="Arial"/>
          <w:sz w:val="22"/>
          <w:szCs w:val="22"/>
        </w:rPr>
      </w:pPr>
    </w:p>
    <w:p w:rsidR="00095D1E" w:rsidRPr="006212D8" w:rsidRDefault="00095D1E" w:rsidP="00236057">
      <w:pPr>
        <w:pStyle w:val="Default"/>
        <w:spacing w:line="360" w:lineRule="auto"/>
        <w:jc w:val="both"/>
        <w:rPr>
          <w:rFonts w:ascii="Arial" w:hAnsi="Arial" w:cs="Arial"/>
          <w:sz w:val="16"/>
          <w:szCs w:val="22"/>
        </w:rPr>
      </w:pPr>
      <w:r w:rsidRPr="006212D8">
        <w:rPr>
          <w:rFonts w:ascii="Arial" w:hAnsi="Arial" w:cs="Arial"/>
          <w:sz w:val="16"/>
          <w:szCs w:val="22"/>
        </w:rPr>
        <w:t>2 Gabino Fraga, Derecho administrativo, 29ª ed., Porrúa, México, 1990, p. 198.</w:t>
      </w:r>
    </w:p>
    <w:p w:rsidR="00650914" w:rsidRDefault="00650914" w:rsidP="00236057">
      <w:pPr>
        <w:pStyle w:val="Default"/>
        <w:spacing w:line="360" w:lineRule="auto"/>
        <w:jc w:val="both"/>
        <w:rPr>
          <w:rFonts w:ascii="Arial" w:hAnsi="Arial" w:cs="Arial"/>
          <w:sz w:val="22"/>
          <w:szCs w:val="22"/>
        </w:rPr>
      </w:pPr>
    </w:p>
    <w:p w:rsidR="00485717" w:rsidRDefault="00691390" w:rsidP="00236057">
      <w:pPr>
        <w:pStyle w:val="Default"/>
        <w:spacing w:line="360" w:lineRule="auto"/>
        <w:jc w:val="both"/>
        <w:rPr>
          <w:rFonts w:ascii="Arial" w:hAnsi="Arial" w:cs="Arial"/>
          <w:sz w:val="22"/>
          <w:szCs w:val="22"/>
        </w:rPr>
      </w:pPr>
      <w:r w:rsidRPr="00236057">
        <w:rPr>
          <w:rFonts w:ascii="Arial" w:hAnsi="Arial" w:cs="Arial"/>
          <w:sz w:val="22"/>
          <w:szCs w:val="22"/>
        </w:rPr>
        <w:lastRenderedPageBreak/>
        <w:t>DESCENTRALIZACIÓN POR COLABORACIÓN</w:t>
      </w:r>
      <w:r w:rsidR="00485717" w:rsidRPr="00236057">
        <w:rPr>
          <w:rFonts w:ascii="Arial" w:hAnsi="Arial" w:cs="Arial"/>
          <w:sz w:val="22"/>
          <w:szCs w:val="22"/>
        </w:rPr>
        <w:t xml:space="preserve">. </w:t>
      </w:r>
    </w:p>
    <w:p w:rsidR="008C23B1" w:rsidRPr="00236057" w:rsidRDefault="008C23B1" w:rsidP="008C23B1">
      <w:pPr>
        <w:autoSpaceDE w:val="0"/>
        <w:autoSpaceDN w:val="0"/>
        <w:adjustRightInd w:val="0"/>
        <w:spacing w:after="0" w:line="360" w:lineRule="auto"/>
        <w:jc w:val="both"/>
        <w:rPr>
          <w:rFonts w:ascii="Arial" w:hAnsi="Arial" w:cs="Arial"/>
        </w:rPr>
      </w:pPr>
      <w:r w:rsidRPr="00236057">
        <w:rPr>
          <w:rFonts w:ascii="Arial" w:hAnsi="Arial" w:cs="Arial"/>
        </w:rPr>
        <w:t>La descentralización por colaboración es aquella modalidad</w:t>
      </w:r>
      <w:r>
        <w:rPr>
          <w:rFonts w:ascii="Arial" w:hAnsi="Arial" w:cs="Arial"/>
        </w:rPr>
        <w:t xml:space="preserve"> </w:t>
      </w:r>
      <w:r w:rsidRPr="00236057">
        <w:rPr>
          <w:rFonts w:ascii="Arial" w:hAnsi="Arial" w:cs="Arial"/>
        </w:rPr>
        <w:t>de la descentralización que atribuye los servicios públicos a los</w:t>
      </w:r>
      <w:r>
        <w:rPr>
          <w:rFonts w:ascii="Arial" w:hAnsi="Arial" w:cs="Arial"/>
        </w:rPr>
        <w:t xml:space="preserve"> </w:t>
      </w:r>
      <w:r w:rsidRPr="00236057">
        <w:rPr>
          <w:rFonts w:ascii="Arial" w:hAnsi="Arial" w:cs="Arial"/>
        </w:rPr>
        <w:t>particulares, servicios que pueden prestarse por medio de la</w:t>
      </w:r>
    </w:p>
    <w:p w:rsidR="008C23B1" w:rsidRPr="00236057" w:rsidRDefault="0050696C" w:rsidP="008C23B1">
      <w:pPr>
        <w:spacing w:line="360" w:lineRule="auto"/>
        <w:jc w:val="both"/>
        <w:rPr>
          <w:rFonts w:ascii="Arial" w:hAnsi="Arial" w:cs="Arial"/>
        </w:rPr>
      </w:pPr>
      <w:r w:rsidRPr="005E7EDC">
        <w:rPr>
          <w:rFonts w:ascii="Arial" w:hAnsi="Arial" w:cs="Arial"/>
          <w:noProof/>
          <w:lang w:eastAsia="es-MX"/>
        </w:rPr>
        <w:drawing>
          <wp:anchor distT="0" distB="0" distL="114300" distR="114300" simplePos="0" relativeHeight="251678720" behindDoc="1" locked="0" layoutInCell="1" allowOverlap="1" wp14:anchorId="34BE8A71" wp14:editId="0CD1D637">
            <wp:simplePos x="0" y="0"/>
            <wp:positionH relativeFrom="margin">
              <wp:posOffset>407670</wp:posOffset>
            </wp:positionH>
            <wp:positionV relativeFrom="paragraph">
              <wp:posOffset>1158240</wp:posOffset>
            </wp:positionV>
            <wp:extent cx="5295900" cy="406146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8C23B1" w:rsidRPr="00236057">
        <w:rPr>
          <w:rFonts w:ascii="Arial" w:hAnsi="Arial" w:cs="Arial"/>
        </w:rPr>
        <w:t>administración pública, pero debido a la escasez de recursos</w:t>
      </w:r>
      <w:r w:rsidR="008C23B1">
        <w:rPr>
          <w:rFonts w:ascii="Arial" w:hAnsi="Arial" w:cs="Arial"/>
        </w:rPr>
        <w:t xml:space="preserve"> </w:t>
      </w:r>
      <w:r w:rsidR="008C23B1" w:rsidRPr="00236057">
        <w:rPr>
          <w:rFonts w:ascii="Arial" w:hAnsi="Arial" w:cs="Arial"/>
        </w:rPr>
        <w:t xml:space="preserve">que tiene la administración no puede prestar dichos </w:t>
      </w:r>
      <w:r w:rsidR="008C23B1" w:rsidRPr="00236057">
        <w:rPr>
          <w:rFonts w:ascii="Arial" w:hAnsi="Arial" w:cs="Arial"/>
          <w:i/>
          <w:iCs/>
        </w:rPr>
        <w:t>servicios</w:t>
      </w:r>
      <w:r w:rsidR="008C23B1">
        <w:rPr>
          <w:rFonts w:ascii="Arial" w:hAnsi="Arial" w:cs="Arial"/>
          <w:i/>
          <w:iCs/>
        </w:rPr>
        <w:t xml:space="preserve"> </w:t>
      </w:r>
      <w:r w:rsidR="008C23B1" w:rsidRPr="00236057">
        <w:rPr>
          <w:rFonts w:ascii="Arial" w:hAnsi="Arial" w:cs="Arial"/>
        </w:rPr>
        <w:t xml:space="preserve">públicos, </w:t>
      </w:r>
      <w:r w:rsidR="008C23B1" w:rsidRPr="00236057">
        <w:rPr>
          <w:rFonts w:ascii="Arial" w:hAnsi="Arial" w:cs="Arial"/>
          <w:i/>
          <w:iCs/>
        </w:rPr>
        <w:t xml:space="preserve">viéndose </w:t>
      </w:r>
      <w:r w:rsidR="008C23B1" w:rsidRPr="00236057">
        <w:rPr>
          <w:rFonts w:ascii="Arial" w:hAnsi="Arial" w:cs="Arial"/>
        </w:rPr>
        <w:t xml:space="preserve">obligada a concesionar el servicio a los </w:t>
      </w:r>
      <w:r w:rsidR="008C23B1" w:rsidRPr="008C23B1">
        <w:rPr>
          <w:rFonts w:ascii="Arial" w:hAnsi="Arial" w:cs="Arial"/>
        </w:rPr>
        <w:t>par</w:t>
      </w:r>
      <w:r w:rsidR="008C23B1" w:rsidRPr="008C23B1">
        <w:rPr>
          <w:rFonts w:ascii="Arial" w:hAnsi="Arial" w:cs="Arial"/>
          <w:bCs/>
        </w:rPr>
        <w:t>ticulares</w:t>
      </w:r>
      <w:r w:rsidR="008C23B1">
        <w:rPr>
          <w:rFonts w:ascii="Arial" w:hAnsi="Arial" w:cs="Arial"/>
          <w:bCs/>
        </w:rPr>
        <w:t xml:space="preserve"> </w:t>
      </w:r>
      <w:r w:rsidR="008C23B1" w:rsidRPr="00236057">
        <w:rPr>
          <w:rFonts w:ascii="Arial" w:hAnsi="Arial" w:cs="Arial"/>
        </w:rPr>
        <w:t>que colaboren con la Administración Pública, sin estar dentro de la organización administrativa, lo que implica la acción de las instituciones privadas, que colaboran, hallándose en tal caso, las Cámaras de Comercio, de la Industria, las Asociaciones Agrícolas, Ganaderas, etc. cuyas funciones primordiales son las de proteger los intereses generales de sus socios.</w:t>
      </w:r>
    </w:p>
    <w:p w:rsidR="008C23B1" w:rsidRPr="008C23B1" w:rsidRDefault="008C23B1" w:rsidP="008C23B1">
      <w:pPr>
        <w:autoSpaceDE w:val="0"/>
        <w:autoSpaceDN w:val="0"/>
        <w:adjustRightInd w:val="0"/>
        <w:spacing w:after="0" w:line="360" w:lineRule="auto"/>
        <w:jc w:val="both"/>
        <w:rPr>
          <w:rFonts w:ascii="Arial" w:hAnsi="Arial" w:cs="Arial"/>
          <w:bCs/>
        </w:rPr>
      </w:pPr>
      <w:r w:rsidRPr="008C23B1">
        <w:rPr>
          <w:rFonts w:ascii="Arial" w:hAnsi="Arial" w:cs="Arial"/>
          <w:bCs/>
        </w:rPr>
        <w:t xml:space="preserve">En nuestro régimen jurídico, la concesión, es la </w:t>
      </w:r>
      <w:r w:rsidRPr="008C23B1">
        <w:rPr>
          <w:rFonts w:ascii="Arial" w:hAnsi="Arial" w:cs="Arial"/>
        </w:rPr>
        <w:t xml:space="preserve">transferencia de facultades que están asignadas a una persona para cederlas a </w:t>
      </w:r>
      <w:r w:rsidRPr="008C23B1">
        <w:rPr>
          <w:rFonts w:ascii="Arial" w:hAnsi="Arial" w:cs="Arial"/>
          <w:i/>
          <w:iCs/>
        </w:rPr>
        <w:t xml:space="preserve">favor </w:t>
      </w:r>
      <w:r w:rsidRPr="008C23B1">
        <w:rPr>
          <w:rFonts w:ascii="Arial" w:hAnsi="Arial" w:cs="Arial"/>
        </w:rPr>
        <w:t xml:space="preserve">de otra de manera temporal, lo que significa que la concesión no puede ser perpetua, porque ya no sería </w:t>
      </w:r>
      <w:r w:rsidRPr="008C23B1">
        <w:rPr>
          <w:rFonts w:ascii="Arial" w:hAnsi="Arial" w:cs="Arial"/>
          <w:bCs/>
        </w:rPr>
        <w:t>una concesión sino una cesión definitiva.</w:t>
      </w:r>
      <w:r w:rsidR="0050696C" w:rsidRPr="0050696C">
        <w:rPr>
          <w:rFonts w:ascii="Arial" w:hAnsi="Arial" w:cs="Arial"/>
          <w:noProof/>
          <w:lang w:eastAsia="es-MX"/>
        </w:rPr>
        <w:t xml:space="preserve"> </w:t>
      </w:r>
    </w:p>
    <w:p w:rsidR="008C23B1" w:rsidRDefault="008C23B1" w:rsidP="008C23B1">
      <w:pPr>
        <w:autoSpaceDE w:val="0"/>
        <w:autoSpaceDN w:val="0"/>
        <w:adjustRightInd w:val="0"/>
        <w:spacing w:after="0" w:line="360" w:lineRule="auto"/>
        <w:jc w:val="both"/>
        <w:rPr>
          <w:rFonts w:ascii="Arial" w:hAnsi="Arial" w:cs="Arial"/>
          <w:bCs/>
        </w:rPr>
      </w:pPr>
    </w:p>
    <w:p w:rsidR="008C23B1" w:rsidRPr="008C23B1" w:rsidRDefault="00691390" w:rsidP="008C23B1">
      <w:pPr>
        <w:autoSpaceDE w:val="0"/>
        <w:autoSpaceDN w:val="0"/>
        <w:adjustRightInd w:val="0"/>
        <w:spacing w:after="0" w:line="360" w:lineRule="auto"/>
        <w:jc w:val="both"/>
        <w:rPr>
          <w:rFonts w:ascii="Arial" w:hAnsi="Arial" w:cs="Arial"/>
          <w:bCs/>
        </w:rPr>
      </w:pPr>
      <w:r w:rsidRPr="008C23B1">
        <w:rPr>
          <w:rFonts w:ascii="Arial" w:hAnsi="Arial" w:cs="Arial"/>
          <w:bCs/>
        </w:rPr>
        <w:t>DESCENTRALIZACIÓN POR SERVICIO</w:t>
      </w:r>
    </w:p>
    <w:p w:rsidR="008C23B1" w:rsidRPr="008C23B1" w:rsidRDefault="008C23B1" w:rsidP="008C23B1">
      <w:pPr>
        <w:autoSpaceDE w:val="0"/>
        <w:autoSpaceDN w:val="0"/>
        <w:adjustRightInd w:val="0"/>
        <w:spacing w:after="0" w:line="360" w:lineRule="auto"/>
        <w:jc w:val="both"/>
        <w:rPr>
          <w:rFonts w:ascii="Arial" w:hAnsi="Arial" w:cs="Arial"/>
        </w:rPr>
      </w:pPr>
      <w:r w:rsidRPr="008C23B1">
        <w:rPr>
          <w:rFonts w:ascii="Arial" w:hAnsi="Arial" w:cs="Arial"/>
        </w:rPr>
        <w:t xml:space="preserve">Esta descentralización, va a estar destinada a satisfacer una necesidad de carácter general con sujeción a un régimen que rebasa la obra del derecho; la administración por medio de la </w:t>
      </w:r>
      <w:r w:rsidRPr="008C23B1">
        <w:rPr>
          <w:rFonts w:ascii="Arial" w:hAnsi="Arial" w:cs="Arial"/>
          <w:bCs/>
        </w:rPr>
        <w:t>concesión que confiere -precisamente- al concesionario la fa</w:t>
      </w:r>
      <w:r w:rsidRPr="008C23B1">
        <w:rPr>
          <w:rFonts w:ascii="Arial" w:hAnsi="Arial" w:cs="Arial"/>
        </w:rPr>
        <w:t>cultad de brindar un servicio público, va a estar sometida a la vigilancia de la administración que la concede.</w:t>
      </w:r>
    </w:p>
    <w:p w:rsidR="00485717" w:rsidRDefault="00485717" w:rsidP="00485717"/>
    <w:p w:rsidR="00E45268" w:rsidRDefault="00E45268"/>
    <w:p w:rsidR="00E45268" w:rsidRDefault="00E45268"/>
    <w:p w:rsidR="00E45268" w:rsidRDefault="00E45268"/>
    <w:p w:rsidR="00C7171D" w:rsidRDefault="00C7171D"/>
    <w:p w:rsidR="00C7171D" w:rsidRDefault="00C7171D"/>
    <w:p w:rsidR="00C7171D" w:rsidRDefault="00C7171D"/>
    <w:p w:rsidR="00C7171D" w:rsidRDefault="00C7171D"/>
    <w:p w:rsidR="00621607" w:rsidRDefault="00621607"/>
    <w:p w:rsidR="00650914" w:rsidRDefault="00650914"/>
    <w:p w:rsidR="00650914" w:rsidRDefault="00650914"/>
    <w:p w:rsidR="00621607" w:rsidRDefault="00621607"/>
    <w:p w:rsidR="00621607" w:rsidRDefault="00621607"/>
    <w:p w:rsidR="00C7171D" w:rsidRDefault="00C7171D">
      <w:pPr>
        <w:rPr>
          <w:rFonts w:ascii="Arial" w:hAnsi="Arial" w:cs="Arial"/>
        </w:rPr>
      </w:pPr>
      <w:r w:rsidRPr="00C7171D">
        <w:rPr>
          <w:rFonts w:ascii="Arial" w:hAnsi="Arial" w:cs="Arial"/>
        </w:rPr>
        <w:t>BIBLIOGRAFIA</w:t>
      </w:r>
    </w:p>
    <w:p w:rsidR="00C7171D" w:rsidRDefault="00C7171D">
      <w:pPr>
        <w:rPr>
          <w:rFonts w:ascii="Arial" w:hAnsi="Arial" w:cs="Arial"/>
        </w:rPr>
      </w:pPr>
    </w:p>
    <w:p w:rsidR="00C7171D" w:rsidRPr="0050696C" w:rsidRDefault="00C7171D" w:rsidP="0050696C">
      <w:pPr>
        <w:pStyle w:val="Prrafodelista"/>
        <w:numPr>
          <w:ilvl w:val="0"/>
          <w:numId w:val="2"/>
        </w:numPr>
        <w:rPr>
          <w:rFonts w:ascii="Arial" w:hAnsi="Arial" w:cs="Arial"/>
        </w:rPr>
      </w:pPr>
      <w:r w:rsidRPr="0050696C">
        <w:rPr>
          <w:rFonts w:ascii="Arial" w:hAnsi="Arial" w:cs="Arial"/>
        </w:rPr>
        <w:t>Moreno L. Dalia,</w:t>
      </w:r>
      <w:r w:rsidRPr="003A5D14">
        <w:rPr>
          <w:rFonts w:ascii="Arial" w:hAnsi="Arial" w:cs="Arial"/>
          <w:i/>
        </w:rPr>
        <w:t xml:space="preserve"> Aspectos Básicos de la Descentralización en México</w:t>
      </w:r>
      <w:r w:rsidRPr="0050696C">
        <w:rPr>
          <w:rFonts w:ascii="Arial" w:hAnsi="Arial" w:cs="Arial"/>
        </w:rPr>
        <w:t>, Secretaria de Gobernación, 2006.</w:t>
      </w:r>
    </w:p>
    <w:p w:rsidR="00C7171D" w:rsidRDefault="0050696C">
      <w:pPr>
        <w:rPr>
          <w:rFonts w:ascii="Arial" w:hAnsi="Arial" w:cs="Arial"/>
        </w:rPr>
      </w:pPr>
      <w:r w:rsidRPr="005E7EDC">
        <w:rPr>
          <w:rFonts w:ascii="Arial" w:hAnsi="Arial" w:cs="Arial"/>
          <w:noProof/>
          <w:lang w:eastAsia="es-MX"/>
        </w:rPr>
        <w:drawing>
          <wp:anchor distT="0" distB="0" distL="114300" distR="114300" simplePos="0" relativeHeight="251680768" behindDoc="1" locked="0" layoutInCell="1" allowOverlap="1" wp14:anchorId="1BFE2236" wp14:editId="7F7334F9">
            <wp:simplePos x="0" y="0"/>
            <wp:positionH relativeFrom="margin">
              <wp:posOffset>293370</wp:posOffset>
            </wp:positionH>
            <wp:positionV relativeFrom="paragraph">
              <wp:posOffset>170180</wp:posOffset>
            </wp:positionV>
            <wp:extent cx="5295900" cy="406146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171D" w:rsidRPr="0050696C" w:rsidRDefault="00C7171D" w:rsidP="0050696C">
      <w:pPr>
        <w:pStyle w:val="Prrafodelista"/>
        <w:numPr>
          <w:ilvl w:val="0"/>
          <w:numId w:val="2"/>
        </w:numPr>
        <w:rPr>
          <w:rFonts w:ascii="Arial" w:hAnsi="Arial" w:cs="Arial"/>
        </w:rPr>
      </w:pPr>
      <w:r w:rsidRPr="0050696C">
        <w:rPr>
          <w:rFonts w:ascii="Arial" w:hAnsi="Arial" w:cs="Arial"/>
        </w:rPr>
        <w:t>De los santos M. Adriana,</w:t>
      </w:r>
      <w:r w:rsidRPr="003A5D14">
        <w:rPr>
          <w:rFonts w:ascii="Arial" w:hAnsi="Arial" w:cs="Arial"/>
          <w:i/>
        </w:rPr>
        <w:t xml:space="preserve"> Derecho administrativo I,</w:t>
      </w:r>
      <w:r w:rsidRPr="0050696C">
        <w:rPr>
          <w:rFonts w:ascii="Arial" w:hAnsi="Arial" w:cs="Arial"/>
        </w:rPr>
        <w:t xml:space="preserve"> Red Tercer Milenio S.C., 2012.</w:t>
      </w:r>
    </w:p>
    <w:p w:rsidR="00C7171D" w:rsidRDefault="00C7171D">
      <w:pPr>
        <w:rPr>
          <w:rFonts w:ascii="Arial" w:hAnsi="Arial" w:cs="Arial"/>
        </w:rPr>
      </w:pPr>
    </w:p>
    <w:p w:rsidR="00C7171D" w:rsidRPr="0050696C" w:rsidRDefault="00C7171D" w:rsidP="0050696C">
      <w:pPr>
        <w:pStyle w:val="Prrafodelista"/>
        <w:numPr>
          <w:ilvl w:val="0"/>
          <w:numId w:val="2"/>
        </w:numPr>
        <w:rPr>
          <w:rFonts w:ascii="Arial" w:hAnsi="Arial" w:cs="Arial"/>
        </w:rPr>
      </w:pPr>
      <w:r w:rsidRPr="0050696C">
        <w:rPr>
          <w:rFonts w:ascii="Arial" w:hAnsi="Arial" w:cs="Arial"/>
        </w:rPr>
        <w:t xml:space="preserve">Serra R. Andrés, </w:t>
      </w:r>
      <w:r w:rsidRPr="003A5D14">
        <w:rPr>
          <w:rFonts w:ascii="Arial" w:hAnsi="Arial" w:cs="Arial"/>
          <w:i/>
        </w:rPr>
        <w:t>Derecho Administrativo Doctrina, Legislación y Jurisprudencia Tomo Primero</w:t>
      </w:r>
      <w:r w:rsidRPr="0050696C">
        <w:rPr>
          <w:rFonts w:ascii="Arial" w:hAnsi="Arial" w:cs="Arial"/>
        </w:rPr>
        <w:t xml:space="preserve">, Octava Edición, Editorial Porrúa, México 1977.   </w:t>
      </w:r>
    </w:p>
    <w:p w:rsidR="00C7171D" w:rsidRDefault="00C7171D"/>
    <w:p w:rsidR="00C7171D" w:rsidRDefault="00C7171D"/>
    <w:p w:rsidR="00E45268" w:rsidRDefault="00E45268"/>
    <w:p w:rsidR="00E45268" w:rsidRDefault="00E45268">
      <w:bookmarkStart w:id="0" w:name="_GoBack"/>
      <w:bookmarkEnd w:id="0"/>
    </w:p>
    <w:sectPr w:rsidR="00E45268" w:rsidSect="00236057">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63A" w:rsidRDefault="00D0363A" w:rsidP="0050696C">
      <w:pPr>
        <w:spacing w:after="0" w:line="240" w:lineRule="auto"/>
      </w:pPr>
      <w:r>
        <w:separator/>
      </w:r>
    </w:p>
  </w:endnote>
  <w:endnote w:type="continuationSeparator" w:id="0">
    <w:p w:rsidR="00D0363A" w:rsidRDefault="00D0363A" w:rsidP="00506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ffy">
    <w:altName w:val="Kristen ITC"/>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63A" w:rsidRDefault="00D0363A" w:rsidP="0050696C">
      <w:pPr>
        <w:spacing w:after="0" w:line="240" w:lineRule="auto"/>
      </w:pPr>
      <w:r>
        <w:separator/>
      </w:r>
    </w:p>
  </w:footnote>
  <w:footnote w:type="continuationSeparator" w:id="0">
    <w:p w:rsidR="00D0363A" w:rsidRDefault="00D0363A" w:rsidP="005069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E3556"/>
    <w:multiLevelType w:val="hybridMultilevel"/>
    <w:tmpl w:val="C1B24CE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51D68FA"/>
    <w:multiLevelType w:val="hybridMultilevel"/>
    <w:tmpl w:val="3C1A24F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D31"/>
    <w:rsid w:val="00006B21"/>
    <w:rsid w:val="00095D1E"/>
    <w:rsid w:val="00236057"/>
    <w:rsid w:val="002A2798"/>
    <w:rsid w:val="00310822"/>
    <w:rsid w:val="00331C18"/>
    <w:rsid w:val="003A5D14"/>
    <w:rsid w:val="00485717"/>
    <w:rsid w:val="0050696C"/>
    <w:rsid w:val="00523557"/>
    <w:rsid w:val="00540E60"/>
    <w:rsid w:val="0061262C"/>
    <w:rsid w:val="006212D8"/>
    <w:rsid w:val="00621607"/>
    <w:rsid w:val="0063534A"/>
    <w:rsid w:val="00650914"/>
    <w:rsid w:val="00691390"/>
    <w:rsid w:val="007C7841"/>
    <w:rsid w:val="0088494B"/>
    <w:rsid w:val="008C23B1"/>
    <w:rsid w:val="00A40F1C"/>
    <w:rsid w:val="00A928F2"/>
    <w:rsid w:val="00B55BD6"/>
    <w:rsid w:val="00C17953"/>
    <w:rsid w:val="00C574BE"/>
    <w:rsid w:val="00C63D31"/>
    <w:rsid w:val="00C7171D"/>
    <w:rsid w:val="00CB60CA"/>
    <w:rsid w:val="00D0363A"/>
    <w:rsid w:val="00E45268"/>
    <w:rsid w:val="00E74CD9"/>
    <w:rsid w:val="00F532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F422DB-0DC3-4D09-BB74-C34678C5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D3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2A2798"/>
  </w:style>
  <w:style w:type="character" w:styleId="Hipervnculo">
    <w:name w:val="Hyperlink"/>
    <w:basedOn w:val="Fuentedeprrafopredeter"/>
    <w:uiPriority w:val="99"/>
    <w:semiHidden/>
    <w:unhideWhenUsed/>
    <w:rsid w:val="002A2798"/>
    <w:rPr>
      <w:color w:val="0000FF"/>
      <w:u w:val="single"/>
    </w:rPr>
  </w:style>
  <w:style w:type="paragraph" w:customStyle="1" w:styleId="Default">
    <w:name w:val="Default"/>
    <w:rsid w:val="0048571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F53297"/>
    <w:pPr>
      <w:ind w:left="720"/>
      <w:contextualSpacing/>
    </w:pPr>
  </w:style>
  <w:style w:type="paragraph" w:styleId="NormalWeb">
    <w:name w:val="Normal (Web)"/>
    <w:basedOn w:val="Normal"/>
    <w:uiPriority w:val="99"/>
    <w:semiHidden/>
    <w:unhideWhenUsed/>
    <w:rsid w:val="00E74CD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5069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696C"/>
  </w:style>
  <w:style w:type="paragraph" w:styleId="Piedepgina">
    <w:name w:val="footer"/>
    <w:basedOn w:val="Normal"/>
    <w:link w:val="PiedepginaCar"/>
    <w:uiPriority w:val="99"/>
    <w:unhideWhenUsed/>
    <w:rsid w:val="005069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696C"/>
  </w:style>
  <w:style w:type="character" w:styleId="Nmerodepgina">
    <w:name w:val="page number"/>
    <w:basedOn w:val="Fuentedeprrafopredeter"/>
    <w:uiPriority w:val="99"/>
    <w:unhideWhenUsed/>
    <w:rsid w:val="00506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143913">
      <w:bodyDiv w:val="1"/>
      <w:marLeft w:val="0"/>
      <w:marRight w:val="0"/>
      <w:marTop w:val="0"/>
      <w:marBottom w:val="0"/>
      <w:divBdr>
        <w:top w:val="none" w:sz="0" w:space="0" w:color="auto"/>
        <w:left w:val="none" w:sz="0" w:space="0" w:color="auto"/>
        <w:bottom w:val="none" w:sz="0" w:space="0" w:color="auto"/>
        <w:right w:val="none" w:sz="0" w:space="0" w:color="auto"/>
      </w:divBdr>
    </w:div>
    <w:div w:id="170795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99A253D-D9A0-45EB-BD4C-93BDB18FC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1895</Words>
  <Characters>10423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Fernanda Villegas Espindola</dc:creator>
  <cp:keywords/>
  <dc:description/>
  <cp:lastModifiedBy>Elisa Fernanda Villegas Espindola</cp:lastModifiedBy>
  <cp:revision>3</cp:revision>
  <dcterms:created xsi:type="dcterms:W3CDTF">2014-12-27T01:02:00Z</dcterms:created>
  <dcterms:modified xsi:type="dcterms:W3CDTF">2014-12-27T01:04:00Z</dcterms:modified>
</cp:coreProperties>
</file>