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A0B4D" w14:textId="77777777" w:rsidR="0079264A" w:rsidRPr="006A4FCF" w:rsidRDefault="0079264A" w:rsidP="006A4FCF">
      <w:pPr>
        <w:spacing w:line="360" w:lineRule="auto"/>
        <w:jc w:val="center"/>
        <w:rPr>
          <w:rFonts w:ascii="Arial" w:hAnsi="Arial" w:cs="Arial"/>
          <w:b/>
          <w:sz w:val="24"/>
          <w:szCs w:val="24"/>
        </w:rPr>
      </w:pPr>
    </w:p>
    <w:p w14:paraId="3DD049DC" w14:textId="77777777" w:rsidR="009F489D" w:rsidRPr="006A4FCF" w:rsidRDefault="009F489D" w:rsidP="006A4FCF">
      <w:pPr>
        <w:spacing w:line="360" w:lineRule="auto"/>
        <w:jc w:val="center"/>
        <w:rPr>
          <w:rFonts w:ascii="Arial" w:hAnsi="Arial" w:cs="Arial"/>
          <w:b/>
          <w:sz w:val="24"/>
          <w:szCs w:val="24"/>
        </w:rPr>
      </w:pPr>
    </w:p>
    <w:p w14:paraId="7AAE624C" w14:textId="77777777" w:rsidR="00D66F1E" w:rsidRPr="006A4FCF" w:rsidRDefault="00D66F1E" w:rsidP="006A4FCF">
      <w:pPr>
        <w:spacing w:line="360" w:lineRule="auto"/>
        <w:jc w:val="center"/>
        <w:rPr>
          <w:rFonts w:ascii="Arial" w:hAnsi="Arial" w:cs="Arial"/>
          <w:b/>
          <w:sz w:val="28"/>
          <w:szCs w:val="24"/>
        </w:rPr>
      </w:pPr>
      <w:r w:rsidRPr="006A4FCF">
        <w:rPr>
          <w:rFonts w:ascii="Arial" w:hAnsi="Arial" w:cs="Arial"/>
          <w:b/>
          <w:sz w:val="28"/>
          <w:szCs w:val="24"/>
        </w:rPr>
        <w:t>INSTITUTO DE ADMINISTRACION PÚBLICA DEL ESTADO DE CHIAPAS</w:t>
      </w:r>
    </w:p>
    <w:p w14:paraId="0EFDF499" w14:textId="77777777" w:rsidR="00D66F1E" w:rsidRDefault="00D66F1E" w:rsidP="006A4FCF">
      <w:pPr>
        <w:spacing w:line="360" w:lineRule="auto"/>
        <w:jc w:val="center"/>
        <w:rPr>
          <w:rFonts w:ascii="Arial" w:hAnsi="Arial" w:cs="Arial"/>
          <w:b/>
          <w:sz w:val="28"/>
          <w:szCs w:val="24"/>
        </w:rPr>
      </w:pPr>
    </w:p>
    <w:p w14:paraId="3F9D5624" w14:textId="77777777" w:rsidR="00EA782E" w:rsidRPr="006A4FCF" w:rsidRDefault="00EA782E" w:rsidP="006A4FCF">
      <w:pPr>
        <w:spacing w:line="360" w:lineRule="auto"/>
        <w:jc w:val="center"/>
        <w:rPr>
          <w:rFonts w:ascii="Arial" w:hAnsi="Arial" w:cs="Arial"/>
          <w:b/>
          <w:sz w:val="28"/>
          <w:szCs w:val="24"/>
        </w:rPr>
      </w:pPr>
    </w:p>
    <w:p w14:paraId="11FE84A3" w14:textId="77777777" w:rsidR="00EA782E" w:rsidRDefault="009F489D" w:rsidP="006A4FCF">
      <w:pPr>
        <w:spacing w:line="360" w:lineRule="auto"/>
        <w:jc w:val="center"/>
        <w:rPr>
          <w:rFonts w:ascii="Arial" w:hAnsi="Arial" w:cs="Arial"/>
          <w:b/>
          <w:sz w:val="28"/>
          <w:szCs w:val="24"/>
        </w:rPr>
      </w:pPr>
      <w:r w:rsidRPr="006A4FCF">
        <w:rPr>
          <w:rFonts w:ascii="Arial" w:hAnsi="Arial" w:cs="Arial"/>
          <w:b/>
          <w:sz w:val="28"/>
          <w:szCs w:val="24"/>
        </w:rPr>
        <w:t>MAESTRIA DE ADMINISTRACIÓN</w:t>
      </w:r>
    </w:p>
    <w:p w14:paraId="6C3327B8" w14:textId="77777777" w:rsidR="0079264A" w:rsidRDefault="009F489D" w:rsidP="006A4FCF">
      <w:pPr>
        <w:spacing w:line="360" w:lineRule="auto"/>
        <w:jc w:val="center"/>
        <w:rPr>
          <w:rFonts w:ascii="Arial" w:hAnsi="Arial" w:cs="Arial"/>
          <w:b/>
          <w:sz w:val="28"/>
          <w:szCs w:val="24"/>
        </w:rPr>
      </w:pPr>
      <w:r w:rsidRPr="006A4FCF">
        <w:rPr>
          <w:rFonts w:ascii="Arial" w:hAnsi="Arial" w:cs="Arial"/>
          <w:b/>
          <w:sz w:val="28"/>
          <w:szCs w:val="24"/>
        </w:rPr>
        <w:t xml:space="preserve"> Y POLÍTICAS PÚBLICAS </w:t>
      </w:r>
    </w:p>
    <w:p w14:paraId="0187BB21" w14:textId="77777777" w:rsidR="00323D21" w:rsidRDefault="00323D21" w:rsidP="00323D21">
      <w:pPr>
        <w:spacing w:line="360" w:lineRule="auto"/>
        <w:rPr>
          <w:rFonts w:ascii="Arial" w:hAnsi="Arial" w:cs="Arial"/>
          <w:b/>
          <w:sz w:val="28"/>
          <w:szCs w:val="24"/>
        </w:rPr>
      </w:pPr>
    </w:p>
    <w:p w14:paraId="4F228913" w14:textId="77777777" w:rsidR="0079264A" w:rsidRDefault="00323D21" w:rsidP="006A4FCF">
      <w:pPr>
        <w:spacing w:line="360" w:lineRule="auto"/>
        <w:jc w:val="center"/>
        <w:rPr>
          <w:rFonts w:ascii="Arial" w:hAnsi="Arial" w:cs="Arial"/>
          <w:b/>
          <w:sz w:val="28"/>
          <w:szCs w:val="24"/>
        </w:rPr>
      </w:pPr>
      <w:r>
        <w:rPr>
          <w:rFonts w:ascii="Arial" w:hAnsi="Arial" w:cs="Arial"/>
          <w:b/>
          <w:sz w:val="28"/>
          <w:szCs w:val="24"/>
        </w:rPr>
        <w:t>D</w:t>
      </w:r>
      <w:r w:rsidR="00EA782E">
        <w:rPr>
          <w:rFonts w:ascii="Arial" w:hAnsi="Arial" w:cs="Arial"/>
          <w:b/>
          <w:sz w:val="28"/>
          <w:szCs w:val="24"/>
        </w:rPr>
        <w:t>ISEÑO Y ANALISIS DE POLITICAS PÚBLICAS</w:t>
      </w:r>
    </w:p>
    <w:p w14:paraId="7AF17E8F" w14:textId="77777777" w:rsidR="00EA782E" w:rsidRDefault="00EA782E" w:rsidP="00EA782E">
      <w:pPr>
        <w:spacing w:line="360" w:lineRule="auto"/>
        <w:jc w:val="center"/>
        <w:rPr>
          <w:rFonts w:ascii="Arial" w:hAnsi="Arial" w:cs="Arial"/>
          <w:sz w:val="28"/>
          <w:szCs w:val="24"/>
        </w:rPr>
      </w:pPr>
    </w:p>
    <w:p w14:paraId="1D912565" w14:textId="77777777" w:rsidR="00EA782E" w:rsidRPr="00EA782E" w:rsidRDefault="00EA782E" w:rsidP="00EA782E">
      <w:pPr>
        <w:spacing w:line="360" w:lineRule="auto"/>
        <w:jc w:val="center"/>
        <w:rPr>
          <w:rFonts w:ascii="Arial" w:hAnsi="Arial" w:cs="Arial"/>
          <w:sz w:val="28"/>
          <w:szCs w:val="24"/>
        </w:rPr>
      </w:pPr>
    </w:p>
    <w:p w14:paraId="64544777" w14:textId="77777777" w:rsidR="00EA782E" w:rsidRPr="00EA782E" w:rsidRDefault="00EA782E" w:rsidP="00EA782E">
      <w:pPr>
        <w:shd w:val="clear" w:color="auto" w:fill="FFFFFF"/>
        <w:spacing w:after="0" w:line="300" w:lineRule="atLeast"/>
        <w:jc w:val="center"/>
        <w:rPr>
          <w:rFonts w:ascii="Arial" w:eastAsia="Times New Roman" w:hAnsi="Arial" w:cs="Arial"/>
          <w:b/>
          <w:color w:val="222222"/>
          <w:sz w:val="24"/>
          <w:szCs w:val="18"/>
          <w:lang w:eastAsia="es-MX"/>
        </w:rPr>
      </w:pPr>
      <w:r w:rsidRPr="00EA782E">
        <w:rPr>
          <w:rFonts w:ascii="Arial" w:eastAsia="Times New Roman" w:hAnsi="Arial" w:cs="Arial"/>
          <w:b/>
          <w:color w:val="222222"/>
          <w:sz w:val="24"/>
          <w:szCs w:val="18"/>
          <w:lang w:eastAsia="es-MX"/>
        </w:rPr>
        <w:t>¿Cuáles son las condiciones de utilización del análisis FODA para la elaboración de una política pública?</w:t>
      </w:r>
    </w:p>
    <w:p w14:paraId="10468DC7" w14:textId="77777777" w:rsidR="00EA782E" w:rsidRPr="00EA782E" w:rsidRDefault="00EA782E" w:rsidP="00EA782E">
      <w:pPr>
        <w:shd w:val="clear" w:color="auto" w:fill="FFFFFF"/>
        <w:spacing w:after="0" w:line="300" w:lineRule="atLeast"/>
        <w:jc w:val="center"/>
        <w:rPr>
          <w:rFonts w:ascii="Arial" w:eastAsia="Times New Roman" w:hAnsi="Arial" w:cs="Arial"/>
          <w:b/>
          <w:color w:val="222222"/>
          <w:sz w:val="24"/>
          <w:szCs w:val="18"/>
          <w:lang w:eastAsia="es-MX"/>
        </w:rPr>
      </w:pPr>
      <w:r w:rsidRPr="00EA782E">
        <w:rPr>
          <w:rFonts w:ascii="Arial" w:eastAsia="Times New Roman" w:hAnsi="Arial" w:cs="Arial"/>
          <w:b/>
          <w:color w:val="222222"/>
          <w:sz w:val="24"/>
          <w:szCs w:val="18"/>
          <w:lang w:eastAsia="es-MX"/>
        </w:rPr>
        <w:t>Explica tu respuesta y busca un ejemplo en el contexto contemporáneo.</w:t>
      </w:r>
    </w:p>
    <w:p w14:paraId="7DB9D432" w14:textId="77777777" w:rsidR="00D66F1E" w:rsidRDefault="00D66F1E" w:rsidP="006A4FCF">
      <w:pPr>
        <w:spacing w:line="360" w:lineRule="auto"/>
        <w:jc w:val="center"/>
        <w:rPr>
          <w:rFonts w:ascii="Arial" w:hAnsi="Arial" w:cs="Arial"/>
          <w:sz w:val="24"/>
          <w:szCs w:val="24"/>
        </w:rPr>
      </w:pPr>
    </w:p>
    <w:p w14:paraId="5D0E7840" w14:textId="77777777" w:rsidR="00EA782E" w:rsidRDefault="00EA782E" w:rsidP="0047483B">
      <w:pPr>
        <w:spacing w:line="360" w:lineRule="auto"/>
        <w:jc w:val="center"/>
        <w:rPr>
          <w:rFonts w:ascii="Arial" w:hAnsi="Arial" w:cs="Arial"/>
          <w:sz w:val="24"/>
          <w:szCs w:val="24"/>
        </w:rPr>
      </w:pPr>
      <w:r w:rsidRPr="002871A1">
        <w:rPr>
          <w:rFonts w:ascii="Arial" w:hAnsi="Arial" w:cs="Arial"/>
          <w:sz w:val="24"/>
          <w:szCs w:val="24"/>
        </w:rPr>
        <w:t>CATEDRATICO</w:t>
      </w:r>
      <w:r w:rsidRPr="00DA1890">
        <w:rPr>
          <w:rFonts w:ascii="Arial" w:hAnsi="Arial" w:cs="Arial"/>
          <w:b/>
          <w:sz w:val="24"/>
          <w:szCs w:val="24"/>
        </w:rPr>
        <w:t>:</w:t>
      </w:r>
      <w:r>
        <w:rPr>
          <w:rFonts w:ascii="Arial" w:hAnsi="Arial" w:cs="Arial"/>
          <w:sz w:val="24"/>
          <w:szCs w:val="24"/>
        </w:rPr>
        <w:t xml:space="preserve"> Dra. Odalys Peñate López </w:t>
      </w:r>
    </w:p>
    <w:p w14:paraId="0F281348" w14:textId="77777777" w:rsidR="00EA782E" w:rsidRDefault="00EA782E" w:rsidP="00EA782E">
      <w:pPr>
        <w:spacing w:line="360" w:lineRule="auto"/>
        <w:jc w:val="right"/>
        <w:rPr>
          <w:rFonts w:ascii="Arial" w:hAnsi="Arial" w:cs="Arial"/>
          <w:sz w:val="24"/>
          <w:szCs w:val="24"/>
        </w:rPr>
      </w:pPr>
    </w:p>
    <w:p w14:paraId="0F787771" w14:textId="77777777" w:rsidR="009F489D" w:rsidRPr="006A4FCF" w:rsidRDefault="002871A1" w:rsidP="0047483B">
      <w:pPr>
        <w:spacing w:line="360" w:lineRule="auto"/>
        <w:jc w:val="center"/>
        <w:rPr>
          <w:rFonts w:ascii="Arial" w:hAnsi="Arial" w:cs="Arial"/>
          <w:sz w:val="24"/>
          <w:szCs w:val="24"/>
        </w:rPr>
      </w:pPr>
      <w:r>
        <w:rPr>
          <w:rFonts w:ascii="Arial" w:hAnsi="Arial" w:cs="Arial"/>
          <w:sz w:val="24"/>
          <w:szCs w:val="24"/>
        </w:rPr>
        <w:t>ALUMNO</w:t>
      </w:r>
      <w:r w:rsidR="00EA782E">
        <w:rPr>
          <w:rFonts w:ascii="Arial" w:hAnsi="Arial" w:cs="Arial"/>
          <w:sz w:val="24"/>
          <w:szCs w:val="24"/>
        </w:rPr>
        <w:t xml:space="preserve">: </w:t>
      </w:r>
      <w:r w:rsidR="009F489D" w:rsidRPr="006A4FCF">
        <w:rPr>
          <w:rFonts w:ascii="Arial" w:hAnsi="Arial" w:cs="Arial"/>
          <w:sz w:val="24"/>
          <w:szCs w:val="24"/>
        </w:rPr>
        <w:t>E</w:t>
      </w:r>
      <w:r w:rsidR="00EA782E">
        <w:rPr>
          <w:rFonts w:ascii="Arial" w:hAnsi="Arial" w:cs="Arial"/>
          <w:sz w:val="24"/>
          <w:szCs w:val="24"/>
        </w:rPr>
        <w:t xml:space="preserve">spíndola Soto </w:t>
      </w:r>
      <w:r w:rsidR="009F489D" w:rsidRPr="006A4FCF">
        <w:rPr>
          <w:rFonts w:ascii="Arial" w:hAnsi="Arial" w:cs="Arial"/>
          <w:sz w:val="24"/>
          <w:szCs w:val="24"/>
        </w:rPr>
        <w:t>M</w:t>
      </w:r>
      <w:r w:rsidR="00EA782E">
        <w:rPr>
          <w:rFonts w:ascii="Arial" w:hAnsi="Arial" w:cs="Arial"/>
          <w:sz w:val="24"/>
          <w:szCs w:val="24"/>
        </w:rPr>
        <w:t>a</w:t>
      </w:r>
      <w:r w:rsidR="0047483B">
        <w:rPr>
          <w:rFonts w:ascii="Arial" w:hAnsi="Arial" w:cs="Arial"/>
          <w:sz w:val="24"/>
          <w:szCs w:val="24"/>
        </w:rPr>
        <w:t>.</w:t>
      </w:r>
      <w:r w:rsidR="00EA782E">
        <w:rPr>
          <w:rFonts w:ascii="Arial" w:hAnsi="Arial" w:cs="Arial"/>
          <w:sz w:val="24"/>
          <w:szCs w:val="24"/>
        </w:rPr>
        <w:t xml:space="preserve"> del Carmen</w:t>
      </w:r>
    </w:p>
    <w:p w14:paraId="1B8AEC11" w14:textId="77777777" w:rsidR="00DA1890" w:rsidRPr="006A4FCF" w:rsidRDefault="00DA1890" w:rsidP="00DA1890">
      <w:pPr>
        <w:spacing w:line="360" w:lineRule="auto"/>
        <w:jc w:val="right"/>
        <w:rPr>
          <w:rFonts w:ascii="Arial" w:hAnsi="Arial" w:cs="Arial"/>
          <w:sz w:val="24"/>
          <w:szCs w:val="24"/>
        </w:rPr>
      </w:pPr>
    </w:p>
    <w:p w14:paraId="3B8EFCA0" w14:textId="77777777" w:rsidR="000F20E0" w:rsidRPr="000F20E0" w:rsidRDefault="000F20E0" w:rsidP="0047483B">
      <w:pPr>
        <w:pStyle w:val="Default"/>
        <w:spacing w:line="360" w:lineRule="auto"/>
        <w:jc w:val="center"/>
      </w:pPr>
      <w:r w:rsidRPr="000F20E0">
        <w:rPr>
          <w:bCs/>
        </w:rPr>
        <w:t xml:space="preserve">Tapachula de Córdova y Ordoñez, Chiapas, </w:t>
      </w:r>
      <w:r w:rsidR="00EA782E">
        <w:rPr>
          <w:bCs/>
        </w:rPr>
        <w:t>22</w:t>
      </w:r>
      <w:r w:rsidR="00DA1890">
        <w:rPr>
          <w:bCs/>
        </w:rPr>
        <w:t xml:space="preserve"> </w:t>
      </w:r>
      <w:r w:rsidR="00EA782E">
        <w:rPr>
          <w:bCs/>
        </w:rPr>
        <w:t>abril</w:t>
      </w:r>
      <w:r w:rsidRPr="000F20E0">
        <w:rPr>
          <w:bCs/>
        </w:rPr>
        <w:t xml:space="preserve"> </w:t>
      </w:r>
      <w:r w:rsidRPr="000F20E0">
        <w:t>2015.</w:t>
      </w:r>
    </w:p>
    <w:p w14:paraId="777E65A8" w14:textId="77777777" w:rsidR="0079264A" w:rsidRPr="006A4FCF" w:rsidRDefault="0079264A" w:rsidP="006A4FCF">
      <w:pPr>
        <w:pStyle w:val="Default"/>
        <w:spacing w:line="360" w:lineRule="auto"/>
        <w:rPr>
          <w:color w:val="auto"/>
        </w:rPr>
      </w:pPr>
    </w:p>
    <w:p w14:paraId="470ECE93" w14:textId="77777777" w:rsidR="0079264A" w:rsidRDefault="0079264A" w:rsidP="006A4FCF">
      <w:pPr>
        <w:pStyle w:val="Default"/>
        <w:spacing w:line="360" w:lineRule="auto"/>
        <w:rPr>
          <w:color w:val="auto"/>
        </w:rPr>
      </w:pPr>
    </w:p>
    <w:p w14:paraId="1E17B0A6" w14:textId="77777777" w:rsidR="00EA782E" w:rsidRDefault="00EA782E" w:rsidP="00EA782E">
      <w:pPr>
        <w:shd w:val="clear" w:color="auto" w:fill="FFFFFF"/>
        <w:spacing w:after="0" w:line="300" w:lineRule="atLeast"/>
        <w:jc w:val="both"/>
        <w:rPr>
          <w:rFonts w:ascii="Arial" w:eastAsia="Times New Roman" w:hAnsi="Arial" w:cs="Arial"/>
          <w:b/>
          <w:color w:val="222222"/>
          <w:szCs w:val="18"/>
          <w:lang w:eastAsia="es-MX"/>
        </w:rPr>
      </w:pPr>
      <w:r w:rsidRPr="00BF4770">
        <w:rPr>
          <w:rFonts w:ascii="Arial" w:eastAsia="Times New Roman" w:hAnsi="Arial" w:cs="Arial"/>
          <w:b/>
          <w:color w:val="222222"/>
          <w:szCs w:val="18"/>
          <w:lang w:eastAsia="es-MX"/>
        </w:rPr>
        <w:t>¿Cuáles son las condiciones de utilización del análisis FODA para la elaboración de una política pública?</w:t>
      </w:r>
      <w:r>
        <w:rPr>
          <w:rFonts w:ascii="Arial" w:eastAsia="Times New Roman" w:hAnsi="Arial" w:cs="Arial"/>
          <w:b/>
          <w:color w:val="222222"/>
          <w:szCs w:val="18"/>
          <w:lang w:eastAsia="es-MX"/>
        </w:rPr>
        <w:t xml:space="preserve"> </w:t>
      </w:r>
    </w:p>
    <w:p w14:paraId="0DE0A294" w14:textId="77777777" w:rsidR="00EA782E" w:rsidRPr="00BF4770" w:rsidRDefault="00EA782E" w:rsidP="00EA782E">
      <w:pPr>
        <w:shd w:val="clear" w:color="auto" w:fill="FFFFFF"/>
        <w:spacing w:after="0" w:line="300" w:lineRule="atLeast"/>
        <w:jc w:val="both"/>
        <w:rPr>
          <w:rFonts w:ascii="Arial" w:eastAsia="Times New Roman" w:hAnsi="Arial" w:cs="Arial"/>
          <w:b/>
          <w:color w:val="222222"/>
          <w:szCs w:val="18"/>
          <w:lang w:eastAsia="es-MX"/>
        </w:rPr>
      </w:pPr>
      <w:r w:rsidRPr="00BF4770">
        <w:rPr>
          <w:rFonts w:ascii="Arial" w:eastAsia="Times New Roman" w:hAnsi="Arial" w:cs="Arial"/>
          <w:b/>
          <w:color w:val="222222"/>
          <w:szCs w:val="18"/>
          <w:lang w:eastAsia="es-MX"/>
        </w:rPr>
        <w:t>Explica tu respuesta y busca un ejemplo en el contexto contemporáneo. </w:t>
      </w:r>
    </w:p>
    <w:p w14:paraId="7DC9CC2C" w14:textId="77777777" w:rsidR="00EA782E" w:rsidRPr="007A293F" w:rsidRDefault="00EA782E" w:rsidP="00EA782E">
      <w:pPr>
        <w:jc w:val="both"/>
        <w:rPr>
          <w:rFonts w:ascii="Arial" w:hAnsi="Arial" w:cs="Arial"/>
        </w:rPr>
      </w:pPr>
    </w:p>
    <w:p w14:paraId="41AAADF8" w14:textId="77777777" w:rsidR="00EA782E" w:rsidRPr="00305ED4" w:rsidRDefault="0047483B" w:rsidP="00EA782E">
      <w:pPr>
        <w:spacing w:line="360" w:lineRule="auto"/>
        <w:jc w:val="both"/>
        <w:rPr>
          <w:rFonts w:ascii="Arial" w:hAnsi="Arial" w:cs="Arial"/>
        </w:rPr>
      </w:pPr>
      <w:r>
        <w:rPr>
          <w:rFonts w:ascii="Arial" w:hAnsi="Arial" w:cs="Arial"/>
        </w:rPr>
        <w:t>ANÁ</w:t>
      </w:r>
      <w:r w:rsidR="00EA782E" w:rsidRPr="00305ED4">
        <w:rPr>
          <w:rFonts w:ascii="Arial" w:hAnsi="Arial" w:cs="Arial"/>
        </w:rPr>
        <w:t>LISIS FODA</w:t>
      </w:r>
    </w:p>
    <w:p w14:paraId="4BE0D1D8" w14:textId="77777777" w:rsidR="00EA782E" w:rsidRPr="00305ED4" w:rsidRDefault="00EA782E" w:rsidP="00EA782E">
      <w:pPr>
        <w:spacing w:before="180" w:after="180" w:line="360" w:lineRule="auto"/>
        <w:jc w:val="both"/>
        <w:rPr>
          <w:rFonts w:ascii="Arial" w:hAnsi="Arial" w:cs="Arial"/>
        </w:rPr>
      </w:pPr>
      <w:r>
        <w:rPr>
          <w:rFonts w:ascii="Arial" w:hAnsi="Arial" w:cs="Arial"/>
        </w:rPr>
        <w:t xml:space="preserve">Para hablar de análisis FODA, es necesario </w:t>
      </w:r>
      <w:r w:rsidR="00262407">
        <w:rPr>
          <w:rFonts w:ascii="Arial" w:hAnsi="Arial" w:cs="Arial"/>
        </w:rPr>
        <w:t>saber que la Planeación</w:t>
      </w:r>
      <w:r w:rsidRPr="00305ED4">
        <w:rPr>
          <w:rFonts w:ascii="Arial" w:hAnsi="Arial" w:cs="Arial"/>
        </w:rPr>
        <w:t xml:space="preserve"> Estratégica (PE), </w:t>
      </w:r>
      <w:r w:rsidR="00262407">
        <w:rPr>
          <w:rFonts w:ascii="Arial" w:hAnsi="Arial" w:cs="Arial"/>
        </w:rPr>
        <w:t xml:space="preserve">la </w:t>
      </w:r>
      <w:r>
        <w:rPr>
          <w:rFonts w:ascii="Arial" w:hAnsi="Arial" w:cs="Arial"/>
        </w:rPr>
        <w:t xml:space="preserve"> es </w:t>
      </w:r>
      <w:r w:rsidRPr="00305ED4">
        <w:rPr>
          <w:rFonts w:ascii="Arial" w:hAnsi="Arial" w:cs="Arial"/>
        </w:rPr>
        <w:t xml:space="preserve">una herramienta de gestión que permite apoyar la toma de decisiones de las organizaciones en torno al quehacer actual y al camino que deben recorrer en el futuro para adecuarse a los cambios y a las demandas que impone el entorno y lograr la mayor eficiencia, eficacia, calidad en los </w:t>
      </w:r>
      <w:r w:rsidR="00262407">
        <w:rPr>
          <w:rFonts w:ascii="Arial" w:hAnsi="Arial" w:cs="Arial"/>
        </w:rPr>
        <w:t xml:space="preserve">productos, </w:t>
      </w:r>
      <w:r w:rsidRPr="00305ED4">
        <w:rPr>
          <w:rFonts w:ascii="Arial" w:hAnsi="Arial" w:cs="Arial"/>
        </w:rPr>
        <w:t>bienes y servicios que se proveen. La PE consiste en un ejercicio de formulación y establecimiento de objetivos prioritario</w:t>
      </w:r>
      <w:r w:rsidR="00262407">
        <w:rPr>
          <w:rFonts w:ascii="Arial" w:hAnsi="Arial" w:cs="Arial"/>
        </w:rPr>
        <w:t>s</w:t>
      </w:r>
      <w:r w:rsidRPr="00305ED4">
        <w:rPr>
          <w:rFonts w:ascii="Arial" w:hAnsi="Arial" w:cs="Arial"/>
        </w:rPr>
        <w:t>, cuya característica princ</w:t>
      </w:r>
      <w:r w:rsidR="00262407">
        <w:rPr>
          <w:rFonts w:ascii="Arial" w:hAnsi="Arial" w:cs="Arial"/>
        </w:rPr>
        <w:t>ipal es el establecimiento de la</w:t>
      </w:r>
      <w:r w:rsidRPr="00305ED4">
        <w:rPr>
          <w:rFonts w:ascii="Arial" w:hAnsi="Arial" w:cs="Arial"/>
        </w:rPr>
        <w:t xml:space="preserve">s </w:t>
      </w:r>
      <w:r w:rsidR="00262407">
        <w:rPr>
          <w:rFonts w:ascii="Arial" w:hAnsi="Arial" w:cs="Arial"/>
        </w:rPr>
        <w:t>líneas</w:t>
      </w:r>
      <w:r w:rsidRPr="00305ED4">
        <w:rPr>
          <w:rFonts w:ascii="Arial" w:hAnsi="Arial" w:cs="Arial"/>
        </w:rPr>
        <w:t xml:space="preserve"> de acción (estrategias) para alcanzar dichos objetivos. Desde esta perspectiva la PE es una herramienta clave para la toma de decisiones de las instituciones </w:t>
      </w:r>
      <w:r w:rsidR="00262407">
        <w:rPr>
          <w:rFonts w:ascii="Arial" w:hAnsi="Arial" w:cs="Arial"/>
        </w:rPr>
        <w:t>de la Administración P</w:t>
      </w:r>
      <w:r w:rsidRPr="00305ED4">
        <w:rPr>
          <w:rFonts w:ascii="Arial" w:hAnsi="Arial" w:cs="Arial"/>
        </w:rPr>
        <w:t>ública</w:t>
      </w:r>
      <w:r w:rsidR="00262407">
        <w:rPr>
          <w:rFonts w:ascii="Arial" w:hAnsi="Arial" w:cs="Arial"/>
        </w:rPr>
        <w:t xml:space="preserve"> Federal</w:t>
      </w:r>
      <w:r w:rsidRPr="00305ED4">
        <w:rPr>
          <w:rFonts w:ascii="Arial" w:hAnsi="Arial" w:cs="Arial"/>
        </w:rPr>
        <w:t>. A partir de un dia</w:t>
      </w:r>
      <w:r>
        <w:rPr>
          <w:rFonts w:ascii="Arial" w:hAnsi="Arial" w:cs="Arial"/>
        </w:rPr>
        <w:t>gnóstico de la situación actual</w:t>
      </w:r>
      <w:r w:rsidRPr="00305ED4">
        <w:rPr>
          <w:rFonts w:ascii="Arial" w:hAnsi="Arial" w:cs="Arial"/>
        </w:rPr>
        <w:t xml:space="preserve">, la PE establece cuales son las acciones que se tomarán para </w:t>
      </w:r>
      <w:r w:rsidR="00262407">
        <w:rPr>
          <w:rFonts w:ascii="Arial" w:hAnsi="Arial" w:cs="Arial"/>
        </w:rPr>
        <w:t xml:space="preserve">alcanzar </w:t>
      </w:r>
      <w:r w:rsidRPr="00305ED4">
        <w:rPr>
          <w:rFonts w:ascii="Arial" w:hAnsi="Arial" w:cs="Arial"/>
        </w:rPr>
        <w:t xml:space="preserve">un “futuro deseado”, el cual puede estar referido al mediano o largo plazo. </w:t>
      </w:r>
    </w:p>
    <w:p w14:paraId="0ADF21A4" w14:textId="77777777" w:rsidR="00EA782E" w:rsidRPr="00305ED4" w:rsidRDefault="00EA782E" w:rsidP="00EA782E">
      <w:pPr>
        <w:spacing w:before="180" w:after="180" w:line="360" w:lineRule="auto"/>
        <w:jc w:val="both"/>
        <w:rPr>
          <w:rFonts w:ascii="Arial" w:hAnsi="Arial" w:cs="Arial"/>
        </w:rPr>
      </w:pPr>
      <w:r w:rsidRPr="00305ED4">
        <w:rPr>
          <w:rFonts w:ascii="Arial" w:hAnsi="Arial" w:cs="Arial"/>
        </w:rPr>
        <w:t>El uso de la PE en el ámbito público se concibe como una herramienta imprescindible para la identificación de prioridades y asignación de recursos en un contexto de cambios y altas exigencias por avanzar hacia una gestión comprometida con los resultados. Las características centrales de la gestión orientada a resultados son: o Identificación de objetivos, indicadores y metas que permitan evaluar los resultados, la PE es un proceso que antecede al control de gestión, el cual permite hacer el seguimiento de los objetivos establecidos para el cumplimiento de la misión.</w:t>
      </w:r>
    </w:p>
    <w:p w14:paraId="2D1A3FB6" w14:textId="77777777" w:rsidR="00EA782E" w:rsidRPr="00305ED4" w:rsidRDefault="00EA782E" w:rsidP="00EA782E">
      <w:pPr>
        <w:spacing w:before="180" w:after="180" w:line="360" w:lineRule="auto"/>
        <w:jc w:val="both"/>
        <w:rPr>
          <w:rFonts w:ascii="Arial" w:hAnsi="Arial" w:cs="Arial"/>
        </w:rPr>
      </w:pPr>
      <w:r w:rsidRPr="00305ED4">
        <w:rPr>
          <w:rFonts w:ascii="Arial" w:hAnsi="Arial" w:cs="Arial"/>
        </w:rPr>
        <w:t>La PE cubre aspectos de carácter macro que involucran el mediano y largo plazo y apoya la identificación de cursos de acción que establezcan las prioridades institucionales. La planificación estratégica es un proceso continuo que requiere constante retroalimentación acerca de cómo están funcionando las estrategias. En las organizaciones públicas, las se</w:t>
      </w:r>
      <w:r w:rsidR="00262407">
        <w:rPr>
          <w:rFonts w:ascii="Arial" w:hAnsi="Arial" w:cs="Arial"/>
        </w:rPr>
        <w:t xml:space="preserve">ñales no son </w:t>
      </w:r>
      <w:r w:rsidRPr="00305ED4">
        <w:rPr>
          <w:rFonts w:ascii="Arial" w:hAnsi="Arial" w:cs="Arial"/>
        </w:rPr>
        <w:t xml:space="preserve"> claras</w:t>
      </w:r>
      <w:r w:rsidR="00262407">
        <w:rPr>
          <w:rFonts w:ascii="Arial" w:hAnsi="Arial" w:cs="Arial"/>
        </w:rPr>
        <w:t>, por la falta de conocimiento de quienes dirigen dichas organizaciones</w:t>
      </w:r>
      <w:r w:rsidRPr="00305ED4">
        <w:rPr>
          <w:rFonts w:ascii="Arial" w:hAnsi="Arial" w:cs="Arial"/>
        </w:rPr>
        <w:t xml:space="preserve">, y el diseño de indicadores que permitan monitorear el curso de las estrategias, es un desafío permanente. </w:t>
      </w:r>
    </w:p>
    <w:p w14:paraId="630AE642" w14:textId="77777777" w:rsidR="00EA782E" w:rsidRPr="00305ED4" w:rsidRDefault="00EA782E" w:rsidP="00EA782E">
      <w:pPr>
        <w:spacing w:before="180" w:after="180" w:line="360" w:lineRule="auto"/>
        <w:jc w:val="both"/>
        <w:rPr>
          <w:rFonts w:ascii="Arial" w:hAnsi="Arial" w:cs="Arial"/>
        </w:rPr>
      </w:pPr>
      <w:r w:rsidRPr="00305ED4">
        <w:rPr>
          <w:rFonts w:ascii="Arial" w:hAnsi="Arial" w:cs="Arial"/>
        </w:rPr>
        <w:lastRenderedPageBreak/>
        <w:t xml:space="preserve">La PE pone su foco de atención en los aspectos del ambiente externo a la institución: los usuarios finales a quienes se entregan los productos principales o estratégicos y los resultados finales o los impactos de su intervención. Cuando hablamos de </w:t>
      </w:r>
      <w:r w:rsidR="00262407">
        <w:rPr>
          <w:rFonts w:ascii="Arial" w:hAnsi="Arial" w:cs="Arial"/>
        </w:rPr>
        <w:t>planeación</w:t>
      </w:r>
      <w:r w:rsidRPr="00305ED4">
        <w:rPr>
          <w:rFonts w:ascii="Arial" w:hAnsi="Arial" w:cs="Arial"/>
        </w:rPr>
        <w:t xml:space="preserve"> operativa nos estamos refiriendo a la determinación de las metas de corto plazo, las cuales permiten hacer operativas las estrategias. A partir de esto es posible realizar la programación de las actividades y la estimación del presupuesto que se requiere</w:t>
      </w:r>
      <w:r w:rsidR="00262407">
        <w:rPr>
          <w:rFonts w:ascii="Arial" w:hAnsi="Arial" w:cs="Arial"/>
        </w:rPr>
        <w:t xml:space="preserve"> para llevarlas a cabo. La planeación</w:t>
      </w:r>
      <w:r w:rsidRPr="00305ED4">
        <w:rPr>
          <w:rFonts w:ascii="Arial" w:hAnsi="Arial" w:cs="Arial"/>
        </w:rPr>
        <w:t xml:space="preserve"> operativa tiene que ver con la generación de metas y compromisos internos que son parte de la programación para lograr los productos en la cantidad y el tiempo necesario. Desde esta perspectiva, la información proporcionada a través de indicadores de gestión, tiene menor interés desde el punto de vista de la rendición de cuentas a la ciudadanía y al Congreso. En el gráfico siguiente podemos observar el tipo de indicadores que son apropiados a cada uno de estos niveles de decisión.</w:t>
      </w:r>
      <w:r w:rsidR="00262407">
        <w:rPr>
          <w:rFonts w:ascii="Arial" w:hAnsi="Arial" w:cs="Arial"/>
        </w:rPr>
        <w:t xml:space="preserve"> (FALTA EL GRÁFICO)</w:t>
      </w:r>
    </w:p>
    <w:p w14:paraId="34305435" w14:textId="77777777" w:rsidR="00EA782E" w:rsidRPr="00305ED4" w:rsidRDefault="00EA782E" w:rsidP="00EA782E">
      <w:pPr>
        <w:spacing w:before="180" w:after="180" w:line="360" w:lineRule="auto"/>
        <w:jc w:val="both"/>
        <w:rPr>
          <w:rFonts w:ascii="Arial" w:eastAsia="Times New Roman" w:hAnsi="Arial" w:cs="Arial"/>
          <w:color w:val="686A6A"/>
          <w:lang w:eastAsia="es-MX"/>
        </w:rPr>
      </w:pPr>
      <w:r w:rsidRPr="00305ED4">
        <w:rPr>
          <w:rFonts w:ascii="Arial" w:hAnsi="Arial" w:cs="Arial"/>
        </w:rPr>
        <w:t>Un paso fundamental que la metodología de PE provee para la definición de los Objetivos Estratégicos tiene que ver con el antiguo y clásico análisis del ambiente externo y del ámbito interno, o también denominado “FODA”. Este básicamente consiste en un análisis de las brechas institucionales que deben ser intervenidas por la entidad para el logro de los objetivos. Pueden ser producto de debilidades organizacionales, o bien de eventuales brechas que surgirán para enfrentar nuevos desafíos. Este análisis FODA permite realizar un diagnóstico dinámico de la institución. Lo importante a tener en cuenta es que antes de comprometerse a obtener un tipo de resultado, es fundamental analizar si la organización estará en condiciones de asumir con dicho desafío.</w:t>
      </w:r>
    </w:p>
    <w:p w14:paraId="3D1B541D" w14:textId="77777777" w:rsidR="00EA782E" w:rsidRPr="00F51807" w:rsidRDefault="00EA782E" w:rsidP="00EA782E">
      <w:pPr>
        <w:spacing w:before="180" w:after="180" w:line="360" w:lineRule="auto"/>
        <w:jc w:val="both"/>
        <w:rPr>
          <w:rFonts w:ascii="Arial" w:eastAsia="Times New Roman" w:hAnsi="Arial" w:cs="Arial"/>
          <w:lang w:eastAsia="es-MX"/>
        </w:rPr>
      </w:pPr>
      <w:r w:rsidRPr="00305ED4">
        <w:rPr>
          <w:rFonts w:ascii="Arial" w:eastAsia="Times New Roman" w:hAnsi="Arial" w:cs="Arial"/>
          <w:lang w:eastAsia="es-MX"/>
        </w:rPr>
        <w:t>Ya que p</w:t>
      </w:r>
      <w:r w:rsidRPr="00F51807">
        <w:rPr>
          <w:rFonts w:ascii="Arial" w:eastAsia="Times New Roman" w:hAnsi="Arial" w:cs="Arial"/>
          <w:lang w:eastAsia="es-MX"/>
        </w:rPr>
        <w:t>ara realizar una acertada toma de decisión sobre un tema en particular, es necesario conocerlo, comprenderlo y analizarlo, para así poder darle solución. Es importante recordar que “sin problema no puede existir una solución”.</w:t>
      </w:r>
    </w:p>
    <w:p w14:paraId="5C76B4B9" w14:textId="77777777" w:rsidR="00EA782E" w:rsidRPr="00F51807" w:rsidRDefault="00EA782E" w:rsidP="00EA782E">
      <w:pPr>
        <w:spacing w:before="180" w:after="180" w:line="360" w:lineRule="auto"/>
        <w:jc w:val="both"/>
        <w:rPr>
          <w:rFonts w:ascii="Arial" w:eastAsia="Times New Roman" w:hAnsi="Arial" w:cs="Arial"/>
          <w:lang w:eastAsia="es-MX"/>
        </w:rPr>
      </w:pPr>
      <w:r w:rsidRPr="00F51807">
        <w:rPr>
          <w:rFonts w:ascii="Arial" w:eastAsia="Times New Roman" w:hAnsi="Arial" w:cs="Arial"/>
          <w:lang w:eastAsia="es-MX"/>
        </w:rPr>
        <w:t>Por lo anterior, y antes de tomar cualquier decisión, las empresas deberían analizar la situación teniendo en cuenta la realidad particular de lo que se está analizando, las posibles alternativas a elegir, el costo de oportunidad de elegir cada una de las alternativas posibles, y las consecuencias futuras de cada elección.</w:t>
      </w:r>
    </w:p>
    <w:p w14:paraId="51001564" w14:textId="77777777" w:rsidR="00EA782E" w:rsidRPr="00305ED4" w:rsidRDefault="00EA782E" w:rsidP="00EA782E">
      <w:pPr>
        <w:spacing w:line="360" w:lineRule="auto"/>
        <w:jc w:val="both"/>
        <w:rPr>
          <w:rFonts w:ascii="Arial" w:hAnsi="Arial" w:cs="Arial"/>
        </w:rPr>
      </w:pPr>
      <w:r w:rsidRPr="00305ED4">
        <w:rPr>
          <w:rFonts w:ascii="Arial" w:hAnsi="Arial" w:cs="Arial"/>
        </w:rPr>
        <w:t xml:space="preserve">Análisis FODA es una herramienta de utilidad para el diagnóstico en las instituciones, lo cual es necesario para intervenir de manera profesional y asertiva en la formulación e implantación de estrategias y su seguimiento para efectos de evaluación y control (Allarie </w:t>
      </w:r>
      <w:r w:rsidRPr="00305ED4">
        <w:rPr>
          <w:rFonts w:ascii="Arial" w:hAnsi="Arial" w:cs="Arial"/>
        </w:rPr>
        <w:lastRenderedPageBreak/>
        <w:t>y Firsirotu, 1985; Bryson y Bromiley, 1993; Hax y Majluf, 1984), es un instrumento viable para realizar análisis organizacional en relación con los factores que determinan el éxito en el cumplimiento de metas</w:t>
      </w:r>
      <w:r>
        <w:rPr>
          <w:rFonts w:ascii="Arial" w:hAnsi="Arial" w:cs="Arial"/>
        </w:rPr>
        <w:t>. El</w:t>
      </w:r>
      <w:r w:rsidRPr="00305ED4">
        <w:rPr>
          <w:rFonts w:ascii="Arial" w:hAnsi="Arial" w:cs="Arial"/>
        </w:rPr>
        <w:t xml:space="preserve"> </w:t>
      </w:r>
      <w:r>
        <w:rPr>
          <w:rFonts w:ascii="Arial" w:hAnsi="Arial" w:cs="Arial"/>
        </w:rPr>
        <w:t xml:space="preserve">cual </w:t>
      </w:r>
      <w:r w:rsidRPr="00305ED4">
        <w:rPr>
          <w:rFonts w:ascii="Arial" w:hAnsi="Arial" w:cs="Arial"/>
        </w:rPr>
        <w:t>consiste en realizar una evaluación de los factores fuertes y débiles que, en su conjunto, diagnostican la situación interna de una organización, así como su evaluación externa, es decir, las oportunidades y amenazas. También es una herramienta que puede considerarse sencilla y que permite obtener una perspectiva general de la situación estratégica de una organización determinada. Thompson y Strikland (1998) establecen que el análisis FODA estima el efecto que una estrategia tiene para lograr un equilibrio o ajuste entre la capacidad interna de la organización y su situación externa, esto es, las oportunidades y amenazas.</w:t>
      </w:r>
    </w:p>
    <w:p w14:paraId="0B4184A8" w14:textId="77777777" w:rsidR="00EA782E" w:rsidRPr="00F51807" w:rsidRDefault="00EA782E" w:rsidP="00EA782E">
      <w:pPr>
        <w:spacing w:before="180" w:after="180" w:line="360" w:lineRule="auto"/>
        <w:jc w:val="both"/>
        <w:rPr>
          <w:rFonts w:ascii="Arial" w:hAnsi="Arial" w:cs="Arial"/>
        </w:rPr>
      </w:pPr>
      <w:r w:rsidRPr="00F51807">
        <w:rPr>
          <w:rFonts w:ascii="Arial" w:hAnsi="Arial" w:cs="Arial"/>
        </w:rPr>
        <w:t xml:space="preserve">Es como si se tomara una “radiografía” de una situación puntual de lo particular que se </w:t>
      </w:r>
      <w:r w:rsidRPr="00305ED4">
        <w:rPr>
          <w:rFonts w:ascii="Arial" w:hAnsi="Arial" w:cs="Arial"/>
        </w:rPr>
        <w:t>esté</w:t>
      </w:r>
      <w:r w:rsidRPr="00F51807">
        <w:rPr>
          <w:rFonts w:ascii="Arial" w:hAnsi="Arial" w:cs="Arial"/>
        </w:rPr>
        <w:t xml:space="preserve"> estudiando. Las variables analizadas y lo que ellas representan en la matriz son particulares de ese momento. Luego de analizarlas, se deberán tomar decisiones estratégicas para mejorar la situación actual en el futuro.</w:t>
      </w:r>
    </w:p>
    <w:p w14:paraId="6B8AE703" w14:textId="77777777" w:rsidR="00EA782E" w:rsidRPr="00F51807" w:rsidRDefault="00EA782E" w:rsidP="00EA782E">
      <w:pPr>
        <w:spacing w:before="180" w:after="180" w:line="360" w:lineRule="auto"/>
        <w:jc w:val="both"/>
        <w:rPr>
          <w:rFonts w:ascii="Arial" w:hAnsi="Arial" w:cs="Arial"/>
        </w:rPr>
      </w:pPr>
      <w:r w:rsidRPr="00F51807">
        <w:rPr>
          <w:rFonts w:ascii="Arial" w:hAnsi="Arial" w:cs="Arial"/>
        </w:rPr>
        <w:t>El análisis FODA es una herramienta que permite conformar un cuadro de la situación actual del objeto de estudio (persona, empresa u organización, etc.) permitiendo de esta manera obtener un diagnóstico preciso que permite, en función de ello, tomar decisiones acordes con los objetivos y políticas formulados.</w:t>
      </w:r>
    </w:p>
    <w:p w14:paraId="4B1E3683" w14:textId="77777777" w:rsidR="00F10BC6" w:rsidRDefault="00F10BC6" w:rsidP="00EA782E">
      <w:pPr>
        <w:spacing w:line="360" w:lineRule="auto"/>
        <w:jc w:val="both"/>
        <w:rPr>
          <w:rFonts w:ascii="Arial" w:hAnsi="Arial" w:cs="Arial"/>
          <w:b/>
        </w:rPr>
      </w:pPr>
    </w:p>
    <w:p w14:paraId="4ACD50F4" w14:textId="77777777" w:rsidR="00EA782E" w:rsidRPr="00305ED4" w:rsidRDefault="00EA782E" w:rsidP="00EA782E">
      <w:pPr>
        <w:spacing w:line="360" w:lineRule="auto"/>
        <w:jc w:val="both"/>
        <w:rPr>
          <w:rFonts w:ascii="Arial" w:hAnsi="Arial" w:cs="Arial"/>
        </w:rPr>
      </w:pPr>
      <w:r w:rsidRPr="00305ED4">
        <w:rPr>
          <w:rFonts w:ascii="Arial" w:hAnsi="Arial" w:cs="Arial"/>
          <w:b/>
        </w:rPr>
        <w:t>¿CÓMO IDENTIFICAR LAS FORTALEZAS Y DEBILIDADES?</w:t>
      </w:r>
      <w:r w:rsidRPr="00305ED4">
        <w:rPr>
          <w:rFonts w:ascii="Arial" w:hAnsi="Arial" w:cs="Arial"/>
        </w:rPr>
        <w:t xml:space="preserve"> </w:t>
      </w:r>
    </w:p>
    <w:p w14:paraId="41A78C03" w14:textId="77777777" w:rsidR="00EA782E" w:rsidRPr="00305ED4" w:rsidRDefault="00EA782E" w:rsidP="00EA782E">
      <w:pPr>
        <w:spacing w:line="360" w:lineRule="auto"/>
        <w:jc w:val="both"/>
        <w:rPr>
          <w:rFonts w:ascii="Arial" w:hAnsi="Arial" w:cs="Arial"/>
        </w:rPr>
      </w:pPr>
      <w:r w:rsidRPr="00305ED4">
        <w:rPr>
          <w:rFonts w:ascii="Arial" w:hAnsi="Arial" w:cs="Arial"/>
        </w:rPr>
        <w:t xml:space="preserve">Una fortaleza de la organización es alguna función que ésta realiza de manera correcta, como son ciertas habilidades y capacidades del personal con ciertos atributos psicológicos y la evidencia de su competencia (McConkey, 1988; Stevenson, 1976). Otro aspecto identificado como una fortaleza son los recursos considerados valiosos y la misma capacidad competitiva de la organización como un logro que brinda ésta o una situación favorable en el medio social. Una debilidad se define como un factor que hace vulnerable a la organización o simplemente una actividad que la empresa realiza en forma deficiente, lo que la coloca en una situación débil (Henry, 1980). Para Porter (1998), las fortalezas y oportunidades son, en conjunto, las capacidades, esto es, los aspectos fuertes como débiles de las organizaciones o empresas competidoras (productos, distribución, comercialización y ventas, operaciones, investigación e ingenería, costos </w:t>
      </w:r>
      <w:r w:rsidRPr="00305ED4">
        <w:rPr>
          <w:rFonts w:ascii="Arial" w:hAnsi="Arial" w:cs="Arial"/>
        </w:rPr>
        <w:lastRenderedPageBreak/>
        <w:t>generales, estructura financiera, organización, habilidad directiva, etc.). Estos talones de Aquiles pueden generar en la organización una posición competitiva vulnerable (Vandenberg y Lance, 1992). Para el análisis FODA, una vez identificados los aspectos fuertes y débiles de una organización se debe proceder a la evaluación de ambos. Es importante destacar que algunos factores tienen mayor preponderancia que otros: mientras que los aspectos considerados fuertes de una organización son los activos competitivos, los débiles son los pasivos también competitivos. Pero se comete un error si se trata de equilibrar la balanza. Lo importante radica en que los activos competitivos superen a los pasivos o situaciones débiles; es decir, lo trascendente es dar mayor preponderancia a los activos. El éxito de la dirección es diseñar estrategias a partir de las que la organización realiza de la mejor manera, obviamente tratando de evitar las estrategias cuya probabilidad de éxito se encuentre en función de los pasivos competitivos (Wilhelm, 1992).</w:t>
      </w:r>
    </w:p>
    <w:p w14:paraId="53B33418" w14:textId="77777777" w:rsidR="00EA782E" w:rsidRPr="00F51807" w:rsidRDefault="00EA782E" w:rsidP="00EA782E">
      <w:pPr>
        <w:spacing w:before="180" w:after="180" w:line="360" w:lineRule="auto"/>
        <w:jc w:val="both"/>
        <w:rPr>
          <w:rFonts w:ascii="Arial" w:eastAsia="Times New Roman" w:hAnsi="Arial" w:cs="Arial"/>
          <w:lang w:eastAsia="es-MX"/>
        </w:rPr>
      </w:pPr>
      <w:r w:rsidRPr="00305ED4">
        <w:rPr>
          <w:rFonts w:ascii="Arial" w:eastAsia="Times New Roman" w:hAnsi="Arial" w:cs="Arial"/>
          <w:b/>
          <w:bCs/>
          <w:lang w:eastAsia="es-MX"/>
        </w:rPr>
        <w:t>Fortalezas:</w:t>
      </w:r>
      <w:r w:rsidRPr="00305ED4">
        <w:rPr>
          <w:rFonts w:ascii="Arial" w:eastAsia="Times New Roman" w:hAnsi="Arial" w:cs="Arial"/>
          <w:lang w:eastAsia="es-MX"/>
        </w:rPr>
        <w:t> </w:t>
      </w:r>
      <w:r w:rsidR="00D05FE6">
        <w:rPr>
          <w:rFonts w:ascii="Arial" w:eastAsia="Times New Roman" w:hAnsi="Arial" w:cs="Arial"/>
          <w:lang w:eastAsia="es-MX"/>
        </w:rPr>
        <w:t>S</w:t>
      </w:r>
      <w:r w:rsidRPr="00F51807">
        <w:rPr>
          <w:rFonts w:ascii="Arial" w:eastAsia="Times New Roman" w:hAnsi="Arial" w:cs="Arial"/>
          <w:lang w:eastAsia="es-MX"/>
        </w:rPr>
        <w:t>on las capacidades especiales con que cuenta la empresa, y que le permite tener una posición privilegiada frente a la competencia. Recursos que se controlan, capacidades y habilidades que se poseen, actividades que se desarrollan positivamente, etc.</w:t>
      </w:r>
    </w:p>
    <w:p w14:paraId="1CE250DE" w14:textId="77777777" w:rsidR="00EA782E" w:rsidRPr="00F51807" w:rsidRDefault="00EA782E" w:rsidP="00EA782E">
      <w:pPr>
        <w:spacing w:before="180" w:after="180" w:line="360" w:lineRule="auto"/>
        <w:jc w:val="both"/>
        <w:rPr>
          <w:rFonts w:ascii="Arial" w:eastAsia="Times New Roman" w:hAnsi="Arial" w:cs="Arial"/>
          <w:lang w:eastAsia="es-MX"/>
        </w:rPr>
      </w:pPr>
      <w:r w:rsidRPr="00305ED4">
        <w:rPr>
          <w:rFonts w:ascii="Arial" w:eastAsia="Times New Roman" w:hAnsi="Arial" w:cs="Arial"/>
          <w:b/>
          <w:bCs/>
          <w:lang w:eastAsia="es-MX"/>
        </w:rPr>
        <w:t>Oportunidades:</w:t>
      </w:r>
      <w:r w:rsidRPr="00305ED4">
        <w:rPr>
          <w:rFonts w:ascii="Arial" w:eastAsia="Times New Roman" w:hAnsi="Arial" w:cs="Arial"/>
          <w:lang w:eastAsia="es-MX"/>
        </w:rPr>
        <w:t> </w:t>
      </w:r>
      <w:r w:rsidR="00D05FE6">
        <w:rPr>
          <w:rFonts w:ascii="Arial" w:eastAsia="Times New Roman" w:hAnsi="Arial" w:cs="Arial"/>
          <w:lang w:eastAsia="es-MX"/>
        </w:rPr>
        <w:t>S</w:t>
      </w:r>
      <w:r w:rsidRPr="00F51807">
        <w:rPr>
          <w:rFonts w:ascii="Arial" w:eastAsia="Times New Roman" w:hAnsi="Arial" w:cs="Arial"/>
          <w:lang w:eastAsia="es-MX"/>
        </w:rPr>
        <w:t>on aquellos factores que resultan positivos, favorables, explotables, que se deben descubrir en el entorno en el que actúa la empresa, y que permiten obtener ventajas competitivas.</w:t>
      </w:r>
    </w:p>
    <w:p w14:paraId="31450773" w14:textId="77777777" w:rsidR="00EA782E" w:rsidRPr="00F51807" w:rsidRDefault="00EA782E" w:rsidP="00EA782E">
      <w:pPr>
        <w:spacing w:before="180" w:after="180" w:line="360" w:lineRule="auto"/>
        <w:jc w:val="both"/>
        <w:rPr>
          <w:rFonts w:ascii="Arial" w:eastAsia="Times New Roman" w:hAnsi="Arial" w:cs="Arial"/>
          <w:lang w:eastAsia="es-MX"/>
        </w:rPr>
      </w:pPr>
      <w:r w:rsidRPr="00305ED4">
        <w:rPr>
          <w:rFonts w:ascii="Arial" w:eastAsia="Times New Roman" w:hAnsi="Arial" w:cs="Arial"/>
          <w:b/>
          <w:bCs/>
          <w:lang w:eastAsia="es-MX"/>
        </w:rPr>
        <w:t>Debilidades:</w:t>
      </w:r>
      <w:r w:rsidRPr="00305ED4">
        <w:rPr>
          <w:rFonts w:ascii="Arial" w:eastAsia="Times New Roman" w:hAnsi="Arial" w:cs="Arial"/>
          <w:lang w:eastAsia="es-MX"/>
        </w:rPr>
        <w:t> </w:t>
      </w:r>
      <w:r w:rsidR="00D05FE6">
        <w:rPr>
          <w:rFonts w:ascii="Arial" w:eastAsia="Times New Roman" w:hAnsi="Arial" w:cs="Arial"/>
          <w:lang w:eastAsia="es-MX"/>
        </w:rPr>
        <w:t>S</w:t>
      </w:r>
      <w:r w:rsidRPr="00F51807">
        <w:rPr>
          <w:rFonts w:ascii="Arial" w:eastAsia="Times New Roman" w:hAnsi="Arial" w:cs="Arial"/>
          <w:lang w:eastAsia="es-MX"/>
        </w:rPr>
        <w:t>on aquellos factores que provocan una posición desfavorable frente a la competencia, recursos de los que se carece, habilidades que no se poseen, actividades que no se desarrollan positivamente, etc.</w:t>
      </w:r>
    </w:p>
    <w:p w14:paraId="403BA676" w14:textId="77777777" w:rsidR="00EA782E" w:rsidRPr="00F51807" w:rsidRDefault="00EA782E" w:rsidP="00EA782E">
      <w:pPr>
        <w:spacing w:before="180" w:after="180" w:line="360" w:lineRule="auto"/>
        <w:jc w:val="both"/>
        <w:rPr>
          <w:rFonts w:ascii="Arial" w:eastAsia="Times New Roman" w:hAnsi="Arial" w:cs="Arial"/>
          <w:lang w:eastAsia="es-MX"/>
        </w:rPr>
      </w:pPr>
      <w:r w:rsidRPr="00305ED4">
        <w:rPr>
          <w:rFonts w:ascii="Arial" w:eastAsia="Times New Roman" w:hAnsi="Arial" w:cs="Arial"/>
          <w:b/>
          <w:bCs/>
          <w:lang w:eastAsia="es-MX"/>
        </w:rPr>
        <w:t>Amenazas:</w:t>
      </w:r>
      <w:r w:rsidRPr="00305ED4">
        <w:rPr>
          <w:rFonts w:ascii="Arial" w:eastAsia="Times New Roman" w:hAnsi="Arial" w:cs="Arial"/>
          <w:lang w:eastAsia="es-MX"/>
        </w:rPr>
        <w:t> </w:t>
      </w:r>
      <w:r w:rsidR="00D05FE6">
        <w:rPr>
          <w:rFonts w:ascii="Arial" w:eastAsia="Times New Roman" w:hAnsi="Arial" w:cs="Arial"/>
          <w:lang w:eastAsia="es-MX"/>
        </w:rPr>
        <w:t>S</w:t>
      </w:r>
      <w:r w:rsidRPr="00F51807">
        <w:rPr>
          <w:rFonts w:ascii="Arial" w:eastAsia="Times New Roman" w:hAnsi="Arial" w:cs="Arial"/>
          <w:lang w:eastAsia="es-MX"/>
        </w:rPr>
        <w:t>on aquellas situaciones que provienen del entorno y que pueden llegar a atentar incluso contra la permanencia de la organización.</w:t>
      </w:r>
    </w:p>
    <w:p w14:paraId="4B6DD4FC" w14:textId="77777777" w:rsidR="00EA782E" w:rsidRPr="00F51807" w:rsidRDefault="00EA782E" w:rsidP="00EA782E">
      <w:pPr>
        <w:spacing w:before="180" w:after="180" w:line="360" w:lineRule="auto"/>
        <w:jc w:val="both"/>
        <w:rPr>
          <w:rFonts w:ascii="Arial" w:eastAsia="Times New Roman" w:hAnsi="Arial" w:cs="Arial"/>
          <w:lang w:eastAsia="es-MX"/>
        </w:rPr>
      </w:pPr>
      <w:r w:rsidRPr="00F51807">
        <w:rPr>
          <w:rFonts w:ascii="Arial" w:eastAsia="Times New Roman" w:hAnsi="Arial" w:cs="Arial"/>
          <w:lang w:eastAsia="es-MX"/>
        </w:rPr>
        <w:t>El objetivo primario del análisis FODA consiste en obtener conclusiones sobre la forma en que el objeto estudiado será capaz de afrontar los cambios y las turbulencias en el contexto, (oportunidades y amenazas) a partir de sus fortalezas y debilidades internas</w:t>
      </w:r>
      <w:r>
        <w:rPr>
          <w:rFonts w:ascii="Arial" w:eastAsia="Times New Roman" w:hAnsi="Arial" w:cs="Arial"/>
          <w:lang w:eastAsia="es-MX"/>
        </w:rPr>
        <w:t xml:space="preserve">, </w:t>
      </w:r>
      <w:r w:rsidRPr="00F51807">
        <w:rPr>
          <w:rFonts w:ascii="Arial" w:eastAsia="Times New Roman" w:hAnsi="Arial" w:cs="Arial"/>
          <w:lang w:eastAsia="es-MX"/>
        </w:rPr>
        <w:t xml:space="preserve">por lo que es posible actuar directamente sobre ellas. En cambio las oportunidades y las amenazas son externas, y solo se puede tener </w:t>
      </w:r>
      <w:r w:rsidRPr="00305ED4">
        <w:rPr>
          <w:rFonts w:ascii="Arial" w:eastAsia="Times New Roman" w:hAnsi="Arial" w:cs="Arial"/>
          <w:lang w:eastAsia="es-MX"/>
        </w:rPr>
        <w:t>injerencia</w:t>
      </w:r>
      <w:r w:rsidRPr="00F51807">
        <w:rPr>
          <w:rFonts w:ascii="Arial" w:eastAsia="Times New Roman" w:hAnsi="Arial" w:cs="Arial"/>
          <w:lang w:eastAsia="es-MX"/>
        </w:rPr>
        <w:t xml:space="preserve"> sobre las ellas modificando los aspectos internos.</w:t>
      </w:r>
    </w:p>
    <w:p w14:paraId="4F909266" w14:textId="77777777" w:rsidR="00EA782E" w:rsidRPr="00F51807" w:rsidRDefault="00EA782E" w:rsidP="00EA782E">
      <w:pPr>
        <w:spacing w:before="180" w:after="180" w:line="360" w:lineRule="auto"/>
        <w:jc w:val="both"/>
        <w:rPr>
          <w:rFonts w:ascii="Arial" w:eastAsia="Times New Roman" w:hAnsi="Arial" w:cs="Arial"/>
          <w:lang w:eastAsia="es-MX"/>
        </w:rPr>
      </w:pPr>
      <w:r w:rsidRPr="00F51807">
        <w:rPr>
          <w:rFonts w:ascii="Arial" w:eastAsia="Times New Roman" w:hAnsi="Arial" w:cs="Arial"/>
          <w:lang w:eastAsia="es-MX"/>
        </w:rPr>
        <w:lastRenderedPageBreak/>
        <w:t>Ese constituye el primer paso esencial para realizar un correcto análisis FODA. Cumplido el mismo, el siguiente consiste en determinar las estrategias a seguir.</w:t>
      </w:r>
    </w:p>
    <w:p w14:paraId="784D3E80" w14:textId="77777777" w:rsidR="00EA782E" w:rsidRDefault="00EA782E" w:rsidP="00EA782E">
      <w:pPr>
        <w:spacing w:before="180" w:after="180" w:line="360" w:lineRule="auto"/>
        <w:jc w:val="both"/>
        <w:rPr>
          <w:rFonts w:ascii="Arial" w:eastAsia="Times New Roman" w:hAnsi="Arial" w:cs="Arial"/>
          <w:lang w:eastAsia="es-MX"/>
        </w:rPr>
      </w:pPr>
      <w:r w:rsidRPr="00F51807">
        <w:rPr>
          <w:rFonts w:ascii="Arial" w:eastAsia="Times New Roman" w:hAnsi="Arial" w:cs="Arial"/>
          <w:lang w:eastAsia="es-MX"/>
        </w:rPr>
        <w:t>A su vez, en cada punto del tiempo en que se realice dicho análisis, resultaría aconsejable no sólo construir la matriz FODA correspondiente al presente, sino también proyectar distintos escenarios de futuro con sus consiguientes matrices FODA y plantear estrategias alternativas.</w:t>
      </w:r>
    </w:p>
    <w:p w14:paraId="4663A079" w14:textId="77777777" w:rsidR="00EA782E" w:rsidRDefault="00EA782E" w:rsidP="00EA782E">
      <w:pPr>
        <w:spacing w:before="180" w:after="180" w:line="360" w:lineRule="auto"/>
        <w:jc w:val="both"/>
        <w:rPr>
          <w:rFonts w:ascii="Arial" w:eastAsia="Times New Roman" w:hAnsi="Arial" w:cs="Arial"/>
          <w:lang w:eastAsia="es-MX"/>
        </w:rPr>
      </w:pPr>
    </w:p>
    <w:p w14:paraId="7710120D" w14:textId="77777777" w:rsidR="00EA782E" w:rsidRDefault="00EA782E" w:rsidP="00EA782E">
      <w:pPr>
        <w:spacing w:before="180" w:after="180" w:line="360" w:lineRule="auto"/>
        <w:jc w:val="both"/>
        <w:rPr>
          <w:rFonts w:ascii="Arial" w:eastAsia="Times New Roman" w:hAnsi="Arial" w:cs="Arial"/>
          <w:lang w:eastAsia="es-MX"/>
        </w:rPr>
      </w:pPr>
    </w:p>
    <w:p w14:paraId="3E918398" w14:textId="77777777" w:rsidR="00EA782E" w:rsidRDefault="006C308C" w:rsidP="00EA782E">
      <w:pPr>
        <w:spacing w:line="360" w:lineRule="auto"/>
        <w:jc w:val="both"/>
        <w:rPr>
          <w:rFonts w:ascii="Arial" w:hAnsi="Arial" w:cs="Arial"/>
        </w:rPr>
      </w:pPr>
      <w:r>
        <w:rPr>
          <w:noProof/>
        </w:rPr>
        <w:pict w14:anchorId="7B8BC9CE">
          <v:shapetype id="_x0000_t202" coordsize="21600,21600" o:spt="202" path="m,l,21600r21600,l21600,xe">
            <v:stroke joinstyle="miter"/>
            <v:path gradientshapeok="t" o:connecttype="rect"/>
          </v:shapetype>
          <v:shape id="_x0000_s1034" type="#_x0000_t202" style="position:absolute;left:0;text-align:left;margin-left:308.4pt;margin-top:5.1pt;width:102.05pt;height:26.75pt;z-index: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" fillcolor="#ffbe86" strokecolor="#f69240">
            <v:fill color2="#ffebdb" rotate="t" angle="180" colors="0 #ffbe86;22938f #ffd0aa;1 #ffebdb" focus="100%" type="gradient"/>
            <v:shadow on="t" color="black" opacity="24903f" origin=",.5" offset="0,.55556mm"/>
            <v:textbox>
              <w:txbxContent>
                <w:p w14:paraId="189A5662" w14:textId="77777777" w:rsidR="00EA782E" w:rsidRPr="00042AEC" w:rsidRDefault="00EA782E" w:rsidP="00EA782E">
                  <w:pPr>
                    <w:jc w:val="center"/>
                    <w:rPr>
                      <w:b/>
                      <w:color w:val="F79646"/>
                    </w:rPr>
                  </w:pPr>
                  <w:r w:rsidRPr="00042AEC">
                    <w:rPr>
                      <w:b/>
                      <w:color w:val="F79646"/>
                    </w:rPr>
                    <w:t>OPORTUNIDADES</w:t>
                  </w:r>
                </w:p>
              </w:txbxContent>
            </v:textbox>
          </v:shape>
        </w:pict>
      </w:r>
    </w:p>
    <w:p w14:paraId="6F723642" w14:textId="77777777" w:rsidR="00EA782E" w:rsidRPr="00305ED4" w:rsidRDefault="006C308C" w:rsidP="00EA782E">
      <w:pPr>
        <w:spacing w:line="360" w:lineRule="auto"/>
        <w:jc w:val="both"/>
        <w:rPr>
          <w:rFonts w:ascii="Arial" w:hAnsi="Arial" w:cs="Arial"/>
        </w:rPr>
      </w:pPr>
      <w:r>
        <w:rPr>
          <w:noProof/>
        </w:rPr>
        <w:pict w14:anchorId="3CC9EF81">
          <v:shape id="Cuadro de texto 2" o:spid="_x0000_s1033" type="#_x0000_t202" style="position:absolute;left:0;text-align:left;margin-left:179.45pt;margin-top:21.15pt;width:115.5pt;height:21.75pt;z-index: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" fillcolor="#c9b5e8" strokecolor="#7d60a0">
            <v:fill color2="#f0eaf9" rotate="t" angle="180" colors="0 #c9b5e8;22938f #d9cbee;1 #f0eaf9" focus="100%" type="gradient"/>
            <v:shadow on="t" color="black" opacity="24903f" origin=",.5" offset="0,.55556mm"/>
            <v:textbox>
              <w:txbxContent>
                <w:p w14:paraId="71C4E969" w14:textId="77777777" w:rsidR="00EA782E" w:rsidRPr="00042AEC" w:rsidRDefault="00EA782E" w:rsidP="00EA782E">
                  <w:pPr>
                    <w:rPr>
                      <w:b/>
                      <w:color w:val="B2A1C7"/>
                    </w:rPr>
                  </w:pPr>
                  <w:r w:rsidRPr="00042AEC">
                    <w:rPr>
                      <w:b/>
                      <w:color w:val="B2A1C7"/>
                    </w:rPr>
                    <w:t>ASPECTOS EXTERNOS</w:t>
                  </w:r>
                </w:p>
              </w:txbxContent>
            </v:textbox>
          </v:shape>
        </w:pict>
      </w:r>
      <w:r>
        <w:rPr>
          <w:noProof/>
        </w:rPr>
        <w:pict w14:anchorId="29F5F185">
          <v:shape id="_x0000_s1032" type="#_x0000_t202" style="position:absolute;left:0;text-align:left;margin-left:308.7pt;margin-top:12.8pt;width:94.55pt;height:26.75pt;z-index: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" fillcolor="#ffbe86" strokecolor="#f69240">
            <v:fill color2="#ffebdb" rotate="t" angle="180" colors="0 #ffbe86;22938f #ffd0aa;1 #ffebdb" focus="100%" type="gradient"/>
            <v:shadow on="t" color="black" opacity="24903f" origin=",.5" offset="0,.55556mm"/>
            <v:textbox>
              <w:txbxContent>
                <w:p w14:paraId="3EA5D809" w14:textId="77777777" w:rsidR="00EA782E" w:rsidRPr="00042AEC" w:rsidRDefault="00EA782E" w:rsidP="00EA782E">
                  <w:pPr>
                    <w:jc w:val="center"/>
                    <w:rPr>
                      <w:b/>
                      <w:color w:val="F79646"/>
                    </w:rPr>
                  </w:pPr>
                  <w:r w:rsidRPr="00042AEC">
                    <w:rPr>
                      <w:b/>
                      <w:color w:val="F79646"/>
                    </w:rPr>
                    <w:t>AMENAZAS</w:t>
                  </w:r>
                </w:p>
              </w:txbxContent>
            </v:textbox>
          </v:shape>
        </w:pict>
      </w:r>
    </w:p>
    <w:p w14:paraId="0B986C3A" w14:textId="77777777" w:rsidR="00EA782E" w:rsidRPr="00305ED4" w:rsidRDefault="006C308C" w:rsidP="00EA782E">
      <w:pPr>
        <w:spacing w:line="360" w:lineRule="auto"/>
        <w:jc w:val="both"/>
        <w:rPr>
          <w:rFonts w:ascii="Arial" w:hAnsi="Arial" w:cs="Arial"/>
          <w:b/>
        </w:rPr>
      </w:pPr>
      <w:r>
        <w:rPr>
          <w:noProof/>
        </w:rPr>
        <w:pict w14:anchorId="5B3F43FF">
          <v:shape id="5 Cuadro de texto" o:spid="_x0000_s1031" type="#_x0000_t202" style="position:absolute;left:0;text-align:left;margin-left:74.3pt;margin-top:21.85pt;width:88.7pt;height:34.3pt;z-index:1;visibility:visibl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" fillcolor="#5d417e" strokecolor="#7d60a0">
            <v:fill color2="#7b57a8" rotate="t" angle="180" colors="0 #5d417e;52429f #7b58a6;1 #7b57a8" focus="100%" type="gradient">
              <o:fill v:ext="view" type="gradientUnscaled"/>
            </v:fill>
            <v:shadow on="t" color="black" opacity="22937f" origin=",.5" offset="0,.63889mm"/>
            <v:textbox>
              <w:txbxContent>
                <w:p w14:paraId="5091A457" w14:textId="77777777" w:rsidR="00EA782E" w:rsidRPr="00192F93" w:rsidRDefault="00EA782E" w:rsidP="00EA782E">
                  <w:pPr>
                    <w:jc w:val="center"/>
                    <w:rPr>
                      <w:rFonts w:ascii="Arial" w:hAnsi="Arial" w:cs="Arial"/>
                      <w:b/>
                      <w:color w:val="F2F2F2"/>
                    </w:rPr>
                  </w:pPr>
                  <w:r w:rsidRPr="00192F93">
                    <w:rPr>
                      <w:rFonts w:ascii="Arial" w:hAnsi="Arial" w:cs="Arial"/>
                      <w:b/>
                      <w:color w:val="F2F2F2"/>
                    </w:rPr>
                    <w:t>MATRIZ FODA</w:t>
                  </w:r>
                </w:p>
              </w:txbxContent>
            </v:textbox>
          </v:shape>
        </w:pict>
      </w:r>
    </w:p>
    <w:p w14:paraId="717CB66C" w14:textId="77777777" w:rsidR="00EA782E" w:rsidRPr="00305ED4" w:rsidRDefault="006C308C" w:rsidP="00EA782E">
      <w:pPr>
        <w:spacing w:line="360" w:lineRule="auto"/>
        <w:jc w:val="both"/>
        <w:rPr>
          <w:rFonts w:ascii="Arial" w:hAnsi="Arial" w:cs="Arial"/>
        </w:rPr>
      </w:pPr>
      <w:r>
        <w:rPr>
          <w:noProof/>
        </w:rPr>
        <w:pict w14:anchorId="25206ED2">
          <v:shape id="_x0000_s1030" type="#_x0000_t202" style="position:absolute;left:0;text-align:left;margin-left:309.9pt;margin-top:13.9pt;width:94.55pt;height:26.75pt;z-index: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" fillcolor="#ffbe86" strokecolor="#f69240">
            <v:fill color2="#ffebdb" rotate="t" angle="180" colors="0 #ffbe86;22938f #ffd0aa;1 #ffebdb" focus="100%" type="gradient"/>
            <v:shadow on="t" color="black" opacity="24903f" origin=",.5" offset="0,.55556mm"/>
            <v:textbox>
              <w:txbxContent>
                <w:p w14:paraId="6E912E80" w14:textId="77777777" w:rsidR="00EA782E" w:rsidRPr="00042AEC" w:rsidRDefault="00EA782E" w:rsidP="00EA782E">
                  <w:pPr>
                    <w:jc w:val="center"/>
                    <w:rPr>
                      <w:b/>
                      <w:color w:val="F79646"/>
                    </w:rPr>
                  </w:pPr>
                  <w:r w:rsidRPr="00042AEC">
                    <w:rPr>
                      <w:b/>
                      <w:color w:val="F79646"/>
                    </w:rPr>
                    <w:t>FORTALEZAS</w:t>
                  </w:r>
                </w:p>
              </w:txbxContent>
            </v:textbox>
          </v:shape>
        </w:pict>
      </w:r>
    </w:p>
    <w:p w14:paraId="586F46C4" w14:textId="77777777" w:rsidR="00EA782E" w:rsidRPr="00305ED4" w:rsidRDefault="006C308C" w:rsidP="00EA782E">
      <w:pPr>
        <w:spacing w:line="360" w:lineRule="auto"/>
        <w:jc w:val="both"/>
        <w:rPr>
          <w:rFonts w:ascii="Arial" w:hAnsi="Arial" w:cs="Arial"/>
          <w:noProof/>
          <w:lang w:eastAsia="es-MX"/>
        </w:rPr>
      </w:pPr>
      <w:r>
        <w:rPr>
          <w:noProof/>
        </w:rPr>
        <w:pict w14:anchorId="68483851">
          <v:shape id="_x0000_s1029" type="#_x0000_t202" style="position:absolute;left:0;text-align:left;margin-left:179.45pt;margin-top:4.85pt;width:115.5pt;height:25.95pt;z-index: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" fillcolor="#c9b5e8" strokecolor="#7d60a0">
            <v:fill color2="#f0eaf9" rotate="t" angle="180" colors="0 #c9b5e8;22938f #d9cbee;1 #f0eaf9" focus="100%" type="gradient"/>
            <v:shadow on="t" color="black" opacity="24903f" origin=",.5" offset="0,.55556mm"/>
            <v:textbox>
              <w:txbxContent>
                <w:p w14:paraId="09A04D2E" w14:textId="77777777" w:rsidR="00EA782E" w:rsidRPr="00042AEC" w:rsidRDefault="00EA782E" w:rsidP="00EA782E">
                  <w:pPr>
                    <w:rPr>
                      <w:b/>
                      <w:color w:val="B2A1C7"/>
                    </w:rPr>
                  </w:pPr>
                  <w:r w:rsidRPr="00042AEC">
                    <w:rPr>
                      <w:b/>
                      <w:color w:val="B2A1C7"/>
                    </w:rPr>
                    <w:t>ASPECTOS INTERNOS</w:t>
                  </w:r>
                </w:p>
              </w:txbxContent>
            </v:textbox>
          </v:shape>
        </w:pict>
      </w:r>
      <w:r>
        <w:rPr>
          <w:noProof/>
        </w:rPr>
        <w:pict w14:anchorId="35A566F3">
          <v:shape id="_x0000_s1028" type="#_x0000_t202" style="position:absolute;left:0;text-align:left;margin-left:309.3pt;margin-top:23.5pt;width:94.55pt;height:26.75pt;z-index: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" fillcolor="#ffbe86" strokecolor="#f69240">
            <v:fill color2="#ffebdb" rotate="t" angle="180" colors="0 #ffbe86;22938f #ffd0aa;1 #ffebdb" focus="100%" type="gradient"/>
            <v:shadow on="t" color="black" opacity="24903f" origin=",.5" offset="0,.55556mm"/>
            <v:textbox>
              <w:txbxContent>
                <w:p w14:paraId="36D634D3" w14:textId="77777777" w:rsidR="00EA782E" w:rsidRPr="00042AEC" w:rsidRDefault="00EA782E" w:rsidP="00EA782E">
                  <w:pPr>
                    <w:jc w:val="center"/>
                    <w:rPr>
                      <w:b/>
                      <w:color w:val="F79646"/>
                    </w:rPr>
                  </w:pPr>
                  <w:r w:rsidRPr="00042AEC">
                    <w:rPr>
                      <w:b/>
                      <w:color w:val="F79646"/>
                    </w:rPr>
                    <w:t>DEBILIDADES</w:t>
                  </w:r>
                </w:p>
              </w:txbxContent>
            </v:textbox>
          </v:shape>
        </w:pict>
      </w:r>
    </w:p>
    <w:p w14:paraId="3FFABF05" w14:textId="77777777" w:rsidR="00EA782E" w:rsidRPr="00305ED4" w:rsidRDefault="00EA782E" w:rsidP="00EA782E">
      <w:pPr>
        <w:spacing w:line="360" w:lineRule="auto"/>
        <w:jc w:val="both"/>
        <w:rPr>
          <w:rFonts w:ascii="Arial" w:hAnsi="Arial" w:cs="Arial"/>
          <w:noProof/>
          <w:lang w:eastAsia="es-MX"/>
        </w:rPr>
      </w:pPr>
    </w:p>
    <w:p w14:paraId="117EF949" w14:textId="77777777" w:rsidR="00EA782E" w:rsidRPr="00305ED4" w:rsidRDefault="00EA782E" w:rsidP="00EA782E">
      <w:pPr>
        <w:spacing w:line="360" w:lineRule="auto"/>
        <w:jc w:val="both"/>
        <w:rPr>
          <w:rFonts w:ascii="Arial" w:hAnsi="Arial" w:cs="Arial"/>
        </w:rPr>
      </w:pPr>
    </w:p>
    <w:p w14:paraId="4F2E3086" w14:textId="77777777" w:rsidR="00EA782E" w:rsidRPr="00305ED4" w:rsidRDefault="00EA782E" w:rsidP="00EA782E">
      <w:pPr>
        <w:spacing w:line="360" w:lineRule="auto"/>
        <w:jc w:val="both"/>
        <w:rPr>
          <w:rFonts w:ascii="Arial" w:hAnsi="Arial" w:cs="Arial"/>
        </w:rPr>
      </w:pPr>
      <w:r w:rsidRPr="00305ED4">
        <w:rPr>
          <w:rFonts w:ascii="Arial" w:hAnsi="Arial" w:cs="Arial"/>
        </w:rPr>
        <w:t xml:space="preserve">La matriz FODA constituye la base o el punto de partida para la formulación o elaboración de estrategias en este caso de una política pública que dé respuesta a una determinada problemática </w:t>
      </w:r>
      <w:r>
        <w:rPr>
          <w:rFonts w:ascii="Arial" w:hAnsi="Arial" w:cs="Arial"/>
        </w:rPr>
        <w:t>social</w:t>
      </w:r>
      <w:r w:rsidRPr="00305ED4">
        <w:rPr>
          <w:rFonts w:ascii="Arial" w:hAnsi="Arial" w:cs="Arial"/>
        </w:rPr>
        <w:t>; de dicha matriz se pueden realizar nuevas matrices; de esta forma, es p</w:t>
      </w:r>
      <w:r>
        <w:rPr>
          <w:rFonts w:ascii="Arial" w:hAnsi="Arial" w:cs="Arial"/>
        </w:rPr>
        <w:t>o</w:t>
      </w:r>
      <w:r w:rsidRPr="00305ED4">
        <w:rPr>
          <w:rFonts w:ascii="Arial" w:hAnsi="Arial" w:cs="Arial"/>
        </w:rPr>
        <w:t xml:space="preserve">sible desarrollar el marco analítico y las estrategias a través de las etapas </w:t>
      </w:r>
      <w:r>
        <w:rPr>
          <w:rFonts w:ascii="Arial" w:hAnsi="Arial" w:cs="Arial"/>
        </w:rPr>
        <w:t>subsecuentes</w:t>
      </w:r>
      <w:r w:rsidRPr="00305ED4">
        <w:rPr>
          <w:rFonts w:ascii="Arial" w:hAnsi="Arial" w:cs="Arial"/>
        </w:rPr>
        <w:t>.</w:t>
      </w:r>
    </w:p>
    <w:p w14:paraId="611E1921" w14:textId="77777777" w:rsidR="00F10BC6" w:rsidRDefault="00F10BC6" w:rsidP="00EA782E">
      <w:pPr>
        <w:spacing w:line="360" w:lineRule="auto"/>
        <w:jc w:val="both"/>
        <w:rPr>
          <w:rFonts w:ascii="Arial" w:hAnsi="Arial" w:cs="Arial"/>
          <w:b/>
        </w:rPr>
      </w:pPr>
    </w:p>
    <w:p w14:paraId="3A0857B3" w14:textId="77777777" w:rsidR="00EA782E" w:rsidRPr="00305ED4" w:rsidRDefault="00EA782E" w:rsidP="00EA782E">
      <w:pPr>
        <w:spacing w:line="360" w:lineRule="auto"/>
        <w:jc w:val="both"/>
        <w:rPr>
          <w:rFonts w:ascii="Arial" w:hAnsi="Arial" w:cs="Arial"/>
          <w:b/>
        </w:rPr>
      </w:pPr>
      <w:r w:rsidRPr="00305ED4">
        <w:rPr>
          <w:rFonts w:ascii="Arial" w:hAnsi="Arial" w:cs="Arial"/>
          <w:b/>
        </w:rPr>
        <w:t xml:space="preserve">ESTABLECIMIENTO DE POLITICAS PÚBLICAS Y MATRIZ FODA: </w:t>
      </w:r>
    </w:p>
    <w:p w14:paraId="6D1951C1" w14:textId="77777777" w:rsidR="00EA782E" w:rsidRPr="00305ED4" w:rsidRDefault="00EA782E" w:rsidP="00EA782E">
      <w:pPr>
        <w:spacing w:line="360" w:lineRule="auto"/>
        <w:jc w:val="both"/>
        <w:rPr>
          <w:rFonts w:ascii="Arial" w:hAnsi="Arial" w:cs="Arial"/>
        </w:rPr>
      </w:pPr>
      <w:r w:rsidRPr="00305ED4">
        <w:rPr>
          <w:rFonts w:ascii="Arial" w:hAnsi="Arial" w:cs="Arial"/>
        </w:rPr>
        <w:t xml:space="preserve">Se identificarán las fortalezas y debilidades del territorio que pueden influir en el logro del objetivo, sobre la base de las potencialidades y limitaciones validadas durante el análisis de la situación local. Asimismo, se identificarán las oportunidades y amenazas del contexto externo que también pueden influir en el logro del objetivo, considerando la información contenida en los planes de desarrollo local, municipales, sectoriales, etc., en </w:t>
      </w:r>
      <w:r w:rsidRPr="00305ED4">
        <w:rPr>
          <w:rFonts w:ascii="Arial" w:hAnsi="Arial" w:cs="Arial"/>
        </w:rPr>
        <w:lastRenderedPageBreak/>
        <w:t xml:space="preserve">la oferta institucional, como programas nacionales, instrumentos, fondos sociales, planes reguladores, etc., y las características del contexto local y regional. Una sugerencia posible es concentrase en dos a tres fortalezas, debilidades, oportunidades y amenazas para el logro del objetivo respectivo. Con éstas se realiza un análisis interrelacionado de forma tal de poder formular hasta 3 estrategias para el logro del objetivo respectivo, tomando en cuenta que la estrategia es un conjunto de orientaciones prioritarias que establecen el camino elegido para alcanzar un objetivo. </w:t>
      </w:r>
    </w:p>
    <w:p w14:paraId="7F62503F" w14:textId="77777777" w:rsidR="00EA782E" w:rsidRPr="00305ED4" w:rsidRDefault="00EA782E" w:rsidP="00EA782E">
      <w:pPr>
        <w:spacing w:line="360" w:lineRule="auto"/>
        <w:jc w:val="both"/>
        <w:rPr>
          <w:rFonts w:ascii="Arial" w:hAnsi="Arial" w:cs="Arial"/>
        </w:rPr>
      </w:pPr>
      <w:r w:rsidRPr="00305ED4">
        <w:rPr>
          <w:rFonts w:ascii="Arial" w:hAnsi="Arial" w:cs="Arial"/>
        </w:rPr>
        <w:t xml:space="preserve">De esta forma, las estrategias deben formularse procurando: • aprovechar las oportunidades y las fortalezas; • superar las debilidades aprovechando las oportunidades; • superar las amenazas aprovechando las fortalezas, y • neutralizar las amenazas. </w:t>
      </w:r>
    </w:p>
    <w:p w14:paraId="79AD79E5" w14:textId="77777777" w:rsidR="00EA782E" w:rsidRDefault="00EA782E" w:rsidP="00EA782E">
      <w:pPr>
        <w:spacing w:line="360" w:lineRule="auto"/>
        <w:rPr>
          <w:rFonts w:ascii="Arial" w:hAnsi="Arial" w:cs="Arial"/>
        </w:rPr>
      </w:pPr>
    </w:p>
    <w:p w14:paraId="5FDFC694" w14:textId="77777777" w:rsidR="00F10BC6" w:rsidRDefault="00F10BC6" w:rsidP="00EA782E">
      <w:pPr>
        <w:spacing w:line="360" w:lineRule="auto"/>
        <w:rPr>
          <w:rFonts w:ascii="Arial" w:hAnsi="Arial" w:cs="Arial"/>
        </w:rPr>
      </w:pPr>
    </w:p>
    <w:p w14:paraId="26D20BEF" w14:textId="77777777" w:rsidR="00F10BC6" w:rsidRDefault="00F10BC6" w:rsidP="00EA782E">
      <w:pPr>
        <w:spacing w:line="360" w:lineRule="auto"/>
        <w:rPr>
          <w:rFonts w:ascii="Arial" w:hAnsi="Arial" w:cs="Arial"/>
        </w:rPr>
      </w:pPr>
    </w:p>
    <w:p w14:paraId="6320A671" w14:textId="77777777" w:rsidR="00F10BC6" w:rsidRDefault="00F10BC6" w:rsidP="00EA782E">
      <w:pPr>
        <w:spacing w:line="360" w:lineRule="auto"/>
        <w:rPr>
          <w:rFonts w:ascii="Arial" w:hAnsi="Arial" w:cs="Arial"/>
        </w:rPr>
      </w:pPr>
    </w:p>
    <w:p w14:paraId="769E15FD" w14:textId="77777777" w:rsidR="00F10BC6" w:rsidRDefault="00F10BC6" w:rsidP="00EA782E">
      <w:pPr>
        <w:spacing w:line="360" w:lineRule="auto"/>
        <w:rPr>
          <w:rFonts w:ascii="Arial" w:hAnsi="Arial" w:cs="Arial"/>
        </w:rPr>
      </w:pPr>
    </w:p>
    <w:p w14:paraId="29BE7C0E" w14:textId="77777777" w:rsidR="00F10BC6" w:rsidRDefault="00F10BC6" w:rsidP="00EA782E">
      <w:pPr>
        <w:spacing w:line="360" w:lineRule="auto"/>
        <w:rPr>
          <w:rFonts w:ascii="Arial" w:hAnsi="Arial" w:cs="Arial"/>
        </w:rPr>
      </w:pPr>
    </w:p>
    <w:p w14:paraId="0BA9E35B" w14:textId="77777777" w:rsidR="00F10BC6" w:rsidRDefault="00F10BC6" w:rsidP="00EA782E">
      <w:pPr>
        <w:spacing w:line="360" w:lineRule="auto"/>
        <w:rPr>
          <w:rFonts w:ascii="Arial" w:hAnsi="Arial" w:cs="Arial"/>
        </w:rPr>
      </w:pPr>
    </w:p>
    <w:p w14:paraId="0F83CB5D" w14:textId="77777777" w:rsidR="00F10BC6" w:rsidRDefault="00F10BC6" w:rsidP="00EA782E">
      <w:pPr>
        <w:spacing w:line="360" w:lineRule="auto"/>
        <w:rPr>
          <w:rFonts w:ascii="Arial" w:hAnsi="Arial" w:cs="Arial"/>
        </w:rPr>
      </w:pPr>
    </w:p>
    <w:p w14:paraId="4E1D7631" w14:textId="77777777" w:rsidR="00F10BC6" w:rsidRDefault="00F10BC6" w:rsidP="00EA782E">
      <w:pPr>
        <w:spacing w:line="360" w:lineRule="auto"/>
        <w:rPr>
          <w:rFonts w:ascii="Arial" w:hAnsi="Arial" w:cs="Arial"/>
        </w:rPr>
      </w:pPr>
    </w:p>
    <w:p w14:paraId="5B4C139C" w14:textId="77777777" w:rsidR="00F10BC6" w:rsidRDefault="00F10BC6" w:rsidP="00EA782E">
      <w:pPr>
        <w:spacing w:line="360" w:lineRule="auto"/>
        <w:rPr>
          <w:rFonts w:ascii="Arial" w:hAnsi="Arial" w:cs="Arial"/>
        </w:rPr>
      </w:pPr>
    </w:p>
    <w:p w14:paraId="10993166" w14:textId="77777777" w:rsidR="00F10BC6" w:rsidRDefault="00F10BC6" w:rsidP="00EA782E">
      <w:pPr>
        <w:spacing w:line="360" w:lineRule="auto"/>
        <w:rPr>
          <w:rFonts w:ascii="Arial" w:hAnsi="Arial" w:cs="Arial"/>
        </w:rPr>
      </w:pPr>
    </w:p>
    <w:p w14:paraId="6008D4D8" w14:textId="77777777" w:rsidR="00F10BC6" w:rsidRDefault="00F10BC6" w:rsidP="00EA782E">
      <w:pPr>
        <w:spacing w:line="360" w:lineRule="auto"/>
        <w:rPr>
          <w:rFonts w:ascii="Arial" w:hAnsi="Arial" w:cs="Arial"/>
        </w:rPr>
      </w:pPr>
    </w:p>
    <w:p w14:paraId="4DDA448D" w14:textId="77777777" w:rsidR="00F10BC6" w:rsidRDefault="00F10BC6" w:rsidP="00EA782E">
      <w:pPr>
        <w:spacing w:line="360" w:lineRule="auto"/>
        <w:rPr>
          <w:rFonts w:ascii="Arial" w:hAnsi="Arial" w:cs="Arial"/>
        </w:rPr>
      </w:pPr>
    </w:p>
    <w:p w14:paraId="4984A625" w14:textId="77777777" w:rsidR="00F10BC6" w:rsidRDefault="00F10BC6" w:rsidP="00EA782E">
      <w:pPr>
        <w:spacing w:line="360" w:lineRule="auto"/>
        <w:rPr>
          <w:rFonts w:ascii="Arial" w:hAnsi="Arial" w:cs="Arial"/>
        </w:rPr>
      </w:pPr>
    </w:p>
    <w:p w14:paraId="00E6B9E1" w14:textId="77777777" w:rsidR="00F10BC6" w:rsidRDefault="00F10BC6" w:rsidP="00EA782E">
      <w:pPr>
        <w:spacing w:line="360" w:lineRule="auto"/>
        <w:rPr>
          <w:rFonts w:ascii="Arial" w:hAnsi="Arial" w:cs="Arial"/>
        </w:rPr>
      </w:pPr>
    </w:p>
    <w:p w14:paraId="2E759773" w14:textId="77777777" w:rsidR="00F10BC6" w:rsidRDefault="00F10BC6" w:rsidP="00EA782E">
      <w:pPr>
        <w:spacing w:line="360" w:lineRule="auto"/>
        <w:rPr>
          <w:rFonts w:ascii="Arial" w:hAnsi="Arial" w:cs="Arial"/>
        </w:rPr>
      </w:pPr>
    </w:p>
    <w:p w14:paraId="0F2A2D85" w14:textId="77777777" w:rsidR="00EA782E" w:rsidRPr="00C84C05" w:rsidRDefault="00EA782E" w:rsidP="00EA782E">
      <w:pPr>
        <w:spacing w:line="360" w:lineRule="auto"/>
        <w:rPr>
          <w:rFonts w:ascii="Arial" w:hAnsi="Arial" w:cs="Arial"/>
        </w:rPr>
      </w:pPr>
      <w:r w:rsidRPr="00C84C05">
        <w:rPr>
          <w:rFonts w:ascii="Arial" w:hAnsi="Arial" w:cs="Arial"/>
        </w:rPr>
        <w:t>EJEMPLO:</w:t>
      </w:r>
    </w:p>
    <w:p w14:paraId="60210D5F" w14:textId="77777777" w:rsidR="00EA782E" w:rsidRDefault="006C308C" w:rsidP="00EA782E">
      <w:pPr>
        <w:spacing w:line="360" w:lineRule="auto"/>
        <w:jc w:val="both"/>
        <w:rPr>
          <w:rFonts w:ascii="Arial" w:hAnsi="Arial" w:cs="Arial"/>
          <w:b/>
        </w:rPr>
      </w:pPr>
      <w:r>
        <w:rPr>
          <w:noProof/>
        </w:rPr>
        <w:pict w14:anchorId="256B44DB">
          <v:roundrect id="_x0000_s1027" style="position:absolute;left:0;text-align:left;margin-left:171.4pt;margin-top:24.25pt;width:129pt;height:25.5pt;z-index:9;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" fillcolor="#9b2d2a" strokecolor="#be4b48">
            <v:fill color2="#ce3b37" rotate="t" angle="180" colors="0 #9b2d2a;52429f #cb3d3a;1 #ce3b37" focus="100%" type="gradient">
              <o:fill v:ext="view" type="gradientUnscaled"/>
            </v:fill>
            <v:shadow on="t" color="black" opacity="22937f" origin=",.5" offset="0,.63889mm"/>
            <v:textbox>
              <w:txbxContent>
                <w:p w14:paraId="0EC4AC53" w14:textId="77777777" w:rsidR="00EA782E" w:rsidRDefault="00EA782E" w:rsidP="00042AEC">
                  <w:pPr>
                    <w:shd w:val="clear" w:color="auto" w:fill="E5B8B7"/>
                    <w:jc w:val="center"/>
                  </w:pPr>
                  <w:r>
                    <w:rPr>
                      <w:b/>
                    </w:rPr>
                    <w:t>ANALISIS EXTERNO</w:t>
                  </w:r>
                </w:p>
              </w:txbxContent>
            </v:textbox>
          </v:roundrect>
        </w:pict>
      </w:r>
      <w:r w:rsidR="00EA782E" w:rsidRPr="00C84C05">
        <w:rPr>
          <w:rFonts w:ascii="Arial" w:hAnsi="Arial" w:cs="Arial"/>
          <w:b/>
        </w:rPr>
        <w:t xml:space="preserve">DIAGNOSTICO FODA: </w:t>
      </w:r>
      <w:r w:rsidR="005E3DF5">
        <w:rPr>
          <w:rFonts w:ascii="Arial" w:hAnsi="Arial" w:cs="Arial"/>
          <w:b/>
        </w:rPr>
        <w:t>Lavado de manos como parte de la c</w:t>
      </w:r>
      <w:r w:rsidR="00EA782E" w:rsidRPr="00C84C05">
        <w:rPr>
          <w:rFonts w:ascii="Arial" w:hAnsi="Arial" w:cs="Arial"/>
          <w:b/>
          <w:bCs/>
          <w:iCs/>
        </w:rPr>
        <w:t xml:space="preserve">alidad </w:t>
      </w:r>
      <w:r w:rsidR="00EA782E">
        <w:rPr>
          <w:rFonts w:ascii="Arial" w:hAnsi="Arial" w:cs="Arial"/>
          <w:b/>
          <w:bCs/>
          <w:iCs/>
        </w:rPr>
        <w:t xml:space="preserve">en la Atención </w:t>
      </w:r>
      <w:bookmarkStart w:id="0" w:name="_GoBack"/>
      <w:bookmarkEnd w:id="0"/>
      <w:r w:rsidR="00EA782E">
        <w:rPr>
          <w:rFonts w:ascii="Arial" w:hAnsi="Arial" w:cs="Arial"/>
          <w:b/>
          <w:bCs/>
          <w:iCs/>
        </w:rPr>
        <w:t>Médica.</w:t>
      </w:r>
      <w:r w:rsidR="00EA782E" w:rsidRPr="00C84C05">
        <w:rPr>
          <w:rFonts w:ascii="Arial" w:hAnsi="Arial" w:cs="Arial"/>
          <w:b/>
        </w:rPr>
        <w:t xml:space="preserve"> </w:t>
      </w:r>
    </w:p>
    <w:p w14:paraId="6F0AEF58" w14:textId="77777777" w:rsidR="00EA782E" w:rsidRPr="00C84C05" w:rsidRDefault="00EA782E" w:rsidP="00EA782E">
      <w:pPr>
        <w:spacing w:line="360" w:lineRule="auto"/>
        <w:jc w:val="both"/>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9"/>
        <w:gridCol w:w="4229"/>
      </w:tblGrid>
      <w:tr w:rsidR="00EA782E" w:rsidRPr="00042AEC" w14:paraId="12DC3ED0" w14:textId="77777777" w:rsidTr="00042AEC">
        <w:trPr>
          <w:jc w:val="center"/>
        </w:trPr>
        <w:tc>
          <w:tcPr>
            <w:tcW w:w="4749" w:type="dxa"/>
            <w:shd w:val="clear" w:color="auto" w:fill="D6E3BC"/>
          </w:tcPr>
          <w:p w14:paraId="118CEA26" w14:textId="77777777" w:rsidR="00EA782E" w:rsidRPr="00042AEC" w:rsidRDefault="00EA782E" w:rsidP="00042AEC">
            <w:pPr>
              <w:spacing w:after="0" w:line="360" w:lineRule="auto"/>
              <w:jc w:val="center"/>
              <w:rPr>
                <w:rFonts w:ascii="Arial" w:hAnsi="Arial" w:cs="Arial"/>
                <w:b/>
                <w:szCs w:val="24"/>
              </w:rPr>
            </w:pPr>
            <w:r w:rsidRPr="00042AEC">
              <w:rPr>
                <w:rFonts w:ascii="Arial" w:hAnsi="Arial" w:cs="Arial"/>
                <w:b/>
                <w:szCs w:val="24"/>
              </w:rPr>
              <w:t>FORTALEZAS</w:t>
            </w:r>
          </w:p>
        </w:tc>
        <w:tc>
          <w:tcPr>
            <w:tcW w:w="4229" w:type="dxa"/>
            <w:shd w:val="clear" w:color="auto" w:fill="D6E3BC"/>
          </w:tcPr>
          <w:p w14:paraId="65FF6BED" w14:textId="77777777" w:rsidR="00EA782E" w:rsidRPr="00042AEC" w:rsidRDefault="00EA782E" w:rsidP="00042AEC">
            <w:pPr>
              <w:spacing w:after="0" w:line="360" w:lineRule="auto"/>
              <w:jc w:val="center"/>
              <w:rPr>
                <w:rFonts w:ascii="Arial" w:hAnsi="Arial" w:cs="Arial"/>
                <w:b/>
                <w:szCs w:val="24"/>
              </w:rPr>
            </w:pPr>
            <w:r w:rsidRPr="00042AEC">
              <w:rPr>
                <w:rFonts w:ascii="Arial" w:hAnsi="Arial" w:cs="Arial"/>
                <w:b/>
                <w:szCs w:val="24"/>
              </w:rPr>
              <w:t>DEBILIDADES</w:t>
            </w:r>
          </w:p>
        </w:tc>
      </w:tr>
      <w:tr w:rsidR="00EA782E" w:rsidRPr="00042AEC" w14:paraId="1059C15C" w14:textId="77777777" w:rsidTr="00042AEC">
        <w:trPr>
          <w:jc w:val="center"/>
        </w:trPr>
        <w:tc>
          <w:tcPr>
            <w:tcW w:w="4749" w:type="dxa"/>
            <w:shd w:val="clear" w:color="auto" w:fill="auto"/>
          </w:tcPr>
          <w:p w14:paraId="266271A1"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Alta dirección comprometida con la gestión la Calidad.</w:t>
            </w:r>
          </w:p>
        </w:tc>
        <w:tc>
          <w:tcPr>
            <w:tcW w:w="4229" w:type="dxa"/>
            <w:shd w:val="clear" w:color="auto" w:fill="auto"/>
          </w:tcPr>
          <w:p w14:paraId="29ADEC94"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Paternalismo y proteccionismo sindical.</w:t>
            </w:r>
          </w:p>
        </w:tc>
      </w:tr>
      <w:tr w:rsidR="00EA782E" w:rsidRPr="00042AEC" w14:paraId="628EBF8B" w14:textId="77777777" w:rsidTr="00042AEC">
        <w:trPr>
          <w:jc w:val="center"/>
        </w:trPr>
        <w:tc>
          <w:tcPr>
            <w:tcW w:w="4749" w:type="dxa"/>
            <w:shd w:val="clear" w:color="auto" w:fill="auto"/>
          </w:tcPr>
          <w:p w14:paraId="5E5BA6DC"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Recursos fiscales suficientes asignados para la disminución de infecciones asociados a la práctica médica a través del correcto lavado de manos.</w:t>
            </w:r>
          </w:p>
        </w:tc>
        <w:tc>
          <w:tcPr>
            <w:tcW w:w="4229" w:type="dxa"/>
            <w:shd w:val="clear" w:color="auto" w:fill="auto"/>
          </w:tcPr>
          <w:p w14:paraId="7D1D27DA"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Ausentismo laboral.</w:t>
            </w:r>
          </w:p>
        </w:tc>
      </w:tr>
      <w:tr w:rsidR="00EA782E" w:rsidRPr="00042AEC" w14:paraId="472A6188" w14:textId="77777777" w:rsidTr="00042AEC">
        <w:trPr>
          <w:jc w:val="center"/>
        </w:trPr>
        <w:tc>
          <w:tcPr>
            <w:tcW w:w="4749" w:type="dxa"/>
            <w:shd w:val="clear" w:color="auto" w:fill="auto"/>
          </w:tcPr>
          <w:p w14:paraId="19572053"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Plantilla de personal altamente comprometido con la capacitación en la disminución de infecciones asociadas a la práctica médica.</w:t>
            </w:r>
          </w:p>
        </w:tc>
        <w:tc>
          <w:tcPr>
            <w:tcW w:w="4229" w:type="dxa"/>
            <w:shd w:val="clear" w:color="auto" w:fill="auto"/>
          </w:tcPr>
          <w:p w14:paraId="3E7FC80D"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Falta de apego a la identidad institucional.</w:t>
            </w:r>
          </w:p>
        </w:tc>
      </w:tr>
      <w:tr w:rsidR="00EA782E" w:rsidRPr="00042AEC" w14:paraId="720A6EE8" w14:textId="77777777" w:rsidTr="00042AEC">
        <w:trPr>
          <w:jc w:val="center"/>
        </w:trPr>
        <w:tc>
          <w:tcPr>
            <w:tcW w:w="4749" w:type="dxa"/>
            <w:shd w:val="clear" w:color="auto" w:fill="auto"/>
          </w:tcPr>
          <w:p w14:paraId="3FEC6AD5"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Abastecimiento continuo de insumos (toallas de papel, jabón líquido, alcohol gel) e infraestructura adecuada, suficiente y funcional.</w:t>
            </w:r>
          </w:p>
        </w:tc>
        <w:tc>
          <w:tcPr>
            <w:tcW w:w="4229" w:type="dxa"/>
            <w:shd w:val="clear" w:color="auto" w:fill="auto"/>
          </w:tcPr>
          <w:p w14:paraId="6BCB51B5"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Gestión administrativa deficiente.</w:t>
            </w:r>
          </w:p>
        </w:tc>
      </w:tr>
      <w:tr w:rsidR="00EA782E" w:rsidRPr="00042AEC" w14:paraId="1DB5A50C" w14:textId="77777777" w:rsidTr="00042AEC">
        <w:trPr>
          <w:jc w:val="center"/>
        </w:trPr>
        <w:tc>
          <w:tcPr>
            <w:tcW w:w="4749" w:type="dxa"/>
            <w:shd w:val="clear" w:color="auto" w:fill="auto"/>
          </w:tcPr>
          <w:p w14:paraId="154DB8B0"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Infraestructura necesaria para la capacitación del personal institucional, pacientes y familiares en el lavado de manos adecuado.</w:t>
            </w:r>
          </w:p>
        </w:tc>
        <w:tc>
          <w:tcPr>
            <w:tcW w:w="4229" w:type="dxa"/>
            <w:shd w:val="clear" w:color="auto" w:fill="auto"/>
          </w:tcPr>
          <w:p w14:paraId="61B2FBE5"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Personal apático en la aplicación de los mecanismo</w:t>
            </w:r>
            <w:r w:rsidR="005E3DF5">
              <w:rPr>
                <w:rFonts w:ascii="Arial" w:hAnsi="Arial" w:cs="Arial"/>
                <w:szCs w:val="24"/>
              </w:rPr>
              <w:t>s</w:t>
            </w:r>
            <w:r w:rsidRPr="00042AEC">
              <w:rPr>
                <w:rFonts w:ascii="Arial" w:hAnsi="Arial" w:cs="Arial"/>
                <w:szCs w:val="24"/>
              </w:rPr>
              <w:t xml:space="preserve"> de higiene</w:t>
            </w:r>
            <w:r w:rsidR="00562064" w:rsidRPr="00042AEC">
              <w:rPr>
                <w:rFonts w:ascii="Arial" w:hAnsi="Arial" w:cs="Arial"/>
                <w:szCs w:val="24"/>
              </w:rPr>
              <w:t>.</w:t>
            </w:r>
          </w:p>
          <w:p w14:paraId="2A7676BB" w14:textId="77777777" w:rsidR="00EA782E" w:rsidRPr="00042AEC" w:rsidRDefault="00EA782E" w:rsidP="00042AEC">
            <w:pPr>
              <w:spacing w:after="0" w:line="360" w:lineRule="auto"/>
              <w:jc w:val="both"/>
              <w:rPr>
                <w:rFonts w:ascii="Arial" w:hAnsi="Arial" w:cs="Arial"/>
                <w:szCs w:val="24"/>
              </w:rPr>
            </w:pPr>
          </w:p>
        </w:tc>
      </w:tr>
      <w:tr w:rsidR="00EA782E" w:rsidRPr="00042AEC" w14:paraId="58CF3D8E" w14:textId="77777777" w:rsidTr="00042AEC">
        <w:trPr>
          <w:jc w:val="center"/>
        </w:trPr>
        <w:tc>
          <w:tcPr>
            <w:tcW w:w="4749" w:type="dxa"/>
            <w:shd w:val="clear" w:color="auto" w:fill="auto"/>
          </w:tcPr>
          <w:p w14:paraId="5C899147"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Imagen institucional fuerte ante la población.</w:t>
            </w:r>
          </w:p>
        </w:tc>
        <w:tc>
          <w:tcPr>
            <w:tcW w:w="4229" w:type="dxa"/>
            <w:shd w:val="clear" w:color="auto" w:fill="auto"/>
          </w:tcPr>
          <w:p w14:paraId="24973B6B"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El personal no está comprometido al 100% con la prevención de IAAS –Resistencia al cambio</w:t>
            </w:r>
            <w:r w:rsidR="00562064" w:rsidRPr="00042AEC">
              <w:rPr>
                <w:rFonts w:ascii="Arial" w:hAnsi="Arial" w:cs="Arial"/>
                <w:szCs w:val="24"/>
              </w:rPr>
              <w:t>.</w:t>
            </w:r>
          </w:p>
        </w:tc>
      </w:tr>
      <w:tr w:rsidR="00EA782E" w:rsidRPr="00042AEC" w14:paraId="018BF4D1" w14:textId="77777777" w:rsidTr="00042AEC">
        <w:trPr>
          <w:jc w:val="center"/>
        </w:trPr>
        <w:tc>
          <w:tcPr>
            <w:tcW w:w="4749" w:type="dxa"/>
            <w:shd w:val="clear" w:color="auto" w:fill="auto"/>
          </w:tcPr>
          <w:p w14:paraId="21794794" w14:textId="77777777" w:rsidR="00EA782E" w:rsidRPr="00042AEC" w:rsidRDefault="00EA782E" w:rsidP="00042AEC">
            <w:pPr>
              <w:spacing w:after="0" w:line="360" w:lineRule="auto"/>
              <w:rPr>
                <w:rFonts w:ascii="Arial" w:hAnsi="Arial" w:cs="Arial"/>
                <w:szCs w:val="24"/>
              </w:rPr>
            </w:pPr>
            <w:r w:rsidRPr="00042AEC">
              <w:rPr>
                <w:rFonts w:ascii="Arial" w:hAnsi="Arial" w:cs="Arial"/>
                <w:szCs w:val="24"/>
              </w:rPr>
              <w:t xml:space="preserve">Homologación de los criterios sobre las técnicas de higiene, capacitación del </w:t>
            </w:r>
          </w:p>
          <w:p w14:paraId="44BBCE2F" w14:textId="77777777" w:rsidR="00EA782E" w:rsidRPr="00042AEC" w:rsidRDefault="00EA782E" w:rsidP="00042AEC">
            <w:pPr>
              <w:spacing w:after="0" w:line="360" w:lineRule="auto"/>
              <w:rPr>
                <w:rFonts w:ascii="Arial" w:hAnsi="Arial" w:cs="Arial"/>
                <w:szCs w:val="24"/>
              </w:rPr>
            </w:pPr>
            <w:r w:rsidRPr="00042AEC">
              <w:rPr>
                <w:rFonts w:ascii="Arial" w:hAnsi="Arial" w:cs="Arial"/>
                <w:szCs w:val="24"/>
              </w:rPr>
              <w:t xml:space="preserve">personal y facilitación del uso de </w:t>
            </w:r>
          </w:p>
          <w:p w14:paraId="73E1BD9C" w14:textId="77777777" w:rsidR="00EA782E" w:rsidRPr="00042AEC" w:rsidRDefault="00EA782E" w:rsidP="00042AEC">
            <w:pPr>
              <w:spacing w:after="0" w:line="360" w:lineRule="auto"/>
              <w:rPr>
                <w:rFonts w:ascii="Arial" w:hAnsi="Arial" w:cs="Arial"/>
                <w:szCs w:val="24"/>
              </w:rPr>
            </w:pPr>
            <w:r w:rsidRPr="00042AEC">
              <w:rPr>
                <w:rFonts w:ascii="Arial" w:hAnsi="Arial" w:cs="Arial"/>
                <w:szCs w:val="24"/>
              </w:rPr>
              <w:t>soluciones alcoholadas</w:t>
            </w:r>
          </w:p>
        </w:tc>
        <w:tc>
          <w:tcPr>
            <w:tcW w:w="4229" w:type="dxa"/>
            <w:shd w:val="clear" w:color="auto" w:fill="auto"/>
          </w:tcPr>
          <w:p w14:paraId="3633F006"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Acceso seguro y continuo del abastecimiento de agua</w:t>
            </w:r>
            <w:r w:rsidR="00562064" w:rsidRPr="00042AEC">
              <w:rPr>
                <w:rFonts w:ascii="Arial" w:hAnsi="Arial" w:cs="Arial"/>
                <w:szCs w:val="24"/>
              </w:rPr>
              <w:t>.</w:t>
            </w:r>
          </w:p>
        </w:tc>
      </w:tr>
      <w:tr w:rsidR="00EA782E" w:rsidRPr="00042AEC" w14:paraId="149FEC4B" w14:textId="77777777" w:rsidTr="00042AEC">
        <w:trPr>
          <w:jc w:val="center"/>
        </w:trPr>
        <w:tc>
          <w:tcPr>
            <w:tcW w:w="4749" w:type="dxa"/>
            <w:shd w:val="clear" w:color="auto" w:fill="auto"/>
          </w:tcPr>
          <w:p w14:paraId="713BB935" w14:textId="77777777" w:rsidR="00EA782E" w:rsidRPr="00042AEC" w:rsidRDefault="00EA782E" w:rsidP="00042AEC">
            <w:pPr>
              <w:spacing w:after="0" w:line="360" w:lineRule="auto"/>
              <w:rPr>
                <w:rFonts w:ascii="Arial" w:hAnsi="Arial" w:cs="Arial"/>
                <w:szCs w:val="24"/>
              </w:rPr>
            </w:pPr>
            <w:r w:rsidRPr="00042AEC">
              <w:rPr>
                <w:rFonts w:ascii="Arial" w:hAnsi="Arial" w:cs="Arial"/>
                <w:szCs w:val="24"/>
              </w:rPr>
              <w:t>Medición de la correcta higiene de manos.</w:t>
            </w:r>
          </w:p>
        </w:tc>
        <w:tc>
          <w:tcPr>
            <w:tcW w:w="4229" w:type="dxa"/>
            <w:shd w:val="clear" w:color="auto" w:fill="auto"/>
          </w:tcPr>
          <w:p w14:paraId="1B3D2ACE" w14:textId="77777777" w:rsidR="00EA782E" w:rsidRPr="00042AEC" w:rsidRDefault="00EA782E" w:rsidP="00042AEC">
            <w:pPr>
              <w:spacing w:after="0" w:line="360" w:lineRule="auto"/>
              <w:jc w:val="both"/>
              <w:rPr>
                <w:rFonts w:ascii="Arial" w:hAnsi="Arial" w:cs="Arial"/>
                <w:b/>
                <w:szCs w:val="24"/>
              </w:rPr>
            </w:pPr>
            <w:r w:rsidRPr="00042AEC">
              <w:rPr>
                <w:rFonts w:ascii="Arial" w:hAnsi="Arial" w:cs="Arial"/>
                <w:szCs w:val="24"/>
              </w:rPr>
              <w:t>Escases de los insumos para la higiene del personal</w:t>
            </w:r>
            <w:r w:rsidR="00562064" w:rsidRPr="00042AEC">
              <w:rPr>
                <w:rFonts w:ascii="Arial" w:hAnsi="Arial" w:cs="Arial"/>
                <w:szCs w:val="24"/>
              </w:rPr>
              <w:t>.</w:t>
            </w:r>
          </w:p>
        </w:tc>
      </w:tr>
    </w:tbl>
    <w:p w14:paraId="5638A959" w14:textId="77777777" w:rsidR="00EA782E" w:rsidRDefault="00EA782E" w:rsidP="00EA782E">
      <w:pPr>
        <w:spacing w:line="360" w:lineRule="auto"/>
        <w:jc w:val="both"/>
        <w:rPr>
          <w:rFonts w:ascii="Arial" w:hAnsi="Arial" w:cs="Arial"/>
          <w:b/>
          <w:sz w:val="24"/>
          <w:szCs w:val="24"/>
        </w:rPr>
      </w:pPr>
    </w:p>
    <w:p w14:paraId="56C5ACB3" w14:textId="77777777" w:rsidR="00EA782E" w:rsidRPr="006A4FCF" w:rsidRDefault="006C308C" w:rsidP="00EA782E">
      <w:pPr>
        <w:spacing w:line="360" w:lineRule="auto"/>
        <w:jc w:val="both"/>
        <w:rPr>
          <w:rFonts w:ascii="Arial" w:hAnsi="Arial" w:cs="Arial"/>
          <w:b/>
          <w:sz w:val="24"/>
          <w:szCs w:val="24"/>
        </w:rPr>
      </w:pPr>
      <w:r>
        <w:rPr>
          <w:noProof/>
        </w:rPr>
        <w:pict w14:anchorId="1F3D5177">
          <v:roundrect id="Rectángulo redondeado 34" o:spid="_x0000_s1026" style="position:absolute;left:0;text-align:left;margin-left:171.35pt;margin-top:22.4pt;width:129pt;height:25.5pt;z-index: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" fillcolor="#9b2d2a" strokecolor="#be4b48">
            <v:fill color2="#ce3b37" rotate="t" angle="180" colors="0 #9b2d2a;52429f #cb3d3a;1 #ce3b37" focus="100%" type="gradient">
              <o:fill v:ext="view" type="gradientUnscaled"/>
            </v:fill>
            <v:shadow on="t" color="black" opacity="22937f" origin=",.5" offset="0,.63889mm"/>
            <v:textbox>
              <w:txbxContent>
                <w:p w14:paraId="4F63C3B3" w14:textId="77777777" w:rsidR="00EA782E" w:rsidRDefault="00EA782E" w:rsidP="00042AEC">
                  <w:pPr>
                    <w:shd w:val="clear" w:color="auto" w:fill="E5B8B7"/>
                    <w:jc w:val="center"/>
                  </w:pPr>
                  <w:r>
                    <w:rPr>
                      <w:b/>
                    </w:rPr>
                    <w:t>ANALISIS EXTERNO</w:t>
                  </w:r>
                </w:p>
              </w:txbxContent>
            </v:textbox>
          </v:roundrect>
        </w:pict>
      </w:r>
    </w:p>
    <w:p w14:paraId="787F220B" w14:textId="77777777" w:rsidR="00EA782E" w:rsidRPr="006A4FCF" w:rsidRDefault="00EA782E" w:rsidP="00EA782E">
      <w:pPr>
        <w:spacing w:line="360" w:lineRule="auto"/>
        <w:jc w:val="center"/>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EA782E" w:rsidRPr="00042AEC" w14:paraId="7372D55A" w14:textId="77777777" w:rsidTr="00042AEC">
        <w:trPr>
          <w:jc w:val="center"/>
        </w:trPr>
        <w:tc>
          <w:tcPr>
            <w:tcW w:w="4489" w:type="dxa"/>
            <w:shd w:val="clear" w:color="auto" w:fill="D6E3BC"/>
            <w:vAlign w:val="center"/>
          </w:tcPr>
          <w:p w14:paraId="404A0A17" w14:textId="77777777" w:rsidR="00EA782E" w:rsidRPr="00042AEC" w:rsidRDefault="00EA782E" w:rsidP="00042AEC">
            <w:pPr>
              <w:spacing w:after="0" w:line="360" w:lineRule="auto"/>
              <w:jc w:val="center"/>
              <w:rPr>
                <w:rFonts w:ascii="Arial" w:hAnsi="Arial" w:cs="Arial"/>
                <w:b/>
                <w:szCs w:val="24"/>
              </w:rPr>
            </w:pPr>
            <w:r w:rsidRPr="00042AEC">
              <w:rPr>
                <w:rFonts w:ascii="Arial" w:hAnsi="Arial" w:cs="Arial"/>
                <w:b/>
                <w:szCs w:val="24"/>
              </w:rPr>
              <w:t>AMENAZAS</w:t>
            </w:r>
          </w:p>
        </w:tc>
        <w:tc>
          <w:tcPr>
            <w:tcW w:w="4489" w:type="dxa"/>
            <w:shd w:val="clear" w:color="auto" w:fill="D6E3BC"/>
            <w:vAlign w:val="center"/>
          </w:tcPr>
          <w:p w14:paraId="7371E533" w14:textId="77777777" w:rsidR="00EA782E" w:rsidRPr="00042AEC" w:rsidRDefault="00EA782E" w:rsidP="00042AEC">
            <w:pPr>
              <w:spacing w:after="0" w:line="360" w:lineRule="auto"/>
              <w:jc w:val="center"/>
              <w:rPr>
                <w:rFonts w:ascii="Arial" w:hAnsi="Arial" w:cs="Arial"/>
                <w:b/>
                <w:szCs w:val="24"/>
              </w:rPr>
            </w:pPr>
            <w:r w:rsidRPr="00042AEC">
              <w:rPr>
                <w:rFonts w:ascii="Arial" w:hAnsi="Arial" w:cs="Arial"/>
                <w:b/>
                <w:szCs w:val="24"/>
              </w:rPr>
              <w:t>OPORTUNIDADES</w:t>
            </w:r>
          </w:p>
        </w:tc>
      </w:tr>
      <w:tr w:rsidR="00EA782E" w:rsidRPr="00042AEC" w14:paraId="0798A2E5" w14:textId="77777777" w:rsidTr="00042AEC">
        <w:trPr>
          <w:jc w:val="center"/>
        </w:trPr>
        <w:tc>
          <w:tcPr>
            <w:tcW w:w="4489" w:type="dxa"/>
            <w:shd w:val="clear" w:color="auto" w:fill="auto"/>
          </w:tcPr>
          <w:p w14:paraId="176FD968"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Ubicación geográfica lejana.</w:t>
            </w:r>
          </w:p>
        </w:tc>
        <w:tc>
          <w:tcPr>
            <w:tcW w:w="4489" w:type="dxa"/>
            <w:shd w:val="clear" w:color="auto" w:fill="auto"/>
          </w:tcPr>
          <w:p w14:paraId="38F41A10"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Nicho de mercado relativamente nuevo.</w:t>
            </w:r>
          </w:p>
        </w:tc>
      </w:tr>
      <w:tr w:rsidR="00EA782E" w:rsidRPr="00042AEC" w14:paraId="5A11CD6B" w14:textId="77777777" w:rsidTr="00042AEC">
        <w:trPr>
          <w:jc w:val="center"/>
        </w:trPr>
        <w:tc>
          <w:tcPr>
            <w:tcW w:w="4489" w:type="dxa"/>
            <w:shd w:val="clear" w:color="auto" w:fill="auto"/>
          </w:tcPr>
          <w:p w14:paraId="05ADDED2"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Proveedores con altos costos de traslado de insumos.</w:t>
            </w:r>
          </w:p>
        </w:tc>
        <w:tc>
          <w:tcPr>
            <w:tcW w:w="4489" w:type="dxa"/>
            <w:shd w:val="clear" w:color="auto" w:fill="auto"/>
          </w:tcPr>
          <w:p w14:paraId="7A49D788"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 xml:space="preserve">Integración a programas nacionales </w:t>
            </w:r>
          </w:p>
          <w:p w14:paraId="7DDE73EA"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e internacionales</w:t>
            </w:r>
            <w:r w:rsidR="00562064" w:rsidRPr="00042AEC">
              <w:rPr>
                <w:rFonts w:ascii="Arial" w:hAnsi="Arial" w:cs="Arial"/>
                <w:szCs w:val="24"/>
              </w:rPr>
              <w:t>.</w:t>
            </w:r>
          </w:p>
        </w:tc>
      </w:tr>
      <w:tr w:rsidR="00EA782E" w:rsidRPr="00042AEC" w14:paraId="594BF17F" w14:textId="77777777" w:rsidTr="00042AEC">
        <w:trPr>
          <w:jc w:val="center"/>
        </w:trPr>
        <w:tc>
          <w:tcPr>
            <w:tcW w:w="4489" w:type="dxa"/>
            <w:shd w:val="clear" w:color="auto" w:fill="auto"/>
          </w:tcPr>
          <w:p w14:paraId="780273FC"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Proveedores con poco interés en participar en las Licitaciones Públicas para cotizar sus insumos.</w:t>
            </w:r>
          </w:p>
        </w:tc>
        <w:tc>
          <w:tcPr>
            <w:tcW w:w="4489" w:type="dxa"/>
            <w:shd w:val="clear" w:color="auto" w:fill="auto"/>
          </w:tcPr>
          <w:p w14:paraId="11287CE4"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Nuevos requerimiento de certificación de hospitales exigen una intervención global del Comité y la prevención y control de IAAS</w:t>
            </w:r>
            <w:r w:rsidR="00562064" w:rsidRPr="00042AEC">
              <w:rPr>
                <w:rFonts w:ascii="Arial" w:hAnsi="Arial" w:cs="Arial"/>
                <w:szCs w:val="24"/>
              </w:rPr>
              <w:t>.</w:t>
            </w:r>
          </w:p>
        </w:tc>
      </w:tr>
      <w:tr w:rsidR="00EA782E" w:rsidRPr="00042AEC" w14:paraId="669DD296" w14:textId="77777777" w:rsidTr="00042AEC">
        <w:trPr>
          <w:jc w:val="center"/>
        </w:trPr>
        <w:tc>
          <w:tcPr>
            <w:tcW w:w="4489" w:type="dxa"/>
            <w:shd w:val="clear" w:color="auto" w:fill="auto"/>
          </w:tcPr>
          <w:p w14:paraId="517C7797"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Problema de recursos: cantidad y Calidad</w:t>
            </w:r>
          </w:p>
        </w:tc>
        <w:tc>
          <w:tcPr>
            <w:tcW w:w="4489" w:type="dxa"/>
            <w:shd w:val="clear" w:color="auto" w:fill="auto"/>
          </w:tcPr>
          <w:p w14:paraId="2F04CF9F"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Difusión y promoción de la técnica de lavado de manos y de los 5 momentos esenciales para su aplicación.</w:t>
            </w:r>
          </w:p>
        </w:tc>
      </w:tr>
      <w:tr w:rsidR="00EA782E" w:rsidRPr="00042AEC" w14:paraId="6559507F" w14:textId="77777777" w:rsidTr="00042AEC">
        <w:trPr>
          <w:jc w:val="center"/>
        </w:trPr>
        <w:tc>
          <w:tcPr>
            <w:tcW w:w="4489" w:type="dxa"/>
            <w:shd w:val="clear" w:color="auto" w:fill="auto"/>
          </w:tcPr>
          <w:p w14:paraId="4FA4BDCD"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 xml:space="preserve">Servicios de limpieza y ropería </w:t>
            </w:r>
          </w:p>
          <w:p w14:paraId="7E123E3B"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Subrogados</w:t>
            </w:r>
          </w:p>
        </w:tc>
        <w:tc>
          <w:tcPr>
            <w:tcW w:w="4489" w:type="dxa"/>
            <w:shd w:val="clear" w:color="auto" w:fill="auto"/>
          </w:tcPr>
          <w:p w14:paraId="1CEA58B1" w14:textId="77777777" w:rsidR="00EA782E" w:rsidRPr="00042AEC" w:rsidRDefault="00EA782E" w:rsidP="00042AEC">
            <w:pPr>
              <w:spacing w:after="0" w:line="360" w:lineRule="auto"/>
              <w:jc w:val="both"/>
              <w:rPr>
                <w:rFonts w:ascii="Arial" w:hAnsi="Arial" w:cs="Arial"/>
                <w:szCs w:val="24"/>
              </w:rPr>
            </w:pPr>
            <w:r w:rsidRPr="00042AEC">
              <w:rPr>
                <w:rFonts w:ascii="Arial" w:hAnsi="Arial" w:cs="Arial"/>
                <w:szCs w:val="24"/>
              </w:rPr>
              <w:t>Concientización del personal, pacientes y familiares en los beneficios de la disminución de las infecciones asociadas a la práctica médica, mediante el adecuado lavado de manos.</w:t>
            </w:r>
          </w:p>
        </w:tc>
      </w:tr>
    </w:tbl>
    <w:p w14:paraId="2E71FBF1" w14:textId="77777777" w:rsidR="00EA782E" w:rsidRDefault="00EA782E" w:rsidP="00EA782E">
      <w:pPr>
        <w:spacing w:line="360" w:lineRule="auto"/>
        <w:rPr>
          <w:rFonts w:ascii="Arial" w:hAnsi="Arial" w:cs="Arial"/>
        </w:rPr>
      </w:pPr>
    </w:p>
    <w:p w14:paraId="65DB244A" w14:textId="77777777" w:rsidR="00EA782E" w:rsidRDefault="00EA782E" w:rsidP="00EA782E">
      <w:pPr>
        <w:spacing w:line="360" w:lineRule="auto"/>
        <w:rPr>
          <w:rFonts w:ascii="Arial" w:hAnsi="Arial" w:cs="Arial"/>
        </w:rPr>
      </w:pPr>
    </w:p>
    <w:p w14:paraId="230C1FA0" w14:textId="77777777" w:rsidR="00EA782E" w:rsidRDefault="00EA782E" w:rsidP="00EA782E">
      <w:pPr>
        <w:spacing w:line="360" w:lineRule="auto"/>
        <w:rPr>
          <w:rFonts w:ascii="Arial" w:hAnsi="Arial" w:cs="Arial"/>
        </w:rPr>
      </w:pPr>
    </w:p>
    <w:p w14:paraId="2325F074" w14:textId="77777777" w:rsidR="00EA782E" w:rsidRDefault="00EA782E" w:rsidP="00EA782E">
      <w:pPr>
        <w:spacing w:line="360" w:lineRule="auto"/>
        <w:rPr>
          <w:rFonts w:ascii="Arial" w:hAnsi="Arial" w:cs="Arial"/>
        </w:rPr>
      </w:pPr>
    </w:p>
    <w:p w14:paraId="018655E1" w14:textId="77777777" w:rsidR="00EA782E" w:rsidRDefault="00EA782E" w:rsidP="00EA782E">
      <w:pPr>
        <w:spacing w:line="360" w:lineRule="auto"/>
        <w:rPr>
          <w:rFonts w:ascii="Arial" w:hAnsi="Arial" w:cs="Arial"/>
        </w:rPr>
      </w:pPr>
    </w:p>
    <w:p w14:paraId="19995402" w14:textId="77777777" w:rsidR="00EA782E" w:rsidRDefault="00EA782E" w:rsidP="00EA782E">
      <w:pPr>
        <w:spacing w:line="360" w:lineRule="auto"/>
        <w:rPr>
          <w:rFonts w:ascii="Arial" w:hAnsi="Arial" w:cs="Arial"/>
        </w:rPr>
      </w:pPr>
    </w:p>
    <w:p w14:paraId="2A389E35" w14:textId="77777777" w:rsidR="00EA782E" w:rsidRDefault="00EA782E" w:rsidP="00EA782E">
      <w:pPr>
        <w:spacing w:line="360" w:lineRule="auto"/>
        <w:rPr>
          <w:rFonts w:ascii="Arial" w:hAnsi="Arial" w:cs="Arial"/>
        </w:rPr>
      </w:pPr>
    </w:p>
    <w:p w14:paraId="703FDEC8" w14:textId="77777777" w:rsidR="00F10BC6" w:rsidRDefault="00F10BC6" w:rsidP="00EA782E">
      <w:pPr>
        <w:spacing w:line="360" w:lineRule="auto"/>
        <w:rPr>
          <w:rFonts w:ascii="Arial" w:hAnsi="Arial" w:cs="Arial"/>
        </w:rPr>
      </w:pPr>
    </w:p>
    <w:p w14:paraId="5D52995A" w14:textId="77777777" w:rsidR="00F10BC6" w:rsidRDefault="00F10BC6" w:rsidP="00EA782E">
      <w:pPr>
        <w:spacing w:line="360" w:lineRule="auto"/>
        <w:rPr>
          <w:rFonts w:ascii="Arial" w:hAnsi="Arial" w:cs="Arial"/>
        </w:rPr>
      </w:pPr>
    </w:p>
    <w:p w14:paraId="44D1E923" w14:textId="77777777" w:rsidR="00F10BC6" w:rsidRDefault="00F10BC6" w:rsidP="00EA782E">
      <w:pPr>
        <w:spacing w:line="360" w:lineRule="auto"/>
        <w:rPr>
          <w:rFonts w:ascii="Arial" w:hAnsi="Arial" w:cs="Arial"/>
        </w:rPr>
      </w:pPr>
    </w:p>
    <w:p w14:paraId="43E9BC94" w14:textId="77777777" w:rsidR="00F10BC6" w:rsidRDefault="00F10BC6" w:rsidP="00EA782E">
      <w:pPr>
        <w:spacing w:line="360" w:lineRule="auto"/>
        <w:rPr>
          <w:rFonts w:ascii="Arial" w:hAnsi="Arial" w:cs="Arial"/>
        </w:rPr>
      </w:pPr>
    </w:p>
    <w:p w14:paraId="591A0F30" w14:textId="77777777" w:rsidR="00EA782E" w:rsidRPr="007A293F" w:rsidRDefault="00EA782E" w:rsidP="00EA782E">
      <w:pPr>
        <w:spacing w:line="360" w:lineRule="auto"/>
        <w:rPr>
          <w:rFonts w:ascii="Arial" w:hAnsi="Arial" w:cs="Arial"/>
        </w:rPr>
      </w:pPr>
      <w:r w:rsidRPr="007A293F">
        <w:rPr>
          <w:rFonts w:ascii="Arial" w:hAnsi="Arial" w:cs="Arial"/>
        </w:rPr>
        <w:t>BIBLIOGRAFIA:</w:t>
      </w:r>
    </w:p>
    <w:p w14:paraId="57C581E9" w14:textId="77777777" w:rsidR="00EA782E" w:rsidRDefault="00EA782E" w:rsidP="00EA782E">
      <w:pPr>
        <w:spacing w:line="360" w:lineRule="auto"/>
        <w:jc w:val="both"/>
        <w:rPr>
          <w:rFonts w:ascii="Arial" w:hAnsi="Arial" w:cs="Arial"/>
        </w:rPr>
      </w:pPr>
    </w:p>
    <w:p w14:paraId="4F15A528" w14:textId="77777777" w:rsidR="00EA782E" w:rsidRDefault="00EA782E" w:rsidP="00EA782E">
      <w:pPr>
        <w:spacing w:line="360" w:lineRule="auto"/>
        <w:jc w:val="both"/>
        <w:rPr>
          <w:rFonts w:ascii="Arial" w:hAnsi="Arial" w:cs="Arial"/>
        </w:rPr>
      </w:pPr>
      <w:r w:rsidRPr="007A293F">
        <w:rPr>
          <w:rFonts w:ascii="Arial" w:hAnsi="Arial" w:cs="Arial"/>
        </w:rPr>
        <w:t xml:space="preserve">SILVA. I., </w:t>
      </w:r>
      <w:r w:rsidRPr="007A293F">
        <w:rPr>
          <w:rFonts w:ascii="Arial" w:hAnsi="Arial" w:cs="Arial"/>
          <w:i/>
        </w:rPr>
        <w:t xml:space="preserve">Metodología para la elaboración de estrategias de desarrollo local,  Instituto Latinoamericano y del Caribe de Planificación Económica y Social (ILPES). </w:t>
      </w:r>
      <w:r w:rsidRPr="007A293F">
        <w:rPr>
          <w:rFonts w:ascii="Arial" w:hAnsi="Arial" w:cs="Arial"/>
        </w:rPr>
        <w:t>Dirección de Gestión del Desarrollo Local y Regional S E R I E gestión pública 42 Santiago de Chile, noviembre de 2003</w:t>
      </w:r>
    </w:p>
    <w:p w14:paraId="0C6DBD63" w14:textId="77777777" w:rsidR="00EA782E" w:rsidRPr="007A293F" w:rsidRDefault="00EA782E" w:rsidP="00EA782E">
      <w:pPr>
        <w:spacing w:line="360" w:lineRule="auto"/>
        <w:jc w:val="both"/>
        <w:rPr>
          <w:rFonts w:ascii="Arial" w:hAnsi="Arial" w:cs="Arial"/>
        </w:rPr>
      </w:pPr>
      <w:r>
        <w:rPr>
          <w:rFonts w:ascii="Arial" w:hAnsi="Arial" w:cs="Arial"/>
        </w:rPr>
        <w:t xml:space="preserve">Armijo M., </w:t>
      </w:r>
      <w:r w:rsidRPr="009E02E8">
        <w:rPr>
          <w:rFonts w:ascii="Arial" w:hAnsi="Arial" w:cs="Arial"/>
          <w:i/>
        </w:rPr>
        <w:t>Manual de Planificación Estratégica e Indicadores de Desempeño en el Sector Público</w:t>
      </w:r>
      <w:r>
        <w:rPr>
          <w:rFonts w:ascii="Arial" w:hAnsi="Arial" w:cs="Arial"/>
          <w:i/>
        </w:rPr>
        <w:t xml:space="preserve">, </w:t>
      </w:r>
      <w:r w:rsidRPr="009E02E8">
        <w:rPr>
          <w:rFonts w:ascii="Arial" w:hAnsi="Arial" w:cs="Arial"/>
        </w:rPr>
        <w:t>Área de Políticas Presupuestarias y Gestión Pública ILPES/CEPAL 2009.</w:t>
      </w:r>
      <w:r>
        <w:rPr>
          <w:rFonts w:ascii="Arial" w:hAnsi="Arial" w:cs="Arial"/>
        </w:rPr>
        <w:t xml:space="preserve"> </w:t>
      </w:r>
    </w:p>
    <w:p w14:paraId="690727E0" w14:textId="77777777" w:rsidR="00EA782E" w:rsidRPr="0077536D" w:rsidRDefault="00562064" w:rsidP="00EA782E">
      <w:pPr>
        <w:autoSpaceDE w:val="0"/>
        <w:autoSpaceDN w:val="0"/>
        <w:adjustRightInd w:val="0"/>
        <w:spacing w:after="0" w:line="240" w:lineRule="auto"/>
        <w:jc w:val="both"/>
        <w:rPr>
          <w:rFonts w:ascii="Arial" w:eastAsia="Times New Roman" w:hAnsi="Arial" w:cs="Arial"/>
          <w:color w:val="686A6A"/>
          <w:lang w:eastAsia="es-MX"/>
        </w:rPr>
      </w:pPr>
      <w:r w:rsidRPr="0077536D">
        <w:rPr>
          <w:rFonts w:ascii="Arial" w:hAnsi="Arial" w:cs="Arial"/>
          <w:bCs/>
          <w:i/>
        </w:rPr>
        <w:t xml:space="preserve">Metodología </w:t>
      </w:r>
      <w:r>
        <w:rPr>
          <w:rFonts w:ascii="Arial" w:hAnsi="Arial" w:cs="Arial"/>
          <w:bCs/>
          <w:i/>
        </w:rPr>
        <w:t>p</w:t>
      </w:r>
      <w:r w:rsidRPr="0077536D">
        <w:rPr>
          <w:rFonts w:ascii="Arial" w:hAnsi="Arial" w:cs="Arial"/>
          <w:bCs/>
          <w:i/>
        </w:rPr>
        <w:t xml:space="preserve">ara </w:t>
      </w:r>
      <w:r>
        <w:rPr>
          <w:rFonts w:ascii="Arial" w:hAnsi="Arial" w:cs="Arial"/>
          <w:bCs/>
          <w:i/>
        </w:rPr>
        <w:t>e</w:t>
      </w:r>
      <w:r w:rsidRPr="0077536D">
        <w:rPr>
          <w:rFonts w:ascii="Arial" w:hAnsi="Arial" w:cs="Arial"/>
          <w:bCs/>
          <w:i/>
        </w:rPr>
        <w:t>l Análisis F</w:t>
      </w:r>
      <w:r w:rsidR="002871A1">
        <w:rPr>
          <w:rFonts w:ascii="Arial" w:hAnsi="Arial" w:cs="Arial"/>
          <w:bCs/>
          <w:i/>
        </w:rPr>
        <w:t>ODA</w:t>
      </w:r>
      <w:r w:rsidRPr="0077536D">
        <w:rPr>
          <w:rFonts w:ascii="Arial" w:hAnsi="Arial" w:cs="Arial"/>
          <w:bCs/>
        </w:rPr>
        <w:t xml:space="preserve">, Dirección </w:t>
      </w:r>
      <w:r>
        <w:rPr>
          <w:rFonts w:ascii="Arial" w:hAnsi="Arial" w:cs="Arial"/>
          <w:bCs/>
        </w:rPr>
        <w:t>d</w:t>
      </w:r>
      <w:r w:rsidRPr="0077536D">
        <w:rPr>
          <w:rFonts w:ascii="Arial" w:hAnsi="Arial" w:cs="Arial"/>
          <w:bCs/>
        </w:rPr>
        <w:t xml:space="preserve">e Planeación </w:t>
      </w:r>
      <w:r>
        <w:rPr>
          <w:rFonts w:ascii="Arial" w:hAnsi="Arial" w:cs="Arial"/>
          <w:bCs/>
        </w:rPr>
        <w:t>y</w:t>
      </w:r>
      <w:r w:rsidRPr="0077536D">
        <w:rPr>
          <w:rFonts w:ascii="Arial" w:hAnsi="Arial" w:cs="Arial"/>
          <w:bCs/>
        </w:rPr>
        <w:t xml:space="preserve"> Organización, Instituto Politécnico Nacional</w:t>
      </w:r>
      <w:r>
        <w:rPr>
          <w:rFonts w:ascii="Arial" w:hAnsi="Arial" w:cs="Arial"/>
          <w:bCs/>
        </w:rPr>
        <w:t xml:space="preserve">, </w:t>
      </w:r>
      <w:r w:rsidRPr="0077536D">
        <w:rPr>
          <w:rFonts w:ascii="Arial" w:hAnsi="Arial" w:cs="Arial"/>
          <w:bCs/>
        </w:rPr>
        <w:t xml:space="preserve"> Marzo 2002</w:t>
      </w:r>
      <w:r w:rsidR="00EA782E" w:rsidRPr="0077536D">
        <w:rPr>
          <w:rFonts w:ascii="Arial" w:hAnsi="Arial" w:cs="Arial"/>
          <w:bCs/>
        </w:rPr>
        <w:t>.</w:t>
      </w:r>
    </w:p>
    <w:p w14:paraId="52919CF5" w14:textId="77777777" w:rsidR="00EA782E" w:rsidRDefault="00EA782E" w:rsidP="00EA782E">
      <w:pPr>
        <w:autoSpaceDE w:val="0"/>
        <w:autoSpaceDN w:val="0"/>
        <w:adjustRightInd w:val="0"/>
        <w:spacing w:after="0" w:line="240" w:lineRule="auto"/>
        <w:jc w:val="both"/>
        <w:rPr>
          <w:rFonts w:ascii="Arial" w:eastAsia="Times New Roman" w:hAnsi="Arial" w:cs="Arial"/>
          <w:color w:val="686A6A"/>
          <w:sz w:val="21"/>
          <w:szCs w:val="21"/>
          <w:lang w:eastAsia="es-MX"/>
        </w:rPr>
      </w:pPr>
    </w:p>
    <w:p w14:paraId="373F4204" w14:textId="77777777" w:rsidR="00EA782E" w:rsidRPr="0077536D" w:rsidRDefault="00EA782E" w:rsidP="00EA782E">
      <w:pPr>
        <w:autoSpaceDE w:val="0"/>
        <w:autoSpaceDN w:val="0"/>
        <w:adjustRightInd w:val="0"/>
        <w:spacing w:after="0" w:line="240" w:lineRule="auto"/>
        <w:jc w:val="both"/>
        <w:rPr>
          <w:rFonts w:ascii="Arial" w:eastAsia="Times New Roman" w:hAnsi="Arial" w:cs="Arial"/>
          <w:sz w:val="18"/>
          <w:szCs w:val="21"/>
          <w:lang w:eastAsia="es-MX"/>
        </w:rPr>
      </w:pPr>
      <w:r w:rsidRPr="0077536D">
        <w:rPr>
          <w:rFonts w:ascii="Arial" w:eastAsia="Times New Roman" w:hAnsi="Arial" w:cs="Arial"/>
          <w:sz w:val="21"/>
          <w:szCs w:val="21"/>
          <w:lang w:eastAsia="es-MX"/>
        </w:rPr>
        <w:t xml:space="preserve">Ponce H., </w:t>
      </w:r>
      <w:r w:rsidRPr="0077536D">
        <w:rPr>
          <w:rFonts w:ascii="Arial" w:hAnsi="Arial" w:cs="Arial"/>
          <w:bCs/>
          <w:i/>
          <w:szCs w:val="27"/>
        </w:rPr>
        <w:t>La M</w:t>
      </w:r>
      <w:r w:rsidR="002871A1">
        <w:rPr>
          <w:rFonts w:ascii="Arial" w:hAnsi="Arial" w:cs="Arial"/>
          <w:bCs/>
          <w:i/>
          <w:szCs w:val="27"/>
        </w:rPr>
        <w:t>atriz</w:t>
      </w:r>
      <w:r w:rsidRPr="0077536D">
        <w:rPr>
          <w:rFonts w:ascii="Arial" w:hAnsi="Arial" w:cs="Arial"/>
          <w:bCs/>
          <w:i/>
          <w:szCs w:val="27"/>
        </w:rPr>
        <w:t xml:space="preserve"> FODA: Alternativa De Diagnóstico</w:t>
      </w:r>
      <w:r>
        <w:rPr>
          <w:rFonts w:ascii="Arial" w:hAnsi="Arial" w:cs="Arial"/>
          <w:bCs/>
          <w:i/>
          <w:szCs w:val="27"/>
        </w:rPr>
        <w:t xml:space="preserve"> y</w:t>
      </w:r>
      <w:r w:rsidRPr="0077536D">
        <w:rPr>
          <w:rFonts w:ascii="Arial" w:hAnsi="Arial" w:cs="Arial"/>
          <w:bCs/>
          <w:i/>
          <w:szCs w:val="27"/>
        </w:rPr>
        <w:t xml:space="preserve"> Determinación </w:t>
      </w:r>
      <w:r>
        <w:rPr>
          <w:rFonts w:ascii="Arial" w:hAnsi="Arial" w:cs="Arial"/>
          <w:bCs/>
          <w:i/>
          <w:szCs w:val="27"/>
        </w:rPr>
        <w:t>d</w:t>
      </w:r>
      <w:r w:rsidRPr="0077536D">
        <w:rPr>
          <w:rFonts w:ascii="Arial" w:hAnsi="Arial" w:cs="Arial"/>
          <w:bCs/>
          <w:i/>
          <w:szCs w:val="27"/>
        </w:rPr>
        <w:t xml:space="preserve">e Estrategias </w:t>
      </w:r>
      <w:r>
        <w:rPr>
          <w:rFonts w:ascii="Arial" w:hAnsi="Arial" w:cs="Arial"/>
          <w:bCs/>
          <w:i/>
          <w:szCs w:val="27"/>
        </w:rPr>
        <w:t>d</w:t>
      </w:r>
      <w:r w:rsidRPr="0077536D">
        <w:rPr>
          <w:rFonts w:ascii="Arial" w:hAnsi="Arial" w:cs="Arial"/>
          <w:bCs/>
          <w:i/>
          <w:szCs w:val="27"/>
        </w:rPr>
        <w:t xml:space="preserve">e Intervención </w:t>
      </w:r>
      <w:r w:rsidR="00562064">
        <w:rPr>
          <w:rFonts w:ascii="Arial" w:hAnsi="Arial" w:cs="Arial"/>
          <w:bCs/>
          <w:i/>
          <w:szCs w:val="27"/>
        </w:rPr>
        <w:t>e</w:t>
      </w:r>
      <w:r w:rsidRPr="0077536D">
        <w:rPr>
          <w:rFonts w:ascii="Arial" w:hAnsi="Arial" w:cs="Arial"/>
          <w:bCs/>
          <w:i/>
          <w:szCs w:val="27"/>
        </w:rPr>
        <w:t>n Diversas Organizaciones</w:t>
      </w:r>
      <w:r w:rsidRPr="0077536D">
        <w:rPr>
          <w:rFonts w:ascii="Arial" w:hAnsi="Arial" w:cs="Arial"/>
          <w:bCs/>
          <w:szCs w:val="27"/>
        </w:rPr>
        <w:t xml:space="preserve">. </w:t>
      </w:r>
      <w:r w:rsidR="00562064">
        <w:rPr>
          <w:rFonts w:ascii="Arial" w:hAnsi="Arial" w:cs="Arial"/>
          <w:bCs/>
          <w:szCs w:val="18"/>
        </w:rPr>
        <w:t>Enseñanza e</w:t>
      </w:r>
      <w:r w:rsidRPr="0077536D">
        <w:rPr>
          <w:rFonts w:ascii="Arial" w:hAnsi="Arial" w:cs="Arial"/>
          <w:bCs/>
          <w:szCs w:val="18"/>
        </w:rPr>
        <w:t xml:space="preserve"> Investigación </w:t>
      </w:r>
      <w:r w:rsidR="00562064">
        <w:rPr>
          <w:rFonts w:ascii="Arial" w:hAnsi="Arial" w:cs="Arial"/>
          <w:bCs/>
          <w:szCs w:val="18"/>
        </w:rPr>
        <w:t>e</w:t>
      </w:r>
      <w:r w:rsidRPr="0077536D">
        <w:rPr>
          <w:rFonts w:ascii="Arial" w:hAnsi="Arial" w:cs="Arial"/>
          <w:bCs/>
          <w:szCs w:val="18"/>
        </w:rPr>
        <w:t xml:space="preserve">n Psicología Vol. 12, </w:t>
      </w:r>
      <w:r w:rsidR="002871A1" w:rsidRPr="0077536D">
        <w:rPr>
          <w:rFonts w:ascii="Arial" w:hAnsi="Arial" w:cs="Arial"/>
          <w:bCs/>
          <w:szCs w:val="18"/>
        </w:rPr>
        <w:t>N</w:t>
      </w:r>
      <w:r w:rsidR="002871A1">
        <w:rPr>
          <w:rFonts w:ascii="Arial" w:hAnsi="Arial" w:cs="Arial"/>
          <w:bCs/>
          <w:szCs w:val="18"/>
        </w:rPr>
        <w:t>úm</w:t>
      </w:r>
      <w:r w:rsidR="002871A1" w:rsidRPr="0077536D">
        <w:rPr>
          <w:rFonts w:ascii="Arial" w:hAnsi="Arial" w:cs="Arial"/>
          <w:bCs/>
          <w:szCs w:val="18"/>
        </w:rPr>
        <w:t>.</w:t>
      </w:r>
      <w:r w:rsidRPr="0077536D">
        <w:rPr>
          <w:rFonts w:ascii="Arial" w:hAnsi="Arial" w:cs="Arial"/>
          <w:bCs/>
          <w:szCs w:val="18"/>
        </w:rPr>
        <w:t xml:space="preserve"> 1: 113-130 E</w:t>
      </w:r>
      <w:r w:rsidR="00562064">
        <w:rPr>
          <w:rFonts w:ascii="Arial" w:hAnsi="Arial" w:cs="Arial"/>
          <w:bCs/>
          <w:szCs w:val="18"/>
        </w:rPr>
        <w:t>nero</w:t>
      </w:r>
      <w:r w:rsidRPr="0077536D">
        <w:rPr>
          <w:rFonts w:ascii="Arial" w:hAnsi="Arial" w:cs="Arial"/>
          <w:bCs/>
          <w:szCs w:val="18"/>
        </w:rPr>
        <w:t>-J</w:t>
      </w:r>
      <w:r w:rsidR="00562064">
        <w:rPr>
          <w:rFonts w:ascii="Arial" w:hAnsi="Arial" w:cs="Arial"/>
          <w:bCs/>
          <w:szCs w:val="18"/>
        </w:rPr>
        <w:t>unio</w:t>
      </w:r>
      <w:r w:rsidRPr="0077536D">
        <w:rPr>
          <w:rFonts w:ascii="Arial" w:hAnsi="Arial" w:cs="Arial"/>
          <w:bCs/>
          <w:szCs w:val="18"/>
        </w:rPr>
        <w:t>, 2007</w:t>
      </w:r>
      <w:r w:rsidR="002871A1">
        <w:rPr>
          <w:rFonts w:ascii="Arial" w:hAnsi="Arial" w:cs="Arial"/>
          <w:bCs/>
          <w:szCs w:val="18"/>
        </w:rPr>
        <w:t>.</w:t>
      </w:r>
    </w:p>
    <w:p w14:paraId="10D45338" w14:textId="77777777" w:rsidR="00EA782E" w:rsidRDefault="00EA782E" w:rsidP="00EA782E">
      <w:pPr>
        <w:spacing w:before="450" w:after="540" w:line="360" w:lineRule="auto"/>
        <w:jc w:val="both"/>
        <w:outlineLvl w:val="1"/>
        <w:rPr>
          <w:rFonts w:ascii="Arial" w:eastAsia="Times New Roman" w:hAnsi="Arial" w:cs="Arial"/>
          <w:color w:val="8D9C31"/>
          <w:lang w:eastAsia="es-MX"/>
        </w:rPr>
      </w:pPr>
    </w:p>
    <w:p w14:paraId="3C8954ED" w14:textId="77777777" w:rsidR="00EA782E" w:rsidRPr="006A4FCF" w:rsidRDefault="00EA782E" w:rsidP="006A4FCF">
      <w:pPr>
        <w:pStyle w:val="Default"/>
        <w:spacing w:line="360" w:lineRule="auto"/>
        <w:rPr>
          <w:color w:val="auto"/>
        </w:rPr>
      </w:pPr>
    </w:p>
    <w:sectPr w:rsidR="00EA782E" w:rsidRPr="006A4FCF" w:rsidSect="0047483B">
      <w:headerReference w:type="default" r:id="rId8"/>
      <w:footerReference w:type="even" r:id="rId9"/>
      <w:footerReference w:type="default" r:id="rId1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63F76" w14:textId="77777777" w:rsidR="006C308C" w:rsidRDefault="006C308C" w:rsidP="00C43DCF">
      <w:pPr>
        <w:spacing w:after="0" w:line="240" w:lineRule="auto"/>
      </w:pPr>
      <w:r>
        <w:separator/>
      </w:r>
    </w:p>
  </w:endnote>
  <w:endnote w:type="continuationSeparator" w:id="0">
    <w:p w14:paraId="7DBB5A5D" w14:textId="77777777" w:rsidR="006C308C" w:rsidRDefault="006C308C" w:rsidP="00C4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0C413" w14:textId="77777777" w:rsidR="00466089" w:rsidRDefault="00466089" w:rsidP="00BF1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8EFA00" w14:textId="77777777" w:rsidR="00466089" w:rsidRDefault="0046608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44BF4" w14:textId="77777777" w:rsidR="00466089" w:rsidRDefault="00466089" w:rsidP="00BF1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2065">
      <w:rPr>
        <w:rStyle w:val="Nmerodepgina"/>
        <w:noProof/>
      </w:rPr>
      <w:t>7</w:t>
    </w:r>
    <w:r>
      <w:rPr>
        <w:rStyle w:val="Nmerodepgina"/>
      </w:rPr>
      <w:fldChar w:fldCharType="end"/>
    </w:r>
  </w:p>
  <w:p w14:paraId="3572B16C" w14:textId="77777777" w:rsidR="00466089" w:rsidRDefault="00466089" w:rsidP="00C43DCF">
    <w:pPr>
      <w:pStyle w:val="Piedepgina"/>
      <w:jc w:val="right"/>
    </w:pPr>
    <w:r>
      <w:t>M.A.P.P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3A2FC" w14:textId="77777777" w:rsidR="006C308C" w:rsidRDefault="006C308C" w:rsidP="00C43DCF">
      <w:pPr>
        <w:spacing w:after="0" w:line="240" w:lineRule="auto"/>
      </w:pPr>
      <w:r>
        <w:separator/>
      </w:r>
    </w:p>
  </w:footnote>
  <w:footnote w:type="continuationSeparator" w:id="0">
    <w:p w14:paraId="585F528B" w14:textId="77777777" w:rsidR="006C308C" w:rsidRDefault="006C308C" w:rsidP="00C43D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4D474" w14:textId="77777777" w:rsidR="00466089" w:rsidRDefault="006C308C">
    <w:pPr>
      <w:pStyle w:val="Encabezado"/>
    </w:pPr>
    <w:r>
      <w:rPr>
        <w:noProof/>
        <w:lang w:eastAsia="es-MX"/>
      </w:rPr>
      <w:pict w14:anchorId="47CCD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alt="http://iapchiapas.org.mx/images/logos/logo_2.png" style="width:162pt;height:39.75pt;visibility:visible">
          <v:imagedata r:id="rId1" o:title="logo_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2B22"/>
    <w:multiLevelType w:val="hybridMultilevel"/>
    <w:tmpl w:val="CDA82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14AA"/>
    <w:multiLevelType w:val="hybridMultilevel"/>
    <w:tmpl w:val="DB7486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E90A82"/>
    <w:multiLevelType w:val="hybridMultilevel"/>
    <w:tmpl w:val="875EC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853B90"/>
    <w:multiLevelType w:val="hybridMultilevel"/>
    <w:tmpl w:val="DCC892F6"/>
    <w:lvl w:ilvl="0" w:tplc="665A03B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6697AD4"/>
    <w:multiLevelType w:val="hybridMultilevel"/>
    <w:tmpl w:val="D98E9E44"/>
    <w:lvl w:ilvl="0" w:tplc="080A000B">
      <w:start w:val="1"/>
      <w:numFmt w:val="bullet"/>
      <w:lvlText w:val=""/>
      <w:lvlJc w:val="left"/>
      <w:pPr>
        <w:ind w:left="720" w:hanging="360"/>
      </w:pPr>
      <w:rPr>
        <w:rFonts w:ascii="Wingdings" w:hAnsi="Wingdings" w:hint="default"/>
      </w:rPr>
    </w:lvl>
    <w:lvl w:ilvl="1" w:tplc="3F0E8990">
      <w:numFmt w:val="bullet"/>
      <w:lvlText w:val=""/>
      <w:lvlJc w:val="left"/>
      <w:pPr>
        <w:ind w:left="1440" w:hanging="360"/>
      </w:pPr>
      <w:rPr>
        <w:rFonts w:ascii="Arial" w:eastAsia="Calibr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A27C1F"/>
    <w:multiLevelType w:val="hybridMultilevel"/>
    <w:tmpl w:val="16122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A562BD"/>
    <w:multiLevelType w:val="hybridMultilevel"/>
    <w:tmpl w:val="D5DE1C2A"/>
    <w:lvl w:ilvl="0" w:tplc="E5440FC2">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72D331E"/>
    <w:multiLevelType w:val="hybridMultilevel"/>
    <w:tmpl w:val="6D723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F050BB"/>
    <w:multiLevelType w:val="hybridMultilevel"/>
    <w:tmpl w:val="9D9AC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C6D03CB"/>
    <w:multiLevelType w:val="hybridMultilevel"/>
    <w:tmpl w:val="56B4C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2E06B88"/>
    <w:multiLevelType w:val="hybridMultilevel"/>
    <w:tmpl w:val="0B5E9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F8718E"/>
    <w:multiLevelType w:val="hybridMultilevel"/>
    <w:tmpl w:val="3D788DA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65022E4"/>
    <w:multiLevelType w:val="hybridMultilevel"/>
    <w:tmpl w:val="6F28C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F09534A"/>
    <w:multiLevelType w:val="hybridMultilevel"/>
    <w:tmpl w:val="F32CA1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254296C"/>
    <w:multiLevelType w:val="hybridMultilevel"/>
    <w:tmpl w:val="A44C6DC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4144138"/>
    <w:multiLevelType w:val="hybridMultilevel"/>
    <w:tmpl w:val="798C71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C4A55C0"/>
    <w:multiLevelType w:val="hybridMultilevel"/>
    <w:tmpl w:val="B9627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0F30466"/>
    <w:multiLevelType w:val="hybridMultilevel"/>
    <w:tmpl w:val="B5FC141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5A001B0"/>
    <w:multiLevelType w:val="hybridMultilevel"/>
    <w:tmpl w:val="BBBE0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92C7C5F"/>
    <w:multiLevelType w:val="hybridMultilevel"/>
    <w:tmpl w:val="D9A2AFB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7BB0C16"/>
    <w:multiLevelType w:val="hybridMultilevel"/>
    <w:tmpl w:val="C6D2F2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B246B90"/>
    <w:multiLevelType w:val="hybridMultilevel"/>
    <w:tmpl w:val="8F1C8834"/>
    <w:lvl w:ilvl="0" w:tplc="9FE6C64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E097689"/>
    <w:multiLevelType w:val="hybridMultilevel"/>
    <w:tmpl w:val="5A865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7"/>
  </w:num>
  <w:num w:numId="4">
    <w:abstractNumId w:val="21"/>
  </w:num>
  <w:num w:numId="5">
    <w:abstractNumId w:val="3"/>
  </w:num>
  <w:num w:numId="6">
    <w:abstractNumId w:val="13"/>
  </w:num>
  <w:num w:numId="7">
    <w:abstractNumId w:val="19"/>
  </w:num>
  <w:num w:numId="8">
    <w:abstractNumId w:val="15"/>
  </w:num>
  <w:num w:numId="9">
    <w:abstractNumId w:val="11"/>
  </w:num>
  <w:num w:numId="10">
    <w:abstractNumId w:val="14"/>
  </w:num>
  <w:num w:numId="11">
    <w:abstractNumId w:val="10"/>
  </w:num>
  <w:num w:numId="12">
    <w:abstractNumId w:val="2"/>
  </w:num>
  <w:num w:numId="13">
    <w:abstractNumId w:val="22"/>
  </w:num>
  <w:num w:numId="14">
    <w:abstractNumId w:val="20"/>
  </w:num>
  <w:num w:numId="15">
    <w:abstractNumId w:val="1"/>
  </w:num>
  <w:num w:numId="16">
    <w:abstractNumId w:val="5"/>
  </w:num>
  <w:num w:numId="17">
    <w:abstractNumId w:val="8"/>
  </w:num>
  <w:num w:numId="18">
    <w:abstractNumId w:val="16"/>
  </w:num>
  <w:num w:numId="19">
    <w:abstractNumId w:val="0"/>
  </w:num>
  <w:num w:numId="20">
    <w:abstractNumId w:val="12"/>
  </w:num>
  <w:num w:numId="21">
    <w:abstractNumId w:val="7"/>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15BB"/>
    <w:rsid w:val="00003F7E"/>
    <w:rsid w:val="0000637A"/>
    <w:rsid w:val="00027EFA"/>
    <w:rsid w:val="00031FCB"/>
    <w:rsid w:val="00037C5D"/>
    <w:rsid w:val="00042AEC"/>
    <w:rsid w:val="000A7995"/>
    <w:rsid w:val="000D0918"/>
    <w:rsid w:val="000D5A63"/>
    <w:rsid w:val="000F20E0"/>
    <w:rsid w:val="00105B97"/>
    <w:rsid w:val="00116DC9"/>
    <w:rsid w:val="00135EB6"/>
    <w:rsid w:val="00162883"/>
    <w:rsid w:val="001654D6"/>
    <w:rsid w:val="00192F93"/>
    <w:rsid w:val="00195973"/>
    <w:rsid w:val="00196A96"/>
    <w:rsid w:val="001C0AF3"/>
    <w:rsid w:val="001C2C40"/>
    <w:rsid w:val="001C4BA6"/>
    <w:rsid w:val="001D2EB6"/>
    <w:rsid w:val="001F28A4"/>
    <w:rsid w:val="001F3FBB"/>
    <w:rsid w:val="00210971"/>
    <w:rsid w:val="00232D25"/>
    <w:rsid w:val="00255DB5"/>
    <w:rsid w:val="00262407"/>
    <w:rsid w:val="002764C6"/>
    <w:rsid w:val="00280E7B"/>
    <w:rsid w:val="002871A1"/>
    <w:rsid w:val="002960CC"/>
    <w:rsid w:val="00296134"/>
    <w:rsid w:val="002C7DE6"/>
    <w:rsid w:val="002D163D"/>
    <w:rsid w:val="002E4F57"/>
    <w:rsid w:val="00322EED"/>
    <w:rsid w:val="00323D21"/>
    <w:rsid w:val="003253D3"/>
    <w:rsid w:val="00363FEE"/>
    <w:rsid w:val="00367900"/>
    <w:rsid w:val="003736E8"/>
    <w:rsid w:val="003815BB"/>
    <w:rsid w:val="0038756A"/>
    <w:rsid w:val="003E262E"/>
    <w:rsid w:val="00417934"/>
    <w:rsid w:val="00422165"/>
    <w:rsid w:val="004358CD"/>
    <w:rsid w:val="00466089"/>
    <w:rsid w:val="0047023E"/>
    <w:rsid w:val="0047483B"/>
    <w:rsid w:val="004B1BEA"/>
    <w:rsid w:val="004B2CAC"/>
    <w:rsid w:val="004D1960"/>
    <w:rsid w:val="004E65FF"/>
    <w:rsid w:val="004F43B9"/>
    <w:rsid w:val="00500DCD"/>
    <w:rsid w:val="00512308"/>
    <w:rsid w:val="00520456"/>
    <w:rsid w:val="00562064"/>
    <w:rsid w:val="005E3DF5"/>
    <w:rsid w:val="005F0BBC"/>
    <w:rsid w:val="00610BC3"/>
    <w:rsid w:val="00622407"/>
    <w:rsid w:val="00646AF9"/>
    <w:rsid w:val="0066092C"/>
    <w:rsid w:val="006A4486"/>
    <w:rsid w:val="006A4FCF"/>
    <w:rsid w:val="006B34B8"/>
    <w:rsid w:val="006C07E9"/>
    <w:rsid w:val="006C1A7F"/>
    <w:rsid w:val="006C308C"/>
    <w:rsid w:val="006C6292"/>
    <w:rsid w:val="007058CA"/>
    <w:rsid w:val="007322FB"/>
    <w:rsid w:val="00744DEB"/>
    <w:rsid w:val="007665FC"/>
    <w:rsid w:val="00767C7B"/>
    <w:rsid w:val="0079264A"/>
    <w:rsid w:val="00792F68"/>
    <w:rsid w:val="00793D02"/>
    <w:rsid w:val="007A2FA4"/>
    <w:rsid w:val="007C4753"/>
    <w:rsid w:val="0080367D"/>
    <w:rsid w:val="00820E23"/>
    <w:rsid w:val="00826FB8"/>
    <w:rsid w:val="008612B3"/>
    <w:rsid w:val="00862ABF"/>
    <w:rsid w:val="008B14A1"/>
    <w:rsid w:val="00933DF0"/>
    <w:rsid w:val="00957A7C"/>
    <w:rsid w:val="009875B7"/>
    <w:rsid w:val="00991479"/>
    <w:rsid w:val="009A2713"/>
    <w:rsid w:val="009C58DB"/>
    <w:rsid w:val="009D2B44"/>
    <w:rsid w:val="009F489D"/>
    <w:rsid w:val="00A01A50"/>
    <w:rsid w:val="00A26F2A"/>
    <w:rsid w:val="00A26FA1"/>
    <w:rsid w:val="00A93225"/>
    <w:rsid w:val="00AB34C3"/>
    <w:rsid w:val="00AD78DB"/>
    <w:rsid w:val="00B27992"/>
    <w:rsid w:val="00B44604"/>
    <w:rsid w:val="00BA4D92"/>
    <w:rsid w:val="00BE1FF9"/>
    <w:rsid w:val="00BF11AF"/>
    <w:rsid w:val="00C06539"/>
    <w:rsid w:val="00C175F5"/>
    <w:rsid w:val="00C36FFA"/>
    <w:rsid w:val="00C43DCF"/>
    <w:rsid w:val="00C529DB"/>
    <w:rsid w:val="00C5487F"/>
    <w:rsid w:val="00C81B02"/>
    <w:rsid w:val="00CA474E"/>
    <w:rsid w:val="00CA68D8"/>
    <w:rsid w:val="00CC4DDF"/>
    <w:rsid w:val="00CD3AFA"/>
    <w:rsid w:val="00CD424D"/>
    <w:rsid w:val="00CE38C3"/>
    <w:rsid w:val="00D0186A"/>
    <w:rsid w:val="00D05FE6"/>
    <w:rsid w:val="00D43E1A"/>
    <w:rsid w:val="00D652E2"/>
    <w:rsid w:val="00D66F1E"/>
    <w:rsid w:val="00D8068C"/>
    <w:rsid w:val="00D831C9"/>
    <w:rsid w:val="00DA1890"/>
    <w:rsid w:val="00DD37A6"/>
    <w:rsid w:val="00DE7DA7"/>
    <w:rsid w:val="00E16EAD"/>
    <w:rsid w:val="00E30A22"/>
    <w:rsid w:val="00E92065"/>
    <w:rsid w:val="00EA782E"/>
    <w:rsid w:val="00EB3B2A"/>
    <w:rsid w:val="00EB70D9"/>
    <w:rsid w:val="00EC03A7"/>
    <w:rsid w:val="00EC6239"/>
    <w:rsid w:val="00EF0E8A"/>
    <w:rsid w:val="00F10BC6"/>
    <w:rsid w:val="00F21CB9"/>
    <w:rsid w:val="00F41D61"/>
    <w:rsid w:val="00F55161"/>
    <w:rsid w:val="00F62836"/>
    <w:rsid w:val="00F91654"/>
    <w:rsid w:val="00FA3DFA"/>
    <w:rsid w:val="00FB4D91"/>
    <w:rsid w:val="00FC0586"/>
    <w:rsid w:val="00FC3721"/>
    <w:rsid w:val="00FE52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1C416D"/>
  <w15:chartTrackingRefBased/>
  <w15:docId w15:val="{8EE8FD96-0818-4236-B805-8384A5D9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815BB"/>
    <w:pPr>
      <w:autoSpaceDE w:val="0"/>
      <w:autoSpaceDN w:val="0"/>
      <w:adjustRightInd w:val="0"/>
    </w:pPr>
    <w:rPr>
      <w:rFonts w:ascii="Arial" w:hAnsi="Arial" w:cs="Arial"/>
      <w:color w:val="000000"/>
      <w:sz w:val="24"/>
      <w:szCs w:val="24"/>
      <w:lang w:eastAsia="en-US"/>
    </w:rPr>
  </w:style>
  <w:style w:type="paragraph" w:styleId="Encabezado">
    <w:name w:val="header"/>
    <w:basedOn w:val="Normal"/>
    <w:link w:val="EncabezadoCar"/>
    <w:uiPriority w:val="99"/>
    <w:unhideWhenUsed/>
    <w:rsid w:val="00C43D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DCF"/>
  </w:style>
  <w:style w:type="paragraph" w:styleId="Piedepgina">
    <w:name w:val="footer"/>
    <w:basedOn w:val="Normal"/>
    <w:link w:val="PiedepginaCar"/>
    <w:uiPriority w:val="99"/>
    <w:unhideWhenUsed/>
    <w:rsid w:val="00C43D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DCF"/>
  </w:style>
  <w:style w:type="paragraph" w:styleId="Textodeglobo">
    <w:name w:val="Balloon Text"/>
    <w:basedOn w:val="Normal"/>
    <w:link w:val="TextodegloboCar"/>
    <w:uiPriority w:val="99"/>
    <w:semiHidden/>
    <w:unhideWhenUsed/>
    <w:rsid w:val="00C5487F"/>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5487F"/>
    <w:rPr>
      <w:rFonts w:ascii="Tahoma" w:hAnsi="Tahoma" w:cs="Tahoma"/>
      <w:sz w:val="16"/>
      <w:szCs w:val="16"/>
    </w:rPr>
  </w:style>
  <w:style w:type="table" w:styleId="Tablaconcuadrcula">
    <w:name w:val="Table Grid"/>
    <w:basedOn w:val="Tablanormal"/>
    <w:uiPriority w:val="59"/>
    <w:rsid w:val="00A932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FC3721"/>
  </w:style>
  <w:style w:type="paragraph" w:styleId="Textonotapie">
    <w:name w:val="footnote text"/>
    <w:basedOn w:val="Normal"/>
    <w:link w:val="TextonotapieCar"/>
    <w:uiPriority w:val="99"/>
    <w:semiHidden/>
    <w:unhideWhenUsed/>
    <w:rsid w:val="00933DF0"/>
    <w:pPr>
      <w:spacing w:after="0" w:line="240" w:lineRule="auto"/>
    </w:pPr>
    <w:rPr>
      <w:sz w:val="20"/>
      <w:szCs w:val="20"/>
    </w:rPr>
  </w:style>
  <w:style w:type="character" w:customStyle="1" w:styleId="TextonotapieCar">
    <w:name w:val="Texto nota pie Car"/>
    <w:link w:val="Textonotapie"/>
    <w:uiPriority w:val="99"/>
    <w:semiHidden/>
    <w:rsid w:val="00933DF0"/>
    <w:rPr>
      <w:sz w:val="20"/>
      <w:szCs w:val="20"/>
    </w:rPr>
  </w:style>
  <w:style w:type="character" w:styleId="Refdenotaalpie">
    <w:name w:val="footnote reference"/>
    <w:uiPriority w:val="99"/>
    <w:semiHidden/>
    <w:unhideWhenUsed/>
    <w:rsid w:val="00933DF0"/>
    <w:rPr>
      <w:vertAlign w:val="superscript"/>
    </w:rPr>
  </w:style>
  <w:style w:type="paragraph" w:styleId="Prrafodelista">
    <w:name w:val="List Paragraph"/>
    <w:basedOn w:val="Normal"/>
    <w:uiPriority w:val="34"/>
    <w:qFormat/>
    <w:rsid w:val="009C58DB"/>
    <w:pPr>
      <w:spacing w:after="160" w:line="259" w:lineRule="auto"/>
      <w:ind w:left="720"/>
      <w:contextualSpacing/>
    </w:pPr>
    <w:rPr>
      <w:lang w:val="en-US"/>
    </w:rPr>
  </w:style>
  <w:style w:type="paragraph" w:styleId="NormalWeb">
    <w:name w:val="Normal (Web)"/>
    <w:basedOn w:val="Normal"/>
    <w:uiPriority w:val="99"/>
    <w:unhideWhenUsed/>
    <w:rsid w:val="009A2713"/>
    <w:pPr>
      <w:spacing w:before="100" w:beforeAutospacing="1" w:after="100" w:afterAutospacing="1" w:line="240" w:lineRule="auto"/>
    </w:pPr>
    <w:rPr>
      <w:rFonts w:ascii="Times New Roman" w:eastAsia="Times New Roman" w:hAnsi="Times New Roman"/>
      <w:sz w:val="24"/>
      <w:szCs w:val="24"/>
      <w:lang w:eastAsia="es-MX"/>
    </w:rPr>
  </w:style>
  <w:style w:type="character" w:styleId="Nmerodepgina">
    <w:name w:val="page number"/>
    <w:basedOn w:val="Fuentedeprrafopredeter"/>
    <w:uiPriority w:val="99"/>
    <w:semiHidden/>
    <w:unhideWhenUsed/>
    <w:rsid w:val="00BF11AF"/>
  </w:style>
  <w:style w:type="paragraph" w:styleId="Revisin">
    <w:name w:val="Revision"/>
    <w:hidden/>
    <w:uiPriority w:val="99"/>
    <w:semiHidden/>
    <w:rsid w:val="00820E23"/>
    <w:rPr>
      <w:sz w:val="22"/>
      <w:szCs w:val="22"/>
      <w:lang w:eastAsia="en-US"/>
    </w:rPr>
  </w:style>
  <w:style w:type="character" w:styleId="Refdecomentario">
    <w:name w:val="annotation reference"/>
    <w:uiPriority w:val="99"/>
    <w:semiHidden/>
    <w:unhideWhenUsed/>
    <w:rsid w:val="00280E7B"/>
    <w:rPr>
      <w:sz w:val="16"/>
      <w:szCs w:val="16"/>
    </w:rPr>
  </w:style>
  <w:style w:type="paragraph" w:styleId="Textocomentario">
    <w:name w:val="annotation text"/>
    <w:basedOn w:val="Normal"/>
    <w:link w:val="TextocomentarioCar"/>
    <w:uiPriority w:val="99"/>
    <w:semiHidden/>
    <w:unhideWhenUsed/>
    <w:rsid w:val="00280E7B"/>
    <w:pPr>
      <w:spacing w:line="240" w:lineRule="auto"/>
    </w:pPr>
    <w:rPr>
      <w:sz w:val="20"/>
      <w:szCs w:val="20"/>
    </w:rPr>
  </w:style>
  <w:style w:type="character" w:customStyle="1" w:styleId="TextocomentarioCar">
    <w:name w:val="Texto comentario Car"/>
    <w:link w:val="Textocomentario"/>
    <w:uiPriority w:val="99"/>
    <w:semiHidden/>
    <w:rsid w:val="00280E7B"/>
    <w:rPr>
      <w:sz w:val="20"/>
      <w:szCs w:val="20"/>
    </w:rPr>
  </w:style>
  <w:style w:type="paragraph" w:styleId="Asuntodelcomentario">
    <w:name w:val="annotation subject"/>
    <w:basedOn w:val="Textocomentario"/>
    <w:next w:val="Textocomentario"/>
    <w:link w:val="AsuntodelcomentarioCar"/>
    <w:uiPriority w:val="99"/>
    <w:semiHidden/>
    <w:unhideWhenUsed/>
    <w:rsid w:val="00280E7B"/>
    <w:rPr>
      <w:b/>
      <w:bCs/>
    </w:rPr>
  </w:style>
  <w:style w:type="character" w:customStyle="1" w:styleId="AsuntodelcomentarioCar">
    <w:name w:val="Asunto del comentario Car"/>
    <w:link w:val="Asuntodelcomentario"/>
    <w:uiPriority w:val="99"/>
    <w:semiHidden/>
    <w:rsid w:val="00280E7B"/>
    <w:rPr>
      <w:b/>
      <w:bCs/>
      <w:sz w:val="20"/>
      <w:szCs w:val="20"/>
    </w:rPr>
  </w:style>
  <w:style w:type="paragraph" w:styleId="Textonotaalfinal">
    <w:name w:val="endnote text"/>
    <w:basedOn w:val="Normal"/>
    <w:link w:val="TextonotaalfinalCar"/>
    <w:uiPriority w:val="99"/>
    <w:semiHidden/>
    <w:unhideWhenUsed/>
    <w:rsid w:val="00262407"/>
    <w:pPr>
      <w:spacing w:after="0" w:line="240" w:lineRule="auto"/>
    </w:pPr>
    <w:rPr>
      <w:sz w:val="20"/>
      <w:szCs w:val="20"/>
    </w:rPr>
  </w:style>
  <w:style w:type="character" w:customStyle="1" w:styleId="TextonotaalfinalCar">
    <w:name w:val="Texto nota al final Car"/>
    <w:link w:val="Textonotaalfinal"/>
    <w:uiPriority w:val="99"/>
    <w:semiHidden/>
    <w:rsid w:val="00262407"/>
    <w:rPr>
      <w:sz w:val="20"/>
      <w:szCs w:val="20"/>
    </w:rPr>
  </w:style>
  <w:style w:type="character" w:styleId="Refdenotaalfinal">
    <w:name w:val="endnote reference"/>
    <w:uiPriority w:val="99"/>
    <w:semiHidden/>
    <w:unhideWhenUsed/>
    <w:rsid w:val="002624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876752">
      <w:bodyDiv w:val="1"/>
      <w:marLeft w:val="0"/>
      <w:marRight w:val="0"/>
      <w:marTop w:val="0"/>
      <w:marBottom w:val="0"/>
      <w:divBdr>
        <w:top w:val="none" w:sz="0" w:space="0" w:color="auto"/>
        <w:left w:val="none" w:sz="0" w:space="0" w:color="auto"/>
        <w:bottom w:val="none" w:sz="0" w:space="0" w:color="auto"/>
        <w:right w:val="none" w:sz="0" w:space="0" w:color="auto"/>
      </w:divBdr>
    </w:div>
    <w:div w:id="1907648952">
      <w:bodyDiv w:val="1"/>
      <w:marLeft w:val="0"/>
      <w:marRight w:val="0"/>
      <w:marTop w:val="0"/>
      <w:marBottom w:val="0"/>
      <w:divBdr>
        <w:top w:val="none" w:sz="0" w:space="0" w:color="auto"/>
        <w:left w:val="none" w:sz="0" w:space="0" w:color="auto"/>
        <w:bottom w:val="none" w:sz="0" w:space="0" w:color="auto"/>
        <w:right w:val="none" w:sz="0" w:space="0" w:color="auto"/>
      </w:divBdr>
      <w:divsChild>
        <w:div w:id="55973721">
          <w:marLeft w:val="0"/>
          <w:marRight w:val="0"/>
          <w:marTop w:val="0"/>
          <w:marBottom w:val="0"/>
          <w:divBdr>
            <w:top w:val="none" w:sz="0" w:space="0" w:color="auto"/>
            <w:left w:val="none" w:sz="0" w:space="0" w:color="auto"/>
            <w:bottom w:val="none" w:sz="0" w:space="0" w:color="auto"/>
            <w:right w:val="none" w:sz="0" w:space="0" w:color="auto"/>
          </w:divBdr>
        </w:div>
        <w:div w:id="100344488">
          <w:marLeft w:val="0"/>
          <w:marRight w:val="0"/>
          <w:marTop w:val="0"/>
          <w:marBottom w:val="0"/>
          <w:divBdr>
            <w:top w:val="none" w:sz="0" w:space="0" w:color="auto"/>
            <w:left w:val="none" w:sz="0" w:space="0" w:color="auto"/>
            <w:bottom w:val="none" w:sz="0" w:space="0" w:color="auto"/>
            <w:right w:val="none" w:sz="0" w:space="0" w:color="auto"/>
          </w:divBdr>
        </w:div>
        <w:div w:id="171115300">
          <w:marLeft w:val="0"/>
          <w:marRight w:val="0"/>
          <w:marTop w:val="0"/>
          <w:marBottom w:val="0"/>
          <w:divBdr>
            <w:top w:val="none" w:sz="0" w:space="0" w:color="auto"/>
            <w:left w:val="none" w:sz="0" w:space="0" w:color="auto"/>
            <w:bottom w:val="none" w:sz="0" w:space="0" w:color="auto"/>
            <w:right w:val="none" w:sz="0" w:space="0" w:color="auto"/>
          </w:divBdr>
        </w:div>
        <w:div w:id="186217464">
          <w:marLeft w:val="0"/>
          <w:marRight w:val="0"/>
          <w:marTop w:val="0"/>
          <w:marBottom w:val="0"/>
          <w:divBdr>
            <w:top w:val="none" w:sz="0" w:space="0" w:color="auto"/>
            <w:left w:val="none" w:sz="0" w:space="0" w:color="auto"/>
            <w:bottom w:val="none" w:sz="0" w:space="0" w:color="auto"/>
            <w:right w:val="none" w:sz="0" w:space="0" w:color="auto"/>
          </w:divBdr>
        </w:div>
        <w:div w:id="274824539">
          <w:marLeft w:val="0"/>
          <w:marRight w:val="0"/>
          <w:marTop w:val="0"/>
          <w:marBottom w:val="0"/>
          <w:divBdr>
            <w:top w:val="none" w:sz="0" w:space="0" w:color="auto"/>
            <w:left w:val="none" w:sz="0" w:space="0" w:color="auto"/>
            <w:bottom w:val="none" w:sz="0" w:space="0" w:color="auto"/>
            <w:right w:val="none" w:sz="0" w:space="0" w:color="auto"/>
          </w:divBdr>
        </w:div>
        <w:div w:id="289942727">
          <w:marLeft w:val="0"/>
          <w:marRight w:val="0"/>
          <w:marTop w:val="0"/>
          <w:marBottom w:val="0"/>
          <w:divBdr>
            <w:top w:val="none" w:sz="0" w:space="0" w:color="auto"/>
            <w:left w:val="none" w:sz="0" w:space="0" w:color="auto"/>
            <w:bottom w:val="none" w:sz="0" w:space="0" w:color="auto"/>
            <w:right w:val="none" w:sz="0" w:space="0" w:color="auto"/>
          </w:divBdr>
        </w:div>
        <w:div w:id="290794606">
          <w:marLeft w:val="0"/>
          <w:marRight w:val="0"/>
          <w:marTop w:val="0"/>
          <w:marBottom w:val="0"/>
          <w:divBdr>
            <w:top w:val="none" w:sz="0" w:space="0" w:color="auto"/>
            <w:left w:val="none" w:sz="0" w:space="0" w:color="auto"/>
            <w:bottom w:val="none" w:sz="0" w:space="0" w:color="auto"/>
            <w:right w:val="none" w:sz="0" w:space="0" w:color="auto"/>
          </w:divBdr>
        </w:div>
        <w:div w:id="315765409">
          <w:marLeft w:val="0"/>
          <w:marRight w:val="0"/>
          <w:marTop w:val="0"/>
          <w:marBottom w:val="0"/>
          <w:divBdr>
            <w:top w:val="none" w:sz="0" w:space="0" w:color="auto"/>
            <w:left w:val="none" w:sz="0" w:space="0" w:color="auto"/>
            <w:bottom w:val="none" w:sz="0" w:space="0" w:color="auto"/>
            <w:right w:val="none" w:sz="0" w:space="0" w:color="auto"/>
          </w:divBdr>
        </w:div>
        <w:div w:id="489836219">
          <w:marLeft w:val="0"/>
          <w:marRight w:val="0"/>
          <w:marTop w:val="0"/>
          <w:marBottom w:val="0"/>
          <w:divBdr>
            <w:top w:val="none" w:sz="0" w:space="0" w:color="auto"/>
            <w:left w:val="none" w:sz="0" w:space="0" w:color="auto"/>
            <w:bottom w:val="none" w:sz="0" w:space="0" w:color="auto"/>
            <w:right w:val="none" w:sz="0" w:space="0" w:color="auto"/>
          </w:divBdr>
        </w:div>
        <w:div w:id="610237135">
          <w:marLeft w:val="0"/>
          <w:marRight w:val="0"/>
          <w:marTop w:val="0"/>
          <w:marBottom w:val="0"/>
          <w:divBdr>
            <w:top w:val="none" w:sz="0" w:space="0" w:color="auto"/>
            <w:left w:val="none" w:sz="0" w:space="0" w:color="auto"/>
            <w:bottom w:val="none" w:sz="0" w:space="0" w:color="auto"/>
            <w:right w:val="none" w:sz="0" w:space="0" w:color="auto"/>
          </w:divBdr>
        </w:div>
        <w:div w:id="619726374">
          <w:marLeft w:val="0"/>
          <w:marRight w:val="0"/>
          <w:marTop w:val="0"/>
          <w:marBottom w:val="0"/>
          <w:divBdr>
            <w:top w:val="none" w:sz="0" w:space="0" w:color="auto"/>
            <w:left w:val="none" w:sz="0" w:space="0" w:color="auto"/>
            <w:bottom w:val="none" w:sz="0" w:space="0" w:color="auto"/>
            <w:right w:val="none" w:sz="0" w:space="0" w:color="auto"/>
          </w:divBdr>
        </w:div>
        <w:div w:id="625163652">
          <w:marLeft w:val="0"/>
          <w:marRight w:val="0"/>
          <w:marTop w:val="0"/>
          <w:marBottom w:val="0"/>
          <w:divBdr>
            <w:top w:val="none" w:sz="0" w:space="0" w:color="auto"/>
            <w:left w:val="none" w:sz="0" w:space="0" w:color="auto"/>
            <w:bottom w:val="none" w:sz="0" w:space="0" w:color="auto"/>
            <w:right w:val="none" w:sz="0" w:space="0" w:color="auto"/>
          </w:divBdr>
        </w:div>
        <w:div w:id="696663452">
          <w:marLeft w:val="0"/>
          <w:marRight w:val="0"/>
          <w:marTop w:val="0"/>
          <w:marBottom w:val="0"/>
          <w:divBdr>
            <w:top w:val="none" w:sz="0" w:space="0" w:color="auto"/>
            <w:left w:val="none" w:sz="0" w:space="0" w:color="auto"/>
            <w:bottom w:val="none" w:sz="0" w:space="0" w:color="auto"/>
            <w:right w:val="none" w:sz="0" w:space="0" w:color="auto"/>
          </w:divBdr>
        </w:div>
        <w:div w:id="774986664">
          <w:marLeft w:val="0"/>
          <w:marRight w:val="0"/>
          <w:marTop w:val="0"/>
          <w:marBottom w:val="0"/>
          <w:divBdr>
            <w:top w:val="none" w:sz="0" w:space="0" w:color="auto"/>
            <w:left w:val="none" w:sz="0" w:space="0" w:color="auto"/>
            <w:bottom w:val="none" w:sz="0" w:space="0" w:color="auto"/>
            <w:right w:val="none" w:sz="0" w:space="0" w:color="auto"/>
          </w:divBdr>
        </w:div>
        <w:div w:id="810177558">
          <w:marLeft w:val="0"/>
          <w:marRight w:val="0"/>
          <w:marTop w:val="0"/>
          <w:marBottom w:val="0"/>
          <w:divBdr>
            <w:top w:val="none" w:sz="0" w:space="0" w:color="auto"/>
            <w:left w:val="none" w:sz="0" w:space="0" w:color="auto"/>
            <w:bottom w:val="none" w:sz="0" w:space="0" w:color="auto"/>
            <w:right w:val="none" w:sz="0" w:space="0" w:color="auto"/>
          </w:divBdr>
        </w:div>
        <w:div w:id="839469975">
          <w:marLeft w:val="0"/>
          <w:marRight w:val="0"/>
          <w:marTop w:val="0"/>
          <w:marBottom w:val="0"/>
          <w:divBdr>
            <w:top w:val="none" w:sz="0" w:space="0" w:color="auto"/>
            <w:left w:val="none" w:sz="0" w:space="0" w:color="auto"/>
            <w:bottom w:val="none" w:sz="0" w:space="0" w:color="auto"/>
            <w:right w:val="none" w:sz="0" w:space="0" w:color="auto"/>
          </w:divBdr>
        </w:div>
        <w:div w:id="865412803">
          <w:marLeft w:val="0"/>
          <w:marRight w:val="0"/>
          <w:marTop w:val="0"/>
          <w:marBottom w:val="0"/>
          <w:divBdr>
            <w:top w:val="none" w:sz="0" w:space="0" w:color="auto"/>
            <w:left w:val="none" w:sz="0" w:space="0" w:color="auto"/>
            <w:bottom w:val="none" w:sz="0" w:space="0" w:color="auto"/>
            <w:right w:val="none" w:sz="0" w:space="0" w:color="auto"/>
          </w:divBdr>
        </w:div>
        <w:div w:id="1001278683">
          <w:marLeft w:val="0"/>
          <w:marRight w:val="0"/>
          <w:marTop w:val="0"/>
          <w:marBottom w:val="0"/>
          <w:divBdr>
            <w:top w:val="none" w:sz="0" w:space="0" w:color="auto"/>
            <w:left w:val="none" w:sz="0" w:space="0" w:color="auto"/>
            <w:bottom w:val="none" w:sz="0" w:space="0" w:color="auto"/>
            <w:right w:val="none" w:sz="0" w:space="0" w:color="auto"/>
          </w:divBdr>
        </w:div>
        <w:div w:id="1049260089">
          <w:marLeft w:val="0"/>
          <w:marRight w:val="0"/>
          <w:marTop w:val="0"/>
          <w:marBottom w:val="0"/>
          <w:divBdr>
            <w:top w:val="none" w:sz="0" w:space="0" w:color="auto"/>
            <w:left w:val="none" w:sz="0" w:space="0" w:color="auto"/>
            <w:bottom w:val="none" w:sz="0" w:space="0" w:color="auto"/>
            <w:right w:val="none" w:sz="0" w:space="0" w:color="auto"/>
          </w:divBdr>
        </w:div>
        <w:div w:id="1082877971">
          <w:marLeft w:val="0"/>
          <w:marRight w:val="0"/>
          <w:marTop w:val="0"/>
          <w:marBottom w:val="0"/>
          <w:divBdr>
            <w:top w:val="none" w:sz="0" w:space="0" w:color="auto"/>
            <w:left w:val="none" w:sz="0" w:space="0" w:color="auto"/>
            <w:bottom w:val="none" w:sz="0" w:space="0" w:color="auto"/>
            <w:right w:val="none" w:sz="0" w:space="0" w:color="auto"/>
          </w:divBdr>
        </w:div>
        <w:div w:id="1300066840">
          <w:marLeft w:val="0"/>
          <w:marRight w:val="0"/>
          <w:marTop w:val="0"/>
          <w:marBottom w:val="0"/>
          <w:divBdr>
            <w:top w:val="none" w:sz="0" w:space="0" w:color="auto"/>
            <w:left w:val="none" w:sz="0" w:space="0" w:color="auto"/>
            <w:bottom w:val="none" w:sz="0" w:space="0" w:color="auto"/>
            <w:right w:val="none" w:sz="0" w:space="0" w:color="auto"/>
          </w:divBdr>
        </w:div>
        <w:div w:id="1415781706">
          <w:marLeft w:val="0"/>
          <w:marRight w:val="0"/>
          <w:marTop w:val="0"/>
          <w:marBottom w:val="0"/>
          <w:divBdr>
            <w:top w:val="none" w:sz="0" w:space="0" w:color="auto"/>
            <w:left w:val="none" w:sz="0" w:space="0" w:color="auto"/>
            <w:bottom w:val="none" w:sz="0" w:space="0" w:color="auto"/>
            <w:right w:val="none" w:sz="0" w:space="0" w:color="auto"/>
          </w:divBdr>
        </w:div>
        <w:div w:id="1425225419">
          <w:marLeft w:val="0"/>
          <w:marRight w:val="0"/>
          <w:marTop w:val="0"/>
          <w:marBottom w:val="0"/>
          <w:divBdr>
            <w:top w:val="none" w:sz="0" w:space="0" w:color="auto"/>
            <w:left w:val="none" w:sz="0" w:space="0" w:color="auto"/>
            <w:bottom w:val="none" w:sz="0" w:space="0" w:color="auto"/>
            <w:right w:val="none" w:sz="0" w:space="0" w:color="auto"/>
          </w:divBdr>
        </w:div>
        <w:div w:id="1431466972">
          <w:marLeft w:val="0"/>
          <w:marRight w:val="0"/>
          <w:marTop w:val="0"/>
          <w:marBottom w:val="0"/>
          <w:divBdr>
            <w:top w:val="none" w:sz="0" w:space="0" w:color="auto"/>
            <w:left w:val="none" w:sz="0" w:space="0" w:color="auto"/>
            <w:bottom w:val="none" w:sz="0" w:space="0" w:color="auto"/>
            <w:right w:val="none" w:sz="0" w:space="0" w:color="auto"/>
          </w:divBdr>
        </w:div>
        <w:div w:id="1509632229">
          <w:marLeft w:val="0"/>
          <w:marRight w:val="0"/>
          <w:marTop w:val="0"/>
          <w:marBottom w:val="0"/>
          <w:divBdr>
            <w:top w:val="none" w:sz="0" w:space="0" w:color="auto"/>
            <w:left w:val="none" w:sz="0" w:space="0" w:color="auto"/>
            <w:bottom w:val="none" w:sz="0" w:space="0" w:color="auto"/>
            <w:right w:val="none" w:sz="0" w:space="0" w:color="auto"/>
          </w:divBdr>
        </w:div>
        <w:div w:id="1514417547">
          <w:marLeft w:val="0"/>
          <w:marRight w:val="0"/>
          <w:marTop w:val="0"/>
          <w:marBottom w:val="0"/>
          <w:divBdr>
            <w:top w:val="none" w:sz="0" w:space="0" w:color="auto"/>
            <w:left w:val="none" w:sz="0" w:space="0" w:color="auto"/>
            <w:bottom w:val="none" w:sz="0" w:space="0" w:color="auto"/>
            <w:right w:val="none" w:sz="0" w:space="0" w:color="auto"/>
          </w:divBdr>
        </w:div>
        <w:div w:id="1778286337">
          <w:marLeft w:val="0"/>
          <w:marRight w:val="0"/>
          <w:marTop w:val="0"/>
          <w:marBottom w:val="0"/>
          <w:divBdr>
            <w:top w:val="none" w:sz="0" w:space="0" w:color="auto"/>
            <w:left w:val="none" w:sz="0" w:space="0" w:color="auto"/>
            <w:bottom w:val="none" w:sz="0" w:space="0" w:color="auto"/>
            <w:right w:val="none" w:sz="0" w:space="0" w:color="auto"/>
          </w:divBdr>
        </w:div>
        <w:div w:id="1803495551">
          <w:marLeft w:val="0"/>
          <w:marRight w:val="0"/>
          <w:marTop w:val="0"/>
          <w:marBottom w:val="0"/>
          <w:divBdr>
            <w:top w:val="none" w:sz="0" w:space="0" w:color="auto"/>
            <w:left w:val="none" w:sz="0" w:space="0" w:color="auto"/>
            <w:bottom w:val="none" w:sz="0" w:space="0" w:color="auto"/>
            <w:right w:val="none" w:sz="0" w:space="0" w:color="auto"/>
          </w:divBdr>
        </w:div>
        <w:div w:id="1829130368">
          <w:marLeft w:val="0"/>
          <w:marRight w:val="0"/>
          <w:marTop w:val="0"/>
          <w:marBottom w:val="0"/>
          <w:divBdr>
            <w:top w:val="none" w:sz="0" w:space="0" w:color="auto"/>
            <w:left w:val="none" w:sz="0" w:space="0" w:color="auto"/>
            <w:bottom w:val="none" w:sz="0" w:space="0" w:color="auto"/>
            <w:right w:val="none" w:sz="0" w:space="0" w:color="auto"/>
          </w:divBdr>
        </w:div>
        <w:div w:id="1906187613">
          <w:marLeft w:val="0"/>
          <w:marRight w:val="0"/>
          <w:marTop w:val="0"/>
          <w:marBottom w:val="0"/>
          <w:divBdr>
            <w:top w:val="none" w:sz="0" w:space="0" w:color="auto"/>
            <w:left w:val="none" w:sz="0" w:space="0" w:color="auto"/>
            <w:bottom w:val="none" w:sz="0" w:space="0" w:color="auto"/>
            <w:right w:val="none" w:sz="0" w:space="0" w:color="auto"/>
          </w:divBdr>
        </w:div>
        <w:div w:id="1982036299">
          <w:marLeft w:val="0"/>
          <w:marRight w:val="0"/>
          <w:marTop w:val="0"/>
          <w:marBottom w:val="0"/>
          <w:divBdr>
            <w:top w:val="none" w:sz="0" w:space="0" w:color="auto"/>
            <w:left w:val="none" w:sz="0" w:space="0" w:color="auto"/>
            <w:bottom w:val="none" w:sz="0" w:space="0" w:color="auto"/>
            <w:right w:val="none" w:sz="0" w:space="0" w:color="auto"/>
          </w:divBdr>
        </w:div>
        <w:div w:id="2002729266">
          <w:marLeft w:val="0"/>
          <w:marRight w:val="0"/>
          <w:marTop w:val="0"/>
          <w:marBottom w:val="0"/>
          <w:divBdr>
            <w:top w:val="none" w:sz="0" w:space="0" w:color="auto"/>
            <w:left w:val="none" w:sz="0" w:space="0" w:color="auto"/>
            <w:bottom w:val="none" w:sz="0" w:space="0" w:color="auto"/>
            <w:right w:val="none" w:sz="0" w:space="0" w:color="auto"/>
          </w:divBdr>
        </w:div>
      </w:divsChild>
    </w:div>
    <w:div w:id="1969433955">
      <w:bodyDiv w:val="1"/>
      <w:marLeft w:val="0"/>
      <w:marRight w:val="0"/>
      <w:marTop w:val="0"/>
      <w:marBottom w:val="0"/>
      <w:divBdr>
        <w:top w:val="none" w:sz="0" w:space="0" w:color="auto"/>
        <w:left w:val="none" w:sz="0" w:space="0" w:color="auto"/>
        <w:bottom w:val="none" w:sz="0" w:space="0" w:color="auto"/>
        <w:right w:val="none" w:sz="0" w:space="0" w:color="auto"/>
      </w:divBdr>
      <w:divsChild>
        <w:div w:id="163258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6175A-E791-4E69-A185-A48EACB8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2358</Words>
  <Characters>12973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Ba-k.com</dc:creator>
  <cp:keywords/>
  <cp:lastModifiedBy>Cesar Alejandro Villegas Espindola</cp:lastModifiedBy>
  <cp:revision>6</cp:revision>
  <cp:lastPrinted>2015-04-22T17:47:00Z</cp:lastPrinted>
  <dcterms:created xsi:type="dcterms:W3CDTF">2015-04-26T00:28:00Z</dcterms:created>
  <dcterms:modified xsi:type="dcterms:W3CDTF">2015-04-26T00:35:00Z</dcterms:modified>
</cp:coreProperties>
</file>