
<file path=[Content_Types].xml><?xml version="1.0" encoding="utf-8"?>
<Types xmlns="http://schemas.openxmlformats.org/package/2006/content-types">
  <Default Extension="xml" ContentType="application/xml"/>
  <Default Extension="png" ContentType="image/png"/>
  <Default Extension="wdp" ContentType="image/vnd.ms-photo"/>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8A7FF" w14:textId="77777777" w:rsidR="001B0A78" w:rsidRPr="001B0A78" w:rsidRDefault="001B0A78" w:rsidP="001B0A78">
      <w:pPr>
        <w:rPr>
          <w:rFonts w:ascii="Avenir Next" w:hAnsi="Avenir Next" w:cs="Arial"/>
          <w:b/>
          <w:sz w:val="28"/>
          <w:szCs w:val="28"/>
        </w:rPr>
      </w:pPr>
    </w:p>
    <w:p w14:paraId="7571B242" w14:textId="77777777" w:rsidR="001B0A78" w:rsidRPr="001B0A78" w:rsidRDefault="001B0A78" w:rsidP="00995298">
      <w:pPr>
        <w:jc w:val="center"/>
        <w:rPr>
          <w:rFonts w:ascii="Avenir Next" w:hAnsi="Avenir Next" w:cs="Arial"/>
          <w:b/>
          <w:sz w:val="28"/>
          <w:szCs w:val="28"/>
        </w:rPr>
      </w:pPr>
    </w:p>
    <w:p w14:paraId="114EFD2C" w14:textId="77777777" w:rsidR="00995298" w:rsidRPr="001B0A78" w:rsidRDefault="00995298" w:rsidP="00995298">
      <w:pPr>
        <w:jc w:val="center"/>
        <w:rPr>
          <w:rFonts w:ascii="Avenir Next" w:hAnsi="Avenir Next" w:cs="Arial"/>
          <w:b/>
          <w:sz w:val="32"/>
          <w:szCs w:val="28"/>
        </w:rPr>
      </w:pPr>
      <w:r w:rsidRPr="001B0A78">
        <w:rPr>
          <w:rFonts w:ascii="Avenir Next" w:hAnsi="Avenir Next" w:cs="Arial"/>
          <w:b/>
          <w:sz w:val="32"/>
          <w:szCs w:val="28"/>
        </w:rPr>
        <w:t>INSTITUTO DE ADMINISTRACION PÚBLICA DEL ESTADO DE CHIAPAS</w:t>
      </w:r>
    </w:p>
    <w:p w14:paraId="1E533C68" w14:textId="77777777" w:rsidR="00995298" w:rsidRPr="001B0A78" w:rsidRDefault="00995298" w:rsidP="00995298">
      <w:pPr>
        <w:jc w:val="center"/>
        <w:rPr>
          <w:rFonts w:ascii="Avenir Next" w:hAnsi="Avenir Next" w:cs="Arial"/>
          <w:sz w:val="28"/>
          <w:szCs w:val="28"/>
        </w:rPr>
      </w:pPr>
    </w:p>
    <w:p w14:paraId="7A4116D4" w14:textId="77777777" w:rsidR="00995298" w:rsidRPr="001B0A78" w:rsidRDefault="00995298" w:rsidP="00995298">
      <w:pPr>
        <w:jc w:val="center"/>
        <w:rPr>
          <w:rFonts w:ascii="Avenir Next" w:hAnsi="Avenir Next" w:cs="Arial"/>
        </w:rPr>
      </w:pPr>
      <w:r w:rsidRPr="001B0A78">
        <w:rPr>
          <w:rFonts w:ascii="Avenir Next" w:hAnsi="Avenir Next" w:cs="Arial"/>
          <w:noProof/>
          <w:lang w:val="es-ES_tradnl" w:eastAsia="es-ES_tradnl"/>
        </w:rPr>
        <w:drawing>
          <wp:anchor distT="0" distB="0" distL="114300" distR="114300" simplePos="0" relativeHeight="251672576" behindDoc="1" locked="0" layoutInCell="1" allowOverlap="1" wp14:anchorId="5C7F7448" wp14:editId="209CCEEE">
            <wp:simplePos x="0" y="0"/>
            <wp:positionH relativeFrom="margin">
              <wp:posOffset>239395</wp:posOffset>
            </wp:positionH>
            <wp:positionV relativeFrom="paragraph">
              <wp:posOffset>220548</wp:posOffset>
            </wp:positionV>
            <wp:extent cx="5295900" cy="4061460"/>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BEBA8EAE-BF5A-486C-A8C5-ECC9F3942E4B}">
                          <a14:imgProps xmlns:a14="http://schemas.microsoft.com/office/drawing/2010/main">
                            <a14:imgLayer r:embed="rId9">
                              <a14:imgEffect>
                                <a14:sharpenSoften amount="20000"/>
                              </a14:imgEffect>
                            </a14:imgLayer>
                          </a14:imgProps>
                        </a:ex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6A7388" w14:textId="711F5A1E" w:rsidR="001B0A78" w:rsidRDefault="001B0A78" w:rsidP="001B0A78">
      <w:pPr>
        <w:spacing w:line="360" w:lineRule="auto"/>
        <w:jc w:val="center"/>
        <w:rPr>
          <w:rFonts w:ascii="Avenir Next" w:hAnsi="Avenir Next" w:cs="Arial"/>
          <w:sz w:val="32"/>
        </w:rPr>
      </w:pPr>
      <w:r w:rsidRPr="001B0A78">
        <w:rPr>
          <w:rFonts w:ascii="Avenir Next" w:hAnsi="Avenir Next" w:cs="Arial"/>
          <w:sz w:val="32"/>
        </w:rPr>
        <w:t>M</w:t>
      </w:r>
      <w:r>
        <w:rPr>
          <w:rFonts w:ascii="Avenir Next" w:hAnsi="Avenir Next" w:cs="Arial"/>
          <w:sz w:val="32"/>
        </w:rPr>
        <w:t>AESTRIA DE ADMINISTRACIÓN Y POLÍ</w:t>
      </w:r>
      <w:r w:rsidRPr="001B0A78">
        <w:rPr>
          <w:rFonts w:ascii="Avenir Next" w:hAnsi="Avenir Next" w:cs="Arial"/>
          <w:sz w:val="32"/>
        </w:rPr>
        <w:t>TICAS PÚBLICAS</w:t>
      </w:r>
    </w:p>
    <w:p w14:paraId="4980B4F2" w14:textId="77777777" w:rsidR="001B0A78" w:rsidRPr="001B0A78" w:rsidRDefault="001B0A78" w:rsidP="001B0A78">
      <w:pPr>
        <w:spacing w:line="360" w:lineRule="auto"/>
        <w:jc w:val="center"/>
        <w:rPr>
          <w:rFonts w:ascii="Avenir Next" w:hAnsi="Avenir Next" w:cs="Arial"/>
        </w:rPr>
      </w:pPr>
    </w:p>
    <w:p w14:paraId="1FDB62CE" w14:textId="77777777" w:rsidR="001B0A78" w:rsidRPr="001B0A78" w:rsidRDefault="001B0A78" w:rsidP="001B0A78">
      <w:pPr>
        <w:spacing w:line="360" w:lineRule="auto"/>
        <w:ind w:firstLine="708"/>
        <w:jc w:val="center"/>
        <w:rPr>
          <w:rFonts w:ascii="Avenir Next" w:hAnsi="Avenir Next" w:cs="Arial"/>
          <w:b/>
          <w:sz w:val="32"/>
        </w:rPr>
      </w:pPr>
      <w:r w:rsidRPr="001B0A78">
        <w:rPr>
          <w:rFonts w:ascii="Avenir Next" w:hAnsi="Avenir Next" w:cs="Arial"/>
          <w:b/>
          <w:sz w:val="32"/>
        </w:rPr>
        <w:t>“</w:t>
      </w:r>
      <w:r w:rsidRPr="001B0A78">
        <w:rPr>
          <w:rFonts w:ascii="Avenir Next" w:hAnsi="Avenir Next" w:cs="Arial"/>
          <w:b/>
          <w:bCs/>
          <w:color w:val="1A1A1A"/>
          <w:sz w:val="32"/>
          <w:szCs w:val="32"/>
          <w:lang w:val="es-ES_tradnl"/>
        </w:rPr>
        <w:t>METODOLOGÍA DE LA INVESTIGACIÓN”</w:t>
      </w:r>
    </w:p>
    <w:p w14:paraId="74B9AA04" w14:textId="77777777" w:rsidR="00995298" w:rsidRPr="001B0A78" w:rsidRDefault="00995298" w:rsidP="00995298">
      <w:pPr>
        <w:spacing w:line="360" w:lineRule="auto"/>
        <w:jc w:val="center"/>
        <w:rPr>
          <w:rFonts w:ascii="Avenir Next" w:hAnsi="Avenir Next" w:cs="Arial"/>
        </w:rPr>
      </w:pPr>
    </w:p>
    <w:p w14:paraId="13FD61C8" w14:textId="77777777" w:rsidR="001B0A78" w:rsidRDefault="001B0A78" w:rsidP="001B0A78">
      <w:pPr>
        <w:spacing w:before="77" w:after="0" w:line="240" w:lineRule="auto"/>
        <w:jc w:val="center"/>
        <w:rPr>
          <w:rFonts w:ascii="Avenir Next" w:hAnsi="Avenir Next" w:cs="Arial"/>
          <w:b/>
        </w:rPr>
      </w:pPr>
      <w:r w:rsidRPr="001B0A78">
        <w:rPr>
          <w:rFonts w:ascii="Avenir Next" w:hAnsi="Avenir Next" w:cs="Arial"/>
          <w:b/>
        </w:rPr>
        <w:t>“Trabajo Final Protocolo de Tesis”</w:t>
      </w:r>
    </w:p>
    <w:p w14:paraId="5D900E9D" w14:textId="77777777" w:rsidR="001B0A78" w:rsidRPr="001B0A78" w:rsidRDefault="001B0A78" w:rsidP="001B0A78">
      <w:pPr>
        <w:spacing w:before="77" w:after="0" w:line="240" w:lineRule="auto"/>
        <w:jc w:val="center"/>
        <w:rPr>
          <w:rFonts w:ascii="Avenir Next" w:eastAsia="Times New Roman" w:hAnsi="Avenir Next" w:cs="Arial"/>
          <w:b/>
          <w:color w:val="222222"/>
          <w:lang w:eastAsia="es-MX"/>
        </w:rPr>
      </w:pPr>
    </w:p>
    <w:p w14:paraId="18E9D4A9" w14:textId="77777777" w:rsidR="001B0A78" w:rsidRPr="001B0A78" w:rsidRDefault="001B0A78" w:rsidP="001B0A78">
      <w:pPr>
        <w:jc w:val="both"/>
        <w:rPr>
          <w:rFonts w:ascii="Avenir Next" w:hAnsi="Avenir Next" w:cs="Arial"/>
        </w:rPr>
      </w:pPr>
      <w:r w:rsidRPr="001B0A78">
        <w:rPr>
          <w:rFonts w:ascii="Avenir Next" w:hAnsi="Avenir Next" w:cs="Arial"/>
        </w:rPr>
        <w:t>Presupuesto Base Cero, ¿Es lo que México necesita para la eficiencia de las Instituciones Gubernamentales en  materia de Salud?</w:t>
      </w:r>
    </w:p>
    <w:p w14:paraId="1ADABD0C" w14:textId="77777777" w:rsidR="00995298" w:rsidRPr="001B0A78" w:rsidRDefault="00995298" w:rsidP="001B0A78">
      <w:pPr>
        <w:spacing w:line="360" w:lineRule="auto"/>
        <w:rPr>
          <w:rFonts w:ascii="Avenir Next" w:hAnsi="Avenir Next" w:cs="Arial"/>
        </w:rPr>
      </w:pPr>
    </w:p>
    <w:p w14:paraId="5493302D" w14:textId="05552152" w:rsidR="00995298" w:rsidRPr="001B0A78" w:rsidRDefault="00995298" w:rsidP="00995298">
      <w:pPr>
        <w:spacing w:line="360" w:lineRule="auto"/>
        <w:jc w:val="right"/>
        <w:rPr>
          <w:rFonts w:ascii="Avenir Next" w:hAnsi="Avenir Next" w:cs="Arial"/>
          <w:b/>
        </w:rPr>
      </w:pPr>
      <w:r w:rsidRPr="001B0A78">
        <w:rPr>
          <w:rFonts w:ascii="Avenir Next" w:hAnsi="Avenir Next" w:cs="Arial"/>
          <w:b/>
        </w:rPr>
        <w:t>CATEDRATICO:</w:t>
      </w:r>
    </w:p>
    <w:p w14:paraId="3F24242F" w14:textId="7DBDB03F" w:rsidR="00995298" w:rsidRPr="001B0A78" w:rsidRDefault="00995298" w:rsidP="001B0A78">
      <w:pPr>
        <w:spacing w:line="360" w:lineRule="auto"/>
        <w:jc w:val="right"/>
        <w:rPr>
          <w:rFonts w:ascii="Avenir Next" w:hAnsi="Avenir Next" w:cs="Arial"/>
        </w:rPr>
      </w:pPr>
      <w:r w:rsidRPr="001B0A78">
        <w:rPr>
          <w:rFonts w:ascii="Avenir Next" w:hAnsi="Avenir Next" w:cs="Arial"/>
        </w:rPr>
        <w:t xml:space="preserve">MTRO. RICARDO </w:t>
      </w:r>
      <w:r w:rsidR="001B0A78" w:rsidRPr="001B0A78">
        <w:rPr>
          <w:rFonts w:ascii="Avenir Next" w:hAnsi="Avenir Next" w:cs="Arial"/>
        </w:rPr>
        <w:t>DAVID ESTRADA SOTO</w:t>
      </w:r>
    </w:p>
    <w:p w14:paraId="688CEBA6" w14:textId="77777777" w:rsidR="00995298" w:rsidRPr="001B0A78" w:rsidRDefault="00995298" w:rsidP="00995298">
      <w:pPr>
        <w:spacing w:line="360" w:lineRule="auto"/>
        <w:jc w:val="right"/>
        <w:rPr>
          <w:rFonts w:ascii="Avenir Next" w:hAnsi="Avenir Next" w:cs="Arial"/>
        </w:rPr>
      </w:pPr>
    </w:p>
    <w:p w14:paraId="01393193" w14:textId="22C93504" w:rsidR="00995298" w:rsidRPr="001B0A78" w:rsidRDefault="001B0A78" w:rsidP="00995298">
      <w:pPr>
        <w:spacing w:line="360" w:lineRule="auto"/>
        <w:jc w:val="right"/>
        <w:rPr>
          <w:rFonts w:ascii="Avenir Next" w:hAnsi="Avenir Next" w:cs="Arial"/>
          <w:b/>
        </w:rPr>
      </w:pPr>
      <w:r w:rsidRPr="001B0A78">
        <w:rPr>
          <w:rFonts w:ascii="Avenir Next" w:hAnsi="Avenir Next" w:cs="Arial"/>
          <w:b/>
        </w:rPr>
        <w:t>ALUMNO:</w:t>
      </w:r>
    </w:p>
    <w:p w14:paraId="370C9FA9" w14:textId="5AD12D34" w:rsidR="00553978" w:rsidRPr="001B0A78" w:rsidRDefault="00995298" w:rsidP="001B0A78">
      <w:pPr>
        <w:spacing w:line="360" w:lineRule="auto"/>
        <w:jc w:val="right"/>
        <w:rPr>
          <w:rFonts w:ascii="Avenir Next" w:hAnsi="Avenir Next" w:cs="Arial"/>
          <w:sz w:val="24"/>
        </w:rPr>
      </w:pPr>
      <w:r w:rsidRPr="001B0A78">
        <w:rPr>
          <w:rFonts w:ascii="Avenir Next" w:hAnsi="Avenir Next" w:cs="Arial"/>
          <w:sz w:val="24"/>
        </w:rPr>
        <w:t>MA. DEL CARMEN ESPINDOLA SOTO</w:t>
      </w:r>
    </w:p>
    <w:p w14:paraId="221EE608" w14:textId="77777777" w:rsidR="001737D3" w:rsidRPr="001B0A78" w:rsidRDefault="001737D3" w:rsidP="004324F6">
      <w:pPr>
        <w:rPr>
          <w:rFonts w:ascii="Avenir Next" w:hAnsi="Avenir Next" w:cs="Arial"/>
          <w:b/>
        </w:rPr>
      </w:pPr>
    </w:p>
    <w:p w14:paraId="166B8A30" w14:textId="4A585482" w:rsidR="001737D3" w:rsidRPr="001B0A78" w:rsidRDefault="001B0A78" w:rsidP="001B0A78">
      <w:pPr>
        <w:jc w:val="right"/>
        <w:rPr>
          <w:rFonts w:ascii="Avenir Next" w:hAnsi="Avenir Next" w:cs="Arial"/>
          <w:b/>
        </w:rPr>
      </w:pPr>
      <w:r w:rsidRPr="001B0A78">
        <w:rPr>
          <w:rFonts w:ascii="Avenir Next" w:hAnsi="Avenir Next" w:cs="Arial"/>
          <w:b/>
        </w:rPr>
        <w:t>Tapachula de Cordova y Ordoñez, Chiapas, México</w:t>
      </w:r>
    </w:p>
    <w:p w14:paraId="465F1FEB" w14:textId="39AEECC6" w:rsidR="001B0A78" w:rsidRPr="001B0A78" w:rsidRDefault="001B0A78" w:rsidP="001B0A78">
      <w:pPr>
        <w:jc w:val="right"/>
        <w:rPr>
          <w:rFonts w:ascii="Avenir Next" w:hAnsi="Avenir Next" w:cs="Arial"/>
        </w:rPr>
      </w:pPr>
      <w:r w:rsidRPr="001B0A78">
        <w:rPr>
          <w:rFonts w:ascii="Avenir Next" w:hAnsi="Avenir Next" w:cs="Arial"/>
        </w:rPr>
        <w:t>15 de Noviembre del 2015</w:t>
      </w:r>
    </w:p>
    <w:p w14:paraId="36A11FA4" w14:textId="77777777" w:rsidR="001737D3" w:rsidRDefault="001737D3" w:rsidP="004324F6">
      <w:pPr>
        <w:rPr>
          <w:rFonts w:ascii="Arial" w:hAnsi="Arial" w:cs="Arial"/>
          <w:b/>
        </w:rPr>
      </w:pPr>
    </w:p>
    <w:p w14:paraId="5E47A600" w14:textId="77777777" w:rsidR="001737D3" w:rsidRDefault="001737D3" w:rsidP="004324F6">
      <w:pPr>
        <w:rPr>
          <w:rFonts w:ascii="Arial" w:hAnsi="Arial" w:cs="Arial"/>
          <w:b/>
        </w:rPr>
      </w:pPr>
    </w:p>
    <w:p w14:paraId="747DEE9E" w14:textId="6351F4A4" w:rsidR="002A7AED" w:rsidRDefault="002A7AED" w:rsidP="004324F6">
      <w:pPr>
        <w:rPr>
          <w:rFonts w:ascii="Arial" w:hAnsi="Arial" w:cs="Arial"/>
          <w:b/>
        </w:rPr>
      </w:pPr>
      <w:r>
        <w:rPr>
          <w:rFonts w:ascii="Arial" w:hAnsi="Arial" w:cs="Arial"/>
          <w:b/>
        </w:rPr>
        <w:t>PRESUPUESTO BASE CERO</w:t>
      </w:r>
    </w:p>
    <w:p w14:paraId="5A232965" w14:textId="77777777" w:rsidR="002A7AED" w:rsidRDefault="002A7AED" w:rsidP="004324F6">
      <w:pPr>
        <w:rPr>
          <w:rFonts w:ascii="Arial" w:hAnsi="Arial" w:cs="Arial"/>
          <w:b/>
        </w:rPr>
      </w:pPr>
    </w:p>
    <w:p w14:paraId="11F7DE29" w14:textId="77777777" w:rsidR="002A7AED" w:rsidRDefault="002A7AED" w:rsidP="004324F6">
      <w:pPr>
        <w:rPr>
          <w:rFonts w:ascii="Arial" w:hAnsi="Arial" w:cs="Arial"/>
          <w:b/>
        </w:rPr>
      </w:pPr>
    </w:p>
    <w:p w14:paraId="7A55E67D" w14:textId="77777777" w:rsidR="00553978" w:rsidRPr="00303905" w:rsidRDefault="00553978" w:rsidP="00303905">
      <w:pPr>
        <w:jc w:val="center"/>
        <w:rPr>
          <w:rFonts w:ascii="Arial" w:hAnsi="Arial" w:cs="Arial"/>
          <w:b/>
        </w:rPr>
      </w:pPr>
    </w:p>
    <w:p w14:paraId="135777FC" w14:textId="77777777" w:rsidR="00303905" w:rsidRPr="004324F6" w:rsidRDefault="00303905" w:rsidP="00303905">
      <w:pPr>
        <w:pStyle w:val="Prrafodelista"/>
        <w:numPr>
          <w:ilvl w:val="0"/>
          <w:numId w:val="1"/>
        </w:numPr>
        <w:rPr>
          <w:rFonts w:ascii="Arial" w:hAnsi="Arial" w:cs="Arial"/>
          <w:b/>
        </w:rPr>
      </w:pPr>
      <w:r w:rsidRPr="004324F6">
        <w:rPr>
          <w:rFonts w:ascii="Arial" w:hAnsi="Arial" w:cs="Arial"/>
          <w:b/>
        </w:rPr>
        <w:t>Tema</w:t>
      </w:r>
    </w:p>
    <w:p w14:paraId="1DA2CC2D" w14:textId="77777777" w:rsidR="009542D6" w:rsidRPr="00553978" w:rsidRDefault="009542D6" w:rsidP="009542D6">
      <w:pPr>
        <w:pStyle w:val="Prrafodelista"/>
        <w:rPr>
          <w:rFonts w:ascii="Arial" w:hAnsi="Arial" w:cs="Arial"/>
        </w:rPr>
      </w:pPr>
    </w:p>
    <w:p w14:paraId="24CDAB74" w14:textId="5714B03A" w:rsidR="009542D6" w:rsidRPr="002A7AED" w:rsidRDefault="00557058" w:rsidP="00974C6B">
      <w:pPr>
        <w:widowControl w:val="0"/>
        <w:autoSpaceDE w:val="0"/>
        <w:autoSpaceDN w:val="0"/>
        <w:adjustRightInd w:val="0"/>
        <w:jc w:val="both"/>
        <w:rPr>
          <w:rFonts w:ascii="Arial" w:hAnsi="Arial" w:cs="Arial"/>
          <w:color w:val="000000" w:themeColor="text1"/>
        </w:rPr>
      </w:pPr>
      <w:r w:rsidRPr="002A7AED">
        <w:rPr>
          <w:rFonts w:ascii="Arial" w:hAnsi="Arial" w:cs="Arial"/>
          <w:color w:val="000000" w:themeColor="text1"/>
        </w:rPr>
        <w:t>Presupuesto Base Cero</w:t>
      </w:r>
      <w:r w:rsidR="009A0C6E" w:rsidRPr="002A7AED">
        <w:rPr>
          <w:rFonts w:ascii="Arial" w:hAnsi="Arial" w:cs="Arial"/>
          <w:color w:val="000000" w:themeColor="text1"/>
        </w:rPr>
        <w:t xml:space="preserve"> </w:t>
      </w:r>
      <w:r w:rsidR="003E1913" w:rsidRPr="002A7AED">
        <w:rPr>
          <w:rFonts w:ascii="Arial" w:hAnsi="Arial" w:cs="Arial"/>
          <w:color w:val="000000" w:themeColor="text1"/>
        </w:rPr>
        <w:t>y su apl</w:t>
      </w:r>
      <w:r w:rsidR="00CE289D" w:rsidRPr="002A7AED">
        <w:rPr>
          <w:rFonts w:ascii="Arial" w:hAnsi="Arial" w:cs="Arial"/>
          <w:color w:val="000000" w:themeColor="text1"/>
        </w:rPr>
        <w:t xml:space="preserve">icación e implementación </w:t>
      </w:r>
      <w:r w:rsidR="009A0C6E" w:rsidRPr="002A7AED">
        <w:rPr>
          <w:rFonts w:ascii="Arial" w:hAnsi="Arial" w:cs="Arial"/>
          <w:color w:val="000000" w:themeColor="text1"/>
        </w:rPr>
        <w:t>en el Sector Salud en México</w:t>
      </w:r>
      <w:r w:rsidR="001737D3" w:rsidRPr="002A7AED">
        <w:rPr>
          <w:rFonts w:ascii="Arial" w:hAnsi="Arial" w:cs="Arial"/>
          <w:color w:val="000000" w:themeColor="text1"/>
        </w:rPr>
        <w:t>.</w:t>
      </w:r>
    </w:p>
    <w:p w14:paraId="1BE60AAD" w14:textId="77777777" w:rsidR="001737D3" w:rsidRPr="00974C6B" w:rsidRDefault="001737D3" w:rsidP="00974C6B">
      <w:pPr>
        <w:widowControl w:val="0"/>
        <w:autoSpaceDE w:val="0"/>
        <w:autoSpaceDN w:val="0"/>
        <w:adjustRightInd w:val="0"/>
        <w:jc w:val="both"/>
        <w:rPr>
          <w:rFonts w:ascii="Arial" w:hAnsi="Arial" w:cs="Arial"/>
          <w:color w:val="0070C0"/>
        </w:rPr>
      </w:pPr>
    </w:p>
    <w:p w14:paraId="4C785048" w14:textId="77777777" w:rsidR="00553978" w:rsidRDefault="00553978" w:rsidP="009542D6">
      <w:pPr>
        <w:pStyle w:val="Prrafodelista"/>
        <w:rPr>
          <w:rFonts w:ascii="Arial" w:hAnsi="Arial" w:cs="Arial"/>
        </w:rPr>
      </w:pPr>
    </w:p>
    <w:p w14:paraId="046E2CC0" w14:textId="77777777" w:rsidR="002A7AED" w:rsidRDefault="002A7AED" w:rsidP="009542D6">
      <w:pPr>
        <w:pStyle w:val="Prrafodelista"/>
        <w:rPr>
          <w:rFonts w:ascii="Arial" w:hAnsi="Arial" w:cs="Arial"/>
        </w:rPr>
      </w:pPr>
    </w:p>
    <w:p w14:paraId="11B76651" w14:textId="77777777" w:rsidR="002A7AED" w:rsidRDefault="002A7AED" w:rsidP="009542D6">
      <w:pPr>
        <w:pStyle w:val="Prrafodelista"/>
        <w:rPr>
          <w:rFonts w:ascii="Arial" w:hAnsi="Arial" w:cs="Arial"/>
        </w:rPr>
      </w:pPr>
    </w:p>
    <w:p w14:paraId="43DCFD7A" w14:textId="77777777" w:rsidR="002A7AED" w:rsidRDefault="002A7AED" w:rsidP="009542D6">
      <w:pPr>
        <w:pStyle w:val="Prrafodelista"/>
        <w:rPr>
          <w:rFonts w:ascii="Arial" w:hAnsi="Arial" w:cs="Arial"/>
        </w:rPr>
      </w:pPr>
    </w:p>
    <w:p w14:paraId="0FF5192D" w14:textId="77777777" w:rsidR="002A7AED" w:rsidRDefault="002A7AED" w:rsidP="009542D6">
      <w:pPr>
        <w:pStyle w:val="Prrafodelista"/>
        <w:rPr>
          <w:rFonts w:ascii="Arial" w:hAnsi="Arial" w:cs="Arial"/>
        </w:rPr>
      </w:pPr>
    </w:p>
    <w:p w14:paraId="3EACB233" w14:textId="77777777" w:rsidR="00553978" w:rsidRDefault="00553978" w:rsidP="009542D6">
      <w:pPr>
        <w:pStyle w:val="Prrafodelista"/>
        <w:rPr>
          <w:rFonts w:ascii="Arial" w:hAnsi="Arial" w:cs="Arial"/>
        </w:rPr>
      </w:pPr>
    </w:p>
    <w:p w14:paraId="4FB980E7" w14:textId="77777777" w:rsidR="00CE289D" w:rsidRPr="00553978" w:rsidRDefault="00CE289D" w:rsidP="009542D6">
      <w:pPr>
        <w:pStyle w:val="Prrafodelista"/>
        <w:rPr>
          <w:rFonts w:ascii="Arial" w:hAnsi="Arial" w:cs="Arial"/>
        </w:rPr>
      </w:pPr>
    </w:p>
    <w:p w14:paraId="013742C8" w14:textId="77777777" w:rsidR="00303905" w:rsidRPr="004324F6" w:rsidRDefault="00303905" w:rsidP="00303905">
      <w:pPr>
        <w:pStyle w:val="Prrafodelista"/>
        <w:numPr>
          <w:ilvl w:val="0"/>
          <w:numId w:val="1"/>
        </w:numPr>
        <w:rPr>
          <w:rFonts w:ascii="Arial" w:hAnsi="Arial" w:cs="Arial"/>
          <w:b/>
        </w:rPr>
      </w:pPr>
      <w:r w:rsidRPr="004324F6">
        <w:rPr>
          <w:rFonts w:ascii="Arial" w:hAnsi="Arial" w:cs="Arial"/>
          <w:b/>
        </w:rPr>
        <w:t>Titulo</w:t>
      </w:r>
    </w:p>
    <w:p w14:paraId="4009AAA1" w14:textId="77777777" w:rsidR="00557058" w:rsidRPr="00553978" w:rsidRDefault="00557058" w:rsidP="00557058">
      <w:pPr>
        <w:pStyle w:val="Prrafodelista"/>
        <w:rPr>
          <w:rFonts w:ascii="Arial" w:hAnsi="Arial" w:cs="Arial"/>
        </w:rPr>
      </w:pPr>
    </w:p>
    <w:p w14:paraId="4DE3B044" w14:textId="77777777" w:rsidR="00557058" w:rsidRDefault="00557058" w:rsidP="00553978">
      <w:pPr>
        <w:jc w:val="both"/>
        <w:rPr>
          <w:rFonts w:ascii="Arial" w:hAnsi="Arial" w:cs="Arial"/>
        </w:rPr>
      </w:pPr>
      <w:r w:rsidRPr="00553978">
        <w:rPr>
          <w:rFonts w:ascii="Arial" w:hAnsi="Arial" w:cs="Arial"/>
        </w:rPr>
        <w:t>Presupuesto Base Cero, ¿Es lo que México necesita para la eficiencia de las Instituciones Gubernamentales</w:t>
      </w:r>
      <w:r w:rsidR="004C0F1F" w:rsidRPr="00553978">
        <w:rPr>
          <w:rFonts w:ascii="Arial" w:hAnsi="Arial" w:cs="Arial"/>
        </w:rPr>
        <w:t xml:space="preserve"> en  materia de Salud</w:t>
      </w:r>
      <w:r w:rsidRPr="00553978">
        <w:rPr>
          <w:rFonts w:ascii="Arial" w:hAnsi="Arial" w:cs="Arial"/>
        </w:rPr>
        <w:t>?</w:t>
      </w:r>
    </w:p>
    <w:p w14:paraId="6995FCA8" w14:textId="77777777" w:rsidR="001737D3" w:rsidRDefault="001737D3" w:rsidP="00553978">
      <w:pPr>
        <w:jc w:val="both"/>
        <w:rPr>
          <w:rFonts w:ascii="Arial" w:hAnsi="Arial" w:cs="Arial"/>
        </w:rPr>
      </w:pPr>
    </w:p>
    <w:p w14:paraId="1A9303F9" w14:textId="77777777" w:rsidR="00CE289D" w:rsidRDefault="00CE289D" w:rsidP="00553978">
      <w:pPr>
        <w:jc w:val="both"/>
        <w:rPr>
          <w:rFonts w:ascii="Arial" w:hAnsi="Arial" w:cs="Arial"/>
        </w:rPr>
      </w:pPr>
    </w:p>
    <w:p w14:paraId="0EB6BA60" w14:textId="77777777" w:rsidR="00CE289D" w:rsidRDefault="00CE289D" w:rsidP="00553978">
      <w:pPr>
        <w:jc w:val="both"/>
        <w:rPr>
          <w:rFonts w:ascii="Arial" w:hAnsi="Arial" w:cs="Arial"/>
        </w:rPr>
      </w:pPr>
    </w:p>
    <w:p w14:paraId="1502E878" w14:textId="77777777" w:rsidR="002A7AED" w:rsidRPr="00553978" w:rsidRDefault="002A7AED" w:rsidP="00553978">
      <w:pPr>
        <w:jc w:val="both"/>
        <w:rPr>
          <w:rFonts w:ascii="Arial" w:hAnsi="Arial" w:cs="Arial"/>
        </w:rPr>
      </w:pPr>
    </w:p>
    <w:p w14:paraId="32EDF479" w14:textId="77777777" w:rsidR="00557058" w:rsidRPr="00553978" w:rsidRDefault="00557058" w:rsidP="00557058">
      <w:pPr>
        <w:pStyle w:val="Prrafodelista"/>
        <w:rPr>
          <w:rFonts w:ascii="Arial" w:hAnsi="Arial" w:cs="Arial"/>
        </w:rPr>
      </w:pPr>
    </w:p>
    <w:p w14:paraId="6DC8A2A4" w14:textId="559C5D5C" w:rsidR="00303905" w:rsidRPr="004324F6" w:rsidRDefault="00303905" w:rsidP="00303905">
      <w:pPr>
        <w:pStyle w:val="Prrafodelista"/>
        <w:numPr>
          <w:ilvl w:val="0"/>
          <w:numId w:val="1"/>
        </w:numPr>
        <w:rPr>
          <w:rFonts w:ascii="Arial" w:hAnsi="Arial" w:cs="Arial"/>
          <w:b/>
        </w:rPr>
      </w:pPr>
      <w:r w:rsidRPr="004324F6">
        <w:rPr>
          <w:rFonts w:ascii="Arial" w:hAnsi="Arial" w:cs="Arial"/>
          <w:b/>
        </w:rPr>
        <w:t>Objet</w:t>
      </w:r>
      <w:r w:rsidR="00917864" w:rsidRPr="004324F6">
        <w:rPr>
          <w:rFonts w:ascii="Arial" w:hAnsi="Arial" w:cs="Arial"/>
          <w:b/>
        </w:rPr>
        <w:t>o</w:t>
      </w:r>
      <w:r w:rsidRPr="004324F6">
        <w:rPr>
          <w:rFonts w:ascii="Arial" w:hAnsi="Arial" w:cs="Arial"/>
          <w:b/>
        </w:rPr>
        <w:t xml:space="preserve"> del Estudio</w:t>
      </w:r>
    </w:p>
    <w:p w14:paraId="451461DE" w14:textId="04D72EAA" w:rsidR="00557058" w:rsidRPr="00553978" w:rsidRDefault="001737D3" w:rsidP="00BA2EE5">
      <w:pPr>
        <w:jc w:val="both"/>
        <w:rPr>
          <w:rFonts w:ascii="Arial" w:hAnsi="Arial" w:cs="Arial"/>
        </w:rPr>
      </w:pPr>
      <w:r>
        <w:rPr>
          <w:rFonts w:ascii="Arial" w:hAnsi="Arial" w:cs="Arial"/>
        </w:rPr>
        <w:t>Integración del Presupuesto Base Cero y su aplicarción</w:t>
      </w:r>
      <w:r w:rsidR="00BA2EE5" w:rsidRPr="00553978">
        <w:rPr>
          <w:rFonts w:ascii="Arial" w:hAnsi="Arial" w:cs="Arial"/>
        </w:rPr>
        <w:t xml:space="preserve"> para </w:t>
      </w:r>
      <w:r>
        <w:rPr>
          <w:rFonts w:ascii="Arial" w:hAnsi="Arial" w:cs="Arial"/>
        </w:rPr>
        <w:t>la consecución de los resultados propuestos por el Ejecutivo Federal</w:t>
      </w:r>
      <w:r w:rsidR="001B0A78">
        <w:rPr>
          <w:rFonts w:ascii="Arial" w:hAnsi="Arial" w:cs="Arial"/>
        </w:rPr>
        <w:t xml:space="preserve"> dentro de las Instituciones del Sector Salud</w:t>
      </w:r>
      <w:r>
        <w:rPr>
          <w:rFonts w:ascii="Arial" w:hAnsi="Arial" w:cs="Arial"/>
        </w:rPr>
        <w:t>.</w:t>
      </w:r>
    </w:p>
    <w:p w14:paraId="39FB57E4" w14:textId="77777777" w:rsidR="00557058" w:rsidRDefault="00557058" w:rsidP="00557058">
      <w:pPr>
        <w:rPr>
          <w:rFonts w:ascii="Arial" w:hAnsi="Arial" w:cs="Arial"/>
        </w:rPr>
      </w:pPr>
    </w:p>
    <w:p w14:paraId="150C2A12" w14:textId="77777777" w:rsidR="00CE289D" w:rsidRDefault="00CE289D" w:rsidP="00557058">
      <w:pPr>
        <w:rPr>
          <w:rFonts w:ascii="Arial" w:hAnsi="Arial" w:cs="Arial"/>
        </w:rPr>
      </w:pPr>
    </w:p>
    <w:p w14:paraId="7992EFB5" w14:textId="77777777" w:rsidR="002A7AED" w:rsidRDefault="002A7AED" w:rsidP="00557058">
      <w:pPr>
        <w:rPr>
          <w:rFonts w:ascii="Arial" w:hAnsi="Arial" w:cs="Arial"/>
        </w:rPr>
      </w:pPr>
    </w:p>
    <w:p w14:paraId="6D1295E5" w14:textId="77777777" w:rsidR="002A7AED" w:rsidRDefault="002A7AED" w:rsidP="00557058">
      <w:pPr>
        <w:rPr>
          <w:rFonts w:ascii="Arial" w:hAnsi="Arial" w:cs="Arial"/>
        </w:rPr>
      </w:pPr>
    </w:p>
    <w:p w14:paraId="7D0D6B92" w14:textId="77777777" w:rsidR="002A7AED" w:rsidRDefault="002A7AED" w:rsidP="00557058">
      <w:pPr>
        <w:rPr>
          <w:rFonts w:ascii="Arial" w:hAnsi="Arial" w:cs="Arial"/>
        </w:rPr>
      </w:pPr>
    </w:p>
    <w:p w14:paraId="06E4CA23" w14:textId="77777777" w:rsidR="002A7AED" w:rsidRDefault="002A7AED" w:rsidP="00557058">
      <w:pPr>
        <w:rPr>
          <w:rFonts w:ascii="Arial" w:hAnsi="Arial" w:cs="Arial"/>
        </w:rPr>
      </w:pPr>
    </w:p>
    <w:p w14:paraId="32241B16" w14:textId="77777777" w:rsidR="001737D3" w:rsidRPr="00553978" w:rsidRDefault="001737D3" w:rsidP="00557058">
      <w:pPr>
        <w:rPr>
          <w:rFonts w:ascii="Arial" w:hAnsi="Arial" w:cs="Arial"/>
        </w:rPr>
      </w:pPr>
    </w:p>
    <w:p w14:paraId="7A67A249" w14:textId="77777777" w:rsidR="00303905" w:rsidRPr="004324F6" w:rsidRDefault="00303905" w:rsidP="00303905">
      <w:pPr>
        <w:pStyle w:val="Prrafodelista"/>
        <w:numPr>
          <w:ilvl w:val="0"/>
          <w:numId w:val="1"/>
        </w:numPr>
        <w:rPr>
          <w:rFonts w:ascii="Arial" w:hAnsi="Arial" w:cs="Arial"/>
          <w:b/>
        </w:rPr>
      </w:pPr>
      <w:r w:rsidRPr="004324F6">
        <w:rPr>
          <w:rFonts w:ascii="Arial" w:hAnsi="Arial" w:cs="Arial"/>
          <w:b/>
        </w:rPr>
        <w:t>Objetivo de la Investigación</w:t>
      </w:r>
    </w:p>
    <w:p w14:paraId="7A8D9837" w14:textId="77777777" w:rsidR="001B0A78" w:rsidRDefault="001B0A78" w:rsidP="00BA2EE5">
      <w:pPr>
        <w:jc w:val="both"/>
        <w:rPr>
          <w:rFonts w:ascii="Arial" w:hAnsi="Arial" w:cs="Arial"/>
        </w:rPr>
      </w:pPr>
    </w:p>
    <w:p w14:paraId="25156780" w14:textId="7619D813" w:rsidR="001B0A78" w:rsidRPr="001B0A78" w:rsidRDefault="001B0A78" w:rsidP="001B0A78">
      <w:pPr>
        <w:pStyle w:val="Prrafodelista"/>
        <w:numPr>
          <w:ilvl w:val="1"/>
          <w:numId w:val="1"/>
        </w:numPr>
        <w:jc w:val="both"/>
        <w:rPr>
          <w:rFonts w:ascii="Arial" w:hAnsi="Arial" w:cs="Arial"/>
        </w:rPr>
      </w:pPr>
      <w:r w:rsidRPr="001B0A78">
        <w:rPr>
          <w:rFonts w:ascii="Arial" w:hAnsi="Arial" w:cs="Arial"/>
        </w:rPr>
        <w:t>Objetivo General:</w:t>
      </w:r>
    </w:p>
    <w:p w14:paraId="74C9D043" w14:textId="4130542B" w:rsidR="00BA2EE5" w:rsidRPr="001B0A78" w:rsidRDefault="002A7AED" w:rsidP="001B0A78">
      <w:pPr>
        <w:ind w:left="360"/>
        <w:jc w:val="both"/>
        <w:rPr>
          <w:rFonts w:ascii="Arial" w:hAnsi="Arial" w:cs="Arial"/>
        </w:rPr>
      </w:pPr>
      <w:r w:rsidRPr="001B0A78">
        <w:rPr>
          <w:rFonts w:ascii="Arial" w:hAnsi="Arial" w:cs="Arial"/>
        </w:rPr>
        <w:t>Es la a</w:t>
      </w:r>
      <w:r w:rsidR="00BA2EE5" w:rsidRPr="001B0A78">
        <w:rPr>
          <w:rFonts w:ascii="Arial" w:hAnsi="Arial" w:cs="Arial"/>
        </w:rPr>
        <w:t>plicación del P</w:t>
      </w:r>
      <w:r w:rsidRPr="001B0A78">
        <w:rPr>
          <w:rFonts w:ascii="Arial" w:hAnsi="Arial" w:cs="Arial"/>
        </w:rPr>
        <w:t>resupuesto Base Cero en</w:t>
      </w:r>
      <w:r w:rsidR="00BA2EE5" w:rsidRPr="001B0A78">
        <w:rPr>
          <w:rFonts w:ascii="Arial" w:hAnsi="Arial" w:cs="Arial"/>
        </w:rPr>
        <w:t xml:space="preserve"> Salud, </w:t>
      </w:r>
      <w:r w:rsidRPr="001B0A78">
        <w:rPr>
          <w:rFonts w:ascii="Arial" w:hAnsi="Arial" w:cs="Arial"/>
        </w:rPr>
        <w:t xml:space="preserve">el ideal </w:t>
      </w:r>
      <w:r w:rsidR="00BA2EE5" w:rsidRPr="001B0A78">
        <w:rPr>
          <w:rFonts w:ascii="Arial" w:hAnsi="Arial" w:cs="Arial"/>
        </w:rPr>
        <w:t>para alcanzar los beneficios esperados</w:t>
      </w:r>
      <w:r w:rsidRPr="001B0A78">
        <w:rPr>
          <w:rFonts w:ascii="Arial" w:hAnsi="Arial" w:cs="Arial"/>
        </w:rPr>
        <w:t xml:space="preserve"> y propuestos por la Administración Pública Fededral</w:t>
      </w:r>
      <w:r w:rsidR="00BA2EE5" w:rsidRPr="001B0A78">
        <w:rPr>
          <w:rFonts w:ascii="Arial" w:hAnsi="Arial" w:cs="Arial"/>
        </w:rPr>
        <w:t>, para poder cubrir las necesidades de los usuarios.</w:t>
      </w:r>
    </w:p>
    <w:p w14:paraId="122B4B34" w14:textId="77777777" w:rsidR="002A7AED" w:rsidRDefault="002A7AED" w:rsidP="00BA2EE5">
      <w:pPr>
        <w:jc w:val="both"/>
        <w:rPr>
          <w:rFonts w:ascii="Arial" w:hAnsi="Arial" w:cs="Arial"/>
        </w:rPr>
      </w:pPr>
    </w:p>
    <w:p w14:paraId="21F0BCFE" w14:textId="77777777" w:rsidR="002A7AED" w:rsidRPr="00553978" w:rsidRDefault="002A7AED" w:rsidP="00BA2EE5">
      <w:pPr>
        <w:jc w:val="both"/>
        <w:rPr>
          <w:rFonts w:ascii="Arial" w:hAnsi="Arial" w:cs="Arial"/>
        </w:rPr>
      </w:pPr>
    </w:p>
    <w:p w14:paraId="275B52B9" w14:textId="69D2E2E1" w:rsidR="001B0A78" w:rsidRPr="001B0A78" w:rsidRDefault="002A7AED" w:rsidP="001B0A78">
      <w:pPr>
        <w:pStyle w:val="Prrafodelista"/>
        <w:numPr>
          <w:ilvl w:val="1"/>
          <w:numId w:val="1"/>
        </w:numPr>
        <w:rPr>
          <w:rFonts w:ascii="Arial" w:hAnsi="Arial" w:cs="Arial"/>
        </w:rPr>
      </w:pPr>
      <w:r w:rsidRPr="001B0A78">
        <w:rPr>
          <w:rFonts w:ascii="Arial" w:hAnsi="Arial" w:cs="Arial"/>
        </w:rPr>
        <w:t>Objetivos particulares:</w:t>
      </w:r>
    </w:p>
    <w:p w14:paraId="66D37FF7" w14:textId="5500732C" w:rsidR="0007114C" w:rsidRPr="002A7AED" w:rsidRDefault="002A7AED" w:rsidP="001B0A78">
      <w:pPr>
        <w:ind w:left="360"/>
        <w:jc w:val="both"/>
        <w:rPr>
          <w:rFonts w:ascii="Arial" w:hAnsi="Arial" w:cs="Arial"/>
          <w:lang w:val="es-ES_tradnl"/>
        </w:rPr>
      </w:pPr>
      <w:r>
        <w:rPr>
          <w:rFonts w:ascii="Arial" w:hAnsi="Arial" w:cs="Arial"/>
        </w:rPr>
        <w:t xml:space="preserve">Analizar el modelo del Presupuesto Base Cero a aplicar </w:t>
      </w:r>
      <w:r w:rsidRPr="002A7AED">
        <w:rPr>
          <w:rFonts w:ascii="Arial" w:hAnsi="Arial" w:cs="Arial"/>
        </w:rPr>
        <w:t xml:space="preserve">en la Administración Pública </w:t>
      </w:r>
      <w:r>
        <w:rPr>
          <w:rFonts w:ascii="Arial" w:hAnsi="Arial" w:cs="Arial"/>
        </w:rPr>
        <w:t>Federal y su implicación en los Servicios de Salud</w:t>
      </w:r>
      <w:r w:rsidRPr="002A7AED">
        <w:rPr>
          <w:rFonts w:ascii="Arial" w:hAnsi="Arial" w:cs="Arial"/>
        </w:rPr>
        <w:t xml:space="preserve">.  </w:t>
      </w:r>
    </w:p>
    <w:p w14:paraId="5AE12056" w14:textId="3F48AD45" w:rsidR="0007114C" w:rsidRPr="002A7AED" w:rsidRDefault="002A7AED" w:rsidP="001B0A78">
      <w:pPr>
        <w:ind w:left="360"/>
        <w:jc w:val="both"/>
        <w:rPr>
          <w:rFonts w:ascii="Arial" w:hAnsi="Arial" w:cs="Arial"/>
          <w:lang w:val="es-ES_tradnl"/>
        </w:rPr>
      </w:pPr>
      <w:r w:rsidRPr="002A7AED">
        <w:rPr>
          <w:rFonts w:ascii="Arial" w:hAnsi="Arial" w:cs="Arial"/>
        </w:rPr>
        <w:t xml:space="preserve">Diseñar un modelo de </w:t>
      </w:r>
      <w:r>
        <w:rPr>
          <w:rFonts w:ascii="Arial" w:hAnsi="Arial" w:cs="Arial"/>
        </w:rPr>
        <w:t xml:space="preserve">evaluación que permita determinar el logro de los objetivos de </w:t>
      </w:r>
      <w:r w:rsidR="001B0A78">
        <w:rPr>
          <w:rFonts w:ascii="Arial" w:hAnsi="Arial" w:cs="Arial"/>
        </w:rPr>
        <w:t xml:space="preserve">   </w:t>
      </w:r>
      <w:r>
        <w:rPr>
          <w:rFonts w:ascii="Arial" w:hAnsi="Arial" w:cs="Arial"/>
        </w:rPr>
        <w:t>la aplicación de la presupuestación Base Cero en las Instituciones de Salud de la</w:t>
      </w:r>
      <w:r w:rsidR="00476BD4">
        <w:rPr>
          <w:rFonts w:ascii="Arial" w:hAnsi="Arial" w:cs="Arial"/>
        </w:rPr>
        <w:t xml:space="preserve"> administración Pública Feder</w:t>
      </w:r>
      <w:r>
        <w:rPr>
          <w:rFonts w:ascii="Arial" w:hAnsi="Arial" w:cs="Arial"/>
        </w:rPr>
        <w:t>al</w:t>
      </w:r>
      <w:r w:rsidRPr="002A7AED">
        <w:rPr>
          <w:rFonts w:ascii="Arial" w:hAnsi="Arial" w:cs="Arial"/>
        </w:rPr>
        <w:t>, basado en los subsistemas de reclutamiento y selección, formación y desarrollo y evaluación del desempeño.</w:t>
      </w:r>
    </w:p>
    <w:p w14:paraId="3C754C0B" w14:textId="77777777" w:rsidR="002A7AED" w:rsidRDefault="002A7AED" w:rsidP="00BA2EE5">
      <w:pPr>
        <w:rPr>
          <w:rFonts w:ascii="Arial" w:hAnsi="Arial" w:cs="Arial"/>
        </w:rPr>
      </w:pPr>
    </w:p>
    <w:p w14:paraId="2E2FDAD5" w14:textId="77777777" w:rsidR="001737D3" w:rsidRDefault="001737D3" w:rsidP="00BA2EE5">
      <w:pPr>
        <w:rPr>
          <w:rFonts w:ascii="Arial" w:hAnsi="Arial" w:cs="Arial"/>
        </w:rPr>
      </w:pPr>
    </w:p>
    <w:p w14:paraId="1318B371" w14:textId="77777777" w:rsidR="00CE289D" w:rsidRDefault="00CE289D" w:rsidP="00BA2EE5">
      <w:pPr>
        <w:rPr>
          <w:rFonts w:ascii="Arial" w:hAnsi="Arial" w:cs="Arial"/>
        </w:rPr>
      </w:pPr>
    </w:p>
    <w:p w14:paraId="35A8C33A" w14:textId="77777777" w:rsidR="00CE289D" w:rsidRDefault="00CE289D" w:rsidP="00BA2EE5">
      <w:pPr>
        <w:rPr>
          <w:rFonts w:ascii="Arial" w:hAnsi="Arial" w:cs="Arial"/>
        </w:rPr>
      </w:pPr>
    </w:p>
    <w:p w14:paraId="2656655C" w14:textId="77777777" w:rsidR="00CE289D" w:rsidRDefault="00CE289D" w:rsidP="00BA2EE5">
      <w:pPr>
        <w:rPr>
          <w:rFonts w:ascii="Arial" w:hAnsi="Arial" w:cs="Arial"/>
        </w:rPr>
      </w:pPr>
    </w:p>
    <w:p w14:paraId="491C967A" w14:textId="77777777" w:rsidR="00CE289D" w:rsidRDefault="00CE289D" w:rsidP="00BA2EE5">
      <w:pPr>
        <w:rPr>
          <w:rFonts w:ascii="Arial" w:hAnsi="Arial" w:cs="Arial"/>
        </w:rPr>
      </w:pPr>
    </w:p>
    <w:p w14:paraId="2B8F3178" w14:textId="77777777" w:rsidR="002A7AED" w:rsidRDefault="002A7AED" w:rsidP="00BA2EE5">
      <w:pPr>
        <w:rPr>
          <w:rFonts w:ascii="Arial" w:hAnsi="Arial" w:cs="Arial"/>
        </w:rPr>
      </w:pPr>
    </w:p>
    <w:p w14:paraId="2F69903A" w14:textId="77777777" w:rsidR="002A7AED" w:rsidRDefault="002A7AED" w:rsidP="00BA2EE5">
      <w:pPr>
        <w:rPr>
          <w:rFonts w:ascii="Arial" w:hAnsi="Arial" w:cs="Arial"/>
        </w:rPr>
      </w:pPr>
    </w:p>
    <w:p w14:paraId="7FCECD6B" w14:textId="77777777" w:rsidR="002A7AED" w:rsidRDefault="002A7AED" w:rsidP="00BA2EE5">
      <w:pPr>
        <w:rPr>
          <w:rFonts w:ascii="Arial" w:hAnsi="Arial" w:cs="Arial"/>
        </w:rPr>
      </w:pPr>
    </w:p>
    <w:p w14:paraId="3BAB8598" w14:textId="77777777" w:rsidR="002A7AED" w:rsidRDefault="002A7AED" w:rsidP="00BA2EE5">
      <w:pPr>
        <w:rPr>
          <w:rFonts w:ascii="Arial" w:hAnsi="Arial" w:cs="Arial"/>
        </w:rPr>
      </w:pPr>
    </w:p>
    <w:p w14:paraId="3E30FEA5" w14:textId="77777777" w:rsidR="002A7AED" w:rsidRDefault="002A7AED" w:rsidP="00BA2EE5">
      <w:pPr>
        <w:rPr>
          <w:rFonts w:ascii="Arial" w:hAnsi="Arial" w:cs="Arial"/>
        </w:rPr>
      </w:pPr>
    </w:p>
    <w:p w14:paraId="78A5E564" w14:textId="77777777" w:rsidR="002A7AED" w:rsidRDefault="002A7AED" w:rsidP="00BA2EE5">
      <w:pPr>
        <w:rPr>
          <w:rFonts w:ascii="Arial" w:hAnsi="Arial" w:cs="Arial"/>
        </w:rPr>
      </w:pPr>
    </w:p>
    <w:p w14:paraId="0F5E2B49" w14:textId="77777777" w:rsidR="002A7AED" w:rsidRDefault="002A7AED" w:rsidP="00BA2EE5">
      <w:pPr>
        <w:rPr>
          <w:rFonts w:ascii="Arial" w:hAnsi="Arial" w:cs="Arial"/>
        </w:rPr>
      </w:pPr>
    </w:p>
    <w:p w14:paraId="2AAF5009" w14:textId="77777777" w:rsidR="002A7AED" w:rsidRDefault="002A7AED" w:rsidP="00BA2EE5">
      <w:pPr>
        <w:rPr>
          <w:rFonts w:ascii="Arial" w:hAnsi="Arial" w:cs="Arial"/>
        </w:rPr>
      </w:pPr>
    </w:p>
    <w:p w14:paraId="229E2BCF" w14:textId="77777777" w:rsidR="002A7AED" w:rsidRDefault="002A7AED" w:rsidP="00BA2EE5">
      <w:pPr>
        <w:rPr>
          <w:rFonts w:ascii="Arial" w:hAnsi="Arial" w:cs="Arial"/>
        </w:rPr>
      </w:pPr>
    </w:p>
    <w:p w14:paraId="1B72FFDF" w14:textId="77777777" w:rsidR="00CE289D" w:rsidRDefault="00CE289D" w:rsidP="00BA2EE5">
      <w:pPr>
        <w:rPr>
          <w:rFonts w:ascii="Arial" w:hAnsi="Arial" w:cs="Arial"/>
        </w:rPr>
      </w:pPr>
    </w:p>
    <w:p w14:paraId="25CEDE09" w14:textId="77777777" w:rsidR="00CE289D" w:rsidRPr="00553978" w:rsidRDefault="00CE289D" w:rsidP="00BA2EE5">
      <w:pPr>
        <w:rPr>
          <w:rFonts w:ascii="Arial" w:hAnsi="Arial" w:cs="Arial"/>
        </w:rPr>
      </w:pPr>
    </w:p>
    <w:p w14:paraId="4053C8FC" w14:textId="77777777" w:rsidR="00303905" w:rsidRDefault="00303905" w:rsidP="00303905">
      <w:pPr>
        <w:pStyle w:val="Prrafodelista"/>
        <w:numPr>
          <w:ilvl w:val="0"/>
          <w:numId w:val="1"/>
        </w:numPr>
        <w:rPr>
          <w:rFonts w:ascii="Arial" w:hAnsi="Arial" w:cs="Arial"/>
          <w:b/>
        </w:rPr>
      </w:pPr>
      <w:r w:rsidRPr="004324F6">
        <w:rPr>
          <w:rFonts w:ascii="Arial" w:hAnsi="Arial" w:cs="Arial"/>
          <w:b/>
        </w:rPr>
        <w:t>Problema de la Investigación</w:t>
      </w:r>
    </w:p>
    <w:p w14:paraId="01FC45DE" w14:textId="77777777" w:rsidR="002A7AED" w:rsidRPr="002A7AED" w:rsidRDefault="002A7AED" w:rsidP="002A7AED">
      <w:pPr>
        <w:rPr>
          <w:rFonts w:ascii="Arial" w:hAnsi="Arial" w:cs="Arial"/>
          <w:b/>
        </w:rPr>
      </w:pPr>
    </w:p>
    <w:p w14:paraId="6952320D" w14:textId="77777777" w:rsidR="00BA2EE5" w:rsidRPr="00553978" w:rsidRDefault="00BA2EE5" w:rsidP="00BA2EE5">
      <w:pPr>
        <w:jc w:val="both"/>
        <w:rPr>
          <w:rFonts w:ascii="Arial" w:hAnsi="Arial" w:cs="Arial"/>
        </w:rPr>
      </w:pPr>
      <w:r w:rsidRPr="00553978">
        <w:rPr>
          <w:rFonts w:ascii="Arial" w:hAnsi="Arial" w:cs="Arial"/>
        </w:rPr>
        <w:t>¿Es el Presupesto Base Cero, la oportunidad para que las Instituciones de salud del Estado Mexicano hagan más con menos recursos?</w:t>
      </w:r>
    </w:p>
    <w:p w14:paraId="11571A02" w14:textId="02F9BB69" w:rsidR="00BA2EE5" w:rsidRDefault="00BA2EE5" w:rsidP="00BA2EE5">
      <w:pPr>
        <w:jc w:val="both"/>
        <w:rPr>
          <w:rFonts w:ascii="Arial" w:hAnsi="Arial" w:cs="Arial"/>
        </w:rPr>
      </w:pPr>
      <w:r w:rsidRPr="00553978">
        <w:rPr>
          <w:rFonts w:ascii="Arial" w:hAnsi="Arial" w:cs="Arial"/>
        </w:rPr>
        <w:t>¿Es adecuado para las Instituciones de Salud del Es</w:t>
      </w:r>
      <w:r w:rsidR="00CE289D">
        <w:rPr>
          <w:rFonts w:ascii="Arial" w:hAnsi="Arial" w:cs="Arial"/>
        </w:rPr>
        <w:t>tado Mexicano adoptar el Presupu</w:t>
      </w:r>
      <w:r w:rsidRPr="00553978">
        <w:rPr>
          <w:rFonts w:ascii="Arial" w:hAnsi="Arial" w:cs="Arial"/>
        </w:rPr>
        <w:t>esto Base Cero</w:t>
      </w:r>
      <w:r w:rsidR="002E7CBC">
        <w:rPr>
          <w:rFonts w:ascii="Arial" w:hAnsi="Arial" w:cs="Arial"/>
        </w:rPr>
        <w:t xml:space="preserve"> sin una capacitación exaustiva?</w:t>
      </w:r>
    </w:p>
    <w:p w14:paraId="5777A0D6" w14:textId="3ABF1F5E" w:rsidR="002E7CBC" w:rsidRDefault="002E7CBC" w:rsidP="00BA2EE5">
      <w:pPr>
        <w:jc w:val="both"/>
        <w:rPr>
          <w:rFonts w:ascii="Arial" w:hAnsi="Arial" w:cs="Arial"/>
        </w:rPr>
      </w:pPr>
      <w:r>
        <w:rPr>
          <w:rFonts w:ascii="Arial" w:hAnsi="Arial" w:cs="Arial"/>
        </w:rPr>
        <w:t>Es el presupuesto base cero, el ideal para la optimización del gasto publico pa</w:t>
      </w:r>
      <w:r w:rsidR="00476BD4">
        <w:rPr>
          <w:rFonts w:ascii="Arial" w:hAnsi="Arial" w:cs="Arial"/>
        </w:rPr>
        <w:t>ra las Instituciones de la Admi</w:t>
      </w:r>
      <w:r>
        <w:rPr>
          <w:rFonts w:ascii="Arial" w:hAnsi="Arial" w:cs="Arial"/>
        </w:rPr>
        <w:t>n</w:t>
      </w:r>
      <w:r w:rsidR="00476BD4">
        <w:rPr>
          <w:rFonts w:ascii="Arial" w:hAnsi="Arial" w:cs="Arial"/>
        </w:rPr>
        <w:t>is</w:t>
      </w:r>
      <w:r>
        <w:rPr>
          <w:rFonts w:ascii="Arial" w:hAnsi="Arial" w:cs="Arial"/>
        </w:rPr>
        <w:t>tración Pública Federal en el ramo de la salud, es el paradigma que nos permita</w:t>
      </w:r>
      <w:r w:rsidR="00476BD4">
        <w:rPr>
          <w:rFonts w:ascii="Arial" w:hAnsi="Arial" w:cs="Arial"/>
        </w:rPr>
        <w:t xml:space="preserve"> poder atender todas las dolencias soci</w:t>
      </w:r>
      <w:r>
        <w:rPr>
          <w:rFonts w:ascii="Arial" w:hAnsi="Arial" w:cs="Arial"/>
        </w:rPr>
        <w:t>ales de la población con menos acceso a los servicios de salud en México?</w:t>
      </w:r>
    </w:p>
    <w:p w14:paraId="7B2062FD" w14:textId="50E61B31" w:rsidR="002E7CBC" w:rsidRDefault="002E7CBC" w:rsidP="00BA2EE5">
      <w:pPr>
        <w:jc w:val="both"/>
        <w:rPr>
          <w:rFonts w:ascii="Arial" w:hAnsi="Arial" w:cs="Arial"/>
        </w:rPr>
      </w:pPr>
      <w:r>
        <w:rPr>
          <w:rFonts w:ascii="Arial" w:hAnsi="Arial" w:cs="Arial"/>
        </w:rPr>
        <w:t>Podremos alcanzar la eficiencia en el gasto de los recursos fiscales en materia de Salud, que permita a la población menos favorecida economicamente tener acceso a los servicios medicos y se garantice su derecho a la protección en salud?</w:t>
      </w:r>
    </w:p>
    <w:p w14:paraId="276B0D33" w14:textId="2A22B19D" w:rsidR="002E7CBC" w:rsidRPr="00553978" w:rsidRDefault="002E7CBC" w:rsidP="00BA2EE5">
      <w:pPr>
        <w:jc w:val="both"/>
        <w:rPr>
          <w:rFonts w:ascii="Arial" w:hAnsi="Arial" w:cs="Arial"/>
        </w:rPr>
      </w:pPr>
      <w:r>
        <w:rPr>
          <w:rFonts w:ascii="Arial" w:hAnsi="Arial" w:cs="Arial"/>
        </w:rPr>
        <w:t xml:space="preserve">La intención del presente trabajo, es la de estudiar si se cumplen las metas propuestas por el ejecutivo federal a la hora de aplicar los recursos disponibles, para la prestación de servicios de salud para la población economicamente menos favorecida, que permita a estos tener una mejor calidad de vida y se les garantice el acceso a TODOS los servicios medicos disponibles, </w:t>
      </w:r>
      <w:r w:rsidR="004324F6">
        <w:rPr>
          <w:rFonts w:ascii="Arial" w:hAnsi="Arial" w:cs="Arial"/>
        </w:rPr>
        <w:t>garantizando</w:t>
      </w:r>
      <w:r w:rsidR="00CE289D">
        <w:rPr>
          <w:rFonts w:ascii="Arial" w:hAnsi="Arial" w:cs="Arial"/>
        </w:rPr>
        <w:t xml:space="preserve"> con esto s</w:t>
      </w:r>
      <w:r w:rsidR="004324F6">
        <w:rPr>
          <w:rFonts w:ascii="Arial" w:hAnsi="Arial" w:cs="Arial"/>
        </w:rPr>
        <w:t>us derechos como Mexicanos.</w:t>
      </w:r>
      <w:r>
        <w:rPr>
          <w:rFonts w:ascii="Arial" w:hAnsi="Arial" w:cs="Arial"/>
        </w:rPr>
        <w:t xml:space="preserve"> </w:t>
      </w:r>
    </w:p>
    <w:p w14:paraId="558D66D0" w14:textId="77777777" w:rsidR="00BA2EE5" w:rsidRDefault="00BA2EE5" w:rsidP="00BA2EE5">
      <w:pPr>
        <w:jc w:val="both"/>
        <w:rPr>
          <w:rFonts w:ascii="Arial" w:hAnsi="Arial" w:cs="Arial"/>
          <w:color w:val="000000" w:themeColor="text1"/>
        </w:rPr>
      </w:pPr>
    </w:p>
    <w:p w14:paraId="1004991F" w14:textId="77777777" w:rsidR="00CE289D" w:rsidRDefault="00CE289D" w:rsidP="00BA2EE5">
      <w:pPr>
        <w:jc w:val="both"/>
        <w:rPr>
          <w:rFonts w:ascii="Arial" w:hAnsi="Arial" w:cs="Arial"/>
          <w:color w:val="000000" w:themeColor="text1"/>
        </w:rPr>
      </w:pPr>
    </w:p>
    <w:p w14:paraId="0C28D8D0" w14:textId="77777777" w:rsidR="00CE289D" w:rsidRDefault="00CE289D" w:rsidP="00BA2EE5">
      <w:pPr>
        <w:jc w:val="both"/>
        <w:rPr>
          <w:rFonts w:ascii="Arial" w:hAnsi="Arial" w:cs="Arial"/>
          <w:color w:val="000000" w:themeColor="text1"/>
        </w:rPr>
      </w:pPr>
    </w:p>
    <w:p w14:paraId="1612595D" w14:textId="77777777" w:rsidR="00CE289D" w:rsidRDefault="00CE289D" w:rsidP="00BA2EE5">
      <w:pPr>
        <w:jc w:val="both"/>
        <w:rPr>
          <w:rFonts w:ascii="Arial" w:hAnsi="Arial" w:cs="Arial"/>
          <w:color w:val="000000" w:themeColor="text1"/>
        </w:rPr>
      </w:pPr>
    </w:p>
    <w:p w14:paraId="58FB084B" w14:textId="77777777" w:rsidR="00CE289D" w:rsidRDefault="00CE289D" w:rsidP="00BA2EE5">
      <w:pPr>
        <w:jc w:val="both"/>
        <w:rPr>
          <w:rFonts w:ascii="Arial" w:hAnsi="Arial" w:cs="Arial"/>
          <w:color w:val="000000" w:themeColor="text1"/>
        </w:rPr>
      </w:pPr>
    </w:p>
    <w:p w14:paraId="317A1856" w14:textId="77777777" w:rsidR="00CE289D" w:rsidRDefault="00CE289D" w:rsidP="00BA2EE5">
      <w:pPr>
        <w:jc w:val="both"/>
        <w:rPr>
          <w:rFonts w:ascii="Arial" w:hAnsi="Arial" w:cs="Arial"/>
          <w:color w:val="000000" w:themeColor="text1"/>
        </w:rPr>
      </w:pPr>
    </w:p>
    <w:p w14:paraId="34047515" w14:textId="77777777" w:rsidR="00CE289D" w:rsidRDefault="00CE289D" w:rsidP="00BA2EE5">
      <w:pPr>
        <w:jc w:val="both"/>
        <w:rPr>
          <w:rFonts w:ascii="Arial" w:hAnsi="Arial" w:cs="Arial"/>
          <w:color w:val="000000" w:themeColor="text1"/>
        </w:rPr>
      </w:pPr>
    </w:p>
    <w:p w14:paraId="2A0C784D" w14:textId="77777777" w:rsidR="00CE289D" w:rsidRDefault="00CE289D" w:rsidP="00BA2EE5">
      <w:pPr>
        <w:jc w:val="both"/>
        <w:rPr>
          <w:rFonts w:ascii="Arial" w:hAnsi="Arial" w:cs="Arial"/>
          <w:color w:val="000000" w:themeColor="text1"/>
        </w:rPr>
      </w:pPr>
    </w:p>
    <w:p w14:paraId="3B6FFB5D" w14:textId="77777777" w:rsidR="00CE289D" w:rsidRDefault="00CE289D" w:rsidP="00BA2EE5">
      <w:pPr>
        <w:jc w:val="both"/>
        <w:rPr>
          <w:rFonts w:ascii="Arial" w:hAnsi="Arial" w:cs="Arial"/>
          <w:color w:val="000000" w:themeColor="text1"/>
        </w:rPr>
      </w:pPr>
    </w:p>
    <w:p w14:paraId="520AED02" w14:textId="77777777" w:rsidR="00CE289D" w:rsidRDefault="00CE289D" w:rsidP="00BA2EE5">
      <w:pPr>
        <w:jc w:val="both"/>
        <w:rPr>
          <w:rFonts w:ascii="Arial" w:hAnsi="Arial" w:cs="Arial"/>
          <w:color w:val="000000" w:themeColor="text1"/>
        </w:rPr>
      </w:pPr>
    </w:p>
    <w:p w14:paraId="083357D9" w14:textId="77777777" w:rsidR="00CE289D" w:rsidRDefault="00CE289D" w:rsidP="00BA2EE5">
      <w:pPr>
        <w:jc w:val="both"/>
        <w:rPr>
          <w:rFonts w:ascii="Arial" w:hAnsi="Arial" w:cs="Arial"/>
          <w:color w:val="000000" w:themeColor="text1"/>
        </w:rPr>
      </w:pPr>
    </w:p>
    <w:p w14:paraId="34BDC572" w14:textId="77777777" w:rsidR="00CE289D" w:rsidRDefault="00CE289D" w:rsidP="00BA2EE5">
      <w:pPr>
        <w:jc w:val="both"/>
        <w:rPr>
          <w:rFonts w:ascii="Arial" w:hAnsi="Arial" w:cs="Arial"/>
          <w:color w:val="000000" w:themeColor="text1"/>
        </w:rPr>
      </w:pPr>
    </w:p>
    <w:p w14:paraId="6F4C874B" w14:textId="77777777" w:rsidR="00CE289D" w:rsidRDefault="00CE289D" w:rsidP="00BA2EE5">
      <w:pPr>
        <w:jc w:val="both"/>
        <w:rPr>
          <w:rFonts w:ascii="Arial" w:hAnsi="Arial" w:cs="Arial"/>
          <w:color w:val="000000" w:themeColor="text1"/>
        </w:rPr>
      </w:pPr>
    </w:p>
    <w:p w14:paraId="65EF4320" w14:textId="77777777" w:rsidR="00CE289D" w:rsidRDefault="00CE289D" w:rsidP="00BA2EE5">
      <w:pPr>
        <w:jc w:val="both"/>
        <w:rPr>
          <w:rFonts w:ascii="Arial" w:hAnsi="Arial" w:cs="Arial"/>
          <w:color w:val="000000" w:themeColor="text1"/>
        </w:rPr>
      </w:pPr>
    </w:p>
    <w:p w14:paraId="7CEAEDEC" w14:textId="77777777" w:rsidR="001737D3" w:rsidRPr="00BA152D" w:rsidRDefault="001737D3" w:rsidP="00BA2EE5">
      <w:pPr>
        <w:jc w:val="both"/>
        <w:rPr>
          <w:rFonts w:ascii="Arial" w:hAnsi="Arial" w:cs="Arial"/>
          <w:color w:val="000000" w:themeColor="text1"/>
        </w:rPr>
      </w:pPr>
    </w:p>
    <w:p w14:paraId="2CAE1A39" w14:textId="77777777" w:rsidR="00303905" w:rsidRDefault="00303905" w:rsidP="00303905">
      <w:pPr>
        <w:pStyle w:val="Prrafodelista"/>
        <w:numPr>
          <w:ilvl w:val="0"/>
          <w:numId w:val="1"/>
        </w:numPr>
        <w:rPr>
          <w:rFonts w:ascii="Arial" w:hAnsi="Arial" w:cs="Arial"/>
          <w:b/>
          <w:color w:val="000000" w:themeColor="text1"/>
        </w:rPr>
      </w:pPr>
      <w:r w:rsidRPr="00BA152D">
        <w:rPr>
          <w:rFonts w:ascii="Arial" w:hAnsi="Arial" w:cs="Arial"/>
          <w:b/>
          <w:color w:val="000000" w:themeColor="text1"/>
        </w:rPr>
        <w:t>Planteamiento del Problema</w:t>
      </w:r>
    </w:p>
    <w:p w14:paraId="0CAD122B" w14:textId="77777777" w:rsidR="00CE289D" w:rsidRDefault="00CE289D" w:rsidP="00CE289D">
      <w:pPr>
        <w:rPr>
          <w:rFonts w:ascii="Arial" w:hAnsi="Arial" w:cs="Arial"/>
          <w:b/>
          <w:color w:val="000000" w:themeColor="text1"/>
        </w:rPr>
      </w:pPr>
    </w:p>
    <w:p w14:paraId="0E2778BB" w14:textId="77777777" w:rsidR="00CE289D" w:rsidRPr="00CE289D" w:rsidRDefault="00CE289D" w:rsidP="00CE289D">
      <w:pPr>
        <w:rPr>
          <w:rFonts w:ascii="Arial" w:hAnsi="Arial" w:cs="Arial"/>
          <w:b/>
          <w:color w:val="000000" w:themeColor="text1"/>
        </w:rPr>
      </w:pPr>
    </w:p>
    <w:p w14:paraId="1EB577CC" w14:textId="6113A64C" w:rsidR="00BA2EE5" w:rsidRDefault="00775569" w:rsidP="00BA2EE5">
      <w:pPr>
        <w:jc w:val="both"/>
        <w:rPr>
          <w:rFonts w:ascii="Arial" w:hAnsi="Arial" w:cs="Arial"/>
        </w:rPr>
      </w:pPr>
      <w:r>
        <w:rPr>
          <w:rFonts w:ascii="Arial" w:hAnsi="Arial" w:cs="Arial"/>
        </w:rPr>
        <w:t>En la administración Pública Federal el pr</w:t>
      </w:r>
      <w:r w:rsidR="00CE289D">
        <w:rPr>
          <w:rFonts w:ascii="Arial" w:hAnsi="Arial" w:cs="Arial"/>
        </w:rPr>
        <w:t>esupuesto era en base a los hist</w:t>
      </w:r>
      <w:r>
        <w:rPr>
          <w:rFonts w:ascii="Arial" w:hAnsi="Arial" w:cs="Arial"/>
        </w:rPr>
        <w:t>oricos d</w:t>
      </w:r>
      <w:r w:rsidR="00CE289D">
        <w:rPr>
          <w:rFonts w:ascii="Arial" w:hAnsi="Arial" w:cs="Arial"/>
        </w:rPr>
        <w:t>e</w:t>
      </w:r>
      <w:r>
        <w:rPr>
          <w:rFonts w:ascii="Arial" w:hAnsi="Arial" w:cs="Arial"/>
        </w:rPr>
        <w:t xml:space="preserve"> cada una de sus instituciones, a partir de este 2016 se hara con Base Cero, es decir que deberemos de justificar todos los recursos a emplear en cada uno de los programas que llevemos a cabo.</w:t>
      </w:r>
    </w:p>
    <w:p w14:paraId="04A7C281" w14:textId="2A1B0693" w:rsidR="00775569" w:rsidRDefault="00775569" w:rsidP="00BA2EE5">
      <w:pPr>
        <w:jc w:val="both"/>
        <w:rPr>
          <w:rFonts w:ascii="Arial" w:hAnsi="Arial" w:cs="Arial"/>
        </w:rPr>
      </w:pPr>
      <w:r>
        <w:rPr>
          <w:rFonts w:ascii="Arial" w:hAnsi="Arial" w:cs="Arial"/>
        </w:rPr>
        <w:t xml:space="preserve">El hecho de presupuestar con base en la justificación y/o razón de ser de cada uno de los programas que se llevan a cabo en la Instituciones de la Secretaria de Salud, sera de gran provecho para los usuarios, ya que con anterioridad, habia programas cuya productividad era minima o nula en la mayoria de los casos, pero politicamente correcta; con la implementación del presupuesto Base Cero, se debera de justificar la utilidad de cada programa a llevar a cabo, de esta manera de obigara a todas las dependencias de la Secretaria de Salud a justificar sus programas y/o actividades con base en su productividad y gasto. Ya que no necesariamente por hacer más se deberá gastar más; muy al contrario, se deberá de aprender a gastar bien los recursos que se destinan para la operación de las instituciones. </w:t>
      </w:r>
      <w:r w:rsidR="00394D94">
        <w:rPr>
          <w:rFonts w:ascii="Arial" w:hAnsi="Arial" w:cs="Arial"/>
        </w:rPr>
        <w:t>Gastar menos haciendo más, lo que permitira la creación de programas que se reflejen en la atención de los ususarios de las intituciones de Salud; y quiza, esto también impacte en la disminución de corrupción en la aplicación de los recursos.</w:t>
      </w:r>
    </w:p>
    <w:p w14:paraId="6E7891A2" w14:textId="77777777" w:rsidR="00713A76" w:rsidRDefault="00713A76" w:rsidP="00BA2EE5">
      <w:pPr>
        <w:jc w:val="both"/>
        <w:rPr>
          <w:rFonts w:ascii="Arial" w:hAnsi="Arial" w:cs="Arial"/>
        </w:rPr>
      </w:pPr>
    </w:p>
    <w:p w14:paraId="2277E119" w14:textId="77777777" w:rsidR="00713A76" w:rsidRDefault="00713A76" w:rsidP="00BA2EE5">
      <w:pPr>
        <w:jc w:val="both"/>
        <w:rPr>
          <w:rFonts w:ascii="Arial" w:hAnsi="Arial" w:cs="Arial"/>
        </w:rPr>
      </w:pPr>
    </w:p>
    <w:p w14:paraId="49DFA11A" w14:textId="77777777" w:rsidR="00CE289D" w:rsidRDefault="00CE289D" w:rsidP="00BA2EE5">
      <w:pPr>
        <w:jc w:val="both"/>
        <w:rPr>
          <w:rFonts w:ascii="Arial" w:hAnsi="Arial" w:cs="Arial"/>
        </w:rPr>
      </w:pPr>
    </w:p>
    <w:p w14:paraId="23344713" w14:textId="77777777" w:rsidR="00CE289D" w:rsidRDefault="00CE289D" w:rsidP="00BA2EE5">
      <w:pPr>
        <w:jc w:val="both"/>
        <w:rPr>
          <w:rFonts w:ascii="Arial" w:hAnsi="Arial" w:cs="Arial"/>
        </w:rPr>
      </w:pPr>
    </w:p>
    <w:p w14:paraId="27977B92" w14:textId="77777777" w:rsidR="00CE289D" w:rsidRDefault="00CE289D" w:rsidP="00BA2EE5">
      <w:pPr>
        <w:jc w:val="both"/>
        <w:rPr>
          <w:rFonts w:ascii="Arial" w:hAnsi="Arial" w:cs="Arial"/>
        </w:rPr>
      </w:pPr>
    </w:p>
    <w:p w14:paraId="796C5771" w14:textId="77777777" w:rsidR="00CE289D" w:rsidRDefault="00CE289D" w:rsidP="00BA2EE5">
      <w:pPr>
        <w:jc w:val="both"/>
        <w:rPr>
          <w:rFonts w:ascii="Arial" w:hAnsi="Arial" w:cs="Arial"/>
        </w:rPr>
      </w:pPr>
    </w:p>
    <w:p w14:paraId="4C638E39" w14:textId="77777777" w:rsidR="00CE289D" w:rsidRDefault="00CE289D" w:rsidP="00BA2EE5">
      <w:pPr>
        <w:jc w:val="both"/>
        <w:rPr>
          <w:rFonts w:ascii="Arial" w:hAnsi="Arial" w:cs="Arial"/>
        </w:rPr>
      </w:pPr>
    </w:p>
    <w:p w14:paraId="22540A6F" w14:textId="77777777" w:rsidR="00CE289D" w:rsidRDefault="00CE289D" w:rsidP="00BA2EE5">
      <w:pPr>
        <w:jc w:val="both"/>
        <w:rPr>
          <w:rFonts w:ascii="Arial" w:hAnsi="Arial" w:cs="Arial"/>
        </w:rPr>
      </w:pPr>
    </w:p>
    <w:p w14:paraId="0D21031E" w14:textId="77777777" w:rsidR="00CE289D" w:rsidRDefault="00CE289D" w:rsidP="00BA2EE5">
      <w:pPr>
        <w:jc w:val="both"/>
        <w:rPr>
          <w:rFonts w:ascii="Arial" w:hAnsi="Arial" w:cs="Arial"/>
        </w:rPr>
      </w:pPr>
    </w:p>
    <w:p w14:paraId="4681519E" w14:textId="77777777" w:rsidR="00CE289D" w:rsidRDefault="00CE289D" w:rsidP="00BA2EE5">
      <w:pPr>
        <w:jc w:val="both"/>
        <w:rPr>
          <w:rFonts w:ascii="Arial" w:hAnsi="Arial" w:cs="Arial"/>
        </w:rPr>
      </w:pPr>
    </w:p>
    <w:p w14:paraId="6A24EB52" w14:textId="77777777" w:rsidR="00CE289D" w:rsidRDefault="00CE289D" w:rsidP="00BA2EE5">
      <w:pPr>
        <w:jc w:val="both"/>
        <w:rPr>
          <w:rFonts w:ascii="Arial" w:hAnsi="Arial" w:cs="Arial"/>
        </w:rPr>
      </w:pPr>
    </w:p>
    <w:p w14:paraId="25648939" w14:textId="77777777" w:rsidR="00CE289D" w:rsidRDefault="00CE289D" w:rsidP="00BA2EE5">
      <w:pPr>
        <w:jc w:val="both"/>
        <w:rPr>
          <w:rFonts w:ascii="Arial" w:hAnsi="Arial" w:cs="Arial"/>
        </w:rPr>
      </w:pPr>
    </w:p>
    <w:p w14:paraId="1CF120C8" w14:textId="77777777" w:rsidR="00CE289D" w:rsidRDefault="00CE289D" w:rsidP="00BA2EE5">
      <w:pPr>
        <w:jc w:val="both"/>
        <w:rPr>
          <w:rFonts w:ascii="Arial" w:hAnsi="Arial" w:cs="Arial"/>
        </w:rPr>
      </w:pPr>
    </w:p>
    <w:p w14:paraId="698360A9" w14:textId="77777777" w:rsidR="00CE289D" w:rsidRDefault="00CE289D" w:rsidP="00BA2EE5">
      <w:pPr>
        <w:jc w:val="both"/>
        <w:rPr>
          <w:rFonts w:ascii="Arial" w:hAnsi="Arial" w:cs="Arial"/>
        </w:rPr>
      </w:pPr>
    </w:p>
    <w:p w14:paraId="7590876E" w14:textId="77777777" w:rsidR="00CE289D" w:rsidRDefault="00CE289D" w:rsidP="00BA2EE5">
      <w:pPr>
        <w:jc w:val="both"/>
        <w:rPr>
          <w:rFonts w:ascii="Arial" w:hAnsi="Arial" w:cs="Arial"/>
        </w:rPr>
      </w:pPr>
    </w:p>
    <w:p w14:paraId="44A86EBD" w14:textId="77777777" w:rsidR="00CE289D" w:rsidRDefault="00CE289D" w:rsidP="00BA2EE5">
      <w:pPr>
        <w:jc w:val="both"/>
        <w:rPr>
          <w:rFonts w:ascii="Arial" w:hAnsi="Arial" w:cs="Arial"/>
        </w:rPr>
      </w:pPr>
    </w:p>
    <w:p w14:paraId="5BB6810D" w14:textId="77777777" w:rsidR="001737D3" w:rsidRPr="00553978" w:rsidRDefault="001737D3" w:rsidP="00BA2EE5">
      <w:pPr>
        <w:jc w:val="both"/>
        <w:rPr>
          <w:rFonts w:ascii="Arial" w:hAnsi="Arial" w:cs="Arial"/>
        </w:rPr>
      </w:pPr>
    </w:p>
    <w:p w14:paraId="32C19711" w14:textId="77777777" w:rsidR="00303905" w:rsidRDefault="00303905" w:rsidP="00303905">
      <w:pPr>
        <w:pStyle w:val="Prrafodelista"/>
        <w:numPr>
          <w:ilvl w:val="0"/>
          <w:numId w:val="1"/>
        </w:numPr>
        <w:rPr>
          <w:rFonts w:ascii="Arial" w:hAnsi="Arial" w:cs="Arial"/>
          <w:b/>
        </w:rPr>
      </w:pPr>
      <w:r w:rsidRPr="00917864">
        <w:rPr>
          <w:rFonts w:ascii="Arial" w:hAnsi="Arial" w:cs="Arial"/>
          <w:b/>
        </w:rPr>
        <w:t>Justificación</w:t>
      </w:r>
    </w:p>
    <w:p w14:paraId="1B4F4AF8" w14:textId="77777777" w:rsidR="00CE289D" w:rsidRDefault="00CE289D" w:rsidP="00CE289D">
      <w:pPr>
        <w:rPr>
          <w:rFonts w:ascii="Arial" w:hAnsi="Arial" w:cs="Arial"/>
          <w:b/>
        </w:rPr>
      </w:pPr>
    </w:p>
    <w:p w14:paraId="674BBE37" w14:textId="77777777" w:rsidR="00CE289D" w:rsidRPr="00CE289D" w:rsidRDefault="00CE289D" w:rsidP="00CE289D">
      <w:pPr>
        <w:rPr>
          <w:rFonts w:ascii="Arial" w:hAnsi="Arial" w:cs="Arial"/>
          <w:b/>
        </w:rPr>
      </w:pPr>
    </w:p>
    <w:p w14:paraId="241F57D9" w14:textId="771E1B38" w:rsidR="003E6847" w:rsidRPr="00553978" w:rsidRDefault="003E6847" w:rsidP="003E6847">
      <w:pPr>
        <w:jc w:val="both"/>
        <w:rPr>
          <w:rFonts w:ascii="Arial" w:hAnsi="Arial" w:cs="Arial"/>
        </w:rPr>
      </w:pPr>
      <w:r w:rsidRPr="00553978">
        <w:rPr>
          <w:rFonts w:ascii="Arial" w:hAnsi="Arial" w:cs="Arial"/>
        </w:rPr>
        <w:t>La Secretaria de Hacienda y Crédito Público (SHCP) se han comprometido a no aumentar los impuestos ni a recurrir a un mayor endeudamiento, p</w:t>
      </w:r>
      <w:r w:rsidR="00476BD4">
        <w:rPr>
          <w:rFonts w:ascii="Arial" w:hAnsi="Arial" w:cs="Arial"/>
        </w:rPr>
        <w:t>or lo que la caida en los precios del petroleo en todo el mu</w:t>
      </w:r>
      <w:r w:rsidRPr="00553978">
        <w:rPr>
          <w:rFonts w:ascii="Arial" w:hAnsi="Arial" w:cs="Arial"/>
        </w:rPr>
        <w:t>ndo a obligado al Gobierno Federal a ajustar el gasto programable del Presupuesto de Egresos de la Federación 2015 en 124 mil millones de pesos. Se</w:t>
      </w:r>
      <w:r w:rsidR="002F66BE">
        <w:rPr>
          <w:rFonts w:ascii="Arial" w:hAnsi="Arial" w:cs="Arial"/>
        </w:rPr>
        <w:t xml:space="preserve"> </w:t>
      </w:r>
      <w:r w:rsidRPr="00553978">
        <w:rPr>
          <w:rFonts w:ascii="Arial" w:hAnsi="Arial" w:cs="Arial"/>
        </w:rPr>
        <w:t>espera que la reducción de los ingresos petroleros se extienda, es por eso que el 30 de enero del presente año, el secretario de Hacienda y Crédito Público anuncio que se prevé</w:t>
      </w:r>
      <w:r w:rsidR="00476BD4">
        <w:rPr>
          <w:rFonts w:ascii="Arial" w:hAnsi="Arial" w:cs="Arial"/>
        </w:rPr>
        <w:t>e</w:t>
      </w:r>
      <w:r w:rsidRPr="00553978">
        <w:rPr>
          <w:rFonts w:ascii="Arial" w:hAnsi="Arial" w:cs="Arial"/>
        </w:rPr>
        <w:t xml:space="preserve"> una reducción de 135 mil millones de pesos en el proyecto de Presupuesto de Egresos para el ejercicio 2016. Por lo que el ejercicio de presupuestación deberá realizarse bajo un esquema de Presupuesto Base Cero, con la intención de realizar una reducción al gasto y evitar perjudicar tanto a la población como a las finanzas públicas.</w:t>
      </w:r>
    </w:p>
    <w:p w14:paraId="6179EB5C" w14:textId="0EDCC658" w:rsidR="003E6847" w:rsidRPr="00553978" w:rsidRDefault="003E6847" w:rsidP="003E6847">
      <w:pPr>
        <w:jc w:val="both"/>
        <w:rPr>
          <w:rFonts w:ascii="Arial" w:hAnsi="Arial" w:cs="Arial"/>
        </w:rPr>
      </w:pPr>
      <w:r w:rsidRPr="00553978">
        <w:rPr>
          <w:rFonts w:ascii="Arial" w:hAnsi="Arial" w:cs="Arial"/>
        </w:rPr>
        <w:t>Ahora bien, ¿qué es el Presupuesto Base Cero?, es la asignación de recursos a partir de su justificación anual que partira de cero, ya no se tomara como en años años anteriores, los gastos en historicos; y será de suma importancia la rendición de cuentas, en años anteriores el ajuste al porcentaje de presupesto era de forma porcentual, ahora gracias a la Base Cero se enfocara en los resultados dese</w:t>
      </w:r>
      <w:r w:rsidR="00476BD4">
        <w:rPr>
          <w:rFonts w:ascii="Arial" w:hAnsi="Arial" w:cs="Arial"/>
        </w:rPr>
        <w:t>ados o esperados y no el</w:t>
      </w:r>
      <w:r w:rsidRPr="00553978">
        <w:rPr>
          <w:rFonts w:ascii="Arial" w:hAnsi="Arial" w:cs="Arial"/>
        </w:rPr>
        <w:t xml:space="preserve"> procent</w:t>
      </w:r>
      <w:r w:rsidR="00476BD4">
        <w:rPr>
          <w:rFonts w:ascii="Arial" w:hAnsi="Arial" w:cs="Arial"/>
        </w:rPr>
        <w:t>aje de aumento o reducción en re</w:t>
      </w:r>
      <w:r w:rsidRPr="00553978">
        <w:rPr>
          <w:rFonts w:ascii="Arial" w:hAnsi="Arial" w:cs="Arial"/>
        </w:rPr>
        <w:t xml:space="preserve">lación al año previo. </w:t>
      </w:r>
    </w:p>
    <w:p w14:paraId="7AD6BA68" w14:textId="77777777" w:rsidR="00145692" w:rsidRPr="00553978" w:rsidRDefault="00145692" w:rsidP="00145692">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“Es un proceso operativo de planificación y presupuesto que exige a cada administrador justificar detalladamente la totalidad de sus peticiones presupuestarias desde el principio” (Pyhrr, 1970). </w:t>
      </w:r>
    </w:p>
    <w:p w14:paraId="1D4705DC" w14:textId="631E6D47" w:rsidR="003E6847" w:rsidRPr="00553978" w:rsidRDefault="00145692" w:rsidP="0055397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“Es un método que completa y enlaza los procesos de planificación, </w:t>
      </w:r>
      <w:r w:rsidR="002F66BE" w:rsidRPr="00553978">
        <w:rPr>
          <w:rFonts w:ascii="Arial" w:hAnsi="Arial" w:cs="Arial"/>
          <w:lang w:val="es-ES_tradnl"/>
        </w:rPr>
        <w:t>presupuestación</w:t>
      </w:r>
      <w:r w:rsidRPr="00553978">
        <w:rPr>
          <w:rFonts w:ascii="Arial" w:hAnsi="Arial" w:cs="Arial"/>
          <w:lang w:val="es-ES_tradnl"/>
        </w:rPr>
        <w:t xml:space="preserve"> y revisión. Identifica métodos alternativos y eficientes de empleo de los recursos limitados en la consecución efectiva de los objetivos seleccionados. Es un enfoque flexible de la gestión que suministra una base fiable para reasignar los recursos mediante la revisión y justificación sistemática de los niveles de financiación y ejecución de los programas corrientes (Sarant, 1987). </w:t>
      </w:r>
    </w:p>
    <w:p w14:paraId="48B88FCE" w14:textId="77777777" w:rsidR="003E6847" w:rsidRPr="00553978" w:rsidRDefault="003E6847" w:rsidP="003E6847">
      <w:pPr>
        <w:jc w:val="both"/>
        <w:rPr>
          <w:rFonts w:ascii="Arial" w:hAnsi="Arial" w:cs="Arial"/>
        </w:rPr>
      </w:pPr>
      <w:r w:rsidRPr="00553978">
        <w:rPr>
          <w:rFonts w:ascii="Arial" w:hAnsi="Arial" w:cs="Arial"/>
        </w:rPr>
        <w:t xml:space="preserve">De acuerdo con Peter Phyrr </w:t>
      </w:r>
      <w:r w:rsidR="007016B1" w:rsidRPr="00553978">
        <w:rPr>
          <w:rFonts w:ascii="Arial" w:hAnsi="Arial" w:cs="Arial"/>
        </w:rPr>
        <w:t xml:space="preserve">(1970), </w:t>
      </w:r>
      <w:r w:rsidRPr="00553978">
        <w:rPr>
          <w:rFonts w:ascii="Arial" w:hAnsi="Arial" w:cs="Arial"/>
        </w:rPr>
        <w:t>quién es el creador del preseupuesto en cuestión, los pasos para la implementación sol los siguientes</w:t>
      </w:r>
      <w:r w:rsidR="007016B1" w:rsidRPr="00553978">
        <w:rPr>
          <w:rFonts w:ascii="Arial" w:hAnsi="Arial" w:cs="Arial"/>
        </w:rPr>
        <w:t>:</w:t>
      </w:r>
    </w:p>
    <w:p w14:paraId="6B71A53B" w14:textId="77777777" w:rsidR="007016B1" w:rsidRPr="00553978" w:rsidRDefault="007016B1" w:rsidP="003E6847">
      <w:pPr>
        <w:jc w:val="both"/>
        <w:rPr>
          <w:rFonts w:ascii="Arial" w:hAnsi="Arial" w:cs="Arial"/>
        </w:rPr>
      </w:pPr>
    </w:p>
    <w:p w14:paraId="01DCA8A5" w14:textId="77777777" w:rsidR="007016B1" w:rsidRPr="00553978" w:rsidRDefault="007016B1" w:rsidP="003E6847">
      <w:pPr>
        <w:jc w:val="both"/>
        <w:rPr>
          <w:rFonts w:ascii="Arial" w:hAnsi="Arial" w:cs="Arial"/>
        </w:rPr>
      </w:pPr>
      <w:r w:rsidRPr="00553978">
        <w:rPr>
          <w:rFonts w:ascii="Arial" w:hAnsi="Arial" w:cs="Arial"/>
        </w:rPr>
        <w:t>1.- Definición de Objetivos y Metas.</w:t>
      </w:r>
    </w:p>
    <w:p w14:paraId="093E7E1D" w14:textId="77777777" w:rsidR="007016B1" w:rsidRPr="00553978" w:rsidRDefault="007016B1" w:rsidP="003E6847">
      <w:pPr>
        <w:jc w:val="both"/>
        <w:rPr>
          <w:rFonts w:ascii="Arial" w:hAnsi="Arial" w:cs="Arial"/>
        </w:rPr>
      </w:pPr>
      <w:r w:rsidRPr="00553978">
        <w:rPr>
          <w:rFonts w:ascii="Arial" w:hAnsi="Arial" w:cs="Arial"/>
        </w:rPr>
        <w:t>2.- Selección de Unidades de Decisión.</w:t>
      </w:r>
    </w:p>
    <w:p w14:paraId="3D78CC8B" w14:textId="77777777" w:rsidR="007016B1" w:rsidRPr="00553978" w:rsidRDefault="007016B1" w:rsidP="003E6847">
      <w:pPr>
        <w:jc w:val="both"/>
        <w:rPr>
          <w:rFonts w:ascii="Arial" w:hAnsi="Arial" w:cs="Arial"/>
        </w:rPr>
      </w:pPr>
      <w:r w:rsidRPr="00553978">
        <w:rPr>
          <w:rFonts w:ascii="Arial" w:hAnsi="Arial" w:cs="Arial"/>
        </w:rPr>
        <w:t>3.- Definición de Paquetes de Decisión.</w:t>
      </w:r>
    </w:p>
    <w:p w14:paraId="1D589280" w14:textId="7CC55482" w:rsidR="007016B1" w:rsidRPr="00553978" w:rsidRDefault="007016B1" w:rsidP="003E6847">
      <w:pPr>
        <w:jc w:val="both"/>
        <w:rPr>
          <w:rFonts w:ascii="Arial" w:hAnsi="Arial" w:cs="Arial"/>
        </w:rPr>
      </w:pPr>
      <w:r w:rsidRPr="00553978">
        <w:rPr>
          <w:rFonts w:ascii="Arial" w:hAnsi="Arial" w:cs="Arial"/>
        </w:rPr>
        <w:t>4.- Asignación de Recursos Disponibles.</w:t>
      </w:r>
    </w:p>
    <w:p w14:paraId="0381B58E" w14:textId="77777777" w:rsidR="001737D3" w:rsidRDefault="001737D3" w:rsidP="003E6847">
      <w:pPr>
        <w:jc w:val="both"/>
        <w:rPr>
          <w:rFonts w:ascii="Arial" w:hAnsi="Arial" w:cs="Arial"/>
        </w:rPr>
      </w:pPr>
    </w:p>
    <w:p w14:paraId="0D39CABB" w14:textId="328823AD" w:rsidR="007016B1" w:rsidRPr="00553978" w:rsidRDefault="007016B1" w:rsidP="003E6847">
      <w:pPr>
        <w:jc w:val="both"/>
        <w:rPr>
          <w:rFonts w:ascii="Arial" w:hAnsi="Arial" w:cs="Arial"/>
        </w:rPr>
      </w:pPr>
      <w:r w:rsidRPr="00553978">
        <w:rPr>
          <w:rFonts w:ascii="Arial" w:hAnsi="Arial" w:cs="Arial"/>
        </w:rPr>
        <w:lastRenderedPageBreak/>
        <w:t>Este tipo de presupuesto, puede brindar beneficios a diferentes niveles, entre los que podemos contar: revisión c</w:t>
      </w:r>
      <w:r w:rsidR="00476BD4">
        <w:rPr>
          <w:rFonts w:ascii="Arial" w:hAnsi="Arial" w:cs="Arial"/>
        </w:rPr>
        <w:t>u</w:t>
      </w:r>
      <w:r w:rsidRPr="00553978">
        <w:rPr>
          <w:rFonts w:ascii="Arial" w:hAnsi="Arial" w:cs="Arial"/>
        </w:rPr>
        <w:t>idadosa del proceso de presupuestación, analisis integral de los objetivos y el desarrollo para conseguirlos. El problema es que este ti</w:t>
      </w:r>
      <w:r w:rsidR="00476BD4">
        <w:rPr>
          <w:rFonts w:ascii="Arial" w:hAnsi="Arial" w:cs="Arial"/>
        </w:rPr>
        <w:t>pó</w:t>
      </w:r>
      <w:r w:rsidRPr="00553978">
        <w:rPr>
          <w:rFonts w:ascii="Arial" w:hAnsi="Arial" w:cs="Arial"/>
        </w:rPr>
        <w:t xml:space="preserve"> de metodología  obliga a los responsables de los distintos niveles de implmentación a evaluar a detalle el costo efectividad de cada operación y las actividades muy especificas para que se lleven a cabo. </w:t>
      </w:r>
    </w:p>
    <w:p w14:paraId="7D230EE5" w14:textId="77777777" w:rsidR="007016B1" w:rsidRPr="00553978" w:rsidRDefault="007016B1" w:rsidP="003E6847">
      <w:pPr>
        <w:jc w:val="both"/>
        <w:rPr>
          <w:rFonts w:ascii="Arial" w:hAnsi="Arial" w:cs="Arial"/>
        </w:rPr>
      </w:pPr>
      <w:r w:rsidRPr="00553978">
        <w:rPr>
          <w:rFonts w:ascii="Arial" w:hAnsi="Arial" w:cs="Arial"/>
        </w:rPr>
        <w:t>Entre las ventajas del Presupuesto base Cero (Singh and Yadav, 2011), tenemos:</w:t>
      </w:r>
    </w:p>
    <w:p w14:paraId="44FF526A" w14:textId="77777777" w:rsidR="007016B1" w:rsidRPr="00553978" w:rsidRDefault="007016B1" w:rsidP="00B12AA3">
      <w:pPr>
        <w:pStyle w:val="Prrafodelista"/>
        <w:numPr>
          <w:ilvl w:val="0"/>
          <w:numId w:val="2"/>
        </w:numPr>
        <w:jc w:val="both"/>
        <w:rPr>
          <w:rFonts w:ascii="Arial" w:hAnsi="Arial" w:cs="Arial"/>
        </w:rPr>
      </w:pPr>
      <w:r w:rsidRPr="00553978">
        <w:rPr>
          <w:rFonts w:ascii="Arial" w:hAnsi="Arial" w:cs="Arial"/>
        </w:rPr>
        <w:t>Identificación de maneras alternativas de medición de objetivos.</w:t>
      </w:r>
    </w:p>
    <w:p w14:paraId="120983A7" w14:textId="77777777" w:rsidR="007016B1" w:rsidRPr="00553978" w:rsidRDefault="007016B1" w:rsidP="00B12AA3">
      <w:pPr>
        <w:pStyle w:val="Prrafodelista"/>
        <w:numPr>
          <w:ilvl w:val="0"/>
          <w:numId w:val="2"/>
        </w:numPr>
        <w:jc w:val="both"/>
        <w:rPr>
          <w:rFonts w:ascii="Arial" w:hAnsi="Arial" w:cs="Arial"/>
        </w:rPr>
      </w:pPr>
      <w:r w:rsidRPr="00553978">
        <w:rPr>
          <w:rFonts w:ascii="Arial" w:hAnsi="Arial" w:cs="Arial"/>
        </w:rPr>
        <w:t>Identificación de los Costos en los que se incurre para lograr ciertos beneficios.</w:t>
      </w:r>
    </w:p>
    <w:p w14:paraId="120C5AAA" w14:textId="77777777" w:rsidR="007016B1" w:rsidRPr="00553978" w:rsidRDefault="007016B1" w:rsidP="00B12AA3">
      <w:pPr>
        <w:pStyle w:val="Prrafodelista"/>
        <w:numPr>
          <w:ilvl w:val="0"/>
          <w:numId w:val="2"/>
        </w:numPr>
        <w:jc w:val="both"/>
        <w:rPr>
          <w:rFonts w:ascii="Arial" w:hAnsi="Arial" w:cs="Arial"/>
        </w:rPr>
      </w:pPr>
      <w:r w:rsidRPr="00553978">
        <w:rPr>
          <w:rFonts w:ascii="Arial" w:hAnsi="Arial" w:cs="Arial"/>
        </w:rPr>
        <w:t>Generación de mejor información para los tomadores de Decisiones sobre las prioridades relativas de cada Institución.</w:t>
      </w:r>
    </w:p>
    <w:p w14:paraId="7EFED9AF" w14:textId="77777777" w:rsidR="007016B1" w:rsidRPr="00553978" w:rsidRDefault="007016B1" w:rsidP="00B12AA3">
      <w:pPr>
        <w:pStyle w:val="Prrafodelista"/>
        <w:numPr>
          <w:ilvl w:val="0"/>
          <w:numId w:val="2"/>
        </w:numPr>
        <w:jc w:val="both"/>
        <w:rPr>
          <w:rFonts w:ascii="Arial" w:hAnsi="Arial" w:cs="Arial"/>
        </w:rPr>
      </w:pPr>
      <w:r w:rsidRPr="00553978">
        <w:rPr>
          <w:rFonts w:ascii="Arial" w:hAnsi="Arial" w:cs="Arial"/>
        </w:rPr>
        <w:t>Eliminación de programas duplicados o traslapados.</w:t>
      </w:r>
    </w:p>
    <w:p w14:paraId="11F21C0B" w14:textId="18B8B567" w:rsidR="007016B1" w:rsidRPr="00553978" w:rsidRDefault="00476BD4" w:rsidP="00B12AA3">
      <w:pPr>
        <w:pStyle w:val="Prrafodelista"/>
        <w:numPr>
          <w:ilvl w:val="0"/>
          <w:numId w:val="2"/>
        </w:numPr>
        <w:jc w:val="both"/>
        <w:rPr>
          <w:rFonts w:ascii="Arial" w:hAnsi="Arial" w:cs="Arial"/>
        </w:rPr>
      </w:pPr>
      <w:r>
        <w:rPr>
          <w:rFonts w:ascii="Arial" w:hAnsi="Arial" w:cs="Arial"/>
        </w:rPr>
        <w:t>Mojora en e</w:t>
      </w:r>
      <w:r w:rsidR="007016B1" w:rsidRPr="00553978">
        <w:rPr>
          <w:rFonts w:ascii="Arial" w:hAnsi="Arial" w:cs="Arial"/>
        </w:rPr>
        <w:t>l proceso de priorización de programas para la asignación de recursos.</w:t>
      </w:r>
    </w:p>
    <w:p w14:paraId="102A8314" w14:textId="77777777" w:rsidR="007016B1" w:rsidRPr="00553978" w:rsidRDefault="007016B1" w:rsidP="00B12AA3">
      <w:pPr>
        <w:pStyle w:val="Prrafodelista"/>
        <w:numPr>
          <w:ilvl w:val="0"/>
          <w:numId w:val="2"/>
        </w:numPr>
        <w:jc w:val="both"/>
        <w:rPr>
          <w:rFonts w:ascii="Arial" w:hAnsi="Arial" w:cs="Arial"/>
        </w:rPr>
      </w:pPr>
      <w:r w:rsidRPr="00553978">
        <w:rPr>
          <w:rFonts w:ascii="Arial" w:hAnsi="Arial" w:cs="Arial"/>
        </w:rPr>
        <w:t>Aumento en la eficiencia y eficacia de la administración de los programas.</w:t>
      </w:r>
    </w:p>
    <w:p w14:paraId="49F348C4" w14:textId="77777777" w:rsidR="007016B1" w:rsidRPr="00553978" w:rsidRDefault="007016B1" w:rsidP="00B12AA3">
      <w:pPr>
        <w:pStyle w:val="Prrafodelista"/>
        <w:numPr>
          <w:ilvl w:val="0"/>
          <w:numId w:val="2"/>
        </w:numPr>
        <w:jc w:val="both"/>
        <w:rPr>
          <w:rFonts w:ascii="Arial" w:hAnsi="Arial" w:cs="Arial"/>
        </w:rPr>
      </w:pPr>
      <w:r w:rsidRPr="00553978">
        <w:rPr>
          <w:rFonts w:ascii="Arial" w:hAnsi="Arial" w:cs="Arial"/>
        </w:rPr>
        <w:t>Ayuda en la coordinación de distintas unidades responsables alrededor de objetivos en común.</w:t>
      </w:r>
    </w:p>
    <w:p w14:paraId="2479587A" w14:textId="19582362" w:rsidR="007016B1" w:rsidRPr="00553978" w:rsidRDefault="007016B1" w:rsidP="003E6847">
      <w:pPr>
        <w:pStyle w:val="Prrafodelista"/>
        <w:numPr>
          <w:ilvl w:val="0"/>
          <w:numId w:val="2"/>
        </w:numPr>
        <w:jc w:val="both"/>
        <w:rPr>
          <w:rFonts w:ascii="Arial" w:hAnsi="Arial" w:cs="Arial"/>
        </w:rPr>
      </w:pPr>
      <w:r w:rsidRPr="00553978">
        <w:rPr>
          <w:rFonts w:ascii="Arial" w:hAnsi="Arial" w:cs="Arial"/>
        </w:rPr>
        <w:t>Generación de una sistematización o estandarización racional del presupuesto, disminuyendo las decisiones arbitrarias.</w:t>
      </w:r>
    </w:p>
    <w:p w14:paraId="5E4409AC" w14:textId="1394E40C" w:rsidR="007016B1" w:rsidRPr="00553978" w:rsidRDefault="007016B1" w:rsidP="003E6847">
      <w:pPr>
        <w:jc w:val="both"/>
        <w:rPr>
          <w:rFonts w:ascii="Arial" w:hAnsi="Arial" w:cs="Arial"/>
        </w:rPr>
      </w:pPr>
      <w:r w:rsidRPr="00553978">
        <w:rPr>
          <w:rFonts w:ascii="Arial" w:hAnsi="Arial" w:cs="Arial"/>
        </w:rPr>
        <w:t xml:space="preserve">Es muy importante hacer notar que esto sera un proceso dificil en las Instituciones del Estado Mexicano, pero en salud sera un proceso por demás dificil; ya que en años anteriores unicamente </w:t>
      </w:r>
      <w:r w:rsidR="00476BD4">
        <w:rPr>
          <w:rFonts w:ascii="Arial" w:hAnsi="Arial" w:cs="Arial"/>
        </w:rPr>
        <w:t>se seguia la inercia del presup</w:t>
      </w:r>
      <w:r w:rsidRPr="00553978">
        <w:rPr>
          <w:rFonts w:ascii="Arial" w:hAnsi="Arial" w:cs="Arial"/>
        </w:rPr>
        <w:t>uesto: asignación y gasto. Son</w:t>
      </w:r>
      <w:r w:rsidR="00917864">
        <w:rPr>
          <w:rFonts w:ascii="Arial" w:hAnsi="Arial" w:cs="Arial"/>
        </w:rPr>
        <w:t xml:space="preserve"> </w:t>
      </w:r>
      <w:r w:rsidRPr="00553978">
        <w:rPr>
          <w:rFonts w:ascii="Arial" w:hAnsi="Arial" w:cs="Arial"/>
        </w:rPr>
        <w:t>contados los Hospitales Públicos que se detenian en el costo-beneficio y product</w:t>
      </w:r>
      <w:r w:rsidR="00476BD4">
        <w:rPr>
          <w:rFonts w:ascii="Arial" w:hAnsi="Arial" w:cs="Arial"/>
        </w:rPr>
        <w:t>ividad a la hora de la asignaci</w:t>
      </w:r>
      <w:r w:rsidRPr="00553978">
        <w:rPr>
          <w:rFonts w:ascii="Arial" w:hAnsi="Arial" w:cs="Arial"/>
        </w:rPr>
        <w:t>ón de los recursos. Las deciciones se tomaban en forma totalmente arb</w:t>
      </w:r>
      <w:r w:rsidR="00476BD4">
        <w:rPr>
          <w:rFonts w:ascii="Arial" w:hAnsi="Arial" w:cs="Arial"/>
        </w:rPr>
        <w:t>i</w:t>
      </w:r>
      <w:r w:rsidRPr="00553978">
        <w:rPr>
          <w:rFonts w:ascii="Arial" w:hAnsi="Arial" w:cs="Arial"/>
        </w:rPr>
        <w:t xml:space="preserve">traria en la mayoría de </w:t>
      </w:r>
      <w:r w:rsidR="00B12AA3" w:rsidRPr="00553978">
        <w:rPr>
          <w:rFonts w:ascii="Arial" w:hAnsi="Arial" w:cs="Arial"/>
        </w:rPr>
        <w:t>los Hopsitales Públicos, la mayoría eran de</w:t>
      </w:r>
      <w:r w:rsidR="00476BD4">
        <w:rPr>
          <w:rFonts w:ascii="Arial" w:hAnsi="Arial" w:cs="Arial"/>
        </w:rPr>
        <w:t>s</w:t>
      </w:r>
      <w:r w:rsidR="00B12AA3" w:rsidRPr="00553978">
        <w:rPr>
          <w:rFonts w:ascii="Arial" w:hAnsi="Arial" w:cs="Arial"/>
        </w:rPr>
        <w:t>cicion</w:t>
      </w:r>
      <w:r w:rsidR="00476BD4">
        <w:rPr>
          <w:rFonts w:ascii="Arial" w:hAnsi="Arial" w:cs="Arial"/>
        </w:rPr>
        <w:t>es que tuvieran una mayor expos</w:t>
      </w:r>
      <w:r w:rsidR="00B12AA3" w:rsidRPr="00553978">
        <w:rPr>
          <w:rFonts w:ascii="Arial" w:hAnsi="Arial" w:cs="Arial"/>
        </w:rPr>
        <w:t xml:space="preserve">ición política que un costo real en la productividad. En Salud definitivamente se podria hacer mucho más con mucho menos, si se siguiera una presupuestación sistematizada y actual, y si la corrupción estuviera fuera de las Instituciones. </w:t>
      </w:r>
    </w:p>
    <w:p w14:paraId="221EB64B" w14:textId="77777777" w:rsidR="001737D3" w:rsidRDefault="001737D3" w:rsidP="003E6847">
      <w:pPr>
        <w:jc w:val="both"/>
        <w:rPr>
          <w:rFonts w:ascii="Arial" w:hAnsi="Arial" w:cs="Arial"/>
        </w:rPr>
      </w:pPr>
    </w:p>
    <w:p w14:paraId="73340504" w14:textId="77777777" w:rsidR="00B12AA3" w:rsidRPr="00553978" w:rsidRDefault="00B12AA3" w:rsidP="003E6847">
      <w:pPr>
        <w:jc w:val="both"/>
        <w:rPr>
          <w:rFonts w:ascii="Arial" w:hAnsi="Arial" w:cs="Arial"/>
        </w:rPr>
      </w:pPr>
      <w:r w:rsidRPr="00553978">
        <w:rPr>
          <w:rFonts w:ascii="Arial" w:hAnsi="Arial" w:cs="Arial"/>
        </w:rPr>
        <w:t>Entre las desventajas</w:t>
      </w:r>
      <w:r w:rsidRPr="00553978">
        <w:rPr>
          <w:rStyle w:val="Refdenotaalpie"/>
          <w:rFonts w:ascii="Arial" w:hAnsi="Arial" w:cs="Arial"/>
        </w:rPr>
        <w:footnoteReference w:id="1"/>
      </w:r>
      <w:r w:rsidRPr="00553978">
        <w:rPr>
          <w:rFonts w:ascii="Arial" w:hAnsi="Arial" w:cs="Arial"/>
        </w:rPr>
        <w:t>, se cuentan:</w:t>
      </w:r>
    </w:p>
    <w:p w14:paraId="2DB15C1F" w14:textId="77777777" w:rsidR="00B12AA3" w:rsidRPr="00553978" w:rsidRDefault="00B12AA3" w:rsidP="00B12AA3">
      <w:pPr>
        <w:pStyle w:val="Prrafodelista"/>
        <w:numPr>
          <w:ilvl w:val="0"/>
          <w:numId w:val="3"/>
        </w:numPr>
        <w:jc w:val="both"/>
        <w:rPr>
          <w:rFonts w:ascii="Arial" w:hAnsi="Arial" w:cs="Arial"/>
        </w:rPr>
      </w:pPr>
      <w:r w:rsidRPr="00553978">
        <w:rPr>
          <w:rFonts w:ascii="Arial" w:hAnsi="Arial" w:cs="Arial"/>
        </w:rPr>
        <w:t>Incremento en el tiempo y esfuerzo necesario para la preparación del presupuesto.</w:t>
      </w:r>
    </w:p>
    <w:p w14:paraId="0827D9DF" w14:textId="77777777" w:rsidR="00B12AA3" w:rsidRPr="00553978" w:rsidRDefault="00B12AA3" w:rsidP="00B12AA3">
      <w:pPr>
        <w:pStyle w:val="Prrafodelista"/>
        <w:numPr>
          <w:ilvl w:val="0"/>
          <w:numId w:val="3"/>
        </w:numPr>
        <w:jc w:val="both"/>
        <w:rPr>
          <w:rFonts w:ascii="Arial" w:hAnsi="Arial" w:cs="Arial"/>
        </w:rPr>
      </w:pPr>
      <w:r w:rsidRPr="00553978">
        <w:rPr>
          <w:rFonts w:ascii="Arial" w:hAnsi="Arial" w:cs="Arial"/>
        </w:rPr>
        <w:t>Algunos programas públicos nos son fácilmente negociables porque se encuentran regulados por la ley o involucran contratos multianuales.</w:t>
      </w:r>
    </w:p>
    <w:p w14:paraId="7BDDF3DC" w14:textId="7D8BF5A9" w:rsidR="00B12AA3" w:rsidRPr="00553978" w:rsidRDefault="00B12AA3" w:rsidP="00B12AA3">
      <w:pPr>
        <w:pStyle w:val="Prrafodelista"/>
        <w:numPr>
          <w:ilvl w:val="0"/>
          <w:numId w:val="3"/>
        </w:numPr>
        <w:jc w:val="both"/>
        <w:rPr>
          <w:rFonts w:ascii="Arial" w:hAnsi="Arial" w:cs="Arial"/>
        </w:rPr>
      </w:pPr>
      <w:r w:rsidRPr="00553978">
        <w:rPr>
          <w:rFonts w:ascii="Arial" w:hAnsi="Arial" w:cs="Arial"/>
        </w:rPr>
        <w:t>No se garantiza que los programas con baja prioridad sean excluidos porque</w:t>
      </w:r>
      <w:r w:rsidR="00476BD4">
        <w:rPr>
          <w:rFonts w:ascii="Arial" w:hAnsi="Arial" w:cs="Arial"/>
        </w:rPr>
        <w:t xml:space="preserve"> no considera las presiones pol</w:t>
      </w:r>
      <w:r w:rsidRPr="00553978">
        <w:rPr>
          <w:rFonts w:ascii="Arial" w:hAnsi="Arial" w:cs="Arial"/>
        </w:rPr>
        <w:t>iticas o institucionales que afectan las deciciones presupuestarias.</w:t>
      </w:r>
    </w:p>
    <w:p w14:paraId="0CE13370" w14:textId="77777777" w:rsidR="00B12AA3" w:rsidRPr="00553978" w:rsidRDefault="00B12AA3" w:rsidP="00B12AA3">
      <w:pPr>
        <w:pStyle w:val="Prrafodelista"/>
        <w:numPr>
          <w:ilvl w:val="0"/>
          <w:numId w:val="3"/>
        </w:numPr>
        <w:jc w:val="both"/>
        <w:rPr>
          <w:rFonts w:ascii="Arial" w:hAnsi="Arial" w:cs="Arial"/>
        </w:rPr>
      </w:pPr>
      <w:r w:rsidRPr="00553978">
        <w:rPr>
          <w:rFonts w:ascii="Arial" w:hAnsi="Arial" w:cs="Arial"/>
        </w:rPr>
        <w:t>Dificultad para definir mecanismos de priorización que se ajusten a los retos de asignación de recursos de manera eficiente.</w:t>
      </w:r>
    </w:p>
    <w:p w14:paraId="444415ED" w14:textId="64897735" w:rsidR="00B12AA3" w:rsidRPr="00553978" w:rsidRDefault="00B12AA3" w:rsidP="003E6847">
      <w:pPr>
        <w:pStyle w:val="Prrafodelista"/>
        <w:numPr>
          <w:ilvl w:val="0"/>
          <w:numId w:val="3"/>
        </w:numPr>
        <w:jc w:val="both"/>
        <w:rPr>
          <w:rFonts w:ascii="Arial" w:hAnsi="Arial" w:cs="Arial"/>
        </w:rPr>
      </w:pPr>
      <w:r w:rsidRPr="00553978">
        <w:rPr>
          <w:rFonts w:ascii="Arial" w:hAnsi="Arial" w:cs="Arial"/>
        </w:rPr>
        <w:t>Su éxito depende de la precisión y el juicio de los encargados del proceso, lo cual esta sujeto a percepciones subjetivas y sesgos personales.</w:t>
      </w:r>
    </w:p>
    <w:p w14:paraId="0F442D72" w14:textId="77777777" w:rsidR="001737D3" w:rsidRDefault="001737D3" w:rsidP="003E6847">
      <w:pPr>
        <w:jc w:val="both"/>
        <w:rPr>
          <w:rFonts w:ascii="Arial" w:hAnsi="Arial" w:cs="Arial"/>
        </w:rPr>
      </w:pPr>
    </w:p>
    <w:p w14:paraId="030A017D" w14:textId="50269A19" w:rsidR="00B12AA3" w:rsidRPr="00553978" w:rsidRDefault="00B12AA3" w:rsidP="003E6847">
      <w:pPr>
        <w:jc w:val="both"/>
        <w:rPr>
          <w:rFonts w:ascii="Arial" w:hAnsi="Arial" w:cs="Arial"/>
        </w:rPr>
      </w:pPr>
      <w:r w:rsidRPr="00553978">
        <w:rPr>
          <w:rFonts w:ascii="Arial" w:hAnsi="Arial" w:cs="Arial"/>
        </w:rPr>
        <w:t>Definitivamente estas desventajas pueden ser ob</w:t>
      </w:r>
      <w:r w:rsidR="00AA00C8" w:rsidRPr="00553978">
        <w:rPr>
          <w:rFonts w:ascii="Arial" w:hAnsi="Arial" w:cs="Arial"/>
        </w:rPr>
        <w:t>s</w:t>
      </w:r>
      <w:r w:rsidRPr="00553978">
        <w:rPr>
          <w:rFonts w:ascii="Arial" w:hAnsi="Arial" w:cs="Arial"/>
        </w:rPr>
        <w:t>tac</w:t>
      </w:r>
      <w:r w:rsidR="00476BD4">
        <w:rPr>
          <w:rFonts w:ascii="Arial" w:hAnsi="Arial" w:cs="Arial"/>
        </w:rPr>
        <w:t>ulos muy grandes, si quién toma</w:t>
      </w:r>
      <w:r w:rsidRPr="00553978">
        <w:rPr>
          <w:rFonts w:ascii="Arial" w:hAnsi="Arial" w:cs="Arial"/>
        </w:rPr>
        <w:t xml:space="preserve"> </w:t>
      </w:r>
      <w:r w:rsidR="00476BD4">
        <w:rPr>
          <w:rFonts w:ascii="Arial" w:hAnsi="Arial" w:cs="Arial"/>
        </w:rPr>
        <w:t>l</w:t>
      </w:r>
      <w:r w:rsidRPr="00553978">
        <w:rPr>
          <w:rFonts w:ascii="Arial" w:hAnsi="Arial" w:cs="Arial"/>
        </w:rPr>
        <w:t>as de</w:t>
      </w:r>
      <w:r w:rsidR="00476BD4">
        <w:rPr>
          <w:rFonts w:ascii="Arial" w:hAnsi="Arial" w:cs="Arial"/>
        </w:rPr>
        <w:t>s</w:t>
      </w:r>
      <w:r w:rsidRPr="00553978">
        <w:rPr>
          <w:rFonts w:ascii="Arial" w:hAnsi="Arial" w:cs="Arial"/>
        </w:rPr>
        <w:t>ciciones no es el adecuado para ello, de igual forma México debe replantearse el rumbo que debe o necesita seguir, si debera continuar con sus políticas públicas populistas o pensar en el Desarrollo sustentable que logre disminuir las brechas entre la población que más tiene y la población en pobreza extrema. México necesita trazarse un rumbo que nos lleve en</w:t>
      </w:r>
      <w:r w:rsidR="00476BD4">
        <w:rPr>
          <w:rFonts w:ascii="Arial" w:hAnsi="Arial" w:cs="Arial"/>
        </w:rPr>
        <w:t xml:space="preserve"> </w:t>
      </w:r>
      <w:r w:rsidRPr="00553978">
        <w:rPr>
          <w:rFonts w:ascii="Arial" w:hAnsi="Arial" w:cs="Arial"/>
        </w:rPr>
        <w:t>la menor cantidad posible de tiempo a un desarrollo sustentable y continuo de la economia, para que pueda hacer frente a todas las necesidades de</w:t>
      </w:r>
      <w:r w:rsidR="00476BD4">
        <w:rPr>
          <w:rFonts w:ascii="Arial" w:hAnsi="Arial" w:cs="Arial"/>
        </w:rPr>
        <w:t xml:space="preserve"> la poblac</w:t>
      </w:r>
      <w:r w:rsidRPr="00553978">
        <w:rPr>
          <w:rFonts w:ascii="Arial" w:hAnsi="Arial" w:cs="Arial"/>
        </w:rPr>
        <w:t>ión, las políticas públicas deberan ser incluyentes, dignas, respetuosas y acordes a la realidad.</w:t>
      </w:r>
    </w:p>
    <w:p w14:paraId="45902BDB" w14:textId="77777777" w:rsidR="001737D3" w:rsidRDefault="001737D3" w:rsidP="009D4772">
      <w:pPr>
        <w:jc w:val="both"/>
        <w:rPr>
          <w:rFonts w:ascii="Arial" w:hAnsi="Arial" w:cs="Arial"/>
        </w:rPr>
      </w:pPr>
    </w:p>
    <w:p w14:paraId="047D7430" w14:textId="6AD82776" w:rsidR="003E6847" w:rsidRPr="00553978" w:rsidRDefault="00E02C68" w:rsidP="009D4772">
      <w:pPr>
        <w:jc w:val="both"/>
        <w:rPr>
          <w:rFonts w:ascii="Arial" w:hAnsi="Arial" w:cs="Arial"/>
        </w:rPr>
      </w:pPr>
      <w:r w:rsidRPr="00553978">
        <w:rPr>
          <w:rFonts w:ascii="Arial" w:hAnsi="Arial" w:cs="Arial"/>
        </w:rPr>
        <w:t>El Ejecutivo Federal, h</w:t>
      </w:r>
      <w:r w:rsidR="00AA00C8" w:rsidRPr="00553978">
        <w:rPr>
          <w:rFonts w:ascii="Arial" w:hAnsi="Arial" w:cs="Arial"/>
        </w:rPr>
        <w:t>a propuesto que el Proyecto de Presupuesto de Egresos de la Federación para el 2016 se realice bajo el esquema de Base Cero y privilegie los proyectos de inversion y los programas que tengan un mayor beneficio para la població</w:t>
      </w:r>
      <w:r w:rsidR="00476BD4">
        <w:rPr>
          <w:rFonts w:ascii="Arial" w:hAnsi="Arial" w:cs="Arial"/>
        </w:rPr>
        <w:t>n. Se ha dado a la tarea de anal</w:t>
      </w:r>
      <w:r w:rsidR="00AA00C8" w:rsidRPr="00553978">
        <w:rPr>
          <w:rFonts w:ascii="Arial" w:hAnsi="Arial" w:cs="Arial"/>
        </w:rPr>
        <w:t>izar todos los rubros especificos del gasto público, identificando la flexibilidad de cada uno de los términos de las obligaciones juridicas del Gobierno Fedral y llevando a cabo un análisis detallado de los programas presupuestarios y de las unidades administrativas que conforman la Administración Pública Federal</w:t>
      </w:r>
      <w:r w:rsidR="00AA00C8" w:rsidRPr="00553978">
        <w:rPr>
          <w:rStyle w:val="Refdenotaalpie"/>
          <w:rFonts w:ascii="Arial" w:hAnsi="Arial" w:cs="Arial"/>
        </w:rPr>
        <w:footnoteReference w:id="2"/>
      </w:r>
      <w:r w:rsidR="00AA00C8" w:rsidRPr="00553978">
        <w:rPr>
          <w:rFonts w:ascii="Arial" w:hAnsi="Arial" w:cs="Arial"/>
        </w:rPr>
        <w:t>. Todo esto con el objetivo de: Identificar complementariedades, similitudes o posibles duplicidades en los programas y estructuras programaticas. Priorizar los programas presupuestarios de conformidad a las Metas del Plan nacional de Desarrollo 2013-2018 y con enfasis en el desempeño y Establecer criterios adicionales para la prelación de programas y proyectos de inversión con base en la mayor rentabilidad social y economica, a la vez de proveer una mayor participación del sector privado en los esquemas de financiamiento. El analísis en mención permitira realizar un gasto eficiente y contribuir de forma eficaz a la conso</w:t>
      </w:r>
      <w:r w:rsidR="00476BD4">
        <w:rPr>
          <w:rFonts w:ascii="Arial" w:hAnsi="Arial" w:cs="Arial"/>
        </w:rPr>
        <w:t>lidación de los cambios estructu</w:t>
      </w:r>
      <w:r w:rsidR="00AA00C8" w:rsidRPr="00553978">
        <w:rPr>
          <w:rFonts w:ascii="Arial" w:hAnsi="Arial" w:cs="Arial"/>
        </w:rPr>
        <w:t>rales propuestos durante lo que va del sexenio. En p</w:t>
      </w:r>
      <w:r w:rsidR="00476BD4">
        <w:rPr>
          <w:rFonts w:ascii="Arial" w:hAnsi="Arial" w:cs="Arial"/>
        </w:rPr>
        <w:t>a</w:t>
      </w:r>
      <w:r w:rsidR="00AA00C8" w:rsidRPr="00553978">
        <w:rPr>
          <w:rFonts w:ascii="Arial" w:hAnsi="Arial" w:cs="Arial"/>
        </w:rPr>
        <w:t xml:space="preserve">labras del Secretarios de Hacienda y Crédito Público: </w:t>
      </w:r>
      <w:r w:rsidR="009D4772" w:rsidRPr="00553978">
        <w:rPr>
          <w:rFonts w:ascii="Arial" w:hAnsi="Arial" w:cs="Arial"/>
          <w:b/>
        </w:rPr>
        <w:t>“</w:t>
      </w:r>
      <w:r w:rsidR="00AA00C8" w:rsidRPr="00553978">
        <w:rPr>
          <w:rFonts w:ascii="Arial" w:hAnsi="Arial" w:cs="Arial"/>
          <w:b/>
          <w:i/>
        </w:rPr>
        <w:t xml:space="preserve">Gastar </w:t>
      </w:r>
      <w:r w:rsidR="009D4772" w:rsidRPr="00553978">
        <w:rPr>
          <w:rFonts w:ascii="Arial" w:hAnsi="Arial" w:cs="Arial"/>
          <w:b/>
          <w:i/>
        </w:rPr>
        <w:t>menos y gastar mejor en beneficio de la economia de las familias mexicanas, será la premisa para la elaboración del presupuesto 2016”.</w:t>
      </w:r>
    </w:p>
    <w:p w14:paraId="5BDF137A" w14:textId="77777777" w:rsidR="009D4772" w:rsidRDefault="009D4772" w:rsidP="009D4772">
      <w:pPr>
        <w:jc w:val="both"/>
        <w:rPr>
          <w:rFonts w:ascii="Arial" w:hAnsi="Arial" w:cs="Arial"/>
          <w:color w:val="000000" w:themeColor="text1"/>
        </w:rPr>
      </w:pPr>
    </w:p>
    <w:p w14:paraId="46EF484D" w14:textId="77777777" w:rsidR="001737D3" w:rsidRDefault="001737D3" w:rsidP="009D4772">
      <w:pPr>
        <w:jc w:val="both"/>
        <w:rPr>
          <w:rFonts w:ascii="Arial" w:hAnsi="Arial" w:cs="Arial"/>
          <w:color w:val="000000" w:themeColor="text1"/>
        </w:rPr>
      </w:pPr>
    </w:p>
    <w:p w14:paraId="64B58059" w14:textId="77777777" w:rsidR="001737D3" w:rsidRDefault="001737D3" w:rsidP="009D4772">
      <w:pPr>
        <w:jc w:val="both"/>
        <w:rPr>
          <w:rFonts w:ascii="Arial" w:hAnsi="Arial" w:cs="Arial"/>
          <w:color w:val="000000" w:themeColor="text1"/>
        </w:rPr>
      </w:pPr>
    </w:p>
    <w:p w14:paraId="5FCD2AA1" w14:textId="77777777" w:rsidR="00CE289D" w:rsidRDefault="00CE289D" w:rsidP="009D4772">
      <w:pPr>
        <w:jc w:val="both"/>
        <w:rPr>
          <w:rFonts w:ascii="Arial" w:hAnsi="Arial" w:cs="Arial"/>
          <w:color w:val="000000" w:themeColor="text1"/>
        </w:rPr>
      </w:pPr>
    </w:p>
    <w:p w14:paraId="5CE95CD8" w14:textId="77777777" w:rsidR="00CE289D" w:rsidRDefault="00CE289D" w:rsidP="009D4772">
      <w:pPr>
        <w:jc w:val="both"/>
        <w:rPr>
          <w:rFonts w:ascii="Arial" w:hAnsi="Arial" w:cs="Arial"/>
          <w:color w:val="000000" w:themeColor="text1"/>
        </w:rPr>
      </w:pPr>
    </w:p>
    <w:p w14:paraId="7F9BBC0E" w14:textId="77777777" w:rsidR="00CE289D" w:rsidRDefault="00CE289D" w:rsidP="009D4772">
      <w:pPr>
        <w:jc w:val="both"/>
        <w:rPr>
          <w:rFonts w:ascii="Arial" w:hAnsi="Arial" w:cs="Arial"/>
          <w:color w:val="000000" w:themeColor="text1"/>
        </w:rPr>
      </w:pPr>
    </w:p>
    <w:p w14:paraId="148A7361" w14:textId="77777777" w:rsidR="00CE289D" w:rsidRDefault="00CE289D" w:rsidP="009D4772">
      <w:pPr>
        <w:jc w:val="both"/>
        <w:rPr>
          <w:rFonts w:ascii="Arial" w:hAnsi="Arial" w:cs="Arial"/>
          <w:color w:val="000000" w:themeColor="text1"/>
        </w:rPr>
      </w:pPr>
    </w:p>
    <w:p w14:paraId="1E790152" w14:textId="77777777" w:rsidR="00CE289D" w:rsidRDefault="00CE289D" w:rsidP="009D4772">
      <w:pPr>
        <w:jc w:val="both"/>
        <w:rPr>
          <w:rFonts w:ascii="Arial" w:hAnsi="Arial" w:cs="Arial"/>
          <w:color w:val="000000" w:themeColor="text1"/>
        </w:rPr>
      </w:pPr>
    </w:p>
    <w:p w14:paraId="2334594B" w14:textId="77777777" w:rsidR="00CE289D" w:rsidRDefault="00CE289D" w:rsidP="009D4772">
      <w:pPr>
        <w:jc w:val="both"/>
        <w:rPr>
          <w:rFonts w:ascii="Arial" w:hAnsi="Arial" w:cs="Arial"/>
          <w:color w:val="000000" w:themeColor="text1"/>
        </w:rPr>
      </w:pPr>
    </w:p>
    <w:p w14:paraId="2A52560F" w14:textId="77777777" w:rsidR="00CE289D" w:rsidRPr="00FB09C3" w:rsidRDefault="00CE289D" w:rsidP="009D4772">
      <w:pPr>
        <w:jc w:val="both"/>
        <w:rPr>
          <w:rFonts w:ascii="Arial" w:hAnsi="Arial" w:cs="Arial"/>
          <w:color w:val="000000" w:themeColor="text1"/>
        </w:rPr>
      </w:pPr>
    </w:p>
    <w:p w14:paraId="0A05073F" w14:textId="2F7A799B" w:rsidR="00B50C6E" w:rsidRPr="00FB09C3" w:rsidRDefault="00303905" w:rsidP="00983714">
      <w:pPr>
        <w:pStyle w:val="Prrafodelista"/>
        <w:numPr>
          <w:ilvl w:val="0"/>
          <w:numId w:val="1"/>
        </w:numPr>
        <w:jc w:val="both"/>
        <w:rPr>
          <w:rFonts w:ascii="Arial" w:hAnsi="Arial" w:cs="Arial"/>
          <w:b/>
          <w:color w:val="000000" w:themeColor="text1"/>
        </w:rPr>
      </w:pPr>
      <w:r w:rsidRPr="00FB09C3">
        <w:rPr>
          <w:rFonts w:ascii="Arial" w:hAnsi="Arial" w:cs="Arial"/>
          <w:b/>
          <w:color w:val="000000" w:themeColor="text1"/>
        </w:rPr>
        <w:t>Vinculación y/o Pertinencia del Tema</w:t>
      </w:r>
    </w:p>
    <w:p w14:paraId="4E949868" w14:textId="77777777" w:rsidR="00FB09C3" w:rsidRDefault="00FB09C3" w:rsidP="00FB09C3">
      <w:pPr>
        <w:jc w:val="both"/>
        <w:rPr>
          <w:rFonts w:ascii="Arial" w:hAnsi="Arial" w:cs="Arial"/>
          <w:b/>
          <w:color w:val="FF0000"/>
        </w:rPr>
      </w:pPr>
    </w:p>
    <w:p w14:paraId="2C3B04F5" w14:textId="37B34235" w:rsidR="00FB09C3" w:rsidRDefault="00FB09C3" w:rsidP="00FB09C3">
      <w:pPr>
        <w:jc w:val="both"/>
        <w:rPr>
          <w:rFonts w:ascii="Arial" w:hAnsi="Arial" w:cs="Arial"/>
          <w:color w:val="000000" w:themeColor="text1"/>
        </w:rPr>
      </w:pPr>
      <w:r w:rsidRPr="00FB09C3">
        <w:rPr>
          <w:rFonts w:ascii="Arial" w:hAnsi="Arial" w:cs="Arial"/>
          <w:color w:val="000000" w:themeColor="text1"/>
        </w:rPr>
        <w:t>Desde el 2001 dedicandome a la rama administrativa de la medicina, soy funcionario desde el 2011, y he buscado capacitación constante sobre la administración pública; considero un tema apas</w:t>
      </w:r>
      <w:r w:rsidR="00D40E90">
        <w:rPr>
          <w:rFonts w:ascii="Arial" w:hAnsi="Arial" w:cs="Arial"/>
          <w:color w:val="000000" w:themeColor="text1"/>
        </w:rPr>
        <w:t>i</w:t>
      </w:r>
      <w:r w:rsidRPr="00FB09C3">
        <w:rPr>
          <w:rFonts w:ascii="Arial" w:hAnsi="Arial" w:cs="Arial"/>
          <w:color w:val="000000" w:themeColor="text1"/>
        </w:rPr>
        <w:t xml:space="preserve">onante el presupuesto y como lo ejercemos. Considero que en México se gasta demasiado y los resultados no son los adecuados, ni decir esperados, porque realmente en la Secretaria de Salud y en especial en el Hospital donde laboro no se ejerce el presupuesto de forma adecuada; es preocupante que México sea el país de america latina enque más se gasta y menos se produce. Es por eso mi interes en la nueva forma de presupuestación para este 2016: </w:t>
      </w:r>
      <w:r w:rsidRPr="00FB09C3">
        <w:rPr>
          <w:rFonts w:ascii="Arial" w:hAnsi="Arial" w:cs="Arial"/>
          <w:b/>
          <w:i/>
          <w:color w:val="000000" w:themeColor="text1"/>
        </w:rPr>
        <w:t>Presupuesto Base Cero</w:t>
      </w:r>
      <w:r w:rsidRPr="00FB09C3">
        <w:rPr>
          <w:rFonts w:ascii="Arial" w:hAnsi="Arial" w:cs="Arial"/>
          <w:color w:val="000000" w:themeColor="text1"/>
        </w:rPr>
        <w:t>.</w:t>
      </w:r>
    </w:p>
    <w:p w14:paraId="31E110EB" w14:textId="2AF288DE" w:rsidR="00974C6B" w:rsidRPr="00FB09C3" w:rsidRDefault="00974C6B" w:rsidP="00974C6B">
      <w:pPr>
        <w:jc w:val="both"/>
        <w:rPr>
          <w:rFonts w:ascii="Arial" w:hAnsi="Arial" w:cs="Arial"/>
        </w:rPr>
      </w:pPr>
      <w:r>
        <w:rPr>
          <w:rFonts w:ascii="Arial" w:hAnsi="Arial" w:cs="Arial"/>
        </w:rPr>
        <w:t>Por medio de</w:t>
      </w:r>
      <w:r w:rsidRPr="00FB09C3">
        <w:rPr>
          <w:rFonts w:ascii="Arial" w:hAnsi="Arial" w:cs="Arial"/>
        </w:rPr>
        <w:t xml:space="preserve">l comportamiento económico de 2014 y 2015, </w:t>
      </w:r>
      <w:r>
        <w:rPr>
          <w:rFonts w:ascii="Arial" w:hAnsi="Arial" w:cs="Arial"/>
        </w:rPr>
        <w:t xml:space="preserve"> </w:t>
      </w:r>
      <w:r w:rsidRPr="00FB09C3">
        <w:rPr>
          <w:rFonts w:ascii="Arial" w:hAnsi="Arial" w:cs="Arial"/>
        </w:rPr>
        <w:t xml:space="preserve">además de las perspectivas del 2016 indican que la economia de Estados Unidos continuará creciendo, debido a una mayor demanda interna y al menor precio de los energéticos. En ese sentido se espera que el dólar se fotalezca aún más, lo que representa un riesgo a la baja para las perspectivas económicas de nuestro páis en el 2016. Se preve que durante </w:t>
      </w:r>
      <w:r w:rsidR="00D40E90">
        <w:rPr>
          <w:rFonts w:ascii="Arial" w:hAnsi="Arial" w:cs="Arial"/>
        </w:rPr>
        <w:t>este año las exportaciones de Mé</w:t>
      </w:r>
      <w:r w:rsidRPr="00FB09C3">
        <w:rPr>
          <w:rFonts w:ascii="Arial" w:hAnsi="Arial" w:cs="Arial"/>
        </w:rPr>
        <w:t>xico registren una aceleración debido al crecimiento esperado de la economia de nuestro país vecino del norte, por lo que la demanda interna registrara una expansión mayor que la esperada para este año; impulsada por generación de empleos,</w:t>
      </w:r>
      <w:r w:rsidR="00D40E90">
        <w:rPr>
          <w:rFonts w:ascii="Arial" w:hAnsi="Arial" w:cs="Arial"/>
        </w:rPr>
        <w:t xml:space="preserve"> lo cual</w:t>
      </w:r>
      <w:r w:rsidRPr="00FB09C3">
        <w:rPr>
          <w:rFonts w:ascii="Arial" w:hAnsi="Arial" w:cs="Arial"/>
        </w:rPr>
        <w:t xml:space="preserve"> repunte en la confianza de los consumidores y las empresas y efectos de la implemetación de las reformas estructurales de los dos años previos. </w:t>
      </w:r>
    </w:p>
    <w:p w14:paraId="2252E3E9" w14:textId="3D6E48BE" w:rsidR="00974C6B" w:rsidRPr="00FB09C3" w:rsidRDefault="00974C6B" w:rsidP="00974C6B">
      <w:pPr>
        <w:jc w:val="both"/>
        <w:rPr>
          <w:rFonts w:ascii="Arial" w:hAnsi="Arial" w:cs="Arial"/>
        </w:rPr>
      </w:pPr>
      <w:r>
        <w:rPr>
          <w:rFonts w:ascii="Arial" w:hAnsi="Arial" w:cs="Arial"/>
        </w:rPr>
        <w:t>A pesar del creci</w:t>
      </w:r>
      <w:r w:rsidRPr="00FB09C3">
        <w:rPr>
          <w:rFonts w:ascii="Arial" w:hAnsi="Arial" w:cs="Arial"/>
        </w:rPr>
        <w:t>mi</w:t>
      </w:r>
      <w:r>
        <w:rPr>
          <w:rFonts w:ascii="Arial" w:hAnsi="Arial" w:cs="Arial"/>
        </w:rPr>
        <w:t>ent</w:t>
      </w:r>
      <w:r w:rsidRPr="00FB09C3">
        <w:rPr>
          <w:rFonts w:ascii="Arial" w:hAnsi="Arial" w:cs="Arial"/>
        </w:rPr>
        <w:t>o esperado, se prevev</w:t>
      </w:r>
      <w:r>
        <w:rPr>
          <w:rFonts w:ascii="Arial" w:hAnsi="Arial" w:cs="Arial"/>
        </w:rPr>
        <w:t>ee</w:t>
      </w:r>
      <w:r w:rsidRPr="00FB09C3">
        <w:rPr>
          <w:rFonts w:ascii="Arial" w:hAnsi="Arial" w:cs="Arial"/>
        </w:rPr>
        <w:t xml:space="preserve"> un aumento en los ingresos tributarios pero este no será sufi</w:t>
      </w:r>
      <w:r>
        <w:rPr>
          <w:rFonts w:ascii="Arial" w:hAnsi="Arial" w:cs="Arial"/>
        </w:rPr>
        <w:t>ci</w:t>
      </w:r>
      <w:r w:rsidR="00D40E90">
        <w:rPr>
          <w:rFonts w:ascii="Arial" w:hAnsi="Arial" w:cs="Arial"/>
        </w:rPr>
        <w:t>en</w:t>
      </w:r>
      <w:r>
        <w:rPr>
          <w:rFonts w:ascii="Arial" w:hAnsi="Arial" w:cs="Arial"/>
        </w:rPr>
        <w:t>te para hacer frente a la di</w:t>
      </w:r>
      <w:r w:rsidRPr="00FB09C3">
        <w:rPr>
          <w:rFonts w:ascii="Arial" w:hAnsi="Arial" w:cs="Arial"/>
        </w:rPr>
        <w:t>sminución del deficit y la reducción de los ingre</w:t>
      </w:r>
      <w:r w:rsidR="00D40E90">
        <w:rPr>
          <w:rFonts w:ascii="Arial" w:hAnsi="Arial" w:cs="Arial"/>
        </w:rPr>
        <w:t>sos petroleros, por lo que en co</w:t>
      </w:r>
      <w:r w:rsidRPr="00FB09C3">
        <w:rPr>
          <w:rFonts w:ascii="Arial" w:hAnsi="Arial" w:cs="Arial"/>
        </w:rPr>
        <w:t>nsecuencia el ajuste dependerá de las reducciones al gasto programable por 135 mil millones de pesos (0.7% del PIB) respecto al estimado de este año.</w:t>
      </w:r>
    </w:p>
    <w:p w14:paraId="60FE21A2" w14:textId="77777777" w:rsidR="00974C6B" w:rsidRPr="00FB09C3" w:rsidRDefault="00974C6B" w:rsidP="00974C6B">
      <w:pPr>
        <w:jc w:val="both"/>
        <w:rPr>
          <w:rFonts w:ascii="Arial" w:hAnsi="Arial" w:cs="Arial"/>
        </w:rPr>
      </w:pPr>
      <w:r w:rsidRPr="00FB09C3">
        <w:rPr>
          <w:rFonts w:ascii="Arial" w:hAnsi="Arial" w:cs="Arial"/>
        </w:rPr>
        <w:t xml:space="preserve">En la Secretaria se Salud como en muchas otras dependencias el presupuesto para el ejercicio fiscal 2015, se vio seriamente disminuido, y ya que no se tienen planes emergentes para esas situaciones, ha habido un desajuste enorme en la productividad de las Instituciones de Salud y la productividad de las mismas. </w:t>
      </w:r>
    </w:p>
    <w:p w14:paraId="5BFA7180" w14:textId="77777777" w:rsidR="00974C6B" w:rsidRDefault="00974C6B" w:rsidP="00FB09C3">
      <w:pPr>
        <w:jc w:val="both"/>
        <w:rPr>
          <w:rFonts w:ascii="Arial" w:hAnsi="Arial" w:cs="Arial"/>
          <w:color w:val="000000" w:themeColor="text1"/>
        </w:rPr>
      </w:pPr>
    </w:p>
    <w:p w14:paraId="2209B006" w14:textId="77777777" w:rsidR="001737D3" w:rsidRPr="00FB09C3" w:rsidRDefault="001737D3" w:rsidP="00FB09C3">
      <w:pPr>
        <w:jc w:val="both"/>
        <w:rPr>
          <w:rFonts w:ascii="Arial" w:hAnsi="Arial" w:cs="Arial"/>
          <w:color w:val="000000" w:themeColor="text1"/>
        </w:rPr>
      </w:pPr>
    </w:p>
    <w:p w14:paraId="052D0C3C" w14:textId="77777777" w:rsidR="00FB09C3" w:rsidRDefault="00FB09C3" w:rsidP="00FB09C3">
      <w:pPr>
        <w:jc w:val="both"/>
        <w:rPr>
          <w:rFonts w:ascii="Arial" w:hAnsi="Arial" w:cs="Arial"/>
          <w:b/>
          <w:color w:val="FF0000"/>
        </w:rPr>
      </w:pPr>
    </w:p>
    <w:p w14:paraId="33BC3FB0" w14:textId="77777777" w:rsidR="00CE289D" w:rsidRDefault="00CE289D" w:rsidP="00FB09C3">
      <w:pPr>
        <w:jc w:val="both"/>
        <w:rPr>
          <w:rFonts w:ascii="Arial" w:hAnsi="Arial" w:cs="Arial"/>
          <w:b/>
          <w:color w:val="FF0000"/>
        </w:rPr>
      </w:pPr>
    </w:p>
    <w:p w14:paraId="57E40C4B" w14:textId="77777777" w:rsidR="00CE289D" w:rsidRDefault="00CE289D" w:rsidP="00FB09C3">
      <w:pPr>
        <w:jc w:val="both"/>
        <w:rPr>
          <w:rFonts w:ascii="Arial" w:hAnsi="Arial" w:cs="Arial"/>
          <w:b/>
          <w:color w:val="FF0000"/>
        </w:rPr>
      </w:pPr>
    </w:p>
    <w:p w14:paraId="62B86C6A" w14:textId="77777777" w:rsidR="00CE289D" w:rsidRDefault="00CE289D" w:rsidP="00FB09C3">
      <w:pPr>
        <w:jc w:val="both"/>
        <w:rPr>
          <w:rFonts w:ascii="Arial" w:hAnsi="Arial" w:cs="Arial"/>
          <w:b/>
          <w:color w:val="FF0000"/>
        </w:rPr>
      </w:pPr>
    </w:p>
    <w:p w14:paraId="5824102C" w14:textId="77777777" w:rsidR="00CE289D" w:rsidRDefault="00CE289D" w:rsidP="00FB09C3">
      <w:pPr>
        <w:jc w:val="both"/>
        <w:rPr>
          <w:rFonts w:ascii="Arial" w:hAnsi="Arial" w:cs="Arial"/>
          <w:b/>
          <w:color w:val="FF0000"/>
        </w:rPr>
      </w:pPr>
    </w:p>
    <w:p w14:paraId="7A8D56E0" w14:textId="77777777" w:rsidR="00CE289D" w:rsidRDefault="00CE289D" w:rsidP="00FB09C3">
      <w:pPr>
        <w:jc w:val="both"/>
        <w:rPr>
          <w:rFonts w:ascii="Arial" w:hAnsi="Arial" w:cs="Arial"/>
          <w:b/>
          <w:color w:val="FF0000"/>
        </w:rPr>
      </w:pPr>
    </w:p>
    <w:p w14:paraId="1B4AC8FC" w14:textId="77777777" w:rsidR="00CE289D" w:rsidRPr="00FB09C3" w:rsidRDefault="00CE289D" w:rsidP="00FB09C3">
      <w:pPr>
        <w:jc w:val="both"/>
        <w:rPr>
          <w:rFonts w:ascii="Arial" w:hAnsi="Arial" w:cs="Arial"/>
          <w:b/>
          <w:color w:val="FF0000"/>
        </w:rPr>
      </w:pPr>
    </w:p>
    <w:p w14:paraId="208AFE39" w14:textId="77777777" w:rsidR="00E02C68" w:rsidRPr="00553978" w:rsidRDefault="00E02C68" w:rsidP="00B53F7E">
      <w:pPr>
        <w:pStyle w:val="Prrafodelista"/>
        <w:rPr>
          <w:rFonts w:ascii="Arial" w:hAnsi="Arial" w:cs="Arial"/>
        </w:rPr>
      </w:pPr>
    </w:p>
    <w:p w14:paraId="01107916" w14:textId="1129F8B4" w:rsidR="00303905" w:rsidRDefault="00303905" w:rsidP="00E96DF2">
      <w:pPr>
        <w:pStyle w:val="Prrafodelista"/>
        <w:numPr>
          <w:ilvl w:val="0"/>
          <w:numId w:val="1"/>
        </w:numPr>
        <w:jc w:val="both"/>
        <w:rPr>
          <w:rFonts w:ascii="Arial" w:hAnsi="Arial" w:cs="Arial"/>
          <w:b/>
        </w:rPr>
      </w:pPr>
      <w:r w:rsidRPr="007E139E">
        <w:rPr>
          <w:rFonts w:ascii="Arial" w:hAnsi="Arial" w:cs="Arial"/>
          <w:b/>
        </w:rPr>
        <w:t>Estado del Arte</w:t>
      </w:r>
      <w:r w:rsidR="007E139E">
        <w:rPr>
          <w:rFonts w:ascii="Arial" w:hAnsi="Arial" w:cs="Arial"/>
          <w:b/>
        </w:rPr>
        <w:t xml:space="preserve"> </w:t>
      </w:r>
    </w:p>
    <w:p w14:paraId="1F0D3DE5" w14:textId="77777777" w:rsidR="00CE289D" w:rsidRPr="00CE289D" w:rsidRDefault="00CE289D" w:rsidP="00CE289D">
      <w:pPr>
        <w:jc w:val="both"/>
        <w:rPr>
          <w:rFonts w:ascii="Arial" w:hAnsi="Arial" w:cs="Arial"/>
          <w:b/>
        </w:rPr>
      </w:pPr>
    </w:p>
    <w:p w14:paraId="43A09266" w14:textId="51427597" w:rsidR="00974C6B" w:rsidRPr="00974C6B" w:rsidRDefault="00974C6B" w:rsidP="00974C6B">
      <w:pPr>
        <w:jc w:val="both"/>
        <w:rPr>
          <w:rFonts w:ascii="Arial" w:hAnsi="Arial" w:cs="Arial"/>
          <w:color w:val="000000" w:themeColor="text1"/>
          <w:lang w:val="es-ES_tradnl"/>
        </w:rPr>
      </w:pPr>
      <w:r>
        <w:rPr>
          <w:rFonts w:ascii="Arial" w:hAnsi="Arial" w:cs="Arial"/>
          <w:color w:val="000000" w:themeColor="text1"/>
          <w:lang w:val="es-ES_tradnl"/>
        </w:rPr>
        <w:t>El presupuesto Base Cero, e</w:t>
      </w:r>
      <w:r w:rsidRPr="00974C6B">
        <w:rPr>
          <w:rFonts w:ascii="Arial" w:hAnsi="Arial" w:cs="Arial"/>
          <w:color w:val="000000" w:themeColor="text1"/>
          <w:lang w:val="es-ES_tradnl"/>
        </w:rPr>
        <w:t xml:space="preserve">s un método de presupuestación que trata de revaluar cada año todos los programas y gastos de una organización. En este método deben ser justificados todos los gastos para cada nuevo periodo y por cada unidad de la organización; al contrario de sólo explicar las cantidades requeridas como un simple incremento de los importes presentados en periodos anteriores. </w:t>
      </w:r>
    </w:p>
    <w:p w14:paraId="021D25EE" w14:textId="77777777" w:rsidR="00974C6B" w:rsidRPr="00974C6B" w:rsidRDefault="00974C6B" w:rsidP="00974C6B">
      <w:pPr>
        <w:jc w:val="both"/>
        <w:rPr>
          <w:rFonts w:ascii="Arial" w:hAnsi="Arial" w:cs="Arial"/>
          <w:color w:val="000000" w:themeColor="text1"/>
          <w:lang w:val="es-ES_tradnl"/>
        </w:rPr>
      </w:pPr>
      <w:r w:rsidRPr="00974C6B">
        <w:rPr>
          <w:rFonts w:ascii="Arial" w:hAnsi="Arial" w:cs="Arial"/>
          <w:color w:val="000000" w:themeColor="text1"/>
          <w:lang w:val="es-ES_tradnl"/>
        </w:rPr>
        <w:t xml:space="preserve">Responde a las siguientes preguntas: </w:t>
      </w:r>
    </w:p>
    <w:p w14:paraId="38D0DF38" w14:textId="77777777" w:rsidR="00CE289D" w:rsidRDefault="00974C6B" w:rsidP="00CE289D">
      <w:pPr>
        <w:rPr>
          <w:rFonts w:ascii="Arial" w:hAnsi="Arial" w:cs="Arial"/>
          <w:color w:val="000000" w:themeColor="text1"/>
          <w:lang w:val="es-ES_tradnl"/>
        </w:rPr>
      </w:pPr>
      <w:r w:rsidRPr="00974C6B">
        <w:rPr>
          <w:rFonts w:ascii="Arial" w:hAnsi="Arial" w:cs="Arial"/>
          <w:color w:val="000000" w:themeColor="text1"/>
          <w:lang w:val="es-ES_tradnl"/>
        </w:rPr>
        <w:t>* ¿Por qué debe gastarse?</w:t>
      </w:r>
      <w:r w:rsidRPr="00974C6B">
        <w:rPr>
          <w:rFonts w:ascii="MingLiU" w:eastAsia="MingLiU" w:hAnsi="MingLiU" w:cs="MingLiU"/>
          <w:color w:val="000000" w:themeColor="text1"/>
          <w:lang w:val="es-ES_tradnl"/>
        </w:rPr>
        <w:br/>
      </w:r>
      <w:r w:rsidRPr="00974C6B">
        <w:rPr>
          <w:rFonts w:ascii="Arial" w:hAnsi="Arial" w:cs="Arial"/>
          <w:color w:val="000000" w:themeColor="text1"/>
          <w:lang w:val="es-ES_tradnl"/>
        </w:rPr>
        <w:t xml:space="preserve">* ¿La forma elegida es la mejor? </w:t>
      </w:r>
    </w:p>
    <w:p w14:paraId="47711E79" w14:textId="77777777" w:rsidR="00CE289D" w:rsidRDefault="00CE289D" w:rsidP="00CE289D">
      <w:pPr>
        <w:rPr>
          <w:rFonts w:ascii="Arial" w:hAnsi="Arial" w:cs="Arial"/>
          <w:color w:val="000000" w:themeColor="text1"/>
          <w:lang w:val="es-ES_tradnl"/>
        </w:rPr>
      </w:pPr>
    </w:p>
    <w:p w14:paraId="712865D8" w14:textId="40102BE7" w:rsidR="00974C6B" w:rsidRPr="00974C6B" w:rsidRDefault="00974C6B" w:rsidP="00CE289D">
      <w:pPr>
        <w:rPr>
          <w:rFonts w:ascii="Arial" w:hAnsi="Arial" w:cs="Arial"/>
          <w:color w:val="000000" w:themeColor="text1"/>
          <w:lang w:val="es-ES_tradnl"/>
        </w:rPr>
      </w:pPr>
      <w:r w:rsidRPr="00974C6B">
        <w:rPr>
          <w:rFonts w:ascii="Arial" w:hAnsi="Arial" w:cs="Arial"/>
          <w:color w:val="000000" w:themeColor="text1"/>
          <w:lang w:val="es-ES_tradnl"/>
        </w:rPr>
        <w:t xml:space="preserve">Consiste en identificar actividades organizacionales y clasificarlas mediante análisis y evaluación del costo beneficio. </w:t>
      </w:r>
    </w:p>
    <w:p w14:paraId="7304544B" w14:textId="77777777" w:rsidR="00D40E90" w:rsidRDefault="00974C6B" w:rsidP="00974C6B">
      <w:pPr>
        <w:jc w:val="both"/>
        <w:rPr>
          <w:rFonts w:ascii="Arial" w:hAnsi="Arial" w:cs="Arial"/>
          <w:color w:val="000000" w:themeColor="text1"/>
          <w:lang w:val="es-ES_tradnl"/>
        </w:rPr>
      </w:pPr>
      <w:r w:rsidRPr="00D40E90">
        <w:rPr>
          <w:rFonts w:ascii="Arial" w:hAnsi="Arial" w:cs="Arial"/>
          <w:color w:val="000000" w:themeColor="text1"/>
          <w:lang w:val="es-ES_tradnl"/>
        </w:rPr>
        <w:t xml:space="preserve">En consecuencia, este método puede ser aplicado a toda actividad, función u operación donde sea posible determinar la relación costo-beneficio. Favorece la eficiente ubicación de fondos, con base en necesidades y beneficios para la organización. Evita que los costos salgan de control. </w:t>
      </w:r>
    </w:p>
    <w:p w14:paraId="27E2D6E4" w14:textId="77777777" w:rsidR="00134393" w:rsidRDefault="00D40E90" w:rsidP="00974C6B">
      <w:pPr>
        <w:jc w:val="both"/>
        <w:rPr>
          <w:rFonts w:ascii="Arial" w:hAnsi="Arial" w:cs="Arial"/>
          <w:color w:val="000000" w:themeColor="text1"/>
          <w:lang w:val="es-ES_tradnl"/>
        </w:rPr>
      </w:pPr>
      <w:r>
        <w:rPr>
          <w:rFonts w:ascii="Arial" w:hAnsi="Arial" w:cs="Arial"/>
          <w:color w:val="000000" w:themeColor="text1"/>
          <w:lang w:val="es-ES_tradnl"/>
        </w:rPr>
        <w:t xml:space="preserve">Permite a los administradores encontrar </w:t>
      </w:r>
      <w:r w:rsidR="00134393">
        <w:rPr>
          <w:rFonts w:ascii="Arial" w:hAnsi="Arial" w:cs="Arial"/>
          <w:color w:val="000000" w:themeColor="text1"/>
          <w:lang w:val="es-ES_tradnl"/>
        </w:rPr>
        <w:t xml:space="preserve">caminos costo-efectivos para mejorar sus operaciones. Lo cual incrementa la motivación personal del staff al brindarle mayor iniciativa y responsabilidad en cada una de la toma de decisiones.    </w:t>
      </w:r>
    </w:p>
    <w:p w14:paraId="7EA6AE45" w14:textId="34B943CD" w:rsidR="00974C6B" w:rsidRPr="00D40E90" w:rsidRDefault="00974C6B" w:rsidP="00974C6B">
      <w:pPr>
        <w:jc w:val="both"/>
        <w:rPr>
          <w:rFonts w:ascii="Arial" w:hAnsi="Arial" w:cs="Arial"/>
          <w:color w:val="000000" w:themeColor="text1"/>
          <w:lang w:val="es-ES_tradnl"/>
        </w:rPr>
      </w:pPr>
      <w:r w:rsidRPr="00D40E90">
        <w:rPr>
          <w:rFonts w:ascii="Arial" w:hAnsi="Arial" w:cs="Arial"/>
          <w:color w:val="000000" w:themeColor="text1"/>
          <w:lang w:val="es-ES_tradnl"/>
        </w:rPr>
        <w:t xml:space="preserve">Incrementa la </w:t>
      </w:r>
      <w:r w:rsidR="001B0A78" w:rsidRPr="00D40E90">
        <w:rPr>
          <w:rFonts w:ascii="Arial" w:hAnsi="Arial" w:cs="Arial"/>
          <w:color w:val="000000" w:themeColor="text1"/>
          <w:lang w:val="es-ES_tradnl"/>
        </w:rPr>
        <w:t>comunicación</w:t>
      </w:r>
      <w:r w:rsidRPr="00D40E90">
        <w:rPr>
          <w:rFonts w:ascii="Arial" w:hAnsi="Arial" w:cs="Arial"/>
          <w:color w:val="000000" w:themeColor="text1"/>
          <w:lang w:val="es-ES_tradnl"/>
        </w:rPr>
        <w:t xml:space="preserve"> y la </w:t>
      </w:r>
      <w:r w:rsidR="001B0A78" w:rsidRPr="00D40E90">
        <w:rPr>
          <w:rFonts w:ascii="Arial" w:hAnsi="Arial" w:cs="Arial"/>
          <w:color w:val="000000" w:themeColor="text1"/>
          <w:lang w:val="es-ES_tradnl"/>
        </w:rPr>
        <w:t>coordinación</w:t>
      </w:r>
      <w:r w:rsidRPr="00D40E90">
        <w:rPr>
          <w:rFonts w:ascii="Arial" w:hAnsi="Arial" w:cs="Arial"/>
          <w:color w:val="000000" w:themeColor="text1"/>
          <w:lang w:val="es-ES_tradnl"/>
        </w:rPr>
        <w:t xml:space="preserve"> dentro de la </w:t>
      </w:r>
      <w:r w:rsidR="001B0A78" w:rsidRPr="00D40E90">
        <w:rPr>
          <w:rFonts w:ascii="Arial" w:hAnsi="Arial" w:cs="Arial"/>
          <w:color w:val="000000" w:themeColor="text1"/>
          <w:lang w:val="es-ES_tradnl"/>
        </w:rPr>
        <w:t>organización</w:t>
      </w:r>
      <w:r w:rsidRPr="00D40E90">
        <w:rPr>
          <w:rFonts w:ascii="Arial" w:hAnsi="Arial" w:cs="Arial"/>
          <w:color w:val="000000" w:themeColor="text1"/>
          <w:lang w:val="es-ES_tradnl"/>
        </w:rPr>
        <w:t>.</w:t>
      </w:r>
      <w:r w:rsidRPr="00D40E90">
        <w:rPr>
          <w:rFonts w:ascii="Arial" w:hAnsi="Arial" w:cs="Arial"/>
          <w:color w:val="000000" w:themeColor="text1"/>
          <w:lang w:val="es-ES_tradnl"/>
        </w:rPr>
        <w:br/>
        <w:t xml:space="preserve">Al identificar y eliminar operaciones obsoletas o innecesarias. </w:t>
      </w:r>
    </w:p>
    <w:p w14:paraId="2DA944D0" w14:textId="07C69817" w:rsidR="00974C6B" w:rsidRPr="00974C6B" w:rsidRDefault="00974C6B" w:rsidP="00974C6B">
      <w:pPr>
        <w:jc w:val="both"/>
        <w:rPr>
          <w:rFonts w:ascii="Arial" w:hAnsi="Arial" w:cs="Arial"/>
          <w:color w:val="000000" w:themeColor="text1"/>
          <w:lang w:val="es-ES_tradnl"/>
        </w:rPr>
      </w:pPr>
      <w:r w:rsidRPr="00974C6B">
        <w:rPr>
          <w:rFonts w:ascii="Arial" w:hAnsi="Arial" w:cs="Arial"/>
          <w:color w:val="000000" w:themeColor="text1"/>
          <w:lang w:val="es-ES_tradnl"/>
        </w:rPr>
        <w:t>Destierra la práctica, bastante usual, de inflar los presupuestos pensando que luego serán recortados, cubriendo así́ a los administrativos. E</w:t>
      </w:r>
      <w:r>
        <w:rPr>
          <w:rFonts w:ascii="Arial" w:hAnsi="Arial" w:cs="Arial"/>
          <w:color w:val="000000" w:themeColor="text1"/>
          <w:lang w:val="es-ES_tradnl"/>
        </w:rPr>
        <w:t>n su aplicación e</w:t>
      </w:r>
      <w:r w:rsidRPr="00974C6B">
        <w:rPr>
          <w:rFonts w:ascii="Arial" w:hAnsi="Arial" w:cs="Arial"/>
          <w:color w:val="000000" w:themeColor="text1"/>
          <w:lang w:val="es-ES_tradnl"/>
        </w:rPr>
        <w:t xml:space="preserve">xiste cierta dificultad para identificar unidades y paquetes de decisión. Es un trabajo arduo y exhaustivo, </w:t>
      </w:r>
      <w:r w:rsidR="00CE289D">
        <w:rPr>
          <w:rFonts w:ascii="Arial" w:hAnsi="Arial" w:cs="Arial"/>
          <w:color w:val="000000" w:themeColor="text1"/>
          <w:lang w:val="es-ES_tradnl"/>
        </w:rPr>
        <w:t xml:space="preserve">que requiere de mucho tiempo. </w:t>
      </w:r>
      <w:r w:rsidRPr="00974C6B">
        <w:rPr>
          <w:rFonts w:ascii="Arial" w:hAnsi="Arial" w:cs="Arial"/>
          <w:color w:val="000000" w:themeColor="text1"/>
          <w:lang w:val="es-ES_tradnl"/>
        </w:rPr>
        <w:t>Se requiere justificar cada detal</w:t>
      </w:r>
      <w:r>
        <w:rPr>
          <w:rFonts w:ascii="Arial" w:hAnsi="Arial" w:cs="Arial"/>
          <w:color w:val="000000" w:themeColor="text1"/>
          <w:lang w:val="es-ES_tradnl"/>
        </w:rPr>
        <w:t>le relativo a costos y gastos.</w:t>
      </w:r>
      <w:r>
        <w:rPr>
          <w:rFonts w:ascii="Arial" w:hAnsi="Arial" w:cs="Arial"/>
          <w:color w:val="000000" w:themeColor="text1"/>
          <w:lang w:val="es-ES_tradnl"/>
        </w:rPr>
        <w:br/>
      </w:r>
      <w:r w:rsidRPr="00974C6B">
        <w:rPr>
          <w:rFonts w:ascii="Arial" w:hAnsi="Arial" w:cs="Arial"/>
          <w:color w:val="000000" w:themeColor="text1"/>
          <w:lang w:val="es-ES_tradnl"/>
        </w:rPr>
        <w:t xml:space="preserve">Se necesita capacitar a los administradores. El presupuesto base cero debe ser entendido por los administradores a varios niveles en la organización. </w:t>
      </w:r>
      <w:r>
        <w:rPr>
          <w:rFonts w:ascii="Arial" w:hAnsi="Arial" w:cs="Arial"/>
          <w:color w:val="000000" w:themeColor="text1"/>
          <w:lang w:val="es-ES_tradnl"/>
        </w:rPr>
        <w:t>E i</w:t>
      </w:r>
      <w:r w:rsidRPr="00974C6B">
        <w:rPr>
          <w:rFonts w:ascii="Arial" w:hAnsi="Arial" w:cs="Arial"/>
          <w:color w:val="000000" w:themeColor="text1"/>
          <w:lang w:val="es-ES_tradnl"/>
        </w:rPr>
        <w:t>mplica utilizar análisis, imaginación y creatividad para programar, defender y fundamentar las acciones a realizar en cad</w:t>
      </w:r>
      <w:r>
        <w:rPr>
          <w:rFonts w:ascii="Arial" w:hAnsi="Arial" w:cs="Arial"/>
          <w:color w:val="000000" w:themeColor="text1"/>
          <w:lang w:val="es-ES_tradnl"/>
        </w:rPr>
        <w:t>a unidad y en la organización, definitivamente se debe replantear el como se presupuestara de ahora en adelante.</w:t>
      </w:r>
    </w:p>
    <w:p w14:paraId="0C2418A9" w14:textId="09D489FA" w:rsidR="00D316E0" w:rsidRDefault="00D316E0" w:rsidP="00974C6B">
      <w:pPr>
        <w:jc w:val="both"/>
        <w:rPr>
          <w:rFonts w:ascii="Arial" w:hAnsi="Arial" w:cs="Arial"/>
          <w:color w:val="000000" w:themeColor="text1"/>
          <w:lang w:val="es-ES_tradnl"/>
        </w:rPr>
      </w:pPr>
      <w:r>
        <w:rPr>
          <w:rFonts w:ascii="Arial" w:hAnsi="Arial" w:cs="Arial"/>
          <w:color w:val="000000" w:themeColor="text1"/>
          <w:lang w:val="es-ES_tradnl"/>
        </w:rPr>
        <w:t xml:space="preserve">El </w:t>
      </w:r>
      <w:r w:rsidR="00974C6B" w:rsidRPr="00974C6B">
        <w:rPr>
          <w:rFonts w:ascii="Arial" w:hAnsi="Arial" w:cs="Arial"/>
          <w:color w:val="000000" w:themeColor="text1"/>
          <w:lang w:val="es-ES_tradnl"/>
        </w:rPr>
        <w:t>Pre</w:t>
      </w:r>
      <w:r>
        <w:rPr>
          <w:rFonts w:ascii="Arial" w:hAnsi="Arial" w:cs="Arial"/>
          <w:color w:val="000000" w:themeColor="text1"/>
          <w:lang w:val="es-ES_tradnl"/>
        </w:rPr>
        <w:t>supuesto Base C</w:t>
      </w:r>
      <w:r w:rsidR="00134393">
        <w:rPr>
          <w:rFonts w:ascii="Arial" w:hAnsi="Arial" w:cs="Arial"/>
          <w:color w:val="000000" w:themeColor="text1"/>
          <w:lang w:val="es-ES_tradnl"/>
        </w:rPr>
        <w:t>ero requiere</w:t>
      </w:r>
      <w:r>
        <w:rPr>
          <w:rFonts w:ascii="Arial" w:hAnsi="Arial" w:cs="Arial"/>
          <w:color w:val="000000" w:themeColor="text1"/>
          <w:lang w:val="es-ES_tradnl"/>
        </w:rPr>
        <w:t xml:space="preserve">, </w:t>
      </w:r>
      <w:r w:rsidR="00974C6B" w:rsidRPr="00974C6B">
        <w:rPr>
          <w:rFonts w:ascii="Arial" w:hAnsi="Arial" w:cs="Arial"/>
          <w:color w:val="000000" w:themeColor="text1"/>
          <w:lang w:val="es-ES_tradnl"/>
        </w:rPr>
        <w:t xml:space="preserve"> </w:t>
      </w:r>
      <w:r>
        <w:rPr>
          <w:rFonts w:ascii="Arial" w:hAnsi="Arial" w:cs="Arial"/>
          <w:color w:val="000000" w:themeColor="text1"/>
          <w:lang w:val="es-ES_tradnl"/>
        </w:rPr>
        <w:t>e</w:t>
      </w:r>
      <w:r w:rsidR="00974C6B">
        <w:rPr>
          <w:rFonts w:ascii="Arial" w:hAnsi="Arial" w:cs="Arial"/>
          <w:bCs/>
          <w:color w:val="000000" w:themeColor="text1"/>
          <w:lang w:val="es-ES_tradnl"/>
        </w:rPr>
        <w:t>stablecer</w:t>
      </w:r>
      <w:r w:rsidR="00974C6B" w:rsidRPr="00974C6B">
        <w:rPr>
          <w:rFonts w:ascii="Arial" w:hAnsi="Arial" w:cs="Arial"/>
          <w:bCs/>
          <w:color w:val="000000" w:themeColor="text1"/>
          <w:lang w:val="es-ES_tradnl"/>
        </w:rPr>
        <w:t xml:space="preserve"> un sistema de costeo estándar</w:t>
      </w:r>
      <w:r>
        <w:rPr>
          <w:rFonts w:ascii="Arial" w:hAnsi="Arial" w:cs="Arial"/>
          <w:bCs/>
          <w:color w:val="000000" w:themeColor="text1"/>
          <w:lang w:val="es-ES_tradnl"/>
        </w:rPr>
        <w:t>, es decir;</w:t>
      </w:r>
      <w:r w:rsidR="00974C6B" w:rsidRPr="00974C6B">
        <w:rPr>
          <w:rFonts w:ascii="Arial" w:hAnsi="Arial" w:cs="Arial"/>
          <w:bCs/>
          <w:color w:val="000000" w:themeColor="text1"/>
          <w:lang w:val="es-ES_tradnl"/>
        </w:rPr>
        <w:t xml:space="preserve"> </w:t>
      </w:r>
      <w:r>
        <w:rPr>
          <w:rFonts w:ascii="Arial" w:hAnsi="Arial" w:cs="Arial"/>
          <w:color w:val="000000" w:themeColor="text1"/>
          <w:lang w:val="es-ES_tradnl"/>
        </w:rPr>
        <w:t>d</w:t>
      </w:r>
      <w:r w:rsidR="00974C6B" w:rsidRPr="00974C6B">
        <w:rPr>
          <w:rFonts w:ascii="Arial" w:hAnsi="Arial" w:cs="Arial"/>
          <w:color w:val="000000" w:themeColor="text1"/>
          <w:lang w:val="es-ES_tradnl"/>
        </w:rPr>
        <w:t>eterminar la cartera de se</w:t>
      </w:r>
      <w:r w:rsidR="00974C6B">
        <w:rPr>
          <w:rFonts w:ascii="Arial" w:hAnsi="Arial" w:cs="Arial"/>
          <w:color w:val="000000" w:themeColor="text1"/>
          <w:lang w:val="es-ES_tradnl"/>
        </w:rPr>
        <w:t>rvicios del hospital, e</w:t>
      </w:r>
      <w:r w:rsidR="00974C6B" w:rsidRPr="00974C6B">
        <w:rPr>
          <w:rFonts w:ascii="Arial" w:hAnsi="Arial" w:cs="Arial"/>
          <w:color w:val="000000" w:themeColor="text1"/>
          <w:lang w:val="es-ES_tradnl"/>
        </w:rPr>
        <w:t>stablecer los procesos del hospital (clínicos, admi</w:t>
      </w:r>
      <w:r w:rsidR="00974C6B">
        <w:rPr>
          <w:rFonts w:ascii="Arial" w:hAnsi="Arial" w:cs="Arial"/>
          <w:color w:val="000000" w:themeColor="text1"/>
          <w:lang w:val="es-ES_tradnl"/>
        </w:rPr>
        <w:t>nistrativos y asistenciales), d</w:t>
      </w:r>
      <w:r w:rsidR="00974C6B" w:rsidRPr="00974C6B">
        <w:rPr>
          <w:rFonts w:ascii="Arial" w:hAnsi="Arial" w:cs="Arial"/>
          <w:color w:val="000000" w:themeColor="text1"/>
          <w:lang w:val="es-ES_tradnl"/>
        </w:rPr>
        <w:t>ividir al hospital en unidades de decisión (centros de</w:t>
      </w:r>
      <w:r w:rsidR="00134393">
        <w:rPr>
          <w:rFonts w:ascii="Arial" w:hAnsi="Arial" w:cs="Arial"/>
          <w:color w:val="000000" w:themeColor="text1"/>
          <w:lang w:val="es-ES_tradnl"/>
        </w:rPr>
        <w:t xml:space="preserve"> costos). Esta división deberá</w:t>
      </w:r>
      <w:r w:rsidR="00974C6B" w:rsidRPr="00974C6B">
        <w:rPr>
          <w:rFonts w:ascii="Arial" w:hAnsi="Arial" w:cs="Arial"/>
          <w:color w:val="000000" w:themeColor="text1"/>
          <w:lang w:val="es-ES_tradnl"/>
        </w:rPr>
        <w:t xml:space="preserve"> ser conforme a los procesos del hospital. Es un paso muy impo</w:t>
      </w:r>
      <w:r w:rsidR="00134393">
        <w:rPr>
          <w:rFonts w:ascii="Arial" w:hAnsi="Arial" w:cs="Arial"/>
          <w:color w:val="000000" w:themeColor="text1"/>
          <w:lang w:val="es-ES_tradnl"/>
        </w:rPr>
        <w:t>rtante ya que de ella dependerá</w:t>
      </w:r>
      <w:r w:rsidR="00974C6B" w:rsidRPr="00974C6B">
        <w:rPr>
          <w:rFonts w:ascii="Arial" w:hAnsi="Arial" w:cs="Arial"/>
          <w:color w:val="000000" w:themeColor="text1"/>
          <w:lang w:val="es-ES_tradnl"/>
        </w:rPr>
        <w:t xml:space="preserve"> la optimización del trabajo para revaluar anualmente</w:t>
      </w:r>
      <w:r w:rsidR="00974C6B">
        <w:rPr>
          <w:rFonts w:ascii="Arial" w:hAnsi="Arial" w:cs="Arial"/>
          <w:color w:val="000000" w:themeColor="text1"/>
          <w:lang w:val="es-ES_tradnl"/>
        </w:rPr>
        <w:t xml:space="preserve"> todos los programas y gastos</w:t>
      </w:r>
      <w:r>
        <w:rPr>
          <w:rFonts w:ascii="Arial" w:hAnsi="Arial" w:cs="Arial"/>
          <w:color w:val="000000" w:themeColor="text1"/>
          <w:lang w:val="es-ES_tradnl"/>
        </w:rPr>
        <w:t xml:space="preserve">. </w:t>
      </w:r>
    </w:p>
    <w:p w14:paraId="52F51DCC" w14:textId="5B2947B5" w:rsidR="00974C6B" w:rsidRPr="00974C6B" w:rsidRDefault="00974C6B" w:rsidP="00974C6B">
      <w:pPr>
        <w:jc w:val="both"/>
        <w:rPr>
          <w:rFonts w:ascii="Arial" w:hAnsi="Arial" w:cs="Arial"/>
          <w:color w:val="000000" w:themeColor="text1"/>
          <w:lang w:val="es-ES_tradnl"/>
        </w:rPr>
      </w:pPr>
      <w:r w:rsidRPr="00974C6B">
        <w:rPr>
          <w:rFonts w:ascii="Arial" w:hAnsi="Arial" w:cs="Arial"/>
          <w:color w:val="000000" w:themeColor="text1"/>
          <w:lang w:val="es-ES_tradnl"/>
        </w:rPr>
        <w:lastRenderedPageBreak/>
        <w:t>Formular los paquetes de decisión para cada centro de costos: a)  Identificar actividades por unidad de decisión, incluyendo su costo (considerando insumos y recursos humanos, financieros y materiales). b)  Analizar los planes para el siguiente año, ayudándose de las suposiciones formales</w:t>
      </w:r>
      <w:r>
        <w:rPr>
          <w:rFonts w:ascii="Arial" w:hAnsi="Arial" w:cs="Arial"/>
          <w:color w:val="000000" w:themeColor="text1"/>
          <w:lang w:val="es-ES_tradnl"/>
        </w:rPr>
        <w:t xml:space="preserve"> emitidas por la alta gerencia, y </w:t>
      </w:r>
      <w:r w:rsidRPr="00974C6B">
        <w:rPr>
          <w:rFonts w:ascii="Arial" w:hAnsi="Arial" w:cs="Arial"/>
          <w:color w:val="000000" w:themeColor="text1"/>
          <w:lang w:val="es-ES_tradnl"/>
        </w:rPr>
        <w:t xml:space="preserve">c)  Preparar los paquetes de decisión, basándose en: Niveles de actividad esperados, aumentos estimados en gastos operativos y lista de actividades vigentes, nuevas y por eliminar. </w:t>
      </w:r>
    </w:p>
    <w:p w14:paraId="2870B78B" w14:textId="7DE74AE9" w:rsidR="00974C6B" w:rsidRPr="00974C6B" w:rsidRDefault="00974C6B" w:rsidP="00974C6B">
      <w:pPr>
        <w:jc w:val="both"/>
        <w:rPr>
          <w:rFonts w:ascii="Arial" w:hAnsi="Arial" w:cs="Arial"/>
          <w:color w:val="000000" w:themeColor="text1"/>
          <w:lang w:val="es-ES_tradnl"/>
        </w:rPr>
      </w:pPr>
      <w:r>
        <w:rPr>
          <w:rFonts w:ascii="Arial" w:hAnsi="Arial" w:cs="Arial"/>
          <w:bCs/>
          <w:color w:val="000000" w:themeColor="text1"/>
          <w:lang w:val="es-ES_tradnl"/>
        </w:rPr>
        <w:t>Es vital la d</w:t>
      </w:r>
      <w:r w:rsidRPr="00974C6B">
        <w:rPr>
          <w:rFonts w:ascii="Arial" w:hAnsi="Arial" w:cs="Arial"/>
          <w:bCs/>
          <w:color w:val="000000" w:themeColor="text1"/>
          <w:lang w:val="es-ES_tradnl"/>
        </w:rPr>
        <w:t xml:space="preserve">eterminación de los beneficios esperados: </w:t>
      </w:r>
      <w:r>
        <w:rPr>
          <w:rFonts w:ascii="Arial" w:hAnsi="Arial" w:cs="Arial"/>
          <w:bCs/>
          <w:color w:val="000000" w:themeColor="text1"/>
          <w:lang w:val="es-ES_tradnl"/>
        </w:rPr>
        <w:t>estos pueden ser</w:t>
      </w:r>
      <w:r>
        <w:rPr>
          <w:rFonts w:ascii="Arial" w:hAnsi="Arial" w:cs="Arial"/>
          <w:color w:val="000000" w:themeColor="text1"/>
          <w:lang w:val="es-ES_tradnl"/>
        </w:rPr>
        <w:t xml:space="preserve"> b</w:t>
      </w:r>
      <w:r w:rsidRPr="00974C6B">
        <w:rPr>
          <w:rFonts w:ascii="Arial" w:hAnsi="Arial" w:cs="Arial"/>
          <w:color w:val="000000" w:themeColor="text1"/>
          <w:lang w:val="es-ES_tradnl"/>
        </w:rPr>
        <w:t xml:space="preserve">eneficios del primer año de operación </w:t>
      </w:r>
      <w:r>
        <w:rPr>
          <w:rFonts w:ascii="Arial" w:hAnsi="Arial" w:cs="Arial"/>
          <w:color w:val="000000" w:themeColor="text1"/>
          <w:lang w:val="es-ES_tradnl"/>
        </w:rPr>
        <w:t xml:space="preserve">(por proceso y por actividad). </w:t>
      </w:r>
      <w:r w:rsidRPr="00974C6B">
        <w:rPr>
          <w:rFonts w:ascii="Arial" w:hAnsi="Arial" w:cs="Arial"/>
          <w:color w:val="000000" w:themeColor="text1"/>
          <w:lang w:val="es-ES_tradnl"/>
        </w:rPr>
        <w:t xml:space="preserve"> Tarifas de los servicio</w:t>
      </w:r>
      <w:r>
        <w:rPr>
          <w:rFonts w:ascii="Arial" w:hAnsi="Arial" w:cs="Arial"/>
          <w:color w:val="000000" w:themeColor="text1"/>
          <w:lang w:val="es-ES_tradnl"/>
        </w:rPr>
        <w:t>s para cada mercado a atacar y v</w:t>
      </w:r>
      <w:r w:rsidRPr="00974C6B">
        <w:rPr>
          <w:rFonts w:ascii="Arial" w:hAnsi="Arial" w:cs="Arial"/>
          <w:color w:val="000000" w:themeColor="text1"/>
          <w:lang w:val="es-ES_tradnl"/>
        </w:rPr>
        <w:t xml:space="preserve">olúmenes de operación de cada mercado y servicio. </w:t>
      </w:r>
    </w:p>
    <w:p w14:paraId="76CD3986" w14:textId="2AFC3F2F" w:rsidR="00974C6B" w:rsidRPr="00974C6B" w:rsidRDefault="00974C6B" w:rsidP="00974C6B">
      <w:pPr>
        <w:jc w:val="both"/>
        <w:rPr>
          <w:rFonts w:ascii="Arial" w:hAnsi="Arial" w:cs="Arial"/>
          <w:color w:val="000000" w:themeColor="text1"/>
          <w:lang w:val="es-ES_tradnl"/>
        </w:rPr>
      </w:pPr>
      <w:r w:rsidRPr="00974C6B">
        <w:rPr>
          <w:rFonts w:ascii="Arial" w:hAnsi="Arial" w:cs="Arial"/>
          <w:bCs/>
          <w:color w:val="000000" w:themeColor="text1"/>
          <w:lang w:val="es-ES_tradnl"/>
        </w:rPr>
        <w:t xml:space="preserve">Priorización de los paquetes de decisión: </w:t>
      </w:r>
      <w:r w:rsidRPr="00974C6B">
        <w:rPr>
          <w:rFonts w:ascii="Arial" w:hAnsi="Arial" w:cs="Arial"/>
          <w:color w:val="000000" w:themeColor="text1"/>
          <w:lang w:val="es-ES_tradnl"/>
        </w:rPr>
        <w:t xml:space="preserve">Clasificar los paquetes en función de su mayor grado de beneficio al hospital, con el objeto de facilitar la colocación eficiente de los fondos en las unidades más promisorias. La jerarquización inicial debe hacerse a nivel básico o de centro de costos, con objeto de que cada gerente de unidad evalúe la importancia de sus propias actividades y categorice sus paquetes conforme a ella. Posteriormente, el administrador de siguiente nivel conjuntamente con el gerente departamental, revisa y estudia la clasificación y la utiliza como guía para elaborar un consolidado organizacional. </w:t>
      </w:r>
    </w:p>
    <w:p w14:paraId="210122CB" w14:textId="7AE2D4DE" w:rsidR="00974C6B" w:rsidRPr="00974C6B" w:rsidRDefault="00974C6B" w:rsidP="00FB09C3">
      <w:pPr>
        <w:jc w:val="both"/>
        <w:rPr>
          <w:rFonts w:ascii="Arial" w:hAnsi="Arial" w:cs="Arial"/>
          <w:color w:val="000000" w:themeColor="text1"/>
          <w:lang w:val="es-ES_tradnl"/>
        </w:rPr>
      </w:pPr>
      <w:r w:rsidRPr="00974C6B">
        <w:rPr>
          <w:rFonts w:ascii="Arial" w:hAnsi="Arial" w:cs="Arial"/>
          <w:bCs/>
          <w:color w:val="000000" w:themeColor="text1"/>
          <w:lang w:val="es-ES_tradnl"/>
        </w:rPr>
        <w:t xml:space="preserve">Establecimiento de un sistema permanente de capacitación: </w:t>
      </w:r>
      <w:r>
        <w:rPr>
          <w:rFonts w:ascii="Arial" w:hAnsi="Arial" w:cs="Arial"/>
          <w:color w:val="000000" w:themeColor="text1"/>
          <w:lang w:val="es-ES_tradnl"/>
        </w:rPr>
        <w:t xml:space="preserve"> quizá es la c</w:t>
      </w:r>
      <w:r w:rsidRPr="00974C6B">
        <w:rPr>
          <w:rFonts w:ascii="Arial" w:hAnsi="Arial" w:cs="Arial"/>
          <w:color w:val="000000" w:themeColor="text1"/>
          <w:lang w:val="es-ES_tradnl"/>
        </w:rPr>
        <w:t>apacitación a nivel central de un contador, por tiempo completo, que se dedique específicamente a la elaboració</w:t>
      </w:r>
      <w:r>
        <w:rPr>
          <w:rFonts w:ascii="Arial" w:hAnsi="Arial" w:cs="Arial"/>
          <w:color w:val="000000" w:themeColor="text1"/>
          <w:lang w:val="es-ES_tradnl"/>
        </w:rPr>
        <w:t>n de este tipo de presupuestos y la p</w:t>
      </w:r>
      <w:r w:rsidRPr="00974C6B">
        <w:rPr>
          <w:rFonts w:ascii="Arial" w:hAnsi="Arial" w:cs="Arial"/>
          <w:color w:val="000000" w:themeColor="text1"/>
          <w:lang w:val="es-ES_tradnl"/>
        </w:rPr>
        <w:t xml:space="preserve">reparación de un taller a nivel de mandos medios y altos, con el objeto de familiarizarlos con este nuevo método de presupuestación y sus implicaciones. </w:t>
      </w:r>
    </w:p>
    <w:p w14:paraId="77C548F2" w14:textId="77777777" w:rsidR="00FB09C3" w:rsidRPr="00FB09C3" w:rsidRDefault="00FB09C3" w:rsidP="00FB09C3">
      <w:pPr>
        <w:widowControl w:val="0"/>
        <w:autoSpaceDE w:val="0"/>
        <w:autoSpaceDN w:val="0"/>
        <w:adjustRightInd w:val="0"/>
        <w:spacing w:after="240" w:line="240" w:lineRule="auto"/>
        <w:jc w:val="both"/>
        <w:rPr>
          <w:rFonts w:ascii="Arial" w:hAnsi="Arial" w:cs="Arial"/>
          <w:lang w:val="es-ES_tradnl"/>
        </w:rPr>
      </w:pPr>
      <w:r w:rsidRPr="00FB09C3">
        <w:rPr>
          <w:rFonts w:ascii="Arial" w:hAnsi="Arial" w:cs="Arial"/>
          <w:lang w:val="es-ES_tradnl"/>
        </w:rPr>
        <w:t>En el Presupuesto Base Cero es posible identificar tres procesos</w:t>
      </w:r>
      <w:r w:rsidRPr="00FB09C3">
        <w:rPr>
          <w:rStyle w:val="Refdenotaalpie"/>
          <w:rFonts w:ascii="Arial" w:hAnsi="Arial" w:cs="Arial"/>
          <w:lang w:val="es-ES_tradnl"/>
        </w:rPr>
        <w:footnoteReference w:id="3"/>
      </w:r>
      <w:r w:rsidRPr="00FB09C3">
        <w:rPr>
          <w:rFonts w:ascii="Arial" w:hAnsi="Arial" w:cs="Arial"/>
          <w:lang w:val="es-ES_tradnl"/>
        </w:rPr>
        <w:t xml:space="preserve">: </w:t>
      </w:r>
    </w:p>
    <w:p w14:paraId="668C63F2" w14:textId="77777777" w:rsidR="00FB09C3" w:rsidRPr="00FB09C3" w:rsidRDefault="00FB09C3" w:rsidP="00FB09C3">
      <w:pPr>
        <w:pStyle w:val="Prrafodelista"/>
        <w:widowControl w:val="0"/>
        <w:numPr>
          <w:ilvl w:val="0"/>
          <w:numId w:val="5"/>
        </w:numPr>
        <w:autoSpaceDE w:val="0"/>
        <w:autoSpaceDN w:val="0"/>
        <w:adjustRightInd w:val="0"/>
        <w:spacing w:after="240" w:line="240" w:lineRule="auto"/>
        <w:jc w:val="both"/>
        <w:rPr>
          <w:rFonts w:ascii="Arial" w:hAnsi="Arial" w:cs="Arial"/>
          <w:lang w:val="es-ES_tradnl"/>
        </w:rPr>
      </w:pPr>
      <w:r w:rsidRPr="00FB09C3">
        <w:rPr>
          <w:rFonts w:ascii="Arial" w:hAnsi="Arial" w:cs="Arial"/>
          <w:lang w:val="es-ES_tradnl"/>
        </w:rPr>
        <w:t xml:space="preserve">De carácter administrativo. </w:t>
      </w:r>
    </w:p>
    <w:p w14:paraId="32E33AD1" w14:textId="77777777" w:rsidR="00FB09C3" w:rsidRPr="00FB09C3" w:rsidRDefault="00FB09C3" w:rsidP="00FB09C3">
      <w:pPr>
        <w:pStyle w:val="Prrafodelista"/>
        <w:widowControl w:val="0"/>
        <w:numPr>
          <w:ilvl w:val="0"/>
          <w:numId w:val="5"/>
        </w:numPr>
        <w:autoSpaceDE w:val="0"/>
        <w:autoSpaceDN w:val="0"/>
        <w:adjustRightInd w:val="0"/>
        <w:spacing w:after="240" w:line="240" w:lineRule="auto"/>
        <w:jc w:val="both"/>
        <w:rPr>
          <w:rFonts w:ascii="Arial" w:eastAsia="MS Mincho" w:hAnsi="Arial" w:cs="Arial"/>
          <w:lang w:val="es-ES_tradnl"/>
        </w:rPr>
      </w:pPr>
      <w:r w:rsidRPr="00FB09C3">
        <w:rPr>
          <w:rFonts w:ascii="Arial" w:hAnsi="Arial" w:cs="Arial"/>
          <w:lang w:val="es-ES_tradnl"/>
        </w:rPr>
        <w:t>De planeación.</w:t>
      </w:r>
      <w:r w:rsidRPr="00FB09C3">
        <w:rPr>
          <w:rFonts w:ascii="MS Mincho" w:eastAsia="MS Mincho" w:hAnsi="MS Mincho" w:cs="MS Mincho"/>
          <w:lang w:val="es-ES_tradnl"/>
        </w:rPr>
        <w:t> </w:t>
      </w:r>
    </w:p>
    <w:p w14:paraId="52544016" w14:textId="77777777" w:rsidR="00FB09C3" w:rsidRPr="00FB09C3" w:rsidRDefault="00FB09C3" w:rsidP="00FB09C3">
      <w:pPr>
        <w:pStyle w:val="Prrafodelista"/>
        <w:widowControl w:val="0"/>
        <w:numPr>
          <w:ilvl w:val="0"/>
          <w:numId w:val="5"/>
        </w:numPr>
        <w:autoSpaceDE w:val="0"/>
        <w:autoSpaceDN w:val="0"/>
        <w:adjustRightInd w:val="0"/>
        <w:spacing w:after="240" w:line="240" w:lineRule="auto"/>
        <w:jc w:val="both"/>
        <w:rPr>
          <w:rFonts w:ascii="Arial" w:hAnsi="Arial" w:cs="Arial"/>
          <w:lang w:val="es-ES_tradnl"/>
        </w:rPr>
      </w:pPr>
      <w:r w:rsidRPr="00FB09C3">
        <w:rPr>
          <w:rFonts w:ascii="Arial" w:hAnsi="Arial" w:cs="Arial"/>
          <w:lang w:val="es-ES_tradnl"/>
        </w:rPr>
        <w:t xml:space="preserve">Presupuestario. </w:t>
      </w:r>
    </w:p>
    <w:p w14:paraId="06CD0785" w14:textId="77777777" w:rsidR="00BA152D" w:rsidRDefault="00BA152D" w:rsidP="00FB09C3">
      <w:pPr>
        <w:widowControl w:val="0"/>
        <w:autoSpaceDE w:val="0"/>
        <w:autoSpaceDN w:val="0"/>
        <w:adjustRightInd w:val="0"/>
        <w:spacing w:after="240" w:line="240" w:lineRule="auto"/>
        <w:jc w:val="both"/>
        <w:rPr>
          <w:rFonts w:ascii="Arial" w:hAnsi="Arial" w:cs="Arial"/>
          <w:lang w:val="es-ES_tradnl"/>
        </w:rPr>
      </w:pPr>
    </w:p>
    <w:p w14:paraId="052B75DF" w14:textId="77777777" w:rsidR="00FB09C3" w:rsidRPr="00FB09C3" w:rsidRDefault="00FB09C3" w:rsidP="00FB09C3">
      <w:pPr>
        <w:widowControl w:val="0"/>
        <w:autoSpaceDE w:val="0"/>
        <w:autoSpaceDN w:val="0"/>
        <w:adjustRightInd w:val="0"/>
        <w:spacing w:after="240" w:line="240" w:lineRule="auto"/>
        <w:jc w:val="both"/>
        <w:rPr>
          <w:rFonts w:ascii="Arial" w:hAnsi="Arial" w:cs="Arial"/>
          <w:lang w:val="es-ES_tradnl"/>
        </w:rPr>
      </w:pPr>
      <w:r w:rsidRPr="00FB09C3">
        <w:rPr>
          <w:rFonts w:ascii="Arial" w:hAnsi="Arial" w:cs="Arial"/>
          <w:lang w:val="es-ES_tradnl"/>
        </w:rPr>
        <w:t xml:space="preserve">Asimismo, el proceso de elaboración del Presupuesto Base Cero consta de las siguientes fases secuenciales ya mencionadas previamente: </w:t>
      </w:r>
    </w:p>
    <w:p w14:paraId="6F55925F" w14:textId="77777777" w:rsidR="00FB09C3" w:rsidRPr="00FB09C3" w:rsidRDefault="00FB09C3" w:rsidP="00FB09C3">
      <w:pPr>
        <w:widowControl w:val="0"/>
        <w:autoSpaceDE w:val="0"/>
        <w:autoSpaceDN w:val="0"/>
        <w:adjustRightInd w:val="0"/>
        <w:spacing w:after="240" w:line="240" w:lineRule="auto"/>
        <w:jc w:val="both"/>
        <w:rPr>
          <w:rFonts w:ascii="Arial" w:hAnsi="Arial" w:cs="Arial"/>
          <w:lang w:val="es-ES_tradnl"/>
        </w:rPr>
      </w:pPr>
      <w:r w:rsidRPr="00FB09C3">
        <w:rPr>
          <w:rFonts w:ascii="Arial" w:hAnsi="Arial" w:cs="Arial"/>
          <w:lang w:val="es-ES_tradnl"/>
        </w:rPr>
        <w:t xml:space="preserve">a) </w:t>
      </w:r>
      <w:r w:rsidRPr="00FB09C3">
        <w:rPr>
          <w:rFonts w:ascii="Arial" w:hAnsi="Arial" w:cs="Arial"/>
          <w:i/>
          <w:iCs/>
          <w:lang w:val="es-ES_tradnl"/>
        </w:rPr>
        <w:t>Identificación de objetivos</w:t>
      </w:r>
      <w:r w:rsidRPr="00FB09C3">
        <w:rPr>
          <w:rFonts w:ascii="Arial" w:hAnsi="Arial" w:cs="Arial"/>
          <w:lang w:val="es-ES_tradnl"/>
        </w:rPr>
        <w:t xml:space="preserve">. Son las declaraciones explícitas de resultados a lograr. Es necesario definir tanto los objetivos de largo como de corto plazos. Adicionalmente, deben establecerse indicadores clave para medir la consecución de resultados. Los gestores de todos los niveles deberán alcanzar estos objetivos. </w:t>
      </w:r>
    </w:p>
    <w:p w14:paraId="40DD46B7" w14:textId="77777777" w:rsidR="00FB09C3" w:rsidRPr="00FB09C3" w:rsidRDefault="00FB09C3" w:rsidP="00FB09C3">
      <w:pPr>
        <w:widowControl w:val="0"/>
        <w:autoSpaceDE w:val="0"/>
        <w:autoSpaceDN w:val="0"/>
        <w:adjustRightInd w:val="0"/>
        <w:spacing w:after="240" w:line="240" w:lineRule="auto"/>
        <w:jc w:val="both"/>
        <w:rPr>
          <w:rFonts w:ascii="Arial" w:hAnsi="Arial" w:cs="Arial"/>
          <w:lang w:val="es-ES_tradnl"/>
        </w:rPr>
      </w:pPr>
      <w:r w:rsidRPr="00FB09C3">
        <w:rPr>
          <w:rFonts w:ascii="Arial" w:hAnsi="Arial" w:cs="Arial"/>
          <w:lang w:val="es-ES_tradnl"/>
        </w:rPr>
        <w:t xml:space="preserve">b) </w:t>
      </w:r>
      <w:r w:rsidRPr="00FB09C3">
        <w:rPr>
          <w:rFonts w:ascii="Arial" w:hAnsi="Arial" w:cs="Arial"/>
          <w:i/>
          <w:iCs/>
          <w:lang w:val="es-ES_tradnl"/>
        </w:rPr>
        <w:t>Identificación de unidades de decisión</w:t>
      </w:r>
      <w:r w:rsidRPr="00FB09C3">
        <w:rPr>
          <w:rFonts w:ascii="Arial" w:hAnsi="Arial" w:cs="Arial"/>
          <w:lang w:val="es-ES_tradnl"/>
        </w:rPr>
        <w:t xml:space="preserve">. Es el nivel institucional responsable de la ejecución de una o un grupo de actividades. Se debe establecer unidades de decisión a un nivel que no sea excesivamente bajo, como para no ocultar información a los gestores de más alto nivel, ni un nivel excesivamente alto, que genere una carga excesiva de trabajo burocrático. </w:t>
      </w:r>
    </w:p>
    <w:p w14:paraId="03EEAC3B" w14:textId="77777777" w:rsidR="00FB09C3" w:rsidRPr="00FB09C3" w:rsidRDefault="00FB09C3" w:rsidP="00FB09C3">
      <w:pPr>
        <w:widowControl w:val="0"/>
        <w:autoSpaceDE w:val="0"/>
        <w:autoSpaceDN w:val="0"/>
        <w:adjustRightInd w:val="0"/>
        <w:spacing w:after="240" w:line="240" w:lineRule="auto"/>
        <w:jc w:val="both"/>
        <w:rPr>
          <w:rFonts w:ascii="Arial" w:hAnsi="Arial" w:cs="Arial"/>
          <w:lang w:val="es-ES_tradnl"/>
        </w:rPr>
      </w:pPr>
      <w:r w:rsidRPr="00FB09C3">
        <w:rPr>
          <w:rFonts w:ascii="Arial" w:hAnsi="Arial" w:cs="Arial"/>
          <w:lang w:val="es-ES_tradnl"/>
        </w:rPr>
        <w:t xml:space="preserve">c) </w:t>
      </w:r>
      <w:r w:rsidRPr="00FB09C3">
        <w:rPr>
          <w:rFonts w:ascii="Arial" w:hAnsi="Arial" w:cs="Arial"/>
          <w:i/>
          <w:iCs/>
          <w:lang w:val="es-ES_tradnl"/>
        </w:rPr>
        <w:t>Preparación de paquetes de decisión</w:t>
      </w:r>
      <w:r w:rsidRPr="00FB09C3">
        <w:rPr>
          <w:rFonts w:ascii="Arial" w:hAnsi="Arial" w:cs="Arial"/>
          <w:lang w:val="es-ES_tradnl"/>
        </w:rPr>
        <w:t xml:space="preserve">. Los paquetes de decisión son los documentos </w:t>
      </w:r>
      <w:r w:rsidRPr="00FB09C3">
        <w:rPr>
          <w:rFonts w:ascii="Arial" w:hAnsi="Arial" w:cs="Arial"/>
          <w:lang w:val="es-ES_tradnl"/>
        </w:rPr>
        <w:lastRenderedPageBreak/>
        <w:t xml:space="preserve">justificativos que incluyen la información necesaria para que los gestores puedan emitir juicios sobre los niveles de programas o actividades y los recursos necesarios. Esta información incluye los objetivos que se pretende conseguir, los medios alternativos para alcanzarlos, la identificación de diferentes niveles de financiamiento, actividad o gestión, las ventajas que presenta cada programa y las consecuencias en caso de no llevarlos a cabo. Asimismo, los paquetes de decisión también pueden ser definidos como el documento que identifica una actividad o una operación de forma concreta, de modo tal que permita una evaluación y comparación con otras actividades por parte de sus responsables. </w:t>
      </w:r>
    </w:p>
    <w:p w14:paraId="76520D6D" w14:textId="77777777" w:rsidR="00FB09C3" w:rsidRPr="00FB09C3" w:rsidRDefault="00FB09C3" w:rsidP="00FB09C3">
      <w:pPr>
        <w:widowControl w:val="0"/>
        <w:autoSpaceDE w:val="0"/>
        <w:autoSpaceDN w:val="0"/>
        <w:adjustRightInd w:val="0"/>
        <w:spacing w:after="240" w:line="240" w:lineRule="auto"/>
        <w:jc w:val="both"/>
        <w:rPr>
          <w:rFonts w:ascii="Arial" w:hAnsi="Arial" w:cs="Arial"/>
          <w:lang w:val="es-ES_tradnl"/>
        </w:rPr>
      </w:pPr>
      <w:r w:rsidRPr="00FB09C3">
        <w:rPr>
          <w:rFonts w:ascii="Arial" w:hAnsi="Arial" w:cs="Arial"/>
          <w:lang w:val="es-ES_tradnl"/>
        </w:rPr>
        <w:t xml:space="preserve">d) </w:t>
      </w:r>
      <w:r w:rsidRPr="00FB09C3">
        <w:rPr>
          <w:rFonts w:ascii="Arial" w:hAnsi="Arial" w:cs="Arial"/>
          <w:i/>
          <w:iCs/>
          <w:lang w:val="es-ES_tradnl"/>
        </w:rPr>
        <w:t>Jerarquización de los paquetes de decisión</w:t>
      </w:r>
      <w:r w:rsidRPr="00FB09C3">
        <w:rPr>
          <w:rFonts w:ascii="Arial" w:hAnsi="Arial" w:cs="Arial"/>
          <w:lang w:val="es-ES_tradnl"/>
        </w:rPr>
        <w:t xml:space="preserve">. El proceso comienza cuando las unidades de gestión inferiores ordenan o clasifican sus correspondientes paquetes de decisión. A continuación, el gestor inmediatamente superior revisa y consolida los paquetes que le llegan en un nuevo orden. El proceso se reitera hasta llegar a los responsables de más alto nivel, quienes reordenan los paquetes y deciden sobre los programas prioritarios a implantar. </w:t>
      </w:r>
    </w:p>
    <w:p w14:paraId="44D9FF11" w14:textId="77777777" w:rsidR="00FB09C3" w:rsidRPr="00FB09C3" w:rsidRDefault="00FB09C3" w:rsidP="00FB09C3">
      <w:pPr>
        <w:widowControl w:val="0"/>
        <w:autoSpaceDE w:val="0"/>
        <w:autoSpaceDN w:val="0"/>
        <w:adjustRightInd w:val="0"/>
        <w:spacing w:after="240" w:line="240" w:lineRule="auto"/>
        <w:jc w:val="both"/>
        <w:rPr>
          <w:rFonts w:ascii="Arial" w:hAnsi="Arial" w:cs="Arial"/>
          <w:lang w:val="es-ES_tradnl"/>
        </w:rPr>
      </w:pPr>
      <w:r w:rsidRPr="00FB09C3">
        <w:rPr>
          <w:rFonts w:ascii="Arial" w:hAnsi="Arial" w:cs="Arial"/>
          <w:lang w:val="es-ES_tradnl"/>
        </w:rPr>
        <w:t xml:space="preserve">e) </w:t>
      </w:r>
      <w:r w:rsidRPr="00FB09C3">
        <w:rPr>
          <w:rFonts w:ascii="Arial" w:hAnsi="Arial" w:cs="Arial"/>
          <w:i/>
          <w:iCs/>
          <w:lang w:val="es-ES_tradnl"/>
        </w:rPr>
        <w:t>Revisión y consolidación por los niveles directivos</w:t>
      </w:r>
      <w:r w:rsidRPr="00FB09C3">
        <w:rPr>
          <w:rFonts w:ascii="Arial" w:hAnsi="Arial" w:cs="Arial"/>
          <w:lang w:val="es-ES_tradnl"/>
        </w:rPr>
        <w:t xml:space="preserve">. Los niveles superiores pueden revisar, suprimir, incrementar o reordenar las clasificaciones propuestas por los gestores subordinados. </w:t>
      </w:r>
    </w:p>
    <w:p w14:paraId="7A1AFB60" w14:textId="77777777" w:rsidR="00FB09C3" w:rsidRPr="00FB09C3" w:rsidRDefault="00FB09C3" w:rsidP="00FB09C3">
      <w:pPr>
        <w:widowControl w:val="0"/>
        <w:autoSpaceDE w:val="0"/>
        <w:autoSpaceDN w:val="0"/>
        <w:adjustRightInd w:val="0"/>
        <w:spacing w:after="240" w:line="240" w:lineRule="auto"/>
        <w:jc w:val="both"/>
        <w:rPr>
          <w:rFonts w:ascii="Arial" w:hAnsi="Arial" w:cs="Arial"/>
          <w:lang w:val="es-ES_tradnl"/>
        </w:rPr>
      </w:pPr>
      <w:r w:rsidRPr="00FB09C3">
        <w:rPr>
          <w:rFonts w:ascii="Arial" w:hAnsi="Arial" w:cs="Arial"/>
          <w:lang w:val="es-ES_tradnl"/>
        </w:rPr>
        <w:t xml:space="preserve">Todo lo anterior debe descansar en la existencia de un sistema de información que permita procesar los insumos y habilite la toma de decisiones. </w:t>
      </w:r>
    </w:p>
    <w:p w14:paraId="68B299EA" w14:textId="77777777" w:rsidR="001737D3" w:rsidRDefault="001737D3" w:rsidP="00FB09C3">
      <w:pPr>
        <w:widowControl w:val="0"/>
        <w:autoSpaceDE w:val="0"/>
        <w:autoSpaceDN w:val="0"/>
        <w:adjustRightInd w:val="0"/>
        <w:spacing w:after="240" w:line="240" w:lineRule="auto"/>
        <w:jc w:val="both"/>
        <w:rPr>
          <w:rFonts w:ascii="Arial" w:hAnsi="Arial" w:cs="Arial"/>
          <w:b/>
          <w:bCs/>
          <w:lang w:val="es-ES_tradnl"/>
        </w:rPr>
      </w:pPr>
    </w:p>
    <w:p w14:paraId="782A87A9" w14:textId="77777777" w:rsidR="00FB09C3" w:rsidRPr="00FB09C3" w:rsidRDefault="00FB09C3" w:rsidP="00FB09C3">
      <w:pPr>
        <w:widowControl w:val="0"/>
        <w:autoSpaceDE w:val="0"/>
        <w:autoSpaceDN w:val="0"/>
        <w:adjustRightInd w:val="0"/>
        <w:spacing w:after="240" w:line="240" w:lineRule="auto"/>
        <w:jc w:val="both"/>
        <w:rPr>
          <w:rFonts w:ascii="Arial" w:hAnsi="Arial" w:cs="Arial"/>
          <w:lang w:val="es-ES_tradnl"/>
        </w:rPr>
      </w:pPr>
      <w:r w:rsidRPr="00FB09C3">
        <w:rPr>
          <w:rFonts w:ascii="Arial" w:hAnsi="Arial" w:cs="Arial"/>
          <w:b/>
          <w:bCs/>
          <w:lang w:val="es-ES_tradnl"/>
        </w:rPr>
        <w:t xml:space="preserve">Presupuesto tradicional </w:t>
      </w:r>
      <w:r w:rsidRPr="00FB09C3">
        <w:rPr>
          <w:rFonts w:ascii="Arial" w:hAnsi="Arial" w:cs="Arial"/>
          <w:b/>
          <w:bCs/>
          <w:i/>
          <w:iCs/>
          <w:lang w:val="es-ES_tradnl"/>
        </w:rPr>
        <w:t>vs</w:t>
      </w:r>
      <w:r w:rsidRPr="00FB09C3">
        <w:rPr>
          <w:rFonts w:ascii="Arial" w:hAnsi="Arial" w:cs="Arial"/>
          <w:b/>
          <w:bCs/>
          <w:lang w:val="es-ES_tradnl"/>
        </w:rPr>
        <w:t>. Base Cero:</w:t>
      </w:r>
    </w:p>
    <w:p w14:paraId="12A34CEB" w14:textId="77777777" w:rsidR="00FB09C3" w:rsidRPr="00FB09C3" w:rsidRDefault="00FB09C3" w:rsidP="00FB09C3">
      <w:pPr>
        <w:widowControl w:val="0"/>
        <w:autoSpaceDE w:val="0"/>
        <w:autoSpaceDN w:val="0"/>
        <w:adjustRightInd w:val="0"/>
        <w:spacing w:after="240" w:line="240" w:lineRule="auto"/>
        <w:jc w:val="both"/>
        <w:rPr>
          <w:rFonts w:ascii="Arial" w:hAnsi="Arial" w:cs="Arial"/>
          <w:lang w:val="es-ES_tradnl"/>
        </w:rPr>
      </w:pPr>
      <w:r w:rsidRPr="00FB09C3">
        <w:rPr>
          <w:rFonts w:ascii="Arial" w:hAnsi="Arial" w:cs="Arial"/>
          <w:lang w:val="es-ES_tradnl"/>
        </w:rPr>
        <w:t xml:space="preserve">El Presupuesto Base Cero se fundamenta en una pregunta central: ¿por qué se debe gastar?, enfatizando en si la forma elegida es la mejor. Por su parte, las técnicas presupuestarias tradicionales se centran en: ¿cuánto se debe gastar? </w:t>
      </w:r>
    </w:p>
    <w:p w14:paraId="1DCA83DA" w14:textId="77777777" w:rsidR="00FB09C3" w:rsidRPr="00FB09C3" w:rsidRDefault="00FB09C3" w:rsidP="00FB09C3">
      <w:pPr>
        <w:widowControl w:val="0"/>
        <w:autoSpaceDE w:val="0"/>
        <w:autoSpaceDN w:val="0"/>
        <w:adjustRightInd w:val="0"/>
        <w:spacing w:after="240" w:line="240" w:lineRule="auto"/>
        <w:jc w:val="both"/>
        <w:rPr>
          <w:rFonts w:ascii="Arial" w:hAnsi="Arial" w:cs="Arial"/>
          <w:lang w:val="es-ES_tradnl"/>
        </w:rPr>
      </w:pPr>
      <w:r w:rsidRPr="00FB09C3">
        <w:rPr>
          <w:rFonts w:ascii="Arial" w:hAnsi="Arial" w:cs="Arial"/>
          <w:lang w:val="es-ES_tradnl"/>
        </w:rPr>
        <w:t>A continuación se presentan las diferencias básicas entre estas técnicas de presupuesto:</w:t>
      </w:r>
    </w:p>
    <w:tbl>
      <w:tblPr>
        <w:tblStyle w:val="Tablaconcuadrcula"/>
        <w:tblW w:w="0" w:type="auto"/>
        <w:tblLook w:val="04A0" w:firstRow="1" w:lastRow="0" w:firstColumn="1" w:lastColumn="0" w:noHBand="0" w:noVBand="1"/>
      </w:tblPr>
      <w:tblGrid>
        <w:gridCol w:w="4414"/>
        <w:gridCol w:w="4414"/>
      </w:tblGrid>
      <w:tr w:rsidR="00FB09C3" w:rsidRPr="00FB09C3" w14:paraId="7169DDCD" w14:textId="77777777" w:rsidTr="003E1913">
        <w:tc>
          <w:tcPr>
            <w:tcW w:w="4414" w:type="dxa"/>
            <w:shd w:val="clear" w:color="auto" w:fill="808080" w:themeFill="background1" w:themeFillShade="80"/>
            <w:vAlign w:val="center"/>
          </w:tcPr>
          <w:p w14:paraId="7D3109AC" w14:textId="77777777" w:rsidR="00FB09C3" w:rsidRPr="00FB09C3" w:rsidRDefault="00FB09C3" w:rsidP="003E1913">
            <w:pPr>
              <w:widowControl w:val="0"/>
              <w:autoSpaceDE w:val="0"/>
              <w:autoSpaceDN w:val="0"/>
              <w:adjustRightInd w:val="0"/>
              <w:spacing w:after="240"/>
              <w:jc w:val="center"/>
              <w:rPr>
                <w:rFonts w:ascii="Arial" w:hAnsi="Arial" w:cs="Arial"/>
                <w:b/>
                <w:lang w:val="es-ES_tradnl"/>
              </w:rPr>
            </w:pPr>
            <w:r w:rsidRPr="00FB09C3">
              <w:rPr>
                <w:rFonts w:ascii="Arial" w:hAnsi="Arial" w:cs="Arial"/>
                <w:b/>
                <w:lang w:val="es-ES_tradnl"/>
              </w:rPr>
              <w:t>TRADICIONAL</w:t>
            </w:r>
          </w:p>
        </w:tc>
        <w:tc>
          <w:tcPr>
            <w:tcW w:w="4414" w:type="dxa"/>
            <w:shd w:val="clear" w:color="auto" w:fill="808080" w:themeFill="background1" w:themeFillShade="80"/>
            <w:vAlign w:val="center"/>
          </w:tcPr>
          <w:p w14:paraId="5D4D16A0" w14:textId="77777777" w:rsidR="00FB09C3" w:rsidRPr="00FB09C3" w:rsidRDefault="00FB09C3" w:rsidP="003E1913">
            <w:pPr>
              <w:widowControl w:val="0"/>
              <w:autoSpaceDE w:val="0"/>
              <w:autoSpaceDN w:val="0"/>
              <w:adjustRightInd w:val="0"/>
              <w:spacing w:after="240"/>
              <w:jc w:val="center"/>
              <w:rPr>
                <w:rFonts w:ascii="Arial" w:hAnsi="Arial" w:cs="Arial"/>
                <w:b/>
                <w:lang w:val="es-ES_tradnl"/>
              </w:rPr>
            </w:pPr>
            <w:r w:rsidRPr="00FB09C3">
              <w:rPr>
                <w:rFonts w:ascii="Arial" w:hAnsi="Arial" w:cs="Arial"/>
                <w:b/>
                <w:lang w:val="es-ES_tradnl"/>
              </w:rPr>
              <w:t>BASE CERO</w:t>
            </w:r>
          </w:p>
        </w:tc>
      </w:tr>
      <w:tr w:rsidR="00FB09C3" w:rsidRPr="00FB09C3" w14:paraId="64F5CD76" w14:textId="77777777" w:rsidTr="003E1913">
        <w:tc>
          <w:tcPr>
            <w:tcW w:w="4414" w:type="dxa"/>
            <w:shd w:val="clear" w:color="auto" w:fill="BFBFBF" w:themeFill="background1" w:themeFillShade="BF"/>
          </w:tcPr>
          <w:p w14:paraId="056EEDF9" w14:textId="77777777" w:rsidR="00FB09C3" w:rsidRPr="00FB09C3" w:rsidRDefault="00FB09C3" w:rsidP="003E1913">
            <w:pPr>
              <w:widowControl w:val="0"/>
              <w:autoSpaceDE w:val="0"/>
              <w:autoSpaceDN w:val="0"/>
              <w:adjustRightInd w:val="0"/>
              <w:spacing w:after="240"/>
              <w:jc w:val="center"/>
              <w:rPr>
                <w:rFonts w:ascii="Arial" w:hAnsi="Arial" w:cs="Arial"/>
                <w:b/>
                <w:i/>
                <w:lang w:val="es-ES_tradnl"/>
              </w:rPr>
            </w:pPr>
            <w:r w:rsidRPr="00FB09C3">
              <w:rPr>
                <w:rFonts w:ascii="Arial" w:hAnsi="Arial" w:cs="Arial"/>
                <w:b/>
                <w:i/>
                <w:lang w:val="es-ES_tradnl"/>
              </w:rPr>
              <w:t>¿CÓMO SE DEBE GASTAR?</w:t>
            </w:r>
          </w:p>
        </w:tc>
        <w:tc>
          <w:tcPr>
            <w:tcW w:w="4414" w:type="dxa"/>
            <w:shd w:val="clear" w:color="auto" w:fill="BFBFBF" w:themeFill="background1" w:themeFillShade="BF"/>
          </w:tcPr>
          <w:p w14:paraId="0BAC1D89" w14:textId="77777777" w:rsidR="00FB09C3" w:rsidRPr="00FB09C3" w:rsidRDefault="00FB09C3" w:rsidP="003E1913">
            <w:pPr>
              <w:widowControl w:val="0"/>
              <w:autoSpaceDE w:val="0"/>
              <w:autoSpaceDN w:val="0"/>
              <w:adjustRightInd w:val="0"/>
              <w:spacing w:after="240"/>
              <w:jc w:val="center"/>
              <w:rPr>
                <w:rFonts w:ascii="Arial" w:hAnsi="Arial" w:cs="Arial"/>
                <w:b/>
                <w:i/>
                <w:lang w:val="es-ES_tradnl"/>
              </w:rPr>
            </w:pPr>
            <w:r w:rsidRPr="00FB09C3">
              <w:rPr>
                <w:rFonts w:ascii="Arial" w:hAnsi="Arial" w:cs="Arial"/>
                <w:b/>
                <w:i/>
                <w:lang w:val="es-ES_tradnl"/>
              </w:rPr>
              <w:t>¿POR QUÉ SE DEBE GASTAR?</w:t>
            </w:r>
          </w:p>
        </w:tc>
      </w:tr>
      <w:tr w:rsidR="00FB09C3" w:rsidRPr="00FB09C3" w14:paraId="19E2D1C6" w14:textId="77777777" w:rsidTr="003E1913">
        <w:tc>
          <w:tcPr>
            <w:tcW w:w="4414" w:type="dxa"/>
          </w:tcPr>
          <w:p w14:paraId="44D806A7" w14:textId="77777777" w:rsidR="00FB09C3" w:rsidRPr="00FB09C3" w:rsidRDefault="00FB09C3" w:rsidP="003E1913">
            <w:pPr>
              <w:widowControl w:val="0"/>
              <w:autoSpaceDE w:val="0"/>
              <w:autoSpaceDN w:val="0"/>
              <w:adjustRightInd w:val="0"/>
              <w:spacing w:after="240"/>
              <w:jc w:val="both"/>
              <w:rPr>
                <w:rFonts w:ascii="Arial" w:hAnsi="Arial" w:cs="Arial"/>
                <w:lang w:val="es-ES_tradnl"/>
              </w:rPr>
            </w:pPr>
            <w:r w:rsidRPr="00FB09C3">
              <w:rPr>
                <w:rFonts w:ascii="Arial" w:hAnsi="Arial" w:cs="Arial"/>
                <w:lang w:val="es-ES_tradnl"/>
              </w:rPr>
              <w:t>Inicia con la base existente.</w:t>
            </w:r>
          </w:p>
        </w:tc>
        <w:tc>
          <w:tcPr>
            <w:tcW w:w="4414" w:type="dxa"/>
          </w:tcPr>
          <w:p w14:paraId="2E8405E4" w14:textId="77777777" w:rsidR="00FB09C3" w:rsidRPr="00FB09C3" w:rsidRDefault="00FB09C3" w:rsidP="003E1913">
            <w:pPr>
              <w:widowControl w:val="0"/>
              <w:autoSpaceDE w:val="0"/>
              <w:autoSpaceDN w:val="0"/>
              <w:adjustRightInd w:val="0"/>
              <w:spacing w:after="240"/>
              <w:jc w:val="both"/>
              <w:rPr>
                <w:rFonts w:ascii="Arial" w:hAnsi="Arial" w:cs="Arial"/>
                <w:lang w:val="es-ES_tradnl"/>
              </w:rPr>
            </w:pPr>
            <w:r w:rsidRPr="00FB09C3">
              <w:rPr>
                <w:rFonts w:ascii="Arial" w:hAnsi="Arial" w:cs="Arial"/>
                <w:lang w:val="es-ES_tradnl"/>
              </w:rPr>
              <w:t>Inicia con el programa en cero</w:t>
            </w:r>
          </w:p>
        </w:tc>
      </w:tr>
      <w:tr w:rsidR="00FB09C3" w:rsidRPr="00FB09C3" w14:paraId="02F9B566" w14:textId="77777777" w:rsidTr="003E1913">
        <w:tc>
          <w:tcPr>
            <w:tcW w:w="4414" w:type="dxa"/>
          </w:tcPr>
          <w:p w14:paraId="2D965985" w14:textId="77777777" w:rsidR="00FB09C3" w:rsidRPr="00FB09C3" w:rsidRDefault="00FB09C3" w:rsidP="003E1913">
            <w:pPr>
              <w:widowControl w:val="0"/>
              <w:autoSpaceDE w:val="0"/>
              <w:autoSpaceDN w:val="0"/>
              <w:adjustRightInd w:val="0"/>
              <w:spacing w:after="240"/>
              <w:jc w:val="both"/>
              <w:rPr>
                <w:rFonts w:ascii="Arial" w:hAnsi="Arial" w:cs="Arial"/>
                <w:lang w:val="es-ES_tradnl"/>
              </w:rPr>
            </w:pPr>
            <w:r w:rsidRPr="00FB09C3">
              <w:rPr>
                <w:rFonts w:ascii="Arial" w:hAnsi="Arial" w:cs="Arial"/>
                <w:lang w:val="es-ES_tradnl"/>
              </w:rPr>
              <w:t>Examina el costo beneficio de nuevas actividades.</w:t>
            </w:r>
          </w:p>
        </w:tc>
        <w:tc>
          <w:tcPr>
            <w:tcW w:w="4414" w:type="dxa"/>
          </w:tcPr>
          <w:p w14:paraId="7BF50CD1" w14:textId="77777777" w:rsidR="00FB09C3" w:rsidRPr="00FB09C3" w:rsidRDefault="00FB09C3" w:rsidP="003E1913">
            <w:pPr>
              <w:widowControl w:val="0"/>
              <w:autoSpaceDE w:val="0"/>
              <w:autoSpaceDN w:val="0"/>
              <w:adjustRightInd w:val="0"/>
              <w:spacing w:after="240"/>
              <w:jc w:val="both"/>
              <w:rPr>
                <w:rFonts w:ascii="Arial" w:hAnsi="Arial" w:cs="Arial"/>
                <w:lang w:val="es-ES_tradnl"/>
              </w:rPr>
            </w:pPr>
            <w:r w:rsidRPr="00FB09C3">
              <w:rPr>
                <w:rFonts w:ascii="Arial" w:hAnsi="Arial" w:cs="Arial"/>
                <w:lang w:val="es-ES_tradnl"/>
              </w:rPr>
              <w:t>Examina el costo-beneficio de todas sus actividades.</w:t>
            </w:r>
          </w:p>
        </w:tc>
      </w:tr>
      <w:tr w:rsidR="00FB09C3" w:rsidRPr="00FB09C3" w14:paraId="4634E4EA" w14:textId="77777777" w:rsidTr="003E1913">
        <w:tc>
          <w:tcPr>
            <w:tcW w:w="4414" w:type="dxa"/>
          </w:tcPr>
          <w:p w14:paraId="40B0CD1E" w14:textId="77777777" w:rsidR="00FB09C3" w:rsidRPr="00FB09C3" w:rsidRDefault="00FB09C3" w:rsidP="003E1913">
            <w:pPr>
              <w:widowControl w:val="0"/>
              <w:autoSpaceDE w:val="0"/>
              <w:autoSpaceDN w:val="0"/>
              <w:adjustRightInd w:val="0"/>
              <w:spacing w:after="240"/>
              <w:jc w:val="both"/>
              <w:rPr>
                <w:rFonts w:ascii="Arial" w:hAnsi="Arial" w:cs="Arial"/>
                <w:lang w:val="es-ES_tradnl"/>
              </w:rPr>
            </w:pPr>
            <w:r w:rsidRPr="00FB09C3">
              <w:rPr>
                <w:rFonts w:ascii="Arial" w:hAnsi="Arial" w:cs="Arial"/>
                <w:lang w:val="es-ES_tradnl"/>
              </w:rPr>
              <w:t>Inicia con unidades Monetarias.</w:t>
            </w:r>
          </w:p>
        </w:tc>
        <w:tc>
          <w:tcPr>
            <w:tcW w:w="4414" w:type="dxa"/>
          </w:tcPr>
          <w:p w14:paraId="59B9C12E" w14:textId="77777777" w:rsidR="00FB09C3" w:rsidRPr="00FB09C3" w:rsidRDefault="00FB09C3" w:rsidP="003E1913">
            <w:pPr>
              <w:widowControl w:val="0"/>
              <w:autoSpaceDE w:val="0"/>
              <w:autoSpaceDN w:val="0"/>
              <w:adjustRightInd w:val="0"/>
              <w:spacing w:after="240"/>
              <w:jc w:val="both"/>
              <w:rPr>
                <w:rFonts w:ascii="Arial" w:hAnsi="Arial" w:cs="Arial"/>
                <w:lang w:val="es-ES_tradnl"/>
              </w:rPr>
            </w:pPr>
            <w:r w:rsidRPr="00FB09C3">
              <w:rPr>
                <w:rFonts w:ascii="Arial" w:hAnsi="Arial" w:cs="Arial"/>
                <w:lang w:val="es-ES_tradnl"/>
              </w:rPr>
              <w:t>Inicia con propósitos y objetivos.</w:t>
            </w:r>
          </w:p>
        </w:tc>
      </w:tr>
      <w:tr w:rsidR="00FB09C3" w:rsidRPr="00FB09C3" w14:paraId="2E35D6DA" w14:textId="77777777" w:rsidTr="003E1913">
        <w:tc>
          <w:tcPr>
            <w:tcW w:w="4414" w:type="dxa"/>
          </w:tcPr>
          <w:p w14:paraId="763ED1BA" w14:textId="77777777" w:rsidR="00FB09C3" w:rsidRPr="00FB09C3" w:rsidRDefault="00FB09C3" w:rsidP="003E1913">
            <w:pPr>
              <w:widowControl w:val="0"/>
              <w:autoSpaceDE w:val="0"/>
              <w:autoSpaceDN w:val="0"/>
              <w:adjustRightInd w:val="0"/>
              <w:spacing w:after="240"/>
              <w:jc w:val="both"/>
              <w:rPr>
                <w:rFonts w:ascii="Arial" w:hAnsi="Arial" w:cs="Arial"/>
                <w:lang w:val="es-ES_tradnl"/>
              </w:rPr>
            </w:pPr>
            <w:r w:rsidRPr="00FB09C3">
              <w:rPr>
                <w:rFonts w:ascii="Arial" w:hAnsi="Arial" w:cs="Arial"/>
                <w:lang w:val="es-ES_tradnl"/>
              </w:rPr>
              <w:t>No examina nuevas formas de operar como parte integral del proceso.</w:t>
            </w:r>
          </w:p>
        </w:tc>
        <w:tc>
          <w:tcPr>
            <w:tcW w:w="4414" w:type="dxa"/>
          </w:tcPr>
          <w:p w14:paraId="6300BBE9" w14:textId="77777777" w:rsidR="00FB09C3" w:rsidRPr="00FB09C3" w:rsidRDefault="00FB09C3" w:rsidP="003E1913">
            <w:pPr>
              <w:widowControl w:val="0"/>
              <w:autoSpaceDE w:val="0"/>
              <w:autoSpaceDN w:val="0"/>
              <w:adjustRightInd w:val="0"/>
              <w:spacing w:after="240"/>
              <w:jc w:val="both"/>
              <w:rPr>
                <w:rFonts w:ascii="Arial" w:hAnsi="Arial" w:cs="Arial"/>
                <w:lang w:val="es-ES_tradnl"/>
              </w:rPr>
            </w:pPr>
            <w:r w:rsidRPr="00FB09C3">
              <w:rPr>
                <w:rFonts w:ascii="Arial" w:hAnsi="Arial" w:cs="Arial"/>
                <w:lang w:val="es-ES_tradnl"/>
              </w:rPr>
              <w:t>Examina enfoques nuevos.</w:t>
            </w:r>
          </w:p>
        </w:tc>
      </w:tr>
      <w:tr w:rsidR="00FB09C3" w:rsidRPr="00553978" w14:paraId="055A7CBB" w14:textId="77777777" w:rsidTr="003E1913">
        <w:tc>
          <w:tcPr>
            <w:tcW w:w="4414" w:type="dxa"/>
          </w:tcPr>
          <w:p w14:paraId="628030AD" w14:textId="77777777" w:rsidR="00FB09C3" w:rsidRPr="00FB09C3" w:rsidRDefault="00FB09C3" w:rsidP="003E1913">
            <w:pPr>
              <w:widowControl w:val="0"/>
              <w:autoSpaceDE w:val="0"/>
              <w:autoSpaceDN w:val="0"/>
              <w:adjustRightInd w:val="0"/>
              <w:spacing w:after="240"/>
              <w:jc w:val="both"/>
              <w:rPr>
                <w:rFonts w:ascii="Arial" w:hAnsi="Arial" w:cs="Arial"/>
                <w:lang w:val="es-ES_tradnl"/>
              </w:rPr>
            </w:pPr>
            <w:r w:rsidRPr="00FB09C3">
              <w:rPr>
                <w:rFonts w:ascii="Arial" w:hAnsi="Arial" w:cs="Arial"/>
                <w:lang w:val="es-ES_tradnl"/>
              </w:rPr>
              <w:t>Concluye en un presupuesto de “tomar o dejar”</w:t>
            </w:r>
          </w:p>
        </w:tc>
        <w:tc>
          <w:tcPr>
            <w:tcW w:w="4414" w:type="dxa"/>
          </w:tcPr>
          <w:p w14:paraId="6AD841A0" w14:textId="77777777" w:rsidR="00FB09C3" w:rsidRPr="00553978" w:rsidRDefault="00FB09C3" w:rsidP="003E1913">
            <w:pPr>
              <w:widowControl w:val="0"/>
              <w:autoSpaceDE w:val="0"/>
              <w:autoSpaceDN w:val="0"/>
              <w:adjustRightInd w:val="0"/>
              <w:spacing w:after="240"/>
              <w:jc w:val="both"/>
              <w:rPr>
                <w:rFonts w:ascii="Arial" w:hAnsi="Arial" w:cs="Arial"/>
                <w:lang w:val="es-ES_tradnl"/>
              </w:rPr>
            </w:pPr>
            <w:r w:rsidRPr="00FB09C3">
              <w:rPr>
                <w:rFonts w:ascii="Arial" w:hAnsi="Arial" w:cs="Arial"/>
                <w:lang w:val="es-ES_tradnl"/>
              </w:rPr>
              <w:t>Concluye con alternativas de varios niveles de servicios y costos.</w:t>
            </w:r>
          </w:p>
        </w:tc>
      </w:tr>
    </w:tbl>
    <w:p w14:paraId="428B7C66" w14:textId="77777777" w:rsidR="00CE289D" w:rsidRDefault="00CE289D" w:rsidP="00D316E0">
      <w:pPr>
        <w:jc w:val="both"/>
        <w:rPr>
          <w:rFonts w:ascii="Arial" w:hAnsi="Arial" w:cs="Arial"/>
          <w:b/>
          <w:color w:val="FF0000"/>
          <w:highlight w:val="yellow"/>
        </w:rPr>
      </w:pPr>
    </w:p>
    <w:p w14:paraId="39BDE542" w14:textId="77777777" w:rsidR="00134393" w:rsidRDefault="00134393" w:rsidP="00D316E0">
      <w:pPr>
        <w:jc w:val="both"/>
        <w:rPr>
          <w:rFonts w:ascii="Arial" w:hAnsi="Arial" w:cs="Arial"/>
          <w:color w:val="000000" w:themeColor="text1"/>
          <w:lang w:val="es-ES_tradnl"/>
        </w:rPr>
      </w:pPr>
    </w:p>
    <w:p w14:paraId="0E33446D" w14:textId="77777777" w:rsidR="00D316E0" w:rsidRPr="00D316E0" w:rsidRDefault="00D316E0" w:rsidP="00D316E0">
      <w:pPr>
        <w:jc w:val="both"/>
        <w:rPr>
          <w:rFonts w:ascii="Arial" w:hAnsi="Arial" w:cs="Arial"/>
          <w:color w:val="000000" w:themeColor="text1"/>
          <w:lang w:val="es-ES_tradnl"/>
        </w:rPr>
      </w:pPr>
      <w:r w:rsidRPr="00D316E0">
        <w:rPr>
          <w:rFonts w:ascii="Arial" w:hAnsi="Arial" w:cs="Arial"/>
          <w:color w:val="000000" w:themeColor="text1"/>
          <w:lang w:val="es-ES_tradnl"/>
        </w:rPr>
        <w:t xml:space="preserve">En México, existen diversas leyes que regulan el presupuesto. Éstas se han hecho para asegurar la permanencia de ciertas acciones o prioridades de gasto sin que estén vulnerables a los cambios de gobierno, ya sea por administración o por presiones políticas. Esto también </w:t>
      </w:r>
      <w:r w:rsidRPr="00D316E0">
        <w:rPr>
          <w:rFonts w:ascii="Arial" w:hAnsi="Arial" w:cs="Arial"/>
          <w:bCs/>
          <w:color w:val="000000" w:themeColor="text1"/>
          <w:lang w:val="es-ES_tradnl"/>
        </w:rPr>
        <w:t>ha ocasionado que existan asignaciones presupuestales que no son importantes para la política coyuntural y que responden a compromisos de otros tiempos</w:t>
      </w:r>
      <w:r w:rsidRPr="00D316E0">
        <w:rPr>
          <w:rFonts w:ascii="Arial" w:hAnsi="Arial" w:cs="Arial"/>
          <w:color w:val="000000" w:themeColor="text1"/>
          <w:lang w:val="es-ES_tradnl"/>
        </w:rPr>
        <w:t>. Las distintas regulaciones al uso de los recursos públicos hacen que partir desde cero sea una tarea, no sólo del poder ejecutivo, sino también del legislativo, dada la responsabilidad de cada uno en la formulación, aprobación y ejecución del presupuesto.</w:t>
      </w:r>
    </w:p>
    <w:p w14:paraId="5FD4C131" w14:textId="77777777" w:rsidR="00D316E0" w:rsidRPr="00D316E0" w:rsidRDefault="00D316E0" w:rsidP="00D316E0">
      <w:pPr>
        <w:jc w:val="both"/>
        <w:rPr>
          <w:rFonts w:ascii="Arial" w:hAnsi="Arial" w:cs="Arial"/>
          <w:color w:val="000000" w:themeColor="text1"/>
          <w:lang w:val="es-ES_tradnl"/>
        </w:rPr>
      </w:pPr>
      <w:r w:rsidRPr="00D316E0">
        <w:rPr>
          <w:rFonts w:ascii="Arial" w:hAnsi="Arial" w:cs="Arial"/>
          <w:color w:val="000000" w:themeColor="text1"/>
          <w:lang w:val="es-ES_tradnl"/>
        </w:rPr>
        <w:t>Entre las distintas leyes que introducen algún tipo de compromiso al gasto público están:</w:t>
      </w:r>
    </w:p>
    <w:p w14:paraId="00046C77" w14:textId="083658D2" w:rsidR="00D316E0" w:rsidRPr="00422F41" w:rsidRDefault="00D316E0" w:rsidP="00422F41">
      <w:pPr>
        <w:pStyle w:val="Prrafodelista"/>
        <w:numPr>
          <w:ilvl w:val="0"/>
          <w:numId w:val="11"/>
        </w:numPr>
        <w:jc w:val="both"/>
        <w:rPr>
          <w:rFonts w:ascii="Arial" w:hAnsi="Arial" w:cs="Arial"/>
          <w:color w:val="000000" w:themeColor="text1"/>
          <w:lang w:val="es-ES_tradnl"/>
        </w:rPr>
      </w:pPr>
      <w:r w:rsidRPr="00422F41">
        <w:rPr>
          <w:rFonts w:ascii="Arial" w:hAnsi="Arial" w:cs="Arial"/>
          <w:color w:val="000000" w:themeColor="text1"/>
          <w:lang w:val="es-ES_tradnl"/>
        </w:rPr>
        <w:t>Ley General de Educación (Art. 25): otorga 8% del Producto Interno Bruto (PIB) al gasto en educación (incluyendo federal, estatal y municipal) destinando, de ese monto, al menos el 1% del PIB a Investigación científica y tecnológica.</w:t>
      </w:r>
    </w:p>
    <w:p w14:paraId="44C1C7C7" w14:textId="77777777" w:rsidR="00D316E0" w:rsidRPr="00422F41" w:rsidRDefault="00D316E0" w:rsidP="00422F41">
      <w:pPr>
        <w:pStyle w:val="Prrafodelista"/>
        <w:numPr>
          <w:ilvl w:val="0"/>
          <w:numId w:val="11"/>
        </w:numPr>
        <w:jc w:val="both"/>
        <w:rPr>
          <w:rFonts w:ascii="Arial" w:hAnsi="Arial" w:cs="Arial"/>
          <w:color w:val="000000" w:themeColor="text1"/>
          <w:lang w:val="es-ES_tradnl"/>
        </w:rPr>
      </w:pPr>
      <w:r w:rsidRPr="00422F41">
        <w:rPr>
          <w:rFonts w:ascii="Arial" w:hAnsi="Arial" w:cs="Arial"/>
          <w:color w:val="000000" w:themeColor="text1"/>
          <w:lang w:val="es-ES_tradnl"/>
        </w:rPr>
        <w:t>Ley de Desarrollo Social (Art. 18): el gasto social no podrá ser inferior al ejercicio fiscal anterior y se deberá incrementar al menos en la misma proporción que se prevea el incremento del PIB.</w:t>
      </w:r>
    </w:p>
    <w:p w14:paraId="591A0020" w14:textId="77777777" w:rsidR="00D316E0" w:rsidRPr="00422F41" w:rsidRDefault="00D316E0" w:rsidP="00422F41">
      <w:pPr>
        <w:pStyle w:val="Prrafodelista"/>
        <w:numPr>
          <w:ilvl w:val="0"/>
          <w:numId w:val="11"/>
        </w:numPr>
        <w:jc w:val="both"/>
        <w:rPr>
          <w:rFonts w:ascii="Arial" w:hAnsi="Arial" w:cs="Arial"/>
          <w:color w:val="000000" w:themeColor="text1"/>
          <w:lang w:val="es-ES_tradnl"/>
        </w:rPr>
      </w:pPr>
      <w:r w:rsidRPr="00422F41">
        <w:rPr>
          <w:rFonts w:ascii="Arial" w:hAnsi="Arial" w:cs="Arial"/>
          <w:color w:val="000000" w:themeColor="text1"/>
          <w:lang w:val="es-ES_tradnl"/>
        </w:rPr>
        <w:t>Ley Federal de Presupuesto y Responsabilidad Hacendaria (Art. 37): asigna el 0.04% del total del gasto programable al Fondo de Desastres Naturales (FONDEN).</w:t>
      </w:r>
    </w:p>
    <w:p w14:paraId="5583A35D" w14:textId="77777777" w:rsidR="00D316E0" w:rsidRPr="00422F41" w:rsidRDefault="00D316E0" w:rsidP="00422F41">
      <w:pPr>
        <w:pStyle w:val="Prrafodelista"/>
        <w:numPr>
          <w:ilvl w:val="0"/>
          <w:numId w:val="11"/>
        </w:numPr>
        <w:jc w:val="both"/>
        <w:rPr>
          <w:rFonts w:ascii="Arial" w:hAnsi="Arial" w:cs="Arial"/>
          <w:color w:val="000000" w:themeColor="text1"/>
          <w:lang w:val="es-ES_tradnl"/>
        </w:rPr>
      </w:pPr>
      <w:r w:rsidRPr="00422F41">
        <w:rPr>
          <w:rFonts w:ascii="Arial" w:hAnsi="Arial" w:cs="Arial"/>
          <w:color w:val="000000" w:themeColor="text1"/>
          <w:lang w:val="es-ES_tradnl"/>
        </w:rPr>
        <w:t>Ley General de Salud (Art. 77): compromete al Gobierno Federal a cubrir una cuota social por cada persona afiliada al Sistema de protección social en salud (3.92% de un salario mínimo general vigente diario para el Distrito Federal). Para sustentar este sistema, el Gobierno Federal y las entidades federativas efectuarán aportaciones solidarias por persona beneficiaria y se establecerá el Fondo de Aportaciones para los Servicios de Salud a la Comunidad.</w:t>
      </w:r>
    </w:p>
    <w:p w14:paraId="361F1B86" w14:textId="77777777" w:rsidR="00D316E0" w:rsidRPr="00422F41" w:rsidRDefault="00D316E0" w:rsidP="00422F41">
      <w:pPr>
        <w:pStyle w:val="Prrafodelista"/>
        <w:numPr>
          <w:ilvl w:val="0"/>
          <w:numId w:val="11"/>
        </w:numPr>
        <w:jc w:val="both"/>
        <w:rPr>
          <w:rFonts w:ascii="Arial" w:hAnsi="Arial" w:cs="Arial"/>
          <w:color w:val="000000" w:themeColor="text1"/>
          <w:lang w:val="es-ES_tradnl"/>
        </w:rPr>
      </w:pPr>
      <w:r w:rsidRPr="00422F41">
        <w:rPr>
          <w:rFonts w:ascii="Arial" w:hAnsi="Arial" w:cs="Arial"/>
          <w:color w:val="000000" w:themeColor="text1"/>
          <w:lang w:val="es-ES_tradnl"/>
        </w:rPr>
        <w:t>Ley de Coordinación Fiscal: ésta regula la distribución de los recursos adquiridos mediante la Recaudación Federal Participable (RFP) y que son otorgados a las entidades federativas y municipios mediante el ramo 28 (participaciones) y ramo 33 (aportaciones).</w:t>
      </w:r>
    </w:p>
    <w:p w14:paraId="626FBD5E" w14:textId="77777777" w:rsidR="00D316E0" w:rsidRPr="00422F41" w:rsidRDefault="00D316E0" w:rsidP="00422F41">
      <w:pPr>
        <w:pStyle w:val="Prrafodelista"/>
        <w:numPr>
          <w:ilvl w:val="0"/>
          <w:numId w:val="11"/>
        </w:numPr>
        <w:jc w:val="both"/>
        <w:rPr>
          <w:rFonts w:ascii="Arial" w:hAnsi="Arial" w:cs="Arial"/>
          <w:color w:val="000000" w:themeColor="text1"/>
          <w:lang w:val="es-ES_tradnl"/>
        </w:rPr>
      </w:pPr>
      <w:r w:rsidRPr="00422F41">
        <w:rPr>
          <w:rFonts w:ascii="Arial" w:hAnsi="Arial" w:cs="Arial"/>
          <w:color w:val="000000" w:themeColor="text1"/>
          <w:lang w:val="es-ES_tradnl"/>
        </w:rPr>
        <w:t>Ley de Pensión Universal (aprobada por la Cámara de Diputados; no publicada).</w:t>
      </w:r>
    </w:p>
    <w:p w14:paraId="5CD6016B" w14:textId="73C0A93E" w:rsidR="00FB09C3" w:rsidRDefault="00D316E0" w:rsidP="00D316E0">
      <w:pPr>
        <w:jc w:val="both"/>
        <w:rPr>
          <w:rFonts w:ascii="Arial" w:hAnsi="Arial" w:cs="Arial"/>
          <w:color w:val="000000" w:themeColor="text1"/>
          <w:lang w:val="es-ES_tradnl"/>
        </w:rPr>
      </w:pPr>
      <w:r w:rsidRPr="00D316E0">
        <w:rPr>
          <w:rFonts w:ascii="Arial" w:hAnsi="Arial" w:cs="Arial"/>
          <w:color w:val="000000" w:themeColor="text1"/>
          <w:lang w:val="es-ES_tradnl"/>
        </w:rPr>
        <w:t>Además, existen otras leyes que, dentro de los derechos que establecen, comprometen algún monto presupuestal; por ejemplo: la Constitución Política de los Estados Unidos Mexicanos, la Ley Orgánica del Congreso General, la Ley Federal de Presupuesto y Responsabilidad Hacendaria, la Ley de Fiscalización Superior de la Federación, la Ley de Ingresos de la Federación, la Ley Federal de Responsabilidades Administrativas de los Servidores Públicos, el Código Fiscal de la Federación, el Reglamento para el Gobierno Interior del Congreso, el manual de normas presupuestarias, etc.</w:t>
      </w:r>
    </w:p>
    <w:p w14:paraId="4EA4DC3B" w14:textId="43A85D46" w:rsidR="00422F41" w:rsidRDefault="00422F41" w:rsidP="00D316E0">
      <w:pPr>
        <w:jc w:val="both"/>
        <w:rPr>
          <w:rFonts w:ascii="Arial" w:hAnsi="Arial" w:cs="Arial"/>
          <w:color w:val="000000" w:themeColor="text1"/>
          <w:lang w:val="es-ES_tradnl"/>
        </w:rPr>
      </w:pPr>
      <w:r w:rsidRPr="00422F41">
        <w:rPr>
          <w:rFonts w:ascii="Arial" w:hAnsi="Arial" w:cs="Arial"/>
          <w:color w:val="000000" w:themeColor="text1"/>
          <w:lang w:val="es-ES_tradnl"/>
        </w:rPr>
        <w:t xml:space="preserve">Los programas ineludibles, que pueden cambiar en el largo plazo mediante la modificación de la leyes y/o cambios estructurales en los compromisos adquirido, se encuentran los identificados como: Prestación de servicios públicos (17.24% del PEF) donde se incluye todo el pago a la nómina de profesores y personal médico, Pensiones y Jubilaciones (11.33% del PEF), Gasto federalizado (12.69% del PEF), Proyectos de inversión 11.46% del PEF), Aportaciones a la seguridad social (0.09% del PEF), que son considerados como gasto programable y suman el 52.82% del PEF. Se incluyen los proyectos de inversión ya que, ante una reducción de los ingresos, existe la posibilidad de una mayor reducción en </w:t>
      </w:r>
      <w:r w:rsidRPr="00422F41">
        <w:rPr>
          <w:rFonts w:ascii="Arial" w:hAnsi="Arial" w:cs="Arial"/>
          <w:color w:val="000000" w:themeColor="text1"/>
          <w:lang w:val="es-ES_tradnl"/>
        </w:rPr>
        <w:lastRenderedPageBreak/>
        <w:t>este rubro, lo que para estándares internacionales, un 11.5% ya es bajo. Por el lado del gasto no programable (20.18% del PEF), los ineludibles son: Participaciones a las entidades federativas y municipios (12.81% del PEF), Costo financiero, deuda o apoyos a deudores y ahorradores de la banca (7.03% del PEF), y los Adeudos de Ejercicios Fiscales Anteriores (0.34% del PEF).</w:t>
      </w:r>
    </w:p>
    <w:p w14:paraId="3315CB90" w14:textId="77777777" w:rsidR="009B7698" w:rsidRDefault="009B7698" w:rsidP="009B7698">
      <w:pPr>
        <w:pStyle w:val="Sinespaciado"/>
        <w:spacing w:line="276" w:lineRule="auto"/>
        <w:jc w:val="both"/>
        <w:rPr>
          <w:rFonts w:ascii="Arial" w:hAnsi="Arial" w:cs="Arial"/>
          <w:b/>
        </w:rPr>
      </w:pPr>
    </w:p>
    <w:p w14:paraId="33B93E79" w14:textId="77777777" w:rsidR="009B7698" w:rsidRPr="00553978" w:rsidRDefault="009B7698" w:rsidP="009B7698">
      <w:pPr>
        <w:pStyle w:val="Sinespaciado"/>
        <w:spacing w:line="276" w:lineRule="auto"/>
        <w:jc w:val="both"/>
        <w:rPr>
          <w:rFonts w:ascii="Arial" w:hAnsi="Arial" w:cs="Arial"/>
        </w:rPr>
      </w:pPr>
      <w:r w:rsidRPr="00553978">
        <w:rPr>
          <w:rFonts w:ascii="Arial" w:hAnsi="Arial" w:cs="Arial"/>
        </w:rPr>
        <w:t>Marco teorico de la implementacion del presupuesto base cero.</w:t>
      </w:r>
    </w:p>
    <w:p w14:paraId="649E8398" w14:textId="77777777" w:rsidR="009B7698" w:rsidRPr="00553978" w:rsidRDefault="009B7698" w:rsidP="009B7698">
      <w:pPr>
        <w:pStyle w:val="Sinespaciado"/>
        <w:spacing w:line="276" w:lineRule="auto"/>
        <w:ind w:left="360"/>
        <w:jc w:val="both"/>
        <w:rPr>
          <w:rFonts w:ascii="Arial" w:hAnsi="Arial" w:cs="Arial"/>
        </w:rPr>
      </w:pPr>
    </w:p>
    <w:p w14:paraId="3B8D9B36" w14:textId="77777777" w:rsidR="009B7698" w:rsidRDefault="009B7698" w:rsidP="009B7698">
      <w:pPr>
        <w:widowControl w:val="0"/>
        <w:tabs>
          <w:tab w:val="left" w:pos="220"/>
          <w:tab w:val="left" w:pos="720"/>
        </w:tabs>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La instrumentación del Presupuesto Base Cero requiere de un proceso de capacitación en las siguientes técnicas: </w:t>
      </w:r>
    </w:p>
    <w:p w14:paraId="7E1B1152" w14:textId="77777777" w:rsidR="009B7698" w:rsidRDefault="009B7698" w:rsidP="009B7698">
      <w:pPr>
        <w:widowControl w:val="0"/>
        <w:tabs>
          <w:tab w:val="left" w:pos="220"/>
          <w:tab w:val="left" w:pos="720"/>
        </w:tabs>
        <w:autoSpaceDE w:val="0"/>
        <w:autoSpaceDN w:val="0"/>
        <w:adjustRightInd w:val="0"/>
        <w:spacing w:after="240" w:line="240" w:lineRule="auto"/>
        <w:contextualSpacing/>
        <w:jc w:val="both"/>
        <w:rPr>
          <w:rFonts w:ascii="Arial" w:hAnsi="Arial" w:cs="Arial"/>
          <w:lang w:val="es-ES_tradnl"/>
        </w:rPr>
      </w:pPr>
      <w:r w:rsidRPr="00553978">
        <w:rPr>
          <w:rFonts w:ascii="Arial" w:hAnsi="Arial" w:cs="Arial"/>
          <w:lang w:val="es-ES_tradnl"/>
        </w:rPr>
        <w:t xml:space="preserve">a)Métodos de planeación de actividades. </w:t>
      </w:r>
    </w:p>
    <w:p w14:paraId="6344D1BD" w14:textId="77777777" w:rsidR="009B7698" w:rsidRDefault="009B7698" w:rsidP="009B7698">
      <w:pPr>
        <w:widowControl w:val="0"/>
        <w:tabs>
          <w:tab w:val="left" w:pos="220"/>
          <w:tab w:val="left" w:pos="720"/>
        </w:tabs>
        <w:autoSpaceDE w:val="0"/>
        <w:autoSpaceDN w:val="0"/>
        <w:adjustRightInd w:val="0"/>
        <w:spacing w:after="240" w:line="240" w:lineRule="auto"/>
        <w:contextualSpacing/>
        <w:jc w:val="both"/>
        <w:rPr>
          <w:rFonts w:ascii="MS Mincho" w:eastAsia="MS Mincho" w:hAnsi="MS Mincho" w:cs="MS Mincho"/>
          <w:lang w:val="es-ES_tradnl"/>
        </w:rPr>
      </w:pPr>
      <w:r w:rsidRPr="00553978">
        <w:rPr>
          <w:rFonts w:ascii="Arial" w:hAnsi="Arial" w:cs="Arial"/>
          <w:lang w:val="es-ES_tradnl"/>
        </w:rPr>
        <w:t>b)Sistemas y técnicas de costeo.</w:t>
      </w:r>
      <w:r w:rsidRPr="00553978">
        <w:rPr>
          <w:rFonts w:ascii="MS Mincho" w:eastAsia="MS Mincho" w:hAnsi="MS Mincho" w:cs="MS Mincho"/>
          <w:lang w:val="es-ES_tradnl"/>
        </w:rPr>
        <w:t> </w:t>
      </w:r>
    </w:p>
    <w:p w14:paraId="466A78B8" w14:textId="77777777" w:rsidR="009B7698" w:rsidRDefault="009B7698" w:rsidP="009B7698">
      <w:pPr>
        <w:widowControl w:val="0"/>
        <w:tabs>
          <w:tab w:val="left" w:pos="220"/>
          <w:tab w:val="left" w:pos="720"/>
        </w:tabs>
        <w:autoSpaceDE w:val="0"/>
        <w:autoSpaceDN w:val="0"/>
        <w:adjustRightInd w:val="0"/>
        <w:spacing w:after="240" w:line="240" w:lineRule="auto"/>
        <w:contextualSpacing/>
        <w:jc w:val="both"/>
        <w:rPr>
          <w:rFonts w:ascii="MS Mincho" w:eastAsia="MS Mincho" w:hAnsi="MS Mincho" w:cs="MS Mincho"/>
          <w:lang w:val="es-ES_tradnl"/>
        </w:rPr>
      </w:pPr>
      <w:r w:rsidRPr="00553978">
        <w:rPr>
          <w:rFonts w:ascii="Arial" w:hAnsi="Arial" w:cs="Arial"/>
          <w:lang w:val="es-ES_tradnl"/>
        </w:rPr>
        <w:t>c)Análisis costo-beneficio (social).</w:t>
      </w:r>
      <w:r w:rsidRPr="00553978">
        <w:rPr>
          <w:rFonts w:ascii="MS Mincho" w:eastAsia="MS Mincho" w:hAnsi="MS Mincho" w:cs="MS Mincho"/>
          <w:lang w:val="es-ES_tradnl"/>
        </w:rPr>
        <w:t> </w:t>
      </w:r>
    </w:p>
    <w:p w14:paraId="5E43B560" w14:textId="77777777" w:rsidR="009B7698" w:rsidRDefault="009B7698" w:rsidP="009B7698">
      <w:pPr>
        <w:widowControl w:val="0"/>
        <w:tabs>
          <w:tab w:val="left" w:pos="220"/>
          <w:tab w:val="left" w:pos="720"/>
        </w:tabs>
        <w:autoSpaceDE w:val="0"/>
        <w:autoSpaceDN w:val="0"/>
        <w:adjustRightInd w:val="0"/>
        <w:spacing w:after="240" w:line="240" w:lineRule="auto"/>
        <w:contextualSpacing/>
        <w:jc w:val="both"/>
        <w:rPr>
          <w:rFonts w:ascii="Arial" w:hAnsi="Arial" w:cs="Arial"/>
          <w:lang w:val="es-ES_tradnl"/>
        </w:rPr>
      </w:pPr>
      <w:r w:rsidRPr="00553978">
        <w:rPr>
          <w:rFonts w:ascii="Arial" w:hAnsi="Arial" w:cs="Arial"/>
          <w:lang w:val="es-ES_tradnl"/>
        </w:rPr>
        <w:t>d)Análisis costo-eficiencia</w:t>
      </w:r>
      <w:r>
        <w:rPr>
          <w:rFonts w:ascii="Arial" w:hAnsi="Arial" w:cs="Arial"/>
          <w:lang w:val="es-ES_tradnl"/>
        </w:rPr>
        <w:t>,</w:t>
      </w:r>
      <w:r w:rsidRPr="00553978">
        <w:rPr>
          <w:rFonts w:ascii="Arial" w:hAnsi="Arial" w:cs="Arial"/>
          <w:lang w:val="es-ES_tradnl"/>
        </w:rPr>
        <w:t xml:space="preserve"> y </w:t>
      </w:r>
    </w:p>
    <w:p w14:paraId="302B3DAE" w14:textId="66920FEB" w:rsidR="009B7698" w:rsidRDefault="009B7698" w:rsidP="009B7698">
      <w:pPr>
        <w:widowControl w:val="0"/>
        <w:tabs>
          <w:tab w:val="left" w:pos="220"/>
          <w:tab w:val="left" w:pos="720"/>
        </w:tabs>
        <w:autoSpaceDE w:val="0"/>
        <w:autoSpaceDN w:val="0"/>
        <w:adjustRightInd w:val="0"/>
        <w:spacing w:after="240" w:line="240" w:lineRule="auto"/>
        <w:contextualSpacing/>
        <w:jc w:val="both"/>
        <w:rPr>
          <w:rFonts w:ascii="Arial" w:hAnsi="Arial" w:cs="Arial"/>
          <w:lang w:val="es-ES_tradnl"/>
        </w:rPr>
      </w:pPr>
      <w:r w:rsidRPr="00553978">
        <w:rPr>
          <w:rFonts w:ascii="Arial" w:hAnsi="Arial" w:cs="Arial"/>
          <w:lang w:val="es-ES_tradnl"/>
        </w:rPr>
        <w:t xml:space="preserve">e)Metodología de evaluación de programas gubernamentales. </w:t>
      </w:r>
    </w:p>
    <w:p w14:paraId="2B49BDB0" w14:textId="77777777" w:rsidR="009B7698" w:rsidRPr="00553978" w:rsidRDefault="009B7698" w:rsidP="009B7698">
      <w:pPr>
        <w:widowControl w:val="0"/>
        <w:tabs>
          <w:tab w:val="left" w:pos="220"/>
          <w:tab w:val="left" w:pos="720"/>
        </w:tabs>
        <w:autoSpaceDE w:val="0"/>
        <w:autoSpaceDN w:val="0"/>
        <w:adjustRightInd w:val="0"/>
        <w:spacing w:after="240" w:line="240" w:lineRule="auto"/>
        <w:contextualSpacing/>
        <w:jc w:val="both"/>
        <w:rPr>
          <w:rFonts w:ascii="Arial" w:hAnsi="Arial" w:cs="Arial"/>
          <w:lang w:val="es-ES_tradnl"/>
        </w:rPr>
      </w:pPr>
    </w:p>
    <w:p w14:paraId="05E9FF6D" w14:textId="77777777"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De igual manera, es necesario poner especial atención en los aspectos normativos, toda vez que la aplicación del Presupuesto Base Cero está limitada por algunas obligaciones jurídicas. Prueba de ello es que la implementación del gasto programable estaría condicionada al cumplimiento de ciertos ordenamientos jurídicos, entre los que destacan la </w:t>
      </w:r>
      <w:r w:rsidRPr="00553978">
        <w:rPr>
          <w:rFonts w:ascii="Arial" w:hAnsi="Arial" w:cs="Arial"/>
          <w:i/>
          <w:iCs/>
          <w:lang w:val="es-ES_tradnl"/>
        </w:rPr>
        <w:t xml:space="preserve">Ley General de Desarrollo Social, Ley General de Educación </w:t>
      </w:r>
      <w:r w:rsidRPr="00553978">
        <w:rPr>
          <w:rFonts w:ascii="Arial" w:hAnsi="Arial" w:cs="Arial"/>
          <w:lang w:val="es-ES_tradnl"/>
        </w:rPr>
        <w:t xml:space="preserve">y la </w:t>
      </w:r>
      <w:r w:rsidRPr="00553978">
        <w:rPr>
          <w:rFonts w:ascii="Arial" w:hAnsi="Arial" w:cs="Arial"/>
          <w:i/>
          <w:iCs/>
          <w:lang w:val="es-ES_tradnl"/>
        </w:rPr>
        <w:t>Ley de Coordinación Fiscal</w:t>
      </w:r>
      <w:r w:rsidRPr="00553978">
        <w:rPr>
          <w:rFonts w:ascii="Arial" w:hAnsi="Arial" w:cs="Arial"/>
          <w:lang w:val="es-ES_tradnl"/>
        </w:rPr>
        <w:t xml:space="preserve">. </w:t>
      </w:r>
    </w:p>
    <w:p w14:paraId="7CF8A973" w14:textId="77777777"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Asimismo, jurídicamente no es posible aplicar esta metodología a los rubros del gasto no programable, tales como el costo financiero, participaciones federales y ADEFAS.  En este sentido, un gran reto tanto para el Poder Legislativo como para el Poder Ejecutivo es modificar los instrumentos jurídicos que armonicen con el modelo de Presupuesto Base Cero. </w:t>
      </w:r>
    </w:p>
    <w:p w14:paraId="6A898B19" w14:textId="3B969ABB"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Pr>
          <w:rFonts w:ascii="Arial" w:hAnsi="Arial" w:cs="Arial"/>
          <w:lang w:val="es-ES_tradnl"/>
        </w:rPr>
        <w:t>Sumado</w:t>
      </w:r>
      <w:r w:rsidRPr="00553978">
        <w:rPr>
          <w:rFonts w:ascii="Arial" w:hAnsi="Arial" w:cs="Arial"/>
          <w:lang w:val="es-ES_tradnl"/>
        </w:rPr>
        <w:t xml:space="preserve"> a lo anterior, la implementación del Presupuesto Base Cero requerirá de un gran liderazgo, voluntad política y coordinación sin precedente en la administración pública entre los poderes federal, legislativo y judicial, además de los tres órdenes de gobierno. </w:t>
      </w:r>
    </w:p>
    <w:p w14:paraId="39AA34B2" w14:textId="77777777"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Finalmente, esta diferente forma de entender el presupuesto puede ser un medio propicio para alcanzar la reingeniería en la administración pública y para ejercer mejor control sobre las finanzas públicas. Sin embargo, es importante subrayar que esta técnica presupuestaria, al igual que otras, por sí sola no es capaz de lograr los objetivos buscados</w:t>
      </w:r>
      <w:r w:rsidRPr="00553978">
        <w:rPr>
          <w:rStyle w:val="Refdenotaalpie"/>
          <w:rFonts w:ascii="Arial" w:hAnsi="Arial" w:cs="Arial"/>
          <w:lang w:val="es-ES_tradnl"/>
        </w:rPr>
        <w:footnoteReference w:id="4"/>
      </w:r>
      <w:r w:rsidRPr="00553978">
        <w:rPr>
          <w:rFonts w:ascii="Arial" w:hAnsi="Arial" w:cs="Arial"/>
          <w:lang w:val="es-ES_tradnl"/>
        </w:rPr>
        <w:t xml:space="preserve">. </w:t>
      </w:r>
    </w:p>
    <w:p w14:paraId="51B458BF" w14:textId="77777777"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El sector público, incluidos los poderes de la unión, las entidades de control presupuestario directo y las empresas productivas del estado, tienen obligaciones previamente adquiridas que limitan la implementación de un presupuesto “base cero”. Estas obligaciones son por compromisos adquiridos en el pasado o porque existe algún mecanismo legal vigente que regule la asignación presupuestal. </w:t>
      </w:r>
    </w:p>
    <w:p w14:paraId="1BBADD64" w14:textId="77777777" w:rsidR="009B7698" w:rsidRDefault="009B7698" w:rsidP="009B7698">
      <w:pPr>
        <w:widowControl w:val="0"/>
        <w:autoSpaceDE w:val="0"/>
        <w:autoSpaceDN w:val="0"/>
        <w:adjustRightInd w:val="0"/>
        <w:spacing w:after="240" w:line="240" w:lineRule="auto"/>
        <w:jc w:val="both"/>
        <w:rPr>
          <w:rFonts w:ascii="Arial" w:hAnsi="Arial" w:cs="Arial"/>
          <w:lang w:val="es-ES_tradnl"/>
        </w:rPr>
      </w:pPr>
    </w:p>
    <w:p w14:paraId="0EBD6730" w14:textId="77777777"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lastRenderedPageBreak/>
        <w:t xml:space="preserve">Marco legal </w:t>
      </w:r>
    </w:p>
    <w:p w14:paraId="132C6113" w14:textId="2DBE8C64"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En México, existen diversas leyes que regulan el presupuesto. Éstas se han hecho para asegurar la permanencia de ciertas acciones o prioridades de gasto sin que estén vulnerables a los cambios de gobierno, ya sea por administración o por presiones políticas. Esto también ha ocasionado que existan asignaciones presupuestales que no son importantes para la política coyuntural y que responden a compromisos de otros tiempos. Las distintas regulaciones al uso de los recursos públicos hacen que partir desde cero sea una tarea, no sólo del poder ejecutivo, sino también del legislativo, dada la responsabilidad de cada uno en la formulación, aprobación y ejecución del presu</w:t>
      </w:r>
      <w:r>
        <w:rPr>
          <w:rFonts w:ascii="Arial" w:hAnsi="Arial" w:cs="Arial"/>
          <w:lang w:val="es-ES_tradnl"/>
        </w:rPr>
        <w:t>puesto. Entre las distintas le</w:t>
      </w:r>
      <w:r w:rsidRPr="00553978">
        <w:rPr>
          <w:rFonts w:ascii="Arial" w:hAnsi="Arial" w:cs="Arial"/>
          <w:lang w:val="es-ES_tradnl"/>
        </w:rPr>
        <w:t xml:space="preserve">yes que introducen algún tipo de compromiso al gasto público están: </w:t>
      </w:r>
    </w:p>
    <w:p w14:paraId="2894D811" w14:textId="6BDC13CF"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Ley General de Educación (Art. 25): otorga 8 % del Producto Interno Bruto (PIB) al gasto en educación (incluyendo federal, estatal y muni</w:t>
      </w:r>
      <w:r>
        <w:rPr>
          <w:rFonts w:ascii="Arial" w:hAnsi="Arial" w:cs="Arial"/>
          <w:lang w:val="es-ES_tradnl"/>
        </w:rPr>
        <w:t>cipal) destinando, de ese monto</w:t>
      </w:r>
      <w:r w:rsidRPr="00553978">
        <w:rPr>
          <w:rFonts w:ascii="Arial" w:hAnsi="Arial" w:cs="Arial"/>
          <w:lang w:val="es-ES_tradnl"/>
        </w:rPr>
        <w:t xml:space="preserve"> al menos el 1 % del PIB a Investigación científica y tecnológica.</w:t>
      </w:r>
      <w:r>
        <w:rPr>
          <w:rFonts w:ascii="Arial" w:hAnsi="Arial" w:cs="Arial"/>
          <w:lang w:val="es-ES_tradnl"/>
        </w:rPr>
        <w:t xml:space="preserve"> </w:t>
      </w:r>
      <w:r w:rsidRPr="00553978">
        <w:rPr>
          <w:rFonts w:ascii="Arial" w:hAnsi="Arial" w:cs="Arial"/>
          <w:lang w:val="es-ES_tradnl"/>
        </w:rPr>
        <w:t xml:space="preserve">(SEGOB, 2014c) </w:t>
      </w:r>
    </w:p>
    <w:p w14:paraId="7131C68F" w14:textId="74F0D386"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Ley de Desarrollo Social (Art. 18): el gasto social no podrá ser inferior al ejercicio fiscal anterior y se deberá incrementar al menos en la misma proporción que se prevea el incremento del PIB.</w:t>
      </w:r>
      <w:r>
        <w:rPr>
          <w:rFonts w:ascii="Arial" w:hAnsi="Arial" w:cs="Arial"/>
          <w:lang w:val="es-ES_tradnl"/>
        </w:rPr>
        <w:t xml:space="preserve"> </w:t>
      </w:r>
      <w:r w:rsidRPr="00553978">
        <w:rPr>
          <w:rFonts w:ascii="Arial" w:hAnsi="Arial" w:cs="Arial"/>
          <w:lang w:val="es-ES_tradnl"/>
        </w:rPr>
        <w:t xml:space="preserve">(SEGOB, 2015) </w:t>
      </w:r>
    </w:p>
    <w:p w14:paraId="1D9B599B" w14:textId="55EFA81A"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Ley Federal de Presupuesto y Responsabilidad Hacendaria (Art. 37): asigna el 0.04 % del total del gasto programable al Fondo de Desastres Naturales (FONDEN).</w:t>
      </w:r>
      <w:r>
        <w:rPr>
          <w:rFonts w:ascii="Arial" w:hAnsi="Arial" w:cs="Arial"/>
          <w:lang w:val="es-ES_tradnl"/>
        </w:rPr>
        <w:t xml:space="preserve"> </w:t>
      </w:r>
      <w:r w:rsidRPr="00553978">
        <w:rPr>
          <w:rFonts w:ascii="Arial" w:hAnsi="Arial" w:cs="Arial"/>
          <w:lang w:val="es-ES_tradnl"/>
        </w:rPr>
        <w:t xml:space="preserve">(SEGOB, 2014b) </w:t>
      </w:r>
    </w:p>
    <w:p w14:paraId="6BC95A4F" w14:textId="6610C0FD"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Ley General de Salud (Art. 77): compromete al Gobierno Federal a cubrir una cuota social por cada persona afiliada al Sistema de protección social en salud (3.92 % de un salario mínimo general vigente diario para el Distrito Federal). Para sustentar este sistema, el Gobierno Federal y las entidades federativas efectuarán aportaciones solidarias por persona beneficiaria y se establecerá el Fondo de Aportaciones para los Servicios de Salud a la Comunidad.</w:t>
      </w:r>
      <w:r>
        <w:rPr>
          <w:rFonts w:ascii="Arial" w:hAnsi="Arial" w:cs="Arial"/>
          <w:lang w:val="es-ES_tradnl"/>
        </w:rPr>
        <w:t xml:space="preserve"> </w:t>
      </w:r>
      <w:r w:rsidRPr="00553978">
        <w:rPr>
          <w:rFonts w:ascii="Arial" w:hAnsi="Arial" w:cs="Arial"/>
          <w:lang w:val="es-ES_tradnl"/>
        </w:rPr>
        <w:t xml:space="preserve">(SEGOB, 2015) </w:t>
      </w:r>
    </w:p>
    <w:p w14:paraId="269A8216" w14:textId="77777777"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Ley de Coordinación Fiscal: ésta regula la distribución de los recursos adquiridos mediante la Recaudación Federal Participable (RFP) y que son otorgados a las entidades federativas y municipios mediante el ramo 28 (participaciones) y ramo 33 (aportaciones). (SEGOB, 2014a) </w:t>
      </w:r>
    </w:p>
    <w:p w14:paraId="107D435D" w14:textId="2BC8980E"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Ley de Pensión Universal (aprobada por la Cámara de Diputados; no publicada)</w:t>
      </w:r>
      <w:r>
        <w:rPr>
          <w:rFonts w:ascii="Arial" w:hAnsi="Arial" w:cs="Arial"/>
          <w:lang w:val="es-ES_tradnl"/>
        </w:rPr>
        <w:t>.</w:t>
      </w:r>
      <w:r w:rsidRPr="00553978">
        <w:rPr>
          <w:rFonts w:ascii="Arial" w:hAnsi="Arial" w:cs="Arial"/>
          <w:lang w:val="es-ES_tradnl"/>
        </w:rPr>
        <w:t xml:space="preserve"> (Cámara de diputados, 2014) </w:t>
      </w:r>
    </w:p>
    <w:p w14:paraId="506ADDA9" w14:textId="497E2B60"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 xml:space="preserve">Además, existen otras leyes que, dentro de los derechos que establecen, comprometen algún monto presupuestal; por ejemplo: la Constitución Política de los Estados Unidos Mexicanos, la Ley Orgánica del Congreso General, la Ley Federal de Presupuesto y Responsabilidad Hacendaria, la Ley de Fiscalización Superior de la Federación, la Ley de Ingresos de la Federación, la Ley Federal de Responsabilidades Administrativas de los Servidores Públicos, el Código Fiscal de la Federación, el Reglamento para el Gobierno Interior del Congreso, el manual de normas presupuestarias, etc. Además de las legislaciones existentes y, en el caso hipotético de que éstas no existieran, el Estado tiene obligaciones de las que no puede des- lindarse. Entre estas obligaciones se encuentran: el pago de la deuda pública y su costo financiero, la provisión de servicios públicos, la seguridad social (incluidas las pensiones y jubilaciones) y la coordinación fiscal con las entidades federativas. Estos compromisos suman, para el 2015, el 73 % del Presupuesto </w:t>
      </w:r>
      <w:r w:rsidRPr="00553978">
        <w:rPr>
          <w:rFonts w:ascii="Arial" w:hAnsi="Arial" w:cs="Arial"/>
          <w:lang w:val="es-ES_tradnl"/>
        </w:rPr>
        <w:lastRenderedPageBreak/>
        <w:t>de Egresos de la Federación</w:t>
      </w:r>
      <w:r w:rsidRPr="00553978">
        <w:rPr>
          <w:rStyle w:val="Refdenotaalpie"/>
          <w:rFonts w:ascii="Arial" w:hAnsi="Arial" w:cs="Arial"/>
          <w:lang w:val="es-ES_tradnl"/>
        </w:rPr>
        <w:footnoteReference w:id="5"/>
      </w:r>
      <w:r w:rsidRPr="00553978">
        <w:rPr>
          <w:rFonts w:ascii="Arial" w:hAnsi="Arial" w:cs="Arial"/>
          <w:lang w:val="es-ES_tradnl"/>
        </w:rPr>
        <w:t xml:space="preserve">. </w:t>
      </w:r>
    </w:p>
    <w:p w14:paraId="2EC675B6" w14:textId="77777777"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En el ámbito de la Salud Pública: Uno de los  cambios más tangibles del Presupuesto 2016, de la Base Cero, es la concentración de recursos en el sector en tres programas: atención a la salud; prevención y control de enfermedades; investigación y desarrollo tecnológico en salud.</w:t>
      </w:r>
    </w:p>
    <w:p w14:paraId="0E9E8E61" w14:textId="77777777"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La relevancia de la reorganización presupuestal de este sector se aprecia por el hecho de que equivale a 5 veces todo el presupuesto de seguridad pública. Hay que recordar que el primer acuerdo del Pacto por México señalaba lo siguiente: “Se deben impulsar dos principios de reorganización del sector salud: el de la portabilidad de las coberturas para que todos los asegurados puedan ser atendidos en cualquier de los sistemas públicos de salud, a su elección; y la convergencia de los sistemas para igualar gradualmente la cobertura y calidad de todos ellos”.</w:t>
      </w:r>
    </w:p>
    <w:p w14:paraId="73C8C8BF" w14:textId="6D0EB54C"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Aunque la reforma en esos términos no se realizará de manera específica con el Presupuesto Base Cero, sí se estarán sentan</w:t>
      </w:r>
      <w:r>
        <w:rPr>
          <w:rFonts w:ascii="Arial" w:hAnsi="Arial" w:cs="Arial"/>
          <w:lang w:val="es-ES_tradnl"/>
        </w:rPr>
        <w:t>do las bases para que</w:t>
      </w:r>
      <w:r w:rsidRPr="00553978">
        <w:rPr>
          <w:rFonts w:ascii="Arial" w:hAnsi="Arial" w:cs="Arial"/>
          <w:lang w:val="es-ES_tradnl"/>
        </w:rPr>
        <w:t xml:space="preserve"> sea una posibilidad en la segunda parte de este sexenio. Los programas presupuestarios que se incluyen en la propuesta entregada al Congreso tienen una diferencia central respecto al pasado: van a ser comparables entre sí. Sobre esa base, se podrán realizar evaluaciones comparativas de productos, servicios y procesos en el sector de salud pública.</w:t>
      </w:r>
    </w:p>
    <w:p w14:paraId="78CA3959" w14:textId="04FF83CC"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Esa evaluación será crítica para sentar las bases de la universalización de los servicios de salud. Lo que quiere decir dos cosas: La primera es que el tema de salud será uno de los que serán vistos con lupa en el Presupuesto Base Cero. Pero la segunda es más importante. Quiere decir que el proceso reformador de esta</w:t>
      </w:r>
      <w:r>
        <w:rPr>
          <w:rFonts w:ascii="Arial" w:hAnsi="Arial" w:cs="Arial"/>
          <w:lang w:val="es-ES_tradnl"/>
        </w:rPr>
        <w:t xml:space="preserve"> administración no ha terminado, aun debemos esperar los cambios que en materia de salud se están preparando por el Ejecutivo Federal.</w:t>
      </w:r>
    </w:p>
    <w:p w14:paraId="0107162E" w14:textId="77777777"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Se reconoce que hay pendientes, por lo menos de los que se definieron en el Pacto por México, y eventualmente son parte de la agenda que podría concretarse en la segunda parte de la administración del presidente Peña.</w:t>
      </w:r>
    </w:p>
    <w:p w14:paraId="07EA8628" w14:textId="77777777" w:rsidR="009B7698" w:rsidRPr="00553978" w:rsidRDefault="009B7698" w:rsidP="009B7698">
      <w:pPr>
        <w:widowControl w:val="0"/>
        <w:autoSpaceDE w:val="0"/>
        <w:autoSpaceDN w:val="0"/>
        <w:adjustRightInd w:val="0"/>
        <w:spacing w:after="240" w:line="240" w:lineRule="auto"/>
        <w:jc w:val="both"/>
        <w:rPr>
          <w:rFonts w:ascii="Arial" w:hAnsi="Arial" w:cs="Arial"/>
          <w:lang w:val="es-ES_tradnl"/>
        </w:rPr>
      </w:pPr>
      <w:r w:rsidRPr="00553978">
        <w:rPr>
          <w:rFonts w:ascii="Arial" w:hAnsi="Arial" w:cs="Arial"/>
          <w:lang w:val="es-ES_tradnl"/>
        </w:rPr>
        <w:t>El Presupuesto Base Cero reduce de mil 97 a 851 los programas presupuestales. Aún no están definidos los montos que tendrá cada uno, pero tendrán que caminar en el sentido de dar más eficiencia al gasto y la lógica que citamos arriba en el caso del sector salud, debe extenderse a muchos otros sectores</w:t>
      </w:r>
      <w:r w:rsidRPr="00553978">
        <w:rPr>
          <w:rStyle w:val="Refdenotaalpie"/>
          <w:rFonts w:ascii="Arial" w:hAnsi="Arial" w:cs="Arial"/>
          <w:lang w:val="es-ES_tradnl"/>
        </w:rPr>
        <w:footnoteReference w:id="6"/>
      </w:r>
      <w:r w:rsidRPr="00553978">
        <w:rPr>
          <w:rFonts w:ascii="Arial" w:hAnsi="Arial" w:cs="Arial"/>
          <w:lang w:val="es-ES_tradnl"/>
        </w:rPr>
        <w:t>.</w:t>
      </w:r>
    </w:p>
    <w:p w14:paraId="4B295CC9" w14:textId="662F3192" w:rsidR="009B7698" w:rsidRPr="00553978" w:rsidRDefault="009B7698" w:rsidP="009B7698">
      <w:pPr>
        <w:jc w:val="both"/>
        <w:rPr>
          <w:rFonts w:ascii="Arial" w:hAnsi="Arial" w:cs="Arial"/>
        </w:rPr>
      </w:pPr>
      <w:r w:rsidRPr="00553978">
        <w:rPr>
          <w:rFonts w:ascii="Arial" w:hAnsi="Arial" w:cs="Arial"/>
        </w:rPr>
        <w:t>El pr</w:t>
      </w:r>
      <w:r>
        <w:rPr>
          <w:rFonts w:ascii="Arial" w:hAnsi="Arial" w:cs="Arial"/>
        </w:rPr>
        <w:t>e</w:t>
      </w:r>
      <w:r w:rsidRPr="00553978">
        <w:rPr>
          <w:rFonts w:ascii="Arial" w:hAnsi="Arial" w:cs="Arial"/>
        </w:rPr>
        <w:t>supuesto Base Cero exige a cada unidad gestora justificar detalladamente la totalidad de sus peticiones presupuestarias desde un inicio. Por lo que, puede ser una técnica de presupuestación que ahorre gastos sin necesidad de reducir la cantidad y calidad de los servicios prestados, al eliminarse los servicios ineficaces y estructuras orgánicas inadecuadas.</w:t>
      </w:r>
    </w:p>
    <w:p w14:paraId="26C787A4" w14:textId="77777777" w:rsidR="001737D3" w:rsidRDefault="001737D3" w:rsidP="00D316E0">
      <w:pPr>
        <w:jc w:val="both"/>
        <w:rPr>
          <w:rFonts w:ascii="Arial" w:hAnsi="Arial" w:cs="Arial"/>
          <w:color w:val="000000" w:themeColor="text1"/>
          <w:lang w:val="es-ES_tradnl"/>
        </w:rPr>
      </w:pPr>
    </w:p>
    <w:p w14:paraId="0D377365" w14:textId="77777777" w:rsidR="006F3117" w:rsidRDefault="006F3117" w:rsidP="00D316E0">
      <w:pPr>
        <w:jc w:val="both"/>
        <w:rPr>
          <w:rFonts w:ascii="Arial" w:hAnsi="Arial" w:cs="Arial"/>
          <w:b/>
          <w:color w:val="000000" w:themeColor="text1"/>
          <w:lang w:val="es-ES_tradnl"/>
        </w:rPr>
      </w:pPr>
    </w:p>
    <w:p w14:paraId="1931741B" w14:textId="55086BB7" w:rsidR="00F205D8" w:rsidRPr="001737D3" w:rsidRDefault="00F205D8" w:rsidP="00D316E0">
      <w:pPr>
        <w:jc w:val="both"/>
        <w:rPr>
          <w:rFonts w:ascii="Arial" w:hAnsi="Arial" w:cs="Arial"/>
          <w:b/>
          <w:color w:val="000000" w:themeColor="text1"/>
          <w:lang w:val="es-ES_tradnl"/>
        </w:rPr>
      </w:pPr>
      <w:r w:rsidRPr="001737D3">
        <w:rPr>
          <w:rFonts w:ascii="Arial" w:hAnsi="Arial" w:cs="Arial"/>
          <w:b/>
          <w:color w:val="000000" w:themeColor="text1"/>
          <w:lang w:val="es-ES_tradnl"/>
        </w:rPr>
        <w:lastRenderedPageBreak/>
        <w:t>Marco Jurídico:</w:t>
      </w:r>
    </w:p>
    <w:p w14:paraId="001B836A" w14:textId="77777777" w:rsidR="002E7CBC" w:rsidRPr="002E7CBC" w:rsidRDefault="002E7CBC" w:rsidP="002E7CBC">
      <w:pPr>
        <w:pStyle w:val="NormalWeb"/>
        <w:contextualSpacing/>
        <w:rPr>
          <w:rFonts w:ascii="Arial" w:hAnsi="Arial" w:cs="Arial"/>
          <w:sz w:val="22"/>
          <w:szCs w:val="22"/>
          <w:lang w:val="es-MX" w:eastAsia="en-US"/>
        </w:rPr>
      </w:pPr>
      <w:r>
        <w:rPr>
          <w:rFonts w:ascii="Arial" w:hAnsi="Arial" w:cs="Arial"/>
          <w:sz w:val="22"/>
          <w:szCs w:val="22"/>
          <w:lang w:val="es-MX" w:eastAsia="en-US"/>
        </w:rPr>
        <w:t>Ley de Planeación</w:t>
      </w:r>
      <w:r>
        <w:rPr>
          <w:rFonts w:ascii="Arial" w:hAnsi="Arial" w:cs="Arial"/>
          <w:sz w:val="22"/>
          <w:szCs w:val="22"/>
          <w:lang w:val="es-MX" w:eastAsia="en-US"/>
        </w:rPr>
        <w:br/>
      </w:r>
      <w:r w:rsidRPr="002E7CBC">
        <w:rPr>
          <w:rFonts w:ascii="Arial" w:hAnsi="Arial" w:cs="Arial"/>
          <w:sz w:val="22"/>
          <w:szCs w:val="22"/>
          <w:lang w:val="es-MX" w:eastAsia="en-US"/>
        </w:rPr>
        <w:t>Pl</w:t>
      </w:r>
      <w:r>
        <w:rPr>
          <w:rFonts w:ascii="Arial" w:hAnsi="Arial" w:cs="Arial"/>
          <w:sz w:val="22"/>
          <w:szCs w:val="22"/>
          <w:lang w:val="es-MX" w:eastAsia="en-US"/>
        </w:rPr>
        <w:t>an Nacional de Desarrollo</w:t>
      </w:r>
      <w:r>
        <w:rPr>
          <w:rFonts w:ascii="Arial" w:hAnsi="Arial" w:cs="Arial"/>
          <w:sz w:val="22"/>
          <w:szCs w:val="22"/>
          <w:lang w:val="es-MX" w:eastAsia="en-US"/>
        </w:rPr>
        <w:br/>
      </w:r>
      <w:r w:rsidRPr="002E7CBC">
        <w:rPr>
          <w:rFonts w:ascii="Arial" w:hAnsi="Arial" w:cs="Arial"/>
          <w:sz w:val="22"/>
          <w:szCs w:val="22"/>
          <w:lang w:val="es-MX" w:eastAsia="en-US"/>
        </w:rPr>
        <w:t xml:space="preserve">Ley Orgánica de la Administración Pública Federal 3.1.5 Ley Federal de las Entidades Paraestatales y su Reglamento </w:t>
      </w:r>
    </w:p>
    <w:p w14:paraId="3A8D2125" w14:textId="77777777" w:rsidR="002E7CBC" w:rsidRPr="002E7CBC" w:rsidRDefault="002E7CBC" w:rsidP="002E7CBC">
      <w:pPr>
        <w:pStyle w:val="NormalWeb"/>
        <w:contextualSpacing/>
        <w:rPr>
          <w:rFonts w:ascii="Arial" w:hAnsi="Arial" w:cs="Arial"/>
          <w:sz w:val="22"/>
          <w:szCs w:val="22"/>
          <w:lang w:val="es-MX" w:eastAsia="en-US"/>
        </w:rPr>
      </w:pPr>
      <w:r w:rsidRPr="002E7CBC">
        <w:rPr>
          <w:rFonts w:ascii="Arial" w:hAnsi="Arial" w:cs="Arial"/>
          <w:sz w:val="22"/>
          <w:szCs w:val="22"/>
          <w:lang w:val="es-MX" w:eastAsia="en-US"/>
        </w:rPr>
        <w:t xml:space="preserve">Ordenamientos que Regulan la Administración Financiera del Estado </w:t>
      </w:r>
    </w:p>
    <w:p w14:paraId="533D65A7" w14:textId="4510D99C" w:rsidR="002E7CBC" w:rsidRPr="002E7CBC" w:rsidRDefault="002E7CBC" w:rsidP="002E7CBC">
      <w:pPr>
        <w:pStyle w:val="NormalWeb"/>
        <w:contextualSpacing/>
        <w:rPr>
          <w:rFonts w:ascii="Arial" w:hAnsi="Arial" w:cs="Arial"/>
          <w:sz w:val="22"/>
          <w:szCs w:val="22"/>
          <w:lang w:val="es-MX" w:eastAsia="en-US"/>
        </w:rPr>
      </w:pPr>
      <w:r w:rsidRPr="002E7CBC">
        <w:rPr>
          <w:rFonts w:ascii="Arial" w:hAnsi="Arial" w:cs="Arial"/>
          <w:sz w:val="22"/>
          <w:szCs w:val="22"/>
          <w:lang w:val="es-MX" w:eastAsia="en-US"/>
        </w:rPr>
        <w:t>Ley Federal de Presupuesto y</w:t>
      </w:r>
      <w:r w:rsidR="00134393">
        <w:rPr>
          <w:rFonts w:ascii="Arial" w:hAnsi="Arial" w:cs="Arial"/>
          <w:sz w:val="22"/>
          <w:szCs w:val="22"/>
          <w:lang w:val="es-MX" w:eastAsia="en-US"/>
        </w:rPr>
        <w:t xml:space="preserve"> </w:t>
      </w:r>
      <w:r w:rsidRPr="002E7CBC">
        <w:rPr>
          <w:rFonts w:ascii="Arial" w:hAnsi="Arial" w:cs="Arial"/>
          <w:sz w:val="22"/>
          <w:szCs w:val="22"/>
          <w:lang w:val="es-MX" w:eastAsia="en-US"/>
        </w:rPr>
        <w:t xml:space="preserve">Responsabilidad Hacendaria </w:t>
      </w:r>
    </w:p>
    <w:p w14:paraId="75719E64" w14:textId="77777777" w:rsidR="002E7CBC" w:rsidRPr="002E7CBC" w:rsidRDefault="002E7CBC" w:rsidP="002E7CBC">
      <w:pPr>
        <w:pStyle w:val="NormalWeb"/>
        <w:contextualSpacing/>
        <w:rPr>
          <w:rFonts w:ascii="Arial" w:hAnsi="Arial" w:cs="Arial"/>
          <w:sz w:val="22"/>
          <w:szCs w:val="22"/>
          <w:lang w:val="es-MX" w:eastAsia="en-US"/>
        </w:rPr>
      </w:pPr>
      <w:r w:rsidRPr="002E7CBC">
        <w:rPr>
          <w:rFonts w:ascii="Arial" w:hAnsi="Arial" w:cs="Arial"/>
          <w:sz w:val="22"/>
          <w:szCs w:val="22"/>
          <w:lang w:val="es-MX" w:eastAsia="en-US"/>
        </w:rPr>
        <w:t xml:space="preserve">Ley </w:t>
      </w:r>
      <w:r>
        <w:rPr>
          <w:rFonts w:ascii="Arial" w:hAnsi="Arial" w:cs="Arial"/>
          <w:sz w:val="22"/>
          <w:szCs w:val="22"/>
          <w:lang w:val="es-MX" w:eastAsia="en-US"/>
        </w:rPr>
        <w:t>General de Deuda Pública</w:t>
      </w:r>
      <w:r>
        <w:rPr>
          <w:rFonts w:ascii="Arial" w:hAnsi="Arial" w:cs="Arial"/>
          <w:sz w:val="22"/>
          <w:szCs w:val="22"/>
          <w:lang w:val="es-MX" w:eastAsia="en-US"/>
        </w:rPr>
        <w:br/>
      </w:r>
      <w:r w:rsidRPr="002E7CBC">
        <w:rPr>
          <w:rFonts w:ascii="Arial" w:hAnsi="Arial" w:cs="Arial"/>
          <w:sz w:val="22"/>
          <w:szCs w:val="22"/>
          <w:lang w:val="es-MX" w:eastAsia="en-US"/>
        </w:rPr>
        <w:t>Ley de Ingresos de la Federación para el Ejercicio Fiscal 2012</w:t>
      </w:r>
      <w:r>
        <w:rPr>
          <w:rFonts w:ascii="Arial" w:hAnsi="Arial" w:cs="Arial"/>
          <w:sz w:val="22"/>
          <w:szCs w:val="22"/>
          <w:lang w:val="es-MX" w:eastAsia="en-US"/>
        </w:rPr>
        <w:br/>
      </w:r>
      <w:r w:rsidRPr="002E7CBC">
        <w:rPr>
          <w:rFonts w:ascii="Arial" w:hAnsi="Arial" w:cs="Arial"/>
          <w:sz w:val="22"/>
          <w:szCs w:val="22"/>
          <w:lang w:val="es-MX" w:eastAsia="en-US"/>
        </w:rPr>
        <w:t>Ley</w:t>
      </w:r>
      <w:r>
        <w:rPr>
          <w:rFonts w:ascii="Arial" w:hAnsi="Arial" w:cs="Arial"/>
          <w:sz w:val="22"/>
          <w:szCs w:val="22"/>
          <w:lang w:val="es-MX" w:eastAsia="en-US"/>
        </w:rPr>
        <w:t xml:space="preserve"> de Coordinación Fiscal</w:t>
      </w:r>
      <w:r>
        <w:rPr>
          <w:rFonts w:ascii="Arial" w:hAnsi="Arial" w:cs="Arial"/>
          <w:sz w:val="22"/>
          <w:szCs w:val="22"/>
          <w:lang w:val="es-MX" w:eastAsia="en-US"/>
        </w:rPr>
        <w:br/>
      </w:r>
      <w:r w:rsidRPr="002E7CBC">
        <w:rPr>
          <w:rFonts w:ascii="Arial" w:hAnsi="Arial" w:cs="Arial"/>
          <w:sz w:val="22"/>
          <w:szCs w:val="22"/>
          <w:lang w:val="es-MX" w:eastAsia="en-US"/>
        </w:rPr>
        <w:t xml:space="preserve">Innovaciones Jurídicas de la Controversia Constitucional </w:t>
      </w:r>
    </w:p>
    <w:p w14:paraId="22D663A8" w14:textId="77777777" w:rsidR="002E7CBC" w:rsidRPr="002E7CBC" w:rsidRDefault="002E7CBC" w:rsidP="002E7CBC">
      <w:pPr>
        <w:pStyle w:val="NormalWeb"/>
        <w:contextualSpacing/>
        <w:rPr>
          <w:rFonts w:ascii="Arial" w:hAnsi="Arial" w:cs="Arial"/>
          <w:sz w:val="22"/>
          <w:szCs w:val="22"/>
          <w:lang w:val="es-MX" w:eastAsia="en-US"/>
        </w:rPr>
      </w:pPr>
      <w:r w:rsidRPr="002E7CBC">
        <w:rPr>
          <w:rFonts w:ascii="Arial" w:hAnsi="Arial" w:cs="Arial"/>
          <w:sz w:val="22"/>
          <w:szCs w:val="22"/>
          <w:lang w:val="es-MX" w:eastAsia="en-US"/>
        </w:rPr>
        <w:t xml:space="preserve">Normas para el Ejercicio del Gasto en la Administración Pública Federal </w:t>
      </w:r>
    </w:p>
    <w:p w14:paraId="15B9EB4A" w14:textId="77777777" w:rsidR="002E7CBC" w:rsidRPr="002E7CBC" w:rsidRDefault="002E7CBC" w:rsidP="002E7CBC">
      <w:pPr>
        <w:pStyle w:val="NormalWeb"/>
        <w:contextualSpacing/>
        <w:rPr>
          <w:rFonts w:ascii="Arial" w:hAnsi="Arial" w:cs="Arial"/>
          <w:sz w:val="22"/>
          <w:szCs w:val="22"/>
          <w:lang w:val="es-MX" w:eastAsia="en-US"/>
        </w:rPr>
      </w:pPr>
      <w:r w:rsidRPr="002E7CBC">
        <w:rPr>
          <w:rFonts w:ascii="Arial" w:hAnsi="Arial" w:cs="Arial"/>
          <w:sz w:val="22"/>
          <w:szCs w:val="22"/>
          <w:lang w:val="es-MX" w:eastAsia="en-US"/>
        </w:rPr>
        <w:t xml:space="preserve">Decreto de Presupuesto de Egresos de la Federación para el Ejercicio Fiscal 2015 </w:t>
      </w:r>
    </w:p>
    <w:p w14:paraId="188445C2" w14:textId="77777777" w:rsidR="002E7CBC" w:rsidRPr="002E7CBC" w:rsidRDefault="002E7CBC" w:rsidP="002E7CBC">
      <w:pPr>
        <w:pStyle w:val="NormalWeb"/>
        <w:contextualSpacing/>
        <w:rPr>
          <w:rFonts w:ascii="Arial" w:hAnsi="Arial" w:cs="Arial"/>
          <w:sz w:val="22"/>
          <w:szCs w:val="22"/>
          <w:lang w:val="es-MX" w:eastAsia="en-US"/>
        </w:rPr>
      </w:pPr>
      <w:r w:rsidRPr="002E7CBC">
        <w:rPr>
          <w:rFonts w:ascii="Arial" w:hAnsi="Arial" w:cs="Arial"/>
          <w:sz w:val="22"/>
          <w:szCs w:val="22"/>
          <w:lang w:val="es-MX" w:eastAsia="en-US"/>
        </w:rPr>
        <w:t xml:space="preserve">Principales Innovaciones en las Normas de Gasto Público </w:t>
      </w:r>
    </w:p>
    <w:p w14:paraId="2574EF15" w14:textId="77777777" w:rsidR="002E7CBC" w:rsidRPr="002E7CBC" w:rsidRDefault="002E7CBC" w:rsidP="002E7CBC">
      <w:pPr>
        <w:pStyle w:val="NormalWeb"/>
        <w:contextualSpacing/>
        <w:rPr>
          <w:rFonts w:ascii="Arial" w:hAnsi="Arial" w:cs="Arial"/>
          <w:sz w:val="22"/>
          <w:szCs w:val="22"/>
          <w:lang w:val="es-MX" w:eastAsia="en-US"/>
        </w:rPr>
      </w:pPr>
      <w:r w:rsidRPr="002E7CBC">
        <w:rPr>
          <w:rFonts w:ascii="Arial" w:hAnsi="Arial" w:cs="Arial"/>
          <w:sz w:val="22"/>
          <w:szCs w:val="22"/>
          <w:lang w:val="es-MX" w:eastAsia="en-US"/>
        </w:rPr>
        <w:t xml:space="preserve">Principios Generales que rigen a la Administración Pública Centralizada </w:t>
      </w:r>
    </w:p>
    <w:p w14:paraId="1204B6AC" w14:textId="77777777" w:rsidR="002E7CBC" w:rsidRPr="002E7CBC" w:rsidRDefault="002E7CBC" w:rsidP="002E7CBC">
      <w:pPr>
        <w:pStyle w:val="NormalWeb"/>
        <w:contextualSpacing/>
        <w:rPr>
          <w:rFonts w:ascii="Arial" w:hAnsi="Arial" w:cs="Arial"/>
          <w:sz w:val="22"/>
          <w:szCs w:val="22"/>
          <w:lang w:val="es-MX" w:eastAsia="en-US"/>
        </w:rPr>
      </w:pPr>
      <w:r w:rsidRPr="002E7CBC">
        <w:rPr>
          <w:rFonts w:ascii="Arial" w:hAnsi="Arial" w:cs="Arial"/>
          <w:sz w:val="22"/>
          <w:szCs w:val="22"/>
          <w:lang w:val="es-MX" w:eastAsia="en-US"/>
        </w:rPr>
        <w:t xml:space="preserve">Principios Generales que rigen a la Administración Pública Paraestatal </w:t>
      </w:r>
    </w:p>
    <w:p w14:paraId="03B634FD" w14:textId="4FAB6C0E" w:rsidR="002E7CBC" w:rsidRDefault="002E7CBC" w:rsidP="001737D3">
      <w:pPr>
        <w:pStyle w:val="NormalWeb"/>
        <w:contextualSpacing/>
        <w:rPr>
          <w:rFonts w:ascii="Arial" w:hAnsi="Arial" w:cs="Arial"/>
          <w:sz w:val="22"/>
          <w:szCs w:val="22"/>
          <w:lang w:val="es-MX" w:eastAsia="en-US"/>
        </w:rPr>
      </w:pPr>
      <w:r w:rsidRPr="002E7CBC">
        <w:rPr>
          <w:rFonts w:ascii="Arial" w:hAnsi="Arial" w:cs="Arial"/>
          <w:sz w:val="22"/>
          <w:szCs w:val="22"/>
          <w:lang w:val="es-MX" w:eastAsia="en-US"/>
        </w:rPr>
        <w:t xml:space="preserve">Manual de Normas Presupuestarias para la Administración Pública Federal </w:t>
      </w:r>
    </w:p>
    <w:p w14:paraId="7E5D27E1" w14:textId="77777777" w:rsidR="001737D3" w:rsidRPr="001737D3" w:rsidRDefault="001737D3" w:rsidP="001737D3">
      <w:pPr>
        <w:pStyle w:val="NormalWeb"/>
        <w:contextualSpacing/>
        <w:rPr>
          <w:rFonts w:ascii="Arial" w:hAnsi="Arial" w:cs="Arial"/>
          <w:sz w:val="22"/>
          <w:szCs w:val="22"/>
          <w:lang w:val="es-MX" w:eastAsia="en-US"/>
        </w:rPr>
      </w:pPr>
    </w:p>
    <w:p w14:paraId="18080ED1" w14:textId="77777777" w:rsidR="00F205D8" w:rsidRDefault="00F205D8" w:rsidP="00F205D8">
      <w:pPr>
        <w:pStyle w:val="NormalWeb"/>
        <w:numPr>
          <w:ilvl w:val="0"/>
          <w:numId w:val="14"/>
        </w:numPr>
        <w:jc w:val="both"/>
        <w:rPr>
          <w:rFonts w:ascii="Arial" w:hAnsi="Arial" w:cs="Arial"/>
          <w:sz w:val="22"/>
          <w:szCs w:val="22"/>
          <w:lang w:val="es-MX" w:eastAsia="en-US"/>
        </w:rPr>
      </w:pPr>
      <w:r w:rsidRPr="00F205D8">
        <w:rPr>
          <w:rFonts w:ascii="Arial" w:hAnsi="Arial" w:cs="Arial"/>
          <w:sz w:val="22"/>
          <w:szCs w:val="22"/>
          <w:lang w:val="es-MX" w:eastAsia="en-US"/>
        </w:rPr>
        <w:t>Constitución Política de los Estados Unidos Mexicanos (Constitución)</w:t>
      </w:r>
    </w:p>
    <w:p w14:paraId="2C2D620A" w14:textId="5669472C" w:rsidR="00F205D8" w:rsidRPr="00F205D8" w:rsidRDefault="00F205D8" w:rsidP="00F205D8">
      <w:pPr>
        <w:pStyle w:val="NormalWeb"/>
        <w:jc w:val="both"/>
      </w:pPr>
      <w:r>
        <w:rPr>
          <w:rFonts w:ascii="Arial" w:hAnsi="Arial" w:cs="Arial"/>
          <w:sz w:val="22"/>
          <w:szCs w:val="22"/>
          <w:lang w:val="es-MX" w:eastAsia="en-US"/>
        </w:rPr>
        <w:t xml:space="preserve">Artículo </w:t>
      </w:r>
      <w:r w:rsidRPr="00F205D8">
        <w:rPr>
          <w:rFonts w:ascii="Arial" w:hAnsi="Arial" w:cs="Arial"/>
          <w:sz w:val="22"/>
          <w:szCs w:val="22"/>
          <w:lang w:val="es-MX" w:eastAsia="en-US"/>
        </w:rPr>
        <w:t>74, fracción IV, segundo párrafo. Obligación del Ejecutivo Fed</w:t>
      </w:r>
      <w:r>
        <w:rPr>
          <w:rFonts w:ascii="Arial" w:hAnsi="Arial" w:cs="Arial"/>
          <w:sz w:val="22"/>
          <w:szCs w:val="22"/>
          <w:lang w:val="es-MX" w:eastAsia="en-US"/>
        </w:rPr>
        <w:t xml:space="preserve">eral de remitir a la Cámara de </w:t>
      </w:r>
      <w:r w:rsidRPr="00F205D8">
        <w:rPr>
          <w:rFonts w:ascii="Arial" w:hAnsi="Arial" w:cs="Arial"/>
          <w:sz w:val="22"/>
          <w:szCs w:val="22"/>
          <w:lang w:val="es-MX" w:eastAsia="en-US"/>
        </w:rPr>
        <w:t xml:space="preserve">Diputados, a más tardar el 8 de septiembre de cada año, el proyecto de Presupuesto de Egresos. </w:t>
      </w:r>
    </w:p>
    <w:p w14:paraId="5C739E10" w14:textId="5EF8CDCF" w:rsidR="00F205D8" w:rsidRPr="00F205D8" w:rsidRDefault="00F205D8" w:rsidP="00F205D8">
      <w:pPr>
        <w:spacing w:before="100" w:beforeAutospacing="1" w:after="100" w:afterAutospacing="1" w:line="240" w:lineRule="auto"/>
        <w:jc w:val="both"/>
        <w:rPr>
          <w:rFonts w:ascii="Arial" w:hAnsi="Arial" w:cs="Arial"/>
        </w:rPr>
      </w:pPr>
      <w:r w:rsidRPr="00F205D8">
        <w:rPr>
          <w:rFonts w:ascii="Arial" w:hAnsi="Arial" w:cs="Arial"/>
        </w:rPr>
        <w:t>Ley Federal de Presupues</w:t>
      </w:r>
      <w:r>
        <w:rPr>
          <w:rFonts w:ascii="Arial" w:hAnsi="Arial" w:cs="Arial"/>
        </w:rPr>
        <w:t>to y Responsabilidad Hacendaria: Artículo primero, r</w:t>
      </w:r>
      <w:r w:rsidRPr="00F205D8">
        <w:rPr>
          <w:rFonts w:ascii="Arial" w:hAnsi="Arial" w:cs="Arial"/>
        </w:rPr>
        <w:t xml:space="preserve">eglamenta diversos artículos de la Constitución, en materia de programación, presupuestación, aprobación, ejercicio, control y evaluación de los ingresos y egresos públicos federales. </w:t>
      </w:r>
    </w:p>
    <w:p w14:paraId="5A83B5D6" w14:textId="43857F4A" w:rsidR="00F205D8" w:rsidRPr="00F205D8" w:rsidRDefault="00F205D8" w:rsidP="00F205D8">
      <w:pPr>
        <w:spacing w:before="100" w:beforeAutospacing="1" w:after="100" w:afterAutospacing="1" w:line="240" w:lineRule="auto"/>
        <w:jc w:val="both"/>
        <w:rPr>
          <w:rFonts w:ascii="Arial" w:hAnsi="Arial" w:cs="Arial"/>
        </w:rPr>
      </w:pPr>
      <w:r>
        <w:rPr>
          <w:rFonts w:ascii="Arial" w:hAnsi="Arial" w:cs="Arial"/>
        </w:rPr>
        <w:t xml:space="preserve">Artículo 2, fracciones I, V, XXII. </w:t>
      </w:r>
      <w:r w:rsidRPr="00F205D8">
        <w:rPr>
          <w:rFonts w:ascii="Arial" w:hAnsi="Arial" w:cs="Arial"/>
        </w:rPr>
        <w:t xml:space="preserve">Establece las definiciones relacionadas con la programación presupuestaria. </w:t>
      </w:r>
    </w:p>
    <w:p w14:paraId="2005AA97" w14:textId="77777777" w:rsidR="00F205D8" w:rsidRDefault="00F205D8" w:rsidP="00F205D8">
      <w:pPr>
        <w:spacing w:before="100" w:beforeAutospacing="1" w:after="100" w:afterAutospacing="1" w:line="240" w:lineRule="auto"/>
        <w:jc w:val="both"/>
        <w:rPr>
          <w:rFonts w:ascii="Arial" w:hAnsi="Arial" w:cs="Arial"/>
        </w:rPr>
      </w:pPr>
      <w:r>
        <w:rPr>
          <w:rFonts w:ascii="Arial" w:hAnsi="Arial" w:cs="Arial"/>
        </w:rPr>
        <w:t xml:space="preserve">Artículo 6º, </w:t>
      </w:r>
      <w:r w:rsidRPr="00F205D8">
        <w:rPr>
          <w:rFonts w:ascii="Arial" w:hAnsi="Arial" w:cs="Arial"/>
        </w:rPr>
        <w:t xml:space="preserve">Obligación del Ejecutivo Federal, por conducto de la Secretaría, de conducir la programación y presupuestación del gasto público federal correspondiente a las dependencias y entidades. </w:t>
      </w:r>
    </w:p>
    <w:p w14:paraId="13B660EE" w14:textId="77777777" w:rsidR="00F205D8" w:rsidRDefault="00F205D8" w:rsidP="00F205D8">
      <w:pPr>
        <w:spacing w:before="100" w:beforeAutospacing="1" w:after="100" w:afterAutospacing="1" w:line="240" w:lineRule="auto"/>
        <w:jc w:val="both"/>
        <w:rPr>
          <w:rFonts w:ascii="Arial" w:hAnsi="Arial" w:cs="Arial"/>
        </w:rPr>
      </w:pPr>
      <w:r>
        <w:rPr>
          <w:rFonts w:ascii="Arial" w:hAnsi="Arial" w:cs="Arial"/>
        </w:rPr>
        <w:t xml:space="preserve">Artículo 24º, </w:t>
      </w:r>
      <w:r w:rsidRPr="00F205D8">
        <w:rPr>
          <w:rFonts w:ascii="Arial" w:hAnsi="Arial" w:cs="Arial"/>
        </w:rPr>
        <w:t>Disposiciones en materia de programación y presupuesto.</w:t>
      </w:r>
      <w:r w:rsidRPr="00F205D8">
        <w:rPr>
          <w:rFonts w:ascii="Arial" w:hAnsi="Arial" w:cs="Arial"/>
        </w:rPr>
        <w:br/>
      </w:r>
    </w:p>
    <w:p w14:paraId="09E3AD69" w14:textId="58278A60" w:rsidR="00F205D8" w:rsidRPr="00F205D8" w:rsidRDefault="00F205D8" w:rsidP="00F205D8">
      <w:pPr>
        <w:spacing w:before="100" w:beforeAutospacing="1" w:after="100" w:afterAutospacing="1" w:line="240" w:lineRule="auto"/>
        <w:jc w:val="both"/>
        <w:rPr>
          <w:rFonts w:ascii="Arial" w:hAnsi="Arial" w:cs="Arial"/>
        </w:rPr>
      </w:pPr>
      <w:r>
        <w:rPr>
          <w:rFonts w:ascii="Arial" w:hAnsi="Arial" w:cs="Arial"/>
        </w:rPr>
        <w:t xml:space="preserve">Artículo 25º, </w:t>
      </w:r>
      <w:r w:rsidRPr="00F205D8">
        <w:rPr>
          <w:rFonts w:ascii="Arial" w:hAnsi="Arial" w:cs="Arial"/>
        </w:rPr>
        <w:t xml:space="preserve">Regulaciones orientadas a la integración de los anteproyectos de las dependencias y entidades. </w:t>
      </w:r>
    </w:p>
    <w:p w14:paraId="7E804060" w14:textId="2D42AD45" w:rsidR="00F205D8" w:rsidRPr="00F205D8" w:rsidRDefault="00F205D8" w:rsidP="00F205D8">
      <w:pPr>
        <w:spacing w:before="100" w:beforeAutospacing="1" w:after="100" w:afterAutospacing="1" w:line="240" w:lineRule="auto"/>
        <w:jc w:val="both"/>
        <w:rPr>
          <w:rFonts w:ascii="Arial" w:hAnsi="Arial" w:cs="Arial"/>
        </w:rPr>
      </w:pPr>
      <w:r>
        <w:rPr>
          <w:rFonts w:ascii="Arial" w:hAnsi="Arial" w:cs="Arial"/>
        </w:rPr>
        <w:t xml:space="preserve">Artículo 27º, </w:t>
      </w:r>
      <w:r w:rsidRPr="00F205D8">
        <w:rPr>
          <w:rFonts w:ascii="Arial" w:hAnsi="Arial" w:cs="Arial"/>
        </w:rPr>
        <w:t xml:space="preserve">Composición de la Estructura Programática. </w:t>
      </w:r>
    </w:p>
    <w:p w14:paraId="458A74BE" w14:textId="3A4F8758" w:rsidR="00F205D8" w:rsidRDefault="00F205D8" w:rsidP="00F205D8">
      <w:pPr>
        <w:spacing w:before="100" w:beforeAutospacing="1" w:after="100" w:afterAutospacing="1" w:line="240" w:lineRule="auto"/>
        <w:jc w:val="both"/>
        <w:rPr>
          <w:rFonts w:ascii="Arial" w:hAnsi="Arial" w:cs="Arial"/>
        </w:rPr>
      </w:pPr>
      <w:r>
        <w:rPr>
          <w:rFonts w:ascii="Arial" w:hAnsi="Arial" w:cs="Arial"/>
        </w:rPr>
        <w:t xml:space="preserve">Artículo 28º, </w:t>
      </w:r>
      <w:r w:rsidRPr="00F205D8">
        <w:rPr>
          <w:rFonts w:ascii="Arial" w:hAnsi="Arial" w:cs="Arial"/>
        </w:rPr>
        <w:t xml:space="preserve">Clasificaciones del gasto: administrativa, funcional y programática, económica, geográfica y de género. </w:t>
      </w:r>
    </w:p>
    <w:p w14:paraId="2352905B" w14:textId="77777777" w:rsidR="006F3117" w:rsidRDefault="006F3117" w:rsidP="00F205D8">
      <w:pPr>
        <w:spacing w:before="100" w:beforeAutospacing="1" w:after="100" w:afterAutospacing="1" w:line="240" w:lineRule="auto"/>
        <w:jc w:val="both"/>
        <w:rPr>
          <w:rFonts w:ascii="Arial" w:hAnsi="Arial" w:cs="Arial"/>
        </w:rPr>
      </w:pPr>
    </w:p>
    <w:p w14:paraId="3178C269" w14:textId="77777777" w:rsidR="006F3117" w:rsidRPr="00F205D8" w:rsidRDefault="006F3117" w:rsidP="00F205D8">
      <w:pPr>
        <w:spacing w:before="100" w:beforeAutospacing="1" w:after="100" w:afterAutospacing="1" w:line="240" w:lineRule="auto"/>
        <w:jc w:val="both"/>
        <w:rPr>
          <w:rFonts w:ascii="Arial" w:hAnsi="Arial" w:cs="Arial"/>
        </w:rPr>
      </w:pPr>
    </w:p>
    <w:p w14:paraId="6BAD6866" w14:textId="77777777" w:rsidR="00F205D8" w:rsidRPr="00F205D8" w:rsidRDefault="00F205D8" w:rsidP="00F205D8">
      <w:pPr>
        <w:pStyle w:val="Prrafodelista"/>
        <w:numPr>
          <w:ilvl w:val="0"/>
          <w:numId w:val="14"/>
        </w:numPr>
        <w:spacing w:before="100" w:beforeAutospacing="1" w:after="100" w:afterAutospacing="1" w:line="240" w:lineRule="auto"/>
        <w:jc w:val="both"/>
        <w:rPr>
          <w:rFonts w:ascii="Arial" w:hAnsi="Arial" w:cs="Arial"/>
        </w:rPr>
      </w:pPr>
      <w:r w:rsidRPr="00F205D8">
        <w:rPr>
          <w:rFonts w:ascii="Arial" w:hAnsi="Arial" w:cs="Arial"/>
        </w:rPr>
        <w:lastRenderedPageBreak/>
        <w:t xml:space="preserve">Reglamento de Ley Federal de Presupuesto y Responsabilidad Hacendaria </w:t>
      </w:r>
    </w:p>
    <w:p w14:paraId="768B06EA" w14:textId="6A6AFEDD" w:rsidR="00F205D8" w:rsidRPr="00F205D8" w:rsidRDefault="00F205D8" w:rsidP="00F205D8">
      <w:pPr>
        <w:spacing w:before="100" w:beforeAutospacing="1" w:after="100" w:afterAutospacing="1" w:line="240" w:lineRule="auto"/>
        <w:jc w:val="both"/>
        <w:rPr>
          <w:rFonts w:ascii="Arial" w:hAnsi="Arial" w:cs="Arial"/>
        </w:rPr>
      </w:pPr>
      <w:r>
        <w:rPr>
          <w:rFonts w:ascii="Arial" w:hAnsi="Arial" w:cs="Arial"/>
        </w:rPr>
        <w:t xml:space="preserve">1º, </w:t>
      </w:r>
      <w:r w:rsidRPr="00F205D8">
        <w:rPr>
          <w:rFonts w:ascii="Arial" w:hAnsi="Arial" w:cs="Arial"/>
        </w:rPr>
        <w:t xml:space="preserve">Establece el objeto, que es reglamentar la </w:t>
      </w:r>
      <w:r w:rsidR="009B7698" w:rsidRPr="00F205D8">
        <w:rPr>
          <w:rFonts w:ascii="Arial" w:hAnsi="Arial" w:cs="Arial"/>
        </w:rPr>
        <w:t xml:space="preserve">Ley Federal de Presupuesto y Responsabilidad Hacendaria </w:t>
      </w:r>
      <w:r w:rsidR="009B7698">
        <w:rPr>
          <w:rFonts w:ascii="Arial" w:hAnsi="Arial" w:cs="Arial"/>
        </w:rPr>
        <w:t>(</w:t>
      </w:r>
      <w:r w:rsidRPr="00F205D8">
        <w:rPr>
          <w:rFonts w:ascii="Arial" w:hAnsi="Arial" w:cs="Arial"/>
        </w:rPr>
        <w:t>LFPRH</w:t>
      </w:r>
      <w:r w:rsidR="009B7698">
        <w:rPr>
          <w:rFonts w:ascii="Arial" w:hAnsi="Arial" w:cs="Arial"/>
        </w:rPr>
        <w:t>)</w:t>
      </w:r>
      <w:r w:rsidRPr="00F205D8">
        <w:rPr>
          <w:rFonts w:ascii="Arial" w:hAnsi="Arial" w:cs="Arial"/>
        </w:rPr>
        <w:t xml:space="preserve"> en las materias de programación, presupuesto, aprobación, ejercicio, control y evaluación de los ingresos y egresos públicos federales.</w:t>
      </w:r>
      <w:r w:rsidRPr="00F205D8">
        <w:rPr>
          <w:rFonts w:ascii="Arial" w:hAnsi="Arial" w:cs="Arial"/>
        </w:rPr>
        <w:br/>
      </w:r>
      <w:r>
        <w:rPr>
          <w:rFonts w:ascii="Arial" w:hAnsi="Arial" w:cs="Arial"/>
        </w:rPr>
        <w:t xml:space="preserve">10º, </w:t>
      </w:r>
      <w:r w:rsidRPr="00F205D8">
        <w:rPr>
          <w:rFonts w:ascii="Arial" w:hAnsi="Arial" w:cs="Arial"/>
        </w:rPr>
        <w:t xml:space="preserve">Dispone que la programación, presupuesto, control, ejercicio y evaluación del gasto público se debe sujetar a sistemas de control presupuestario, los cuales serán de aplicación y observancia obligatoria para las dependencias y entidades. </w:t>
      </w:r>
    </w:p>
    <w:p w14:paraId="4E953492" w14:textId="510834E2" w:rsidR="00F205D8" w:rsidRPr="00F205D8" w:rsidRDefault="00F205D8" w:rsidP="00F205D8">
      <w:pPr>
        <w:spacing w:before="100" w:beforeAutospacing="1" w:after="100" w:afterAutospacing="1" w:line="240" w:lineRule="auto"/>
        <w:jc w:val="both"/>
        <w:rPr>
          <w:rFonts w:ascii="Arial" w:hAnsi="Arial" w:cs="Arial"/>
        </w:rPr>
      </w:pPr>
      <w:r>
        <w:rPr>
          <w:rFonts w:ascii="Arial" w:hAnsi="Arial" w:cs="Arial"/>
        </w:rPr>
        <w:t xml:space="preserve">21º, </w:t>
      </w:r>
      <w:r w:rsidRPr="00F205D8">
        <w:rPr>
          <w:rFonts w:ascii="Arial" w:hAnsi="Arial" w:cs="Arial"/>
        </w:rPr>
        <w:t xml:space="preserve">Establece que los programas presupuestarios se regirán por los objetivos nacionales, estrategias y prioridades del desarrollo integral y sustentable del país, contenidos en el PND. </w:t>
      </w:r>
    </w:p>
    <w:p w14:paraId="1BBC0CE1" w14:textId="42E19CB1" w:rsidR="00F205D8" w:rsidRDefault="00F205D8" w:rsidP="00F205D8">
      <w:pPr>
        <w:spacing w:before="100" w:beforeAutospacing="1" w:after="100" w:afterAutospacing="1" w:line="240" w:lineRule="auto"/>
        <w:jc w:val="both"/>
        <w:rPr>
          <w:rFonts w:ascii="Arial" w:hAnsi="Arial" w:cs="Arial"/>
        </w:rPr>
      </w:pPr>
      <w:r>
        <w:rPr>
          <w:rFonts w:ascii="Arial" w:hAnsi="Arial" w:cs="Arial"/>
        </w:rPr>
        <w:t xml:space="preserve">23º, Fracción I, </w:t>
      </w:r>
      <w:r w:rsidRPr="00F205D8">
        <w:rPr>
          <w:rFonts w:ascii="Arial" w:hAnsi="Arial" w:cs="Arial"/>
        </w:rPr>
        <w:t>Establece los elementos que integran la Estructura Programática en la clasificación administrativa.</w:t>
      </w:r>
    </w:p>
    <w:p w14:paraId="211C72A8" w14:textId="77777777" w:rsidR="001737D3" w:rsidRDefault="00F205D8" w:rsidP="001737D3">
      <w:pPr>
        <w:spacing w:before="100" w:beforeAutospacing="1" w:after="100" w:afterAutospacing="1" w:line="240" w:lineRule="auto"/>
        <w:jc w:val="both"/>
        <w:rPr>
          <w:rFonts w:ascii="Arial" w:hAnsi="Arial" w:cs="Arial"/>
        </w:rPr>
      </w:pPr>
      <w:r>
        <w:rPr>
          <w:rFonts w:ascii="Arial" w:hAnsi="Arial" w:cs="Arial"/>
        </w:rPr>
        <w:t xml:space="preserve">24º, </w:t>
      </w:r>
      <w:r w:rsidRPr="00F205D8">
        <w:rPr>
          <w:rFonts w:ascii="Arial" w:hAnsi="Arial" w:cs="Arial"/>
        </w:rPr>
        <w:t>Dispone los componentes de las categorías que forman la Estructura Programática en la clasificación funcional y programática.</w:t>
      </w:r>
    </w:p>
    <w:p w14:paraId="4D0E9EBA" w14:textId="512AFF24" w:rsidR="00F205D8" w:rsidRPr="00F205D8" w:rsidRDefault="00F205D8" w:rsidP="00F205D8">
      <w:pPr>
        <w:spacing w:before="100" w:beforeAutospacing="1" w:after="100" w:afterAutospacing="1" w:line="240" w:lineRule="auto"/>
        <w:jc w:val="both"/>
        <w:rPr>
          <w:rFonts w:ascii="Arial" w:hAnsi="Arial" w:cs="Arial"/>
        </w:rPr>
      </w:pPr>
      <w:r>
        <w:rPr>
          <w:rFonts w:ascii="Arial" w:hAnsi="Arial" w:cs="Arial"/>
        </w:rPr>
        <w:t xml:space="preserve">25º, </w:t>
      </w:r>
      <w:r w:rsidRPr="00F205D8">
        <w:rPr>
          <w:rFonts w:ascii="Arial" w:hAnsi="Arial" w:cs="Arial"/>
        </w:rPr>
        <w:t xml:space="preserve">Establece los elementos que compone la Estructura Programática conforme a la clasificación funcional y programática. </w:t>
      </w:r>
    </w:p>
    <w:p w14:paraId="61939453" w14:textId="77777777" w:rsidR="00F205D8" w:rsidRDefault="00F205D8" w:rsidP="00F205D8">
      <w:pPr>
        <w:spacing w:before="100" w:beforeAutospacing="1" w:after="100" w:afterAutospacing="1" w:line="240" w:lineRule="auto"/>
        <w:jc w:val="both"/>
        <w:rPr>
          <w:rFonts w:ascii="Arial" w:hAnsi="Arial" w:cs="Arial"/>
        </w:rPr>
      </w:pPr>
      <w:r>
        <w:rPr>
          <w:rFonts w:ascii="Arial" w:hAnsi="Arial" w:cs="Arial"/>
        </w:rPr>
        <w:t xml:space="preserve">26º, </w:t>
      </w:r>
      <w:r w:rsidRPr="00F205D8">
        <w:rPr>
          <w:rFonts w:ascii="Arial" w:hAnsi="Arial" w:cs="Arial"/>
        </w:rPr>
        <w:t>Determina la estructura de los programas presupuestarios conforme a la clasificación económica.</w:t>
      </w:r>
      <w:r w:rsidRPr="00F205D8">
        <w:rPr>
          <w:rFonts w:ascii="Arial" w:hAnsi="Arial" w:cs="Arial"/>
        </w:rPr>
        <w:br/>
      </w:r>
    </w:p>
    <w:p w14:paraId="44EC2FAB" w14:textId="32EE08D7" w:rsidR="00F205D8" w:rsidRDefault="00F205D8" w:rsidP="00F205D8">
      <w:pPr>
        <w:spacing w:before="100" w:beforeAutospacing="1" w:after="100" w:afterAutospacing="1" w:line="240" w:lineRule="auto"/>
        <w:jc w:val="both"/>
        <w:rPr>
          <w:rFonts w:ascii="Arial" w:hAnsi="Arial" w:cs="Arial"/>
        </w:rPr>
      </w:pPr>
      <w:r>
        <w:rPr>
          <w:rFonts w:ascii="Arial" w:hAnsi="Arial" w:cs="Arial"/>
        </w:rPr>
        <w:t xml:space="preserve">27º, </w:t>
      </w:r>
      <w:r w:rsidRPr="00F205D8">
        <w:rPr>
          <w:rFonts w:ascii="Arial" w:hAnsi="Arial" w:cs="Arial"/>
        </w:rPr>
        <w:t xml:space="preserve">Identifica las asignaciones de los programas presupuestarios por entidad federativa y, en su caso, por regiones o municipios. </w:t>
      </w:r>
    </w:p>
    <w:p w14:paraId="16816787" w14:textId="77777777" w:rsidR="001737D3" w:rsidRPr="00F205D8" w:rsidRDefault="001737D3" w:rsidP="00F205D8">
      <w:pPr>
        <w:spacing w:before="100" w:beforeAutospacing="1" w:after="100" w:afterAutospacing="1" w:line="240" w:lineRule="auto"/>
        <w:jc w:val="both"/>
        <w:rPr>
          <w:rFonts w:ascii="Arial" w:hAnsi="Arial" w:cs="Arial"/>
        </w:rPr>
      </w:pPr>
    </w:p>
    <w:p w14:paraId="33ED94C1" w14:textId="77777777" w:rsidR="00F205D8" w:rsidRPr="00F205D8" w:rsidRDefault="00F205D8" w:rsidP="00F205D8">
      <w:pPr>
        <w:pStyle w:val="Prrafodelista"/>
        <w:numPr>
          <w:ilvl w:val="0"/>
          <w:numId w:val="14"/>
        </w:numPr>
        <w:spacing w:before="100" w:beforeAutospacing="1" w:after="100" w:afterAutospacing="1" w:line="240" w:lineRule="auto"/>
        <w:jc w:val="both"/>
        <w:rPr>
          <w:rFonts w:ascii="Arial" w:hAnsi="Arial" w:cs="Arial"/>
        </w:rPr>
      </w:pPr>
      <w:r w:rsidRPr="00F205D8">
        <w:rPr>
          <w:rFonts w:ascii="Arial" w:hAnsi="Arial" w:cs="Arial"/>
        </w:rPr>
        <w:t xml:space="preserve">Ley General de Contabilidad Gubernamental </w:t>
      </w:r>
    </w:p>
    <w:p w14:paraId="660D60A0" w14:textId="7C3039AE" w:rsidR="001737D3" w:rsidRDefault="00F205D8" w:rsidP="00F205D8">
      <w:pPr>
        <w:spacing w:before="100" w:beforeAutospacing="1" w:after="100" w:afterAutospacing="1" w:line="240" w:lineRule="auto"/>
        <w:jc w:val="both"/>
        <w:rPr>
          <w:rFonts w:ascii="Arial" w:hAnsi="Arial" w:cs="Arial"/>
        </w:rPr>
      </w:pPr>
      <w:r>
        <w:rPr>
          <w:rFonts w:ascii="Arial" w:hAnsi="Arial" w:cs="Arial"/>
        </w:rPr>
        <w:t xml:space="preserve">61º, </w:t>
      </w:r>
      <w:r w:rsidRPr="00F205D8">
        <w:rPr>
          <w:rFonts w:ascii="Arial" w:hAnsi="Arial" w:cs="Arial"/>
        </w:rPr>
        <w:t xml:space="preserve">Reglamenta la facultad del CONAC para emitir normas, metodologías, clasificadores y los formatos, con la estructura y contenido de la información presupuestaria. </w:t>
      </w:r>
    </w:p>
    <w:p w14:paraId="2A40CD24" w14:textId="77777777" w:rsidR="001737D3" w:rsidRPr="00F205D8" w:rsidRDefault="001737D3" w:rsidP="00F205D8">
      <w:pPr>
        <w:spacing w:before="100" w:beforeAutospacing="1" w:after="100" w:afterAutospacing="1" w:line="240" w:lineRule="auto"/>
        <w:jc w:val="both"/>
        <w:rPr>
          <w:rFonts w:ascii="Arial" w:hAnsi="Arial" w:cs="Arial"/>
        </w:rPr>
      </w:pPr>
    </w:p>
    <w:p w14:paraId="148689B3" w14:textId="77777777" w:rsidR="00F205D8" w:rsidRPr="006B2A1E" w:rsidRDefault="00F205D8" w:rsidP="006B2A1E">
      <w:pPr>
        <w:pStyle w:val="Prrafodelista"/>
        <w:numPr>
          <w:ilvl w:val="0"/>
          <w:numId w:val="14"/>
        </w:numPr>
        <w:spacing w:before="100" w:beforeAutospacing="1" w:after="100" w:afterAutospacing="1" w:line="240" w:lineRule="auto"/>
        <w:jc w:val="both"/>
        <w:rPr>
          <w:rFonts w:ascii="Arial" w:hAnsi="Arial" w:cs="Arial"/>
        </w:rPr>
      </w:pPr>
      <w:r w:rsidRPr="006B2A1E">
        <w:rPr>
          <w:rFonts w:ascii="Arial" w:hAnsi="Arial" w:cs="Arial"/>
        </w:rPr>
        <w:t xml:space="preserve">Acuerdo por el que se emite la Clasificación Funcional del Gasto </w:t>
      </w:r>
    </w:p>
    <w:p w14:paraId="78EBAD67" w14:textId="1A7CEFA9" w:rsidR="002E7CBC" w:rsidRDefault="006B2A1E" w:rsidP="00F205D8">
      <w:pPr>
        <w:spacing w:before="100" w:beforeAutospacing="1" w:after="100" w:afterAutospacing="1" w:line="240" w:lineRule="auto"/>
        <w:jc w:val="both"/>
        <w:rPr>
          <w:rFonts w:ascii="Arial" w:hAnsi="Arial" w:cs="Arial"/>
        </w:rPr>
      </w:pPr>
      <w:r>
        <w:rPr>
          <w:rFonts w:ascii="Arial" w:hAnsi="Arial" w:cs="Arial"/>
        </w:rPr>
        <w:t xml:space="preserve">Primero: </w:t>
      </w:r>
      <w:r w:rsidR="00F205D8" w:rsidRPr="00F205D8">
        <w:rPr>
          <w:rFonts w:ascii="Arial" w:hAnsi="Arial" w:cs="Arial"/>
        </w:rPr>
        <w:t xml:space="preserve">Establece que el gasto programable se agrupa en tres grandes finalidades: Gobierno, Desarrollo Social y Desarrollo Económico, así como 24 funciones y 101 subfunciones. </w:t>
      </w:r>
    </w:p>
    <w:p w14:paraId="37558545" w14:textId="210511D1" w:rsidR="00F205D8" w:rsidRPr="00F205D8" w:rsidRDefault="00F205D8" w:rsidP="00F205D8">
      <w:pPr>
        <w:spacing w:before="100" w:beforeAutospacing="1" w:after="100" w:afterAutospacing="1" w:line="240" w:lineRule="auto"/>
        <w:jc w:val="both"/>
        <w:rPr>
          <w:rFonts w:ascii="Arial" w:hAnsi="Arial" w:cs="Arial"/>
        </w:rPr>
      </w:pPr>
      <w:r w:rsidRPr="00F205D8">
        <w:rPr>
          <w:rFonts w:ascii="Arial" w:hAnsi="Arial" w:cs="Arial"/>
        </w:rPr>
        <w:t xml:space="preserve">En este contexto, la SHCP emite para el proceso de integración del proyecto de Presupuesto de Egresos de cada ejercicio fiscal, el Manual de Programación y Presupuesto, que tiene como objetivo principal guiar a las dependencias y entidades en la elaboración de sus anteproyectos de presupuesto y contiene diversas disposiciones y metodologías que resultan aplicables en las distintas etapas del proceso presupuestario. </w:t>
      </w:r>
    </w:p>
    <w:p w14:paraId="66E67B76" w14:textId="77777777" w:rsidR="00F205D8" w:rsidRPr="00F205D8" w:rsidRDefault="00F205D8" w:rsidP="00F205D8">
      <w:pPr>
        <w:spacing w:before="100" w:beforeAutospacing="1" w:after="100" w:afterAutospacing="1" w:line="240" w:lineRule="auto"/>
        <w:jc w:val="both"/>
        <w:rPr>
          <w:rFonts w:ascii="Arial" w:hAnsi="Arial" w:cs="Arial"/>
        </w:rPr>
      </w:pPr>
      <w:r w:rsidRPr="00F205D8">
        <w:rPr>
          <w:rFonts w:ascii="Arial" w:hAnsi="Arial" w:cs="Arial"/>
        </w:rPr>
        <w:lastRenderedPageBreak/>
        <w:t xml:space="preserve">La integración del proyecto se realiza con base en los sistemas de información establecidos: Proceso Integral de Programación y Presupuesto, que es una plataforma informática que administra la SHCP para procesar información presupuestaria y que permite trabajar en línea con los ejecutores de gasto público, reflejando en tiempo real las transacciones que ocurren a través de este sistema. Asimismo, se utilizan los módulos de Presupuesto basado en Resultados/Sistema de Evaluación del Desempeño, y el de Cartera de Inversión. </w:t>
      </w:r>
    </w:p>
    <w:p w14:paraId="331B3E14" w14:textId="77777777" w:rsidR="00F205D8" w:rsidRPr="00F205D8" w:rsidRDefault="00F205D8" w:rsidP="00F205D8">
      <w:pPr>
        <w:spacing w:before="100" w:beforeAutospacing="1" w:after="100" w:afterAutospacing="1" w:line="240" w:lineRule="auto"/>
        <w:jc w:val="both"/>
        <w:rPr>
          <w:rFonts w:ascii="Arial" w:hAnsi="Arial" w:cs="Arial"/>
        </w:rPr>
      </w:pPr>
      <w:r w:rsidRPr="00F205D8">
        <w:rPr>
          <w:rFonts w:ascii="Arial" w:hAnsi="Arial" w:cs="Arial"/>
        </w:rPr>
        <w:t xml:space="preserve">En el esquema previsto para cada proceso presupuestario, en general, se incluyen los siguientes insumos fundamentales: </w:t>
      </w:r>
    </w:p>
    <w:p w14:paraId="3729416F" w14:textId="77777777" w:rsidR="00F205D8" w:rsidRPr="00F205D8" w:rsidRDefault="00F205D8" w:rsidP="006B2A1E">
      <w:pPr>
        <w:spacing w:before="100" w:beforeAutospacing="1" w:after="100" w:afterAutospacing="1" w:line="240" w:lineRule="auto"/>
        <w:contextualSpacing/>
        <w:jc w:val="both"/>
        <w:rPr>
          <w:rFonts w:ascii="Arial" w:hAnsi="Arial" w:cs="Arial"/>
        </w:rPr>
      </w:pPr>
      <w:r w:rsidRPr="00F205D8">
        <w:rPr>
          <w:rFonts w:ascii="Arial" w:hAnsi="Arial" w:cs="Arial"/>
        </w:rPr>
        <w:t xml:space="preserve">-  Catálogos y relaciones, administrativos, funcionales, programáticos y económicos. </w:t>
      </w:r>
    </w:p>
    <w:p w14:paraId="44C013B2" w14:textId="77777777" w:rsidR="00F205D8" w:rsidRPr="00F205D8" w:rsidRDefault="00F205D8" w:rsidP="006B2A1E">
      <w:pPr>
        <w:spacing w:before="100" w:beforeAutospacing="1" w:after="100" w:afterAutospacing="1" w:line="240" w:lineRule="auto"/>
        <w:contextualSpacing/>
        <w:jc w:val="both"/>
        <w:rPr>
          <w:rFonts w:ascii="Arial" w:hAnsi="Arial" w:cs="Arial"/>
        </w:rPr>
      </w:pPr>
      <w:r w:rsidRPr="00F205D8">
        <w:rPr>
          <w:rFonts w:ascii="Arial" w:hAnsi="Arial" w:cs="Arial"/>
        </w:rPr>
        <w:t xml:space="preserve">-  Cartera de Programas presupuestarios. </w:t>
      </w:r>
    </w:p>
    <w:p w14:paraId="17C05B60" w14:textId="77777777" w:rsidR="00F205D8" w:rsidRPr="00F205D8" w:rsidRDefault="00F205D8" w:rsidP="006B2A1E">
      <w:pPr>
        <w:spacing w:before="100" w:beforeAutospacing="1" w:after="100" w:afterAutospacing="1" w:line="240" w:lineRule="auto"/>
        <w:contextualSpacing/>
        <w:jc w:val="both"/>
        <w:rPr>
          <w:rFonts w:ascii="Arial" w:hAnsi="Arial" w:cs="Arial"/>
        </w:rPr>
      </w:pPr>
      <w:r w:rsidRPr="00F205D8">
        <w:rPr>
          <w:rFonts w:ascii="Arial" w:hAnsi="Arial" w:cs="Arial"/>
        </w:rPr>
        <w:t xml:space="preserve">-  Matrices de indicadores para resultados bajo la metodología de marco lógico (MIR). </w:t>
      </w:r>
    </w:p>
    <w:p w14:paraId="497E1ED5" w14:textId="77777777" w:rsidR="00F205D8" w:rsidRPr="00F205D8" w:rsidRDefault="00F205D8" w:rsidP="006B2A1E">
      <w:pPr>
        <w:spacing w:before="100" w:beforeAutospacing="1" w:after="100" w:afterAutospacing="1" w:line="240" w:lineRule="auto"/>
        <w:contextualSpacing/>
        <w:jc w:val="both"/>
        <w:rPr>
          <w:rFonts w:ascii="Arial" w:hAnsi="Arial" w:cs="Arial"/>
        </w:rPr>
      </w:pPr>
      <w:r w:rsidRPr="00F205D8">
        <w:rPr>
          <w:rFonts w:ascii="Arial" w:hAnsi="Arial" w:cs="Arial"/>
        </w:rPr>
        <w:t xml:space="preserve">-  Analíticos por clave presupuestaria. </w:t>
      </w:r>
    </w:p>
    <w:p w14:paraId="0671AA9F" w14:textId="77777777" w:rsidR="00F205D8" w:rsidRPr="00F205D8" w:rsidRDefault="00F205D8" w:rsidP="006B2A1E">
      <w:pPr>
        <w:spacing w:before="100" w:beforeAutospacing="1" w:after="100" w:afterAutospacing="1" w:line="240" w:lineRule="auto"/>
        <w:contextualSpacing/>
        <w:jc w:val="both"/>
        <w:rPr>
          <w:rFonts w:ascii="Arial" w:hAnsi="Arial" w:cs="Arial"/>
        </w:rPr>
      </w:pPr>
      <w:r w:rsidRPr="00F205D8">
        <w:rPr>
          <w:rFonts w:ascii="Arial" w:hAnsi="Arial" w:cs="Arial"/>
        </w:rPr>
        <w:t xml:space="preserve">-  Analíticos de clave de entidades paraestatales. </w:t>
      </w:r>
    </w:p>
    <w:p w14:paraId="51AB560D" w14:textId="77777777" w:rsidR="00F205D8" w:rsidRPr="00F205D8" w:rsidRDefault="00F205D8" w:rsidP="006B2A1E">
      <w:pPr>
        <w:spacing w:before="100" w:beforeAutospacing="1" w:after="100" w:afterAutospacing="1" w:line="240" w:lineRule="auto"/>
        <w:contextualSpacing/>
        <w:jc w:val="both"/>
        <w:rPr>
          <w:rFonts w:ascii="Arial" w:hAnsi="Arial" w:cs="Arial"/>
        </w:rPr>
      </w:pPr>
      <w:r w:rsidRPr="00F205D8">
        <w:rPr>
          <w:rFonts w:ascii="Arial" w:hAnsi="Arial" w:cs="Arial"/>
        </w:rPr>
        <w:t xml:space="preserve">-  Anexos Transversales. </w:t>
      </w:r>
    </w:p>
    <w:p w14:paraId="351104B8" w14:textId="77777777" w:rsidR="00F205D8" w:rsidRPr="00F205D8" w:rsidRDefault="00F205D8" w:rsidP="006B2A1E">
      <w:pPr>
        <w:spacing w:before="100" w:beforeAutospacing="1" w:after="100" w:afterAutospacing="1" w:line="240" w:lineRule="auto"/>
        <w:contextualSpacing/>
        <w:jc w:val="both"/>
        <w:rPr>
          <w:rFonts w:ascii="Arial" w:hAnsi="Arial" w:cs="Arial"/>
        </w:rPr>
      </w:pPr>
      <w:r w:rsidRPr="00F205D8">
        <w:rPr>
          <w:rFonts w:ascii="Arial" w:hAnsi="Arial" w:cs="Arial"/>
        </w:rPr>
        <w:t xml:space="preserve">-  Estrategia programática. </w:t>
      </w:r>
    </w:p>
    <w:p w14:paraId="68EED212" w14:textId="77777777" w:rsidR="00F205D8" w:rsidRPr="00F205D8" w:rsidRDefault="00F205D8" w:rsidP="006B2A1E">
      <w:pPr>
        <w:spacing w:before="100" w:beforeAutospacing="1" w:after="100" w:afterAutospacing="1" w:line="240" w:lineRule="auto"/>
        <w:contextualSpacing/>
        <w:jc w:val="both"/>
        <w:rPr>
          <w:rFonts w:ascii="Arial" w:hAnsi="Arial" w:cs="Arial"/>
        </w:rPr>
      </w:pPr>
      <w:r w:rsidRPr="00F205D8">
        <w:rPr>
          <w:rFonts w:ascii="Arial" w:hAnsi="Arial" w:cs="Arial"/>
        </w:rPr>
        <w:t xml:space="preserve">-  Misión. </w:t>
      </w:r>
    </w:p>
    <w:p w14:paraId="2CFDE477" w14:textId="77777777" w:rsidR="00F205D8" w:rsidRPr="00F205D8" w:rsidRDefault="00F205D8" w:rsidP="006B2A1E">
      <w:pPr>
        <w:spacing w:before="100" w:beforeAutospacing="1" w:after="100" w:afterAutospacing="1" w:line="240" w:lineRule="auto"/>
        <w:contextualSpacing/>
        <w:jc w:val="both"/>
        <w:rPr>
          <w:rFonts w:ascii="Arial" w:hAnsi="Arial" w:cs="Arial"/>
        </w:rPr>
      </w:pPr>
      <w:r w:rsidRPr="00F205D8">
        <w:rPr>
          <w:rFonts w:ascii="Arial" w:hAnsi="Arial" w:cs="Arial"/>
        </w:rPr>
        <w:t xml:space="preserve">-  Compromisos Plurianuales. </w:t>
      </w:r>
    </w:p>
    <w:p w14:paraId="130AB0F4" w14:textId="1C333013" w:rsidR="001737D3" w:rsidRPr="006B2A1E" w:rsidRDefault="00F205D8" w:rsidP="001737D3">
      <w:pPr>
        <w:spacing w:before="100" w:beforeAutospacing="1" w:after="100" w:afterAutospacing="1" w:line="240" w:lineRule="auto"/>
        <w:contextualSpacing/>
        <w:jc w:val="both"/>
        <w:rPr>
          <w:rFonts w:ascii="Arial" w:hAnsi="Arial" w:cs="Arial"/>
        </w:rPr>
      </w:pPr>
      <w:r w:rsidRPr="00F205D8">
        <w:rPr>
          <w:rFonts w:ascii="Arial" w:hAnsi="Arial" w:cs="Arial"/>
        </w:rPr>
        <w:t xml:space="preserve">-  Programas y Proyectos de la Cartera de Inversiones </w:t>
      </w:r>
    </w:p>
    <w:p w14:paraId="7FE8DA36" w14:textId="77777777" w:rsidR="006B2A1E" w:rsidRPr="006B2A1E" w:rsidRDefault="006B2A1E" w:rsidP="006B2A1E">
      <w:pPr>
        <w:pStyle w:val="NormalWeb"/>
        <w:jc w:val="both"/>
        <w:rPr>
          <w:rFonts w:ascii="Arial" w:hAnsi="Arial" w:cs="Arial"/>
          <w:sz w:val="22"/>
          <w:szCs w:val="22"/>
          <w:lang w:val="es-MX" w:eastAsia="en-US"/>
        </w:rPr>
      </w:pPr>
      <w:r w:rsidRPr="006B2A1E">
        <w:rPr>
          <w:rFonts w:ascii="Arial" w:hAnsi="Arial" w:cs="Arial"/>
          <w:sz w:val="22"/>
          <w:szCs w:val="22"/>
          <w:lang w:val="es-MX" w:eastAsia="en-US"/>
        </w:rPr>
        <w:t xml:space="preserve">Durante las últimas cuatro décadas, el proceso presupuestario en México ha evolucionado a través de diferentes etapas con el propósito de fortalecer el ejercicio del gasto público con orientación a resultados y que pueden identificarse principalmente en: </w:t>
      </w:r>
    </w:p>
    <w:p w14:paraId="23083F55" w14:textId="77777777" w:rsidR="006B2A1E" w:rsidRPr="006B2A1E" w:rsidRDefault="006B2A1E" w:rsidP="006B2A1E">
      <w:pPr>
        <w:pStyle w:val="NormalWeb"/>
        <w:jc w:val="both"/>
        <w:rPr>
          <w:rFonts w:ascii="Arial" w:hAnsi="Arial" w:cs="Arial"/>
          <w:sz w:val="22"/>
          <w:szCs w:val="22"/>
          <w:lang w:val="es-MX" w:eastAsia="en-US"/>
        </w:rPr>
      </w:pPr>
      <w:r w:rsidRPr="006B2A1E">
        <w:rPr>
          <w:rFonts w:ascii="Arial" w:hAnsi="Arial" w:cs="Arial"/>
          <w:sz w:val="22"/>
          <w:szCs w:val="22"/>
          <w:lang w:val="es-MX" w:eastAsia="en-US"/>
        </w:rPr>
        <w:t xml:space="preserve">Presupuesto por programas (PPP). El origen del sistema presupuestario moderno se remonta a 1976, con la adopción del PPP para apoyar la planeación nacional. A partir del PPP se definían funciones y subfunciones gubernamentales que se alineaban con la misión de las dependencias y entidades y se diseñaban programas a los que se fijaban metas y costos. </w:t>
      </w:r>
    </w:p>
    <w:p w14:paraId="0E726125" w14:textId="77777777" w:rsidR="006B2A1E" w:rsidRPr="006B2A1E" w:rsidRDefault="006B2A1E" w:rsidP="006B2A1E">
      <w:pPr>
        <w:pStyle w:val="NormalWeb"/>
        <w:jc w:val="both"/>
        <w:rPr>
          <w:rFonts w:ascii="Arial" w:hAnsi="Arial" w:cs="Arial"/>
          <w:sz w:val="22"/>
          <w:szCs w:val="22"/>
          <w:lang w:val="es-MX" w:eastAsia="en-US"/>
        </w:rPr>
      </w:pPr>
      <w:r w:rsidRPr="006B2A1E">
        <w:rPr>
          <w:rFonts w:ascii="Arial" w:hAnsi="Arial" w:cs="Arial"/>
          <w:sz w:val="22"/>
          <w:szCs w:val="22"/>
          <w:lang w:val="es-MX" w:eastAsia="en-US"/>
        </w:rPr>
        <w:t xml:space="preserve">Reforma al Sistema Presupuestario (RSP) y Nueva Estructura Programática (NEP). En el año de 1996 se dio un cambio de enfoque que buscó la adopción de un presupuesto orientado a resultados a partir de la incorporación en el proceso presupuestario de un conjunto de técnicas modernas de gestión: planeación estratégica, orientación al cliente, indicadores de desempeño y administración por objetivos. Como parte de este enfoque, se implementaron modificaciones sustanciales en las clasificaciones presupuestarias, a fin de vincular el proceso presupuestario con la eficiencia, efectividad y calidad en la prestación de los bienes y servicios públicos, generando la NEP, que buscaba un mayor énfasis en la presentación funcional- programática del presupuesto, así como lograr mejoras en la medición del desempeño. </w:t>
      </w:r>
    </w:p>
    <w:p w14:paraId="550583EF" w14:textId="77777777" w:rsidR="006B2A1E" w:rsidRPr="006B2A1E" w:rsidRDefault="006B2A1E" w:rsidP="006B2A1E">
      <w:pPr>
        <w:pStyle w:val="NormalWeb"/>
        <w:jc w:val="both"/>
        <w:rPr>
          <w:rFonts w:ascii="Arial" w:hAnsi="Arial" w:cs="Arial"/>
          <w:sz w:val="22"/>
          <w:szCs w:val="22"/>
          <w:lang w:val="es-MX" w:eastAsia="en-US"/>
        </w:rPr>
      </w:pPr>
      <w:r w:rsidRPr="006B2A1E">
        <w:rPr>
          <w:rFonts w:ascii="Arial" w:hAnsi="Arial" w:cs="Arial"/>
          <w:sz w:val="22"/>
          <w:szCs w:val="22"/>
          <w:lang w:val="es-MX" w:eastAsia="en-US"/>
        </w:rPr>
        <w:t xml:space="preserve">Proceso Integral de Programación y Presupuesto (PIPP). A partir de 2003, inició un proceso de sistematización y modernización del proceso presupuestario, el cual buscaba la adopción de un nuevo sistema informático en línea, que abarcara de manera integral las etapas del ciclo presupuestario, así como la reducción y simplificación de trámites administrativos. Adicionalmente, con el fin de fortalecer la contribución de la Estructura Programática como plataforma para las actividades de asignación, seguimiento, control y evaluación del gasto público federal, se realizaron esfuerzos orientados al fortalecimiento </w:t>
      </w:r>
      <w:r w:rsidRPr="006B2A1E">
        <w:rPr>
          <w:rFonts w:ascii="Arial" w:hAnsi="Arial" w:cs="Arial"/>
          <w:sz w:val="22"/>
          <w:szCs w:val="22"/>
          <w:lang w:val="es-MX" w:eastAsia="en-US"/>
        </w:rPr>
        <w:lastRenderedPageBreak/>
        <w:t xml:space="preserve">de las categorías programáticas, así como del proceso de selección de metas e indicadores (el número de indicadores del presupuesto se redujo en más del 40% entre 2000 y 2005). </w:t>
      </w:r>
    </w:p>
    <w:p w14:paraId="4FA34A34" w14:textId="2999EBD9" w:rsidR="006B2A1E" w:rsidRPr="006B2A1E" w:rsidRDefault="006B2A1E" w:rsidP="006B2A1E">
      <w:pPr>
        <w:pStyle w:val="NormalWeb"/>
        <w:jc w:val="both"/>
        <w:rPr>
          <w:rFonts w:ascii="Arial" w:hAnsi="Arial" w:cs="Arial"/>
          <w:sz w:val="22"/>
          <w:szCs w:val="22"/>
          <w:lang w:val="es-MX" w:eastAsia="en-US"/>
        </w:rPr>
      </w:pPr>
      <w:r w:rsidRPr="006B2A1E">
        <w:rPr>
          <w:rFonts w:ascii="Arial" w:hAnsi="Arial" w:cs="Arial"/>
          <w:sz w:val="22"/>
          <w:szCs w:val="22"/>
          <w:lang w:val="es-MX" w:eastAsia="en-US"/>
        </w:rPr>
        <w:t>Presupuesto basado en Resultados (PbR)</w:t>
      </w:r>
      <w:r w:rsidR="00A74B98">
        <w:rPr>
          <w:rFonts w:ascii="Arial" w:hAnsi="Arial" w:cs="Arial"/>
          <w:sz w:val="22"/>
          <w:szCs w:val="22"/>
          <w:lang w:val="es-MX" w:eastAsia="en-US"/>
        </w:rPr>
        <w:t xml:space="preserve"> </w:t>
      </w:r>
      <w:r w:rsidRPr="006B2A1E">
        <w:rPr>
          <w:rFonts w:ascii="Arial" w:hAnsi="Arial" w:cs="Arial"/>
          <w:sz w:val="22"/>
          <w:szCs w:val="22"/>
          <w:lang w:val="es-MX" w:eastAsia="en-US"/>
        </w:rPr>
        <w:t>/</w:t>
      </w:r>
      <w:r w:rsidR="00A74B98">
        <w:rPr>
          <w:rFonts w:ascii="Arial" w:hAnsi="Arial" w:cs="Arial"/>
          <w:sz w:val="22"/>
          <w:szCs w:val="22"/>
          <w:lang w:val="es-MX" w:eastAsia="en-US"/>
        </w:rPr>
        <w:t xml:space="preserve"> </w:t>
      </w:r>
      <w:r w:rsidRPr="006B2A1E">
        <w:rPr>
          <w:rFonts w:ascii="Arial" w:hAnsi="Arial" w:cs="Arial"/>
          <w:sz w:val="22"/>
          <w:szCs w:val="22"/>
          <w:lang w:val="es-MX" w:eastAsia="en-US"/>
        </w:rPr>
        <w:t>Sistema de Evaluación del Desempeño (SED). A partir de la publicación de la</w:t>
      </w:r>
      <w:r w:rsidR="009B7698">
        <w:rPr>
          <w:rFonts w:ascii="Arial" w:hAnsi="Arial" w:cs="Arial"/>
          <w:sz w:val="22"/>
          <w:szCs w:val="22"/>
          <w:lang w:val="es-MX" w:eastAsia="en-US"/>
        </w:rPr>
        <w:t xml:space="preserve"> </w:t>
      </w:r>
      <w:r w:rsidR="009B7698" w:rsidRPr="00F205D8">
        <w:rPr>
          <w:rFonts w:ascii="Arial" w:hAnsi="Arial" w:cs="Arial"/>
        </w:rPr>
        <w:t>Ley Federal de Presupuesto y Responsabilidad Hacendaria</w:t>
      </w:r>
      <w:r w:rsidRPr="006B2A1E">
        <w:rPr>
          <w:rFonts w:ascii="Arial" w:hAnsi="Arial" w:cs="Arial"/>
          <w:sz w:val="22"/>
          <w:szCs w:val="22"/>
          <w:lang w:val="es-MX" w:eastAsia="en-US"/>
        </w:rPr>
        <w:t xml:space="preserve"> </w:t>
      </w:r>
      <w:r w:rsidR="009B7698">
        <w:rPr>
          <w:rFonts w:ascii="Arial" w:hAnsi="Arial" w:cs="Arial"/>
          <w:sz w:val="22"/>
          <w:szCs w:val="22"/>
          <w:lang w:val="es-MX" w:eastAsia="en-US"/>
        </w:rPr>
        <w:t>(</w:t>
      </w:r>
      <w:r w:rsidRPr="009B7698">
        <w:rPr>
          <w:rFonts w:ascii="Arial" w:hAnsi="Arial" w:cs="Arial"/>
          <w:sz w:val="22"/>
          <w:szCs w:val="22"/>
          <w:lang w:val="es-MX" w:eastAsia="en-US"/>
        </w:rPr>
        <w:t>LFPRH</w:t>
      </w:r>
      <w:r w:rsidR="009B7698" w:rsidRPr="009B7698">
        <w:rPr>
          <w:rFonts w:ascii="Arial" w:hAnsi="Arial" w:cs="Arial"/>
          <w:sz w:val="22"/>
          <w:szCs w:val="22"/>
          <w:lang w:val="es-MX" w:eastAsia="en-US"/>
        </w:rPr>
        <w:t>)</w:t>
      </w:r>
      <w:r w:rsidRPr="006B2A1E">
        <w:rPr>
          <w:rFonts w:ascii="Arial" w:hAnsi="Arial" w:cs="Arial"/>
          <w:sz w:val="22"/>
          <w:szCs w:val="22"/>
          <w:lang w:val="es-MX" w:eastAsia="en-US"/>
        </w:rPr>
        <w:t xml:space="preserve"> en el año de 2006, se fortalecen las bases para el funcionamiento del SED y la adopción del enfoque de PbR, ya que se incorporaron a nivel de ley principios específicos que rigen la planeación, programación y evaluación del gasto público federal. </w:t>
      </w:r>
    </w:p>
    <w:p w14:paraId="67BF0014" w14:textId="77777777" w:rsidR="00CE289D" w:rsidRDefault="006B2A1E" w:rsidP="006B2A1E">
      <w:pPr>
        <w:pStyle w:val="NormalWeb"/>
        <w:jc w:val="both"/>
        <w:rPr>
          <w:rFonts w:ascii="Arial" w:hAnsi="Arial" w:cs="Arial"/>
          <w:sz w:val="22"/>
          <w:szCs w:val="22"/>
          <w:lang w:val="es-MX" w:eastAsia="en-US"/>
        </w:rPr>
      </w:pPr>
      <w:r w:rsidRPr="006B2A1E">
        <w:rPr>
          <w:rFonts w:ascii="Arial" w:hAnsi="Arial" w:cs="Arial"/>
          <w:sz w:val="22"/>
          <w:szCs w:val="22"/>
          <w:lang w:val="es-MX" w:eastAsia="en-US"/>
        </w:rPr>
        <w:t xml:space="preserve">Para la correcta adopción del PbR y del SED, se buscó la adopción de mejoras cualitativas en la Estructura Programática, destacando a partir del ejercicio fiscal 2008 la incorporación del Programa presupuestario (Pp), como la categoría programática, que permite agrupar las asignaciones presupuestarias en conjuntos de acciones homogéneas y vincularlas al logro de resultados, a través de los objetivos y metas definidos con base en la Matriz de Indicadores para Resultados (MIR). Con lo anterior, se buscó articular las etapas del proceso presupuestario a partir de los Pp, centrando el análisis y las decisiones prevalecientes en las etapas de proceso presupuestario en esta categoría de la Estructura Programática. </w:t>
      </w:r>
    </w:p>
    <w:p w14:paraId="44AEB392" w14:textId="77777777" w:rsidR="00CE289D" w:rsidRDefault="00CE289D" w:rsidP="006B2A1E">
      <w:pPr>
        <w:pStyle w:val="NormalWeb"/>
        <w:jc w:val="both"/>
        <w:rPr>
          <w:rFonts w:ascii="Arial" w:hAnsi="Arial" w:cs="Arial"/>
          <w:sz w:val="22"/>
          <w:szCs w:val="22"/>
          <w:lang w:val="es-MX" w:eastAsia="en-US"/>
        </w:rPr>
      </w:pPr>
    </w:p>
    <w:p w14:paraId="03841F17" w14:textId="2572EB04" w:rsidR="006B2A1E" w:rsidRPr="00CE289D" w:rsidRDefault="006B2A1E" w:rsidP="006B2A1E">
      <w:pPr>
        <w:pStyle w:val="NormalWeb"/>
        <w:jc w:val="both"/>
        <w:rPr>
          <w:rFonts w:ascii="Arial" w:hAnsi="Arial" w:cs="Arial"/>
          <w:sz w:val="22"/>
          <w:szCs w:val="22"/>
          <w:lang w:val="es-MX" w:eastAsia="en-US"/>
        </w:rPr>
      </w:pPr>
      <w:r w:rsidRPr="001737D3">
        <w:rPr>
          <w:rFonts w:ascii="Arial" w:hAnsi="Arial" w:cs="Arial"/>
          <w:b/>
          <w:sz w:val="22"/>
          <w:szCs w:val="22"/>
          <w:lang w:val="es-MX" w:eastAsia="en-US"/>
        </w:rPr>
        <w:t xml:space="preserve">Estructura Programática 2008-2015 </w:t>
      </w:r>
    </w:p>
    <w:p w14:paraId="7EA976D7" w14:textId="77777777" w:rsidR="006B2A1E" w:rsidRPr="006B2A1E" w:rsidRDefault="006B2A1E" w:rsidP="006B2A1E">
      <w:pPr>
        <w:pStyle w:val="NormalWeb"/>
        <w:jc w:val="both"/>
        <w:rPr>
          <w:rFonts w:ascii="Arial" w:hAnsi="Arial" w:cs="Arial"/>
          <w:sz w:val="22"/>
          <w:szCs w:val="22"/>
          <w:lang w:val="es-MX" w:eastAsia="en-US"/>
        </w:rPr>
      </w:pPr>
      <w:r w:rsidRPr="006B2A1E">
        <w:rPr>
          <w:rFonts w:ascii="Arial" w:hAnsi="Arial" w:cs="Arial"/>
          <w:sz w:val="22"/>
          <w:szCs w:val="22"/>
          <w:lang w:val="es-MX" w:eastAsia="en-US"/>
        </w:rPr>
        <w:t xml:space="preserve">El presupuesto del ejercicio fiscal 2008 consideró 1,574 Pp, que en el transcurso de los años comenzaron a disminuir hasta llegar a 974 Pp en el ejercicio fiscal 2015. La evolución del número de Pp en la Estructura Programática de cada ejercicio fiscal, refleja las fusiones, eliminaciones, re-sectorizaciones de Pp, así como la fusión de dependencias, la desaparición y creación de ramos autónomos y administrativos, así como de entidades de control directo (ECD) y de empresas productivas del Estado; como resultado de lo anterior, en el periodo 2008 a 2015, el número de Pp disminuyó en 38.1%. </w:t>
      </w:r>
    </w:p>
    <w:p w14:paraId="192575A9" w14:textId="77777777" w:rsidR="006B2A1E" w:rsidRPr="006B2A1E" w:rsidRDefault="006B2A1E" w:rsidP="006B2A1E">
      <w:pPr>
        <w:pStyle w:val="NormalWeb"/>
        <w:jc w:val="both"/>
        <w:rPr>
          <w:rFonts w:ascii="Arial" w:hAnsi="Arial" w:cs="Arial"/>
          <w:sz w:val="22"/>
          <w:szCs w:val="22"/>
          <w:lang w:val="es-MX" w:eastAsia="en-US"/>
        </w:rPr>
      </w:pPr>
      <w:r w:rsidRPr="006B2A1E">
        <w:rPr>
          <w:rFonts w:ascii="Arial" w:hAnsi="Arial" w:cs="Arial"/>
          <w:sz w:val="22"/>
          <w:szCs w:val="22"/>
          <w:lang w:val="es-MX" w:eastAsia="en-US"/>
        </w:rPr>
        <w:t xml:space="preserve">Los Pp se clasifican en grupos, finalidades y modalidades, a efecto de identificar con toda claridad las asignaciones y destino final del gasto público federal. En lo que respecta a las modalidades, la clasificación vigente considera un total de 23, de acuerdo al Acuerdo por el que se emite la clasificación programática (Tipología general), del CONAC. </w:t>
      </w:r>
    </w:p>
    <w:p w14:paraId="4D1F9728" w14:textId="77777777" w:rsidR="006B2A1E" w:rsidRPr="006B2A1E" w:rsidRDefault="006B2A1E" w:rsidP="006B2A1E">
      <w:pPr>
        <w:pStyle w:val="NormalWeb"/>
        <w:jc w:val="both"/>
        <w:rPr>
          <w:rFonts w:ascii="Arial" w:hAnsi="Arial" w:cs="Arial"/>
          <w:sz w:val="22"/>
          <w:szCs w:val="22"/>
          <w:lang w:val="es-MX" w:eastAsia="en-US"/>
        </w:rPr>
      </w:pPr>
      <w:r w:rsidRPr="006B2A1E">
        <w:rPr>
          <w:rFonts w:ascii="Arial" w:hAnsi="Arial" w:cs="Arial"/>
          <w:sz w:val="22"/>
          <w:szCs w:val="22"/>
          <w:lang w:val="es-MX" w:eastAsia="en-US"/>
        </w:rPr>
        <w:t xml:space="preserve">A lo largo de los últimos ocho ejercicios fiscales, el mayor número de Pp han sido clasificados bajo la modalidad “E” Prestación de Servicios Públicos. Esta modalidad agrupa Pp destinados a las actividades del sector público, que realiza en forma directa, regular y continua, para satisfacer demandas de la sociedad, de interés general, atendiendo a las personas en sus diferentes esferas jurídicas, a través de las siguientes finalidades: i) Funciones de gobierno; ii) Funciones de desarrollo social; iii) Funciones de desarrollo económico. </w:t>
      </w:r>
    </w:p>
    <w:p w14:paraId="0965BC12" w14:textId="77777777" w:rsidR="006B2A1E" w:rsidRDefault="006B2A1E" w:rsidP="006B2A1E">
      <w:pPr>
        <w:pStyle w:val="NormalWeb"/>
        <w:jc w:val="both"/>
        <w:rPr>
          <w:rFonts w:ascii="Arial" w:hAnsi="Arial" w:cs="Arial"/>
          <w:sz w:val="22"/>
          <w:szCs w:val="22"/>
          <w:lang w:val="es-MX" w:eastAsia="en-US"/>
        </w:rPr>
      </w:pPr>
      <w:r w:rsidRPr="006B2A1E">
        <w:rPr>
          <w:rFonts w:ascii="Arial" w:hAnsi="Arial" w:cs="Arial"/>
          <w:sz w:val="22"/>
          <w:szCs w:val="22"/>
          <w:lang w:val="es-MX" w:eastAsia="en-US"/>
        </w:rPr>
        <w:t xml:space="preserve">En segundo lugar han alternado en el periodo los Pp de modalidad “K” Proyectos de Inversión, los cuales están sujetos a registro en la Cartera de Inversión que integra y administra el área competente en la materia; de modalidad “S” Sujetos a Reglas de Operación y de modalidad “U” Otros Subsidios, que establecen lineamientos para su </w:t>
      </w:r>
      <w:r>
        <w:rPr>
          <w:rFonts w:ascii="Arial" w:hAnsi="Arial" w:cs="Arial"/>
          <w:sz w:val="22"/>
          <w:szCs w:val="22"/>
          <w:lang w:val="es-MX" w:eastAsia="en-US"/>
        </w:rPr>
        <w:t>operación y otorgan subsidios.</w:t>
      </w:r>
    </w:p>
    <w:p w14:paraId="795F1628" w14:textId="7F040558" w:rsidR="006B2A1E" w:rsidRPr="001737D3" w:rsidRDefault="006B2A1E" w:rsidP="006B2A1E">
      <w:pPr>
        <w:pStyle w:val="NormalWeb"/>
        <w:jc w:val="both"/>
        <w:rPr>
          <w:rFonts w:ascii="Arial" w:hAnsi="Arial" w:cs="Arial"/>
          <w:b/>
          <w:sz w:val="22"/>
          <w:szCs w:val="22"/>
          <w:lang w:val="es-MX" w:eastAsia="en-US"/>
        </w:rPr>
      </w:pPr>
      <w:r w:rsidRPr="001737D3">
        <w:rPr>
          <w:rFonts w:ascii="Arial" w:hAnsi="Arial" w:cs="Arial"/>
          <w:b/>
          <w:sz w:val="22"/>
          <w:szCs w:val="22"/>
          <w:lang w:val="es-MX" w:eastAsia="en-US"/>
        </w:rPr>
        <w:lastRenderedPageBreak/>
        <w:t>Programas Presupuestaruos por Modalidad:</w:t>
      </w:r>
    </w:p>
    <w:p w14:paraId="4FE1F6E3" w14:textId="77777777" w:rsidR="006B2A1E" w:rsidRDefault="006B2A1E" w:rsidP="006B2A1E">
      <w:pPr>
        <w:pStyle w:val="NormalWeb"/>
        <w:contextualSpacing/>
        <w:rPr>
          <w:rFonts w:ascii="Arial" w:hAnsi="Arial" w:cs="Arial"/>
          <w:sz w:val="22"/>
          <w:szCs w:val="22"/>
          <w:lang w:val="es-MX" w:eastAsia="en-US"/>
        </w:rPr>
      </w:pPr>
    </w:p>
    <w:p w14:paraId="6EF2BA26" w14:textId="1EECB16B" w:rsidR="006B2A1E" w:rsidRPr="006B2A1E" w:rsidRDefault="006B2A1E" w:rsidP="006B2A1E">
      <w:pPr>
        <w:pStyle w:val="NormalWeb"/>
        <w:contextualSpacing/>
        <w:rPr>
          <w:rFonts w:ascii="Arial" w:hAnsi="Arial" w:cs="Arial"/>
          <w:sz w:val="22"/>
          <w:szCs w:val="22"/>
          <w:lang w:val="es-MX" w:eastAsia="en-US"/>
        </w:rPr>
      </w:pPr>
      <w:r w:rsidRPr="006B2A1E">
        <w:rPr>
          <w:rFonts w:ascii="Arial" w:hAnsi="Arial" w:cs="Arial"/>
          <w:sz w:val="22"/>
          <w:szCs w:val="22"/>
          <w:lang w:val="es-MX" w:eastAsia="en-US"/>
        </w:rPr>
        <w:t xml:space="preserve">E </w:t>
      </w:r>
      <w:r>
        <w:rPr>
          <w:rFonts w:ascii="Arial" w:hAnsi="Arial" w:cs="Arial"/>
          <w:sz w:val="22"/>
          <w:szCs w:val="22"/>
          <w:lang w:val="es-MX" w:eastAsia="en-US"/>
        </w:rPr>
        <w:t xml:space="preserve">  </w:t>
      </w:r>
      <w:r w:rsidRPr="006B2A1E">
        <w:rPr>
          <w:rFonts w:ascii="Arial" w:hAnsi="Arial" w:cs="Arial"/>
          <w:sz w:val="22"/>
          <w:szCs w:val="22"/>
          <w:lang w:val="es-MX" w:eastAsia="en-US"/>
        </w:rPr>
        <w:t xml:space="preserve">Prestación de Servicios Públicos </w:t>
      </w:r>
    </w:p>
    <w:p w14:paraId="539765DA" w14:textId="5AB90F71" w:rsidR="006B2A1E" w:rsidRPr="006B2A1E" w:rsidRDefault="006B2A1E" w:rsidP="006B2A1E">
      <w:pPr>
        <w:pStyle w:val="NormalWeb"/>
        <w:contextualSpacing/>
        <w:rPr>
          <w:rFonts w:ascii="Arial" w:hAnsi="Arial" w:cs="Arial"/>
          <w:sz w:val="22"/>
          <w:szCs w:val="22"/>
          <w:lang w:val="es-MX" w:eastAsia="en-US"/>
        </w:rPr>
      </w:pPr>
      <w:r w:rsidRPr="006B2A1E">
        <w:rPr>
          <w:rFonts w:ascii="Arial" w:hAnsi="Arial" w:cs="Arial"/>
          <w:sz w:val="22"/>
          <w:szCs w:val="22"/>
          <w:lang w:val="es-MX" w:eastAsia="en-US"/>
        </w:rPr>
        <w:t xml:space="preserve">K </w:t>
      </w:r>
      <w:r>
        <w:rPr>
          <w:rFonts w:ascii="Arial" w:hAnsi="Arial" w:cs="Arial"/>
          <w:sz w:val="22"/>
          <w:szCs w:val="22"/>
          <w:lang w:val="es-MX" w:eastAsia="en-US"/>
        </w:rPr>
        <w:t xml:space="preserve">  </w:t>
      </w:r>
      <w:r w:rsidRPr="006B2A1E">
        <w:rPr>
          <w:rFonts w:ascii="Arial" w:hAnsi="Arial" w:cs="Arial"/>
          <w:sz w:val="22"/>
          <w:szCs w:val="22"/>
          <w:lang w:val="es-MX" w:eastAsia="en-US"/>
        </w:rPr>
        <w:t>Proyectos de Inversión</w:t>
      </w:r>
      <w:r w:rsidRPr="006B2A1E">
        <w:rPr>
          <w:rFonts w:ascii="Arial" w:hAnsi="Arial" w:cs="Arial"/>
          <w:sz w:val="22"/>
          <w:szCs w:val="22"/>
          <w:lang w:val="es-MX" w:eastAsia="en-US"/>
        </w:rPr>
        <w:br/>
        <w:t xml:space="preserve">S </w:t>
      </w:r>
      <w:r>
        <w:rPr>
          <w:rFonts w:ascii="Arial" w:hAnsi="Arial" w:cs="Arial"/>
          <w:sz w:val="22"/>
          <w:szCs w:val="22"/>
          <w:lang w:val="es-MX" w:eastAsia="en-US"/>
        </w:rPr>
        <w:t xml:space="preserve">  </w:t>
      </w:r>
      <w:r w:rsidRPr="006B2A1E">
        <w:rPr>
          <w:rFonts w:ascii="Arial" w:hAnsi="Arial" w:cs="Arial"/>
          <w:sz w:val="22"/>
          <w:szCs w:val="22"/>
          <w:lang w:val="es-MX" w:eastAsia="en-US"/>
        </w:rPr>
        <w:t xml:space="preserve">Sujetos a Reglas de Operación </w:t>
      </w:r>
    </w:p>
    <w:p w14:paraId="250EDC93" w14:textId="089255D2" w:rsidR="006B2A1E" w:rsidRPr="006B2A1E" w:rsidRDefault="006B2A1E" w:rsidP="006B2A1E">
      <w:pPr>
        <w:pStyle w:val="NormalWeb"/>
        <w:contextualSpacing/>
        <w:rPr>
          <w:rFonts w:ascii="Arial" w:hAnsi="Arial" w:cs="Arial"/>
          <w:sz w:val="22"/>
          <w:szCs w:val="22"/>
          <w:lang w:val="es-MX" w:eastAsia="en-US"/>
        </w:rPr>
      </w:pPr>
      <w:r w:rsidRPr="006B2A1E">
        <w:rPr>
          <w:rFonts w:ascii="Arial" w:hAnsi="Arial" w:cs="Arial"/>
          <w:sz w:val="22"/>
          <w:szCs w:val="22"/>
          <w:lang w:val="es-MX" w:eastAsia="en-US"/>
        </w:rPr>
        <w:t xml:space="preserve">U </w:t>
      </w:r>
      <w:r>
        <w:rPr>
          <w:rFonts w:ascii="Arial" w:hAnsi="Arial" w:cs="Arial"/>
          <w:sz w:val="22"/>
          <w:szCs w:val="22"/>
          <w:lang w:val="es-MX" w:eastAsia="en-US"/>
        </w:rPr>
        <w:t xml:space="preserve">  </w:t>
      </w:r>
      <w:r w:rsidRPr="006B2A1E">
        <w:rPr>
          <w:rFonts w:ascii="Arial" w:hAnsi="Arial" w:cs="Arial"/>
          <w:sz w:val="22"/>
          <w:szCs w:val="22"/>
          <w:lang w:val="es-MX" w:eastAsia="en-US"/>
        </w:rPr>
        <w:t xml:space="preserve">Otros Subsidios </w:t>
      </w:r>
    </w:p>
    <w:p w14:paraId="4630A9E0" w14:textId="41E2ED49" w:rsidR="006B2A1E" w:rsidRPr="006B2A1E" w:rsidRDefault="006B2A1E" w:rsidP="006B2A1E">
      <w:pPr>
        <w:pStyle w:val="NormalWeb"/>
        <w:contextualSpacing/>
        <w:rPr>
          <w:rFonts w:ascii="Arial" w:hAnsi="Arial" w:cs="Arial"/>
          <w:sz w:val="22"/>
          <w:szCs w:val="22"/>
          <w:lang w:val="es-MX" w:eastAsia="en-US"/>
        </w:rPr>
      </w:pPr>
      <w:r w:rsidRPr="006B2A1E">
        <w:rPr>
          <w:rFonts w:ascii="Arial" w:hAnsi="Arial" w:cs="Arial"/>
          <w:sz w:val="22"/>
          <w:szCs w:val="22"/>
          <w:lang w:val="es-MX" w:eastAsia="en-US"/>
        </w:rPr>
        <w:t xml:space="preserve">P </w:t>
      </w:r>
      <w:r>
        <w:rPr>
          <w:rFonts w:ascii="Arial" w:hAnsi="Arial" w:cs="Arial"/>
          <w:sz w:val="22"/>
          <w:szCs w:val="22"/>
          <w:lang w:val="es-MX" w:eastAsia="en-US"/>
        </w:rPr>
        <w:t xml:space="preserve">  </w:t>
      </w:r>
      <w:r w:rsidRPr="006B2A1E">
        <w:rPr>
          <w:rFonts w:ascii="Arial" w:hAnsi="Arial" w:cs="Arial"/>
          <w:sz w:val="22"/>
          <w:szCs w:val="22"/>
          <w:lang w:val="es-MX" w:eastAsia="en-US"/>
        </w:rPr>
        <w:t>Planeación, seguimiento y evaluación de políticas públicas</w:t>
      </w:r>
      <w:r w:rsidRPr="006B2A1E">
        <w:rPr>
          <w:rFonts w:ascii="Arial" w:hAnsi="Arial" w:cs="Arial"/>
          <w:sz w:val="22"/>
          <w:szCs w:val="22"/>
          <w:lang w:val="es-MX" w:eastAsia="en-US"/>
        </w:rPr>
        <w:br/>
        <w:t xml:space="preserve">R </w:t>
      </w:r>
      <w:r>
        <w:rPr>
          <w:rFonts w:ascii="Arial" w:hAnsi="Arial" w:cs="Arial"/>
          <w:sz w:val="22"/>
          <w:szCs w:val="22"/>
          <w:lang w:val="es-MX" w:eastAsia="en-US"/>
        </w:rPr>
        <w:t xml:space="preserve">  </w:t>
      </w:r>
      <w:r w:rsidRPr="006B2A1E">
        <w:rPr>
          <w:rFonts w:ascii="Arial" w:hAnsi="Arial" w:cs="Arial"/>
          <w:sz w:val="22"/>
          <w:szCs w:val="22"/>
          <w:lang w:val="es-MX" w:eastAsia="en-US"/>
        </w:rPr>
        <w:t>Específicos</w:t>
      </w:r>
      <w:r w:rsidRPr="006B2A1E">
        <w:rPr>
          <w:rFonts w:ascii="Arial" w:hAnsi="Arial" w:cs="Arial"/>
          <w:sz w:val="22"/>
          <w:szCs w:val="22"/>
          <w:lang w:val="es-MX" w:eastAsia="en-US"/>
        </w:rPr>
        <w:br/>
        <w:t xml:space="preserve">G </w:t>
      </w:r>
      <w:r>
        <w:rPr>
          <w:rFonts w:ascii="Arial" w:hAnsi="Arial" w:cs="Arial"/>
          <w:sz w:val="22"/>
          <w:szCs w:val="22"/>
          <w:lang w:val="es-MX" w:eastAsia="en-US"/>
        </w:rPr>
        <w:t xml:space="preserve">  </w:t>
      </w:r>
      <w:r w:rsidRPr="006B2A1E">
        <w:rPr>
          <w:rFonts w:ascii="Arial" w:hAnsi="Arial" w:cs="Arial"/>
          <w:sz w:val="22"/>
          <w:szCs w:val="22"/>
          <w:lang w:val="es-MX" w:eastAsia="en-US"/>
        </w:rPr>
        <w:t xml:space="preserve">Regulación y supervisión </w:t>
      </w:r>
    </w:p>
    <w:p w14:paraId="11CF1BF7" w14:textId="122DAE9B" w:rsidR="006B2A1E" w:rsidRPr="006B2A1E" w:rsidRDefault="006B2A1E" w:rsidP="006B2A1E">
      <w:pPr>
        <w:pStyle w:val="NormalWeb"/>
        <w:contextualSpacing/>
        <w:rPr>
          <w:rFonts w:ascii="Arial" w:hAnsi="Arial" w:cs="Arial"/>
          <w:sz w:val="22"/>
          <w:szCs w:val="22"/>
          <w:lang w:val="es-MX" w:eastAsia="en-US"/>
        </w:rPr>
      </w:pPr>
      <w:r w:rsidRPr="006B2A1E">
        <w:rPr>
          <w:rFonts w:ascii="Arial" w:hAnsi="Arial" w:cs="Arial"/>
          <w:sz w:val="22"/>
          <w:szCs w:val="22"/>
          <w:lang w:val="es-MX" w:eastAsia="en-US"/>
        </w:rPr>
        <w:t xml:space="preserve">M  </w:t>
      </w:r>
      <w:r>
        <w:rPr>
          <w:rFonts w:ascii="Arial" w:hAnsi="Arial" w:cs="Arial"/>
          <w:sz w:val="22"/>
          <w:szCs w:val="22"/>
          <w:lang w:val="es-MX" w:eastAsia="en-US"/>
        </w:rPr>
        <w:t xml:space="preserve"> </w:t>
      </w:r>
      <w:r w:rsidRPr="006B2A1E">
        <w:rPr>
          <w:rFonts w:ascii="Arial" w:hAnsi="Arial" w:cs="Arial"/>
          <w:sz w:val="22"/>
          <w:szCs w:val="22"/>
          <w:lang w:val="es-MX" w:eastAsia="en-US"/>
        </w:rPr>
        <w:t>Apoyo al proceso presupuestario y para mejorar la eficiencia institucional</w:t>
      </w:r>
      <w:r w:rsidRPr="006B2A1E">
        <w:rPr>
          <w:rFonts w:ascii="Arial" w:hAnsi="Arial" w:cs="Arial"/>
          <w:sz w:val="22"/>
          <w:szCs w:val="22"/>
          <w:lang w:val="es-MX" w:eastAsia="en-US"/>
        </w:rPr>
        <w:br/>
        <w:t xml:space="preserve">O </w:t>
      </w:r>
      <w:r>
        <w:rPr>
          <w:rFonts w:ascii="Arial" w:hAnsi="Arial" w:cs="Arial"/>
          <w:sz w:val="22"/>
          <w:szCs w:val="22"/>
          <w:lang w:val="es-MX" w:eastAsia="en-US"/>
        </w:rPr>
        <w:t xml:space="preserve">  </w:t>
      </w:r>
      <w:r w:rsidRPr="006B2A1E">
        <w:rPr>
          <w:rFonts w:ascii="Arial" w:hAnsi="Arial" w:cs="Arial"/>
          <w:sz w:val="22"/>
          <w:szCs w:val="22"/>
          <w:lang w:val="es-MX" w:eastAsia="en-US"/>
        </w:rPr>
        <w:t xml:space="preserve">Apoyo a la función pública y al mejoramiento de la gestión </w:t>
      </w:r>
    </w:p>
    <w:p w14:paraId="53F1D23C" w14:textId="7D902727" w:rsidR="006B2A1E" w:rsidRPr="006B2A1E" w:rsidRDefault="006B2A1E" w:rsidP="006B2A1E">
      <w:pPr>
        <w:pStyle w:val="NormalWeb"/>
        <w:contextualSpacing/>
        <w:rPr>
          <w:rFonts w:ascii="Arial" w:hAnsi="Arial" w:cs="Arial"/>
          <w:sz w:val="22"/>
          <w:szCs w:val="22"/>
          <w:lang w:val="es-MX" w:eastAsia="en-US"/>
        </w:rPr>
      </w:pPr>
      <w:r w:rsidRPr="006B2A1E">
        <w:rPr>
          <w:rFonts w:ascii="Arial" w:hAnsi="Arial" w:cs="Arial"/>
          <w:sz w:val="22"/>
          <w:szCs w:val="22"/>
          <w:lang w:val="es-MX" w:eastAsia="en-US"/>
        </w:rPr>
        <w:t xml:space="preserve">F </w:t>
      </w:r>
      <w:r>
        <w:rPr>
          <w:rFonts w:ascii="Arial" w:hAnsi="Arial" w:cs="Arial"/>
          <w:sz w:val="22"/>
          <w:szCs w:val="22"/>
          <w:lang w:val="es-MX" w:eastAsia="en-US"/>
        </w:rPr>
        <w:t xml:space="preserve">  </w:t>
      </w:r>
      <w:r w:rsidRPr="006B2A1E">
        <w:rPr>
          <w:rFonts w:ascii="Arial" w:hAnsi="Arial" w:cs="Arial"/>
          <w:sz w:val="22"/>
          <w:szCs w:val="22"/>
          <w:lang w:val="es-MX" w:eastAsia="en-US"/>
        </w:rPr>
        <w:t xml:space="preserve">Promoción y fomento </w:t>
      </w:r>
    </w:p>
    <w:p w14:paraId="04EEE567" w14:textId="58C3A7D8" w:rsidR="006B2A1E" w:rsidRPr="006B2A1E" w:rsidRDefault="006B2A1E" w:rsidP="006B2A1E">
      <w:pPr>
        <w:pStyle w:val="NormalWeb"/>
        <w:contextualSpacing/>
        <w:rPr>
          <w:rFonts w:ascii="Arial" w:hAnsi="Arial" w:cs="Arial"/>
          <w:sz w:val="22"/>
          <w:szCs w:val="22"/>
          <w:lang w:val="es-MX" w:eastAsia="en-US"/>
        </w:rPr>
      </w:pPr>
      <w:r w:rsidRPr="006B2A1E">
        <w:rPr>
          <w:rFonts w:ascii="Arial" w:hAnsi="Arial" w:cs="Arial"/>
          <w:sz w:val="22"/>
          <w:szCs w:val="22"/>
          <w:lang w:val="es-MX" w:eastAsia="en-US"/>
        </w:rPr>
        <w:t xml:space="preserve">J </w:t>
      </w:r>
      <w:r>
        <w:rPr>
          <w:rFonts w:ascii="Arial" w:hAnsi="Arial" w:cs="Arial"/>
          <w:sz w:val="22"/>
          <w:szCs w:val="22"/>
          <w:lang w:val="es-MX" w:eastAsia="en-US"/>
        </w:rPr>
        <w:t xml:space="preserve">  </w:t>
      </w:r>
      <w:r w:rsidRPr="006B2A1E">
        <w:rPr>
          <w:rFonts w:ascii="Arial" w:hAnsi="Arial" w:cs="Arial"/>
          <w:sz w:val="22"/>
          <w:szCs w:val="22"/>
          <w:lang w:val="es-MX" w:eastAsia="en-US"/>
        </w:rPr>
        <w:t>Pensiones y jubilaciones</w:t>
      </w:r>
      <w:r w:rsidRPr="006B2A1E">
        <w:rPr>
          <w:rFonts w:ascii="Arial" w:hAnsi="Arial" w:cs="Arial"/>
          <w:sz w:val="22"/>
          <w:szCs w:val="22"/>
          <w:lang w:val="es-MX" w:eastAsia="en-US"/>
        </w:rPr>
        <w:br/>
        <w:t xml:space="preserve">A </w:t>
      </w:r>
      <w:r>
        <w:rPr>
          <w:rFonts w:ascii="Arial" w:hAnsi="Arial" w:cs="Arial"/>
          <w:sz w:val="22"/>
          <w:szCs w:val="22"/>
          <w:lang w:val="es-MX" w:eastAsia="en-US"/>
        </w:rPr>
        <w:t xml:space="preserve">  </w:t>
      </w:r>
      <w:r w:rsidRPr="006B2A1E">
        <w:rPr>
          <w:rFonts w:ascii="Arial" w:hAnsi="Arial" w:cs="Arial"/>
          <w:sz w:val="22"/>
          <w:szCs w:val="22"/>
          <w:lang w:val="es-MX" w:eastAsia="en-US"/>
        </w:rPr>
        <w:t xml:space="preserve">Funciones de las Fuerzas Armadas </w:t>
      </w:r>
    </w:p>
    <w:p w14:paraId="7E7DA561" w14:textId="650AEF85" w:rsidR="006B2A1E" w:rsidRPr="006B2A1E" w:rsidRDefault="006B2A1E" w:rsidP="006B2A1E">
      <w:pPr>
        <w:pStyle w:val="NormalWeb"/>
        <w:contextualSpacing/>
        <w:rPr>
          <w:rFonts w:ascii="Arial" w:hAnsi="Arial" w:cs="Arial"/>
          <w:sz w:val="22"/>
          <w:szCs w:val="22"/>
          <w:lang w:val="es-MX" w:eastAsia="en-US"/>
        </w:rPr>
      </w:pPr>
      <w:r w:rsidRPr="006B2A1E">
        <w:rPr>
          <w:rFonts w:ascii="Arial" w:hAnsi="Arial" w:cs="Arial"/>
          <w:sz w:val="22"/>
          <w:szCs w:val="22"/>
          <w:lang w:val="es-MX" w:eastAsia="en-US"/>
        </w:rPr>
        <w:t xml:space="preserve">D </w:t>
      </w:r>
      <w:r>
        <w:rPr>
          <w:rFonts w:ascii="Arial" w:hAnsi="Arial" w:cs="Arial"/>
          <w:sz w:val="22"/>
          <w:szCs w:val="22"/>
          <w:lang w:val="es-MX" w:eastAsia="en-US"/>
        </w:rPr>
        <w:t xml:space="preserve">  </w:t>
      </w:r>
      <w:r w:rsidRPr="006B2A1E">
        <w:rPr>
          <w:rFonts w:ascii="Arial" w:hAnsi="Arial" w:cs="Arial"/>
          <w:sz w:val="22"/>
          <w:szCs w:val="22"/>
          <w:lang w:val="es-MX" w:eastAsia="en-US"/>
        </w:rPr>
        <w:t xml:space="preserve">Costo financiero, deuda o apoyos a deudores y ahorradores de la banca </w:t>
      </w:r>
    </w:p>
    <w:p w14:paraId="1509E2EE" w14:textId="0EF8C515" w:rsidR="006B2A1E" w:rsidRPr="006B2A1E" w:rsidRDefault="006B2A1E" w:rsidP="006B2A1E">
      <w:pPr>
        <w:pStyle w:val="NormalWeb"/>
        <w:contextualSpacing/>
        <w:rPr>
          <w:rFonts w:ascii="Arial" w:hAnsi="Arial" w:cs="Arial"/>
          <w:sz w:val="22"/>
          <w:szCs w:val="22"/>
          <w:lang w:val="es-MX" w:eastAsia="en-US"/>
        </w:rPr>
      </w:pPr>
      <w:r w:rsidRPr="006B2A1E">
        <w:rPr>
          <w:rFonts w:ascii="Arial" w:hAnsi="Arial" w:cs="Arial"/>
          <w:sz w:val="22"/>
          <w:szCs w:val="22"/>
          <w:lang w:val="es-MX" w:eastAsia="en-US"/>
        </w:rPr>
        <w:t xml:space="preserve">I </w:t>
      </w:r>
      <w:r>
        <w:rPr>
          <w:rFonts w:ascii="Arial" w:hAnsi="Arial" w:cs="Arial"/>
          <w:sz w:val="22"/>
          <w:szCs w:val="22"/>
          <w:lang w:val="es-MX" w:eastAsia="en-US"/>
        </w:rPr>
        <w:t xml:space="preserve">   </w:t>
      </w:r>
      <w:r w:rsidRPr="006B2A1E">
        <w:rPr>
          <w:rFonts w:ascii="Arial" w:hAnsi="Arial" w:cs="Arial"/>
          <w:sz w:val="22"/>
          <w:szCs w:val="22"/>
          <w:lang w:val="es-MX" w:eastAsia="en-US"/>
        </w:rPr>
        <w:t>Gasto Federalizado</w:t>
      </w:r>
      <w:r w:rsidRPr="006B2A1E">
        <w:rPr>
          <w:rFonts w:ascii="Arial" w:hAnsi="Arial" w:cs="Arial"/>
          <w:sz w:val="22"/>
          <w:szCs w:val="22"/>
          <w:lang w:val="es-MX" w:eastAsia="en-US"/>
        </w:rPr>
        <w:br/>
        <w:t xml:space="preserve">B </w:t>
      </w:r>
      <w:r>
        <w:rPr>
          <w:rFonts w:ascii="Arial" w:hAnsi="Arial" w:cs="Arial"/>
          <w:sz w:val="22"/>
          <w:szCs w:val="22"/>
          <w:lang w:val="es-MX" w:eastAsia="en-US"/>
        </w:rPr>
        <w:t xml:space="preserve">  </w:t>
      </w:r>
      <w:r w:rsidRPr="006B2A1E">
        <w:rPr>
          <w:rFonts w:ascii="Arial" w:hAnsi="Arial" w:cs="Arial"/>
          <w:sz w:val="22"/>
          <w:szCs w:val="22"/>
          <w:lang w:val="es-MX" w:eastAsia="en-US"/>
        </w:rPr>
        <w:t xml:space="preserve">Provisión de Bienes Públicos </w:t>
      </w:r>
    </w:p>
    <w:p w14:paraId="39E66ACF" w14:textId="78AD7531" w:rsidR="006B2A1E" w:rsidRPr="006B2A1E" w:rsidRDefault="006B2A1E" w:rsidP="006B2A1E">
      <w:pPr>
        <w:pStyle w:val="NormalWeb"/>
        <w:contextualSpacing/>
        <w:rPr>
          <w:rFonts w:ascii="Arial" w:hAnsi="Arial" w:cs="Arial"/>
          <w:sz w:val="22"/>
          <w:szCs w:val="22"/>
          <w:lang w:val="es-MX" w:eastAsia="en-US"/>
        </w:rPr>
      </w:pPr>
      <w:r w:rsidRPr="006B2A1E">
        <w:rPr>
          <w:rFonts w:ascii="Arial" w:hAnsi="Arial" w:cs="Arial"/>
          <w:sz w:val="22"/>
          <w:szCs w:val="22"/>
          <w:lang w:val="es-MX" w:eastAsia="en-US"/>
        </w:rPr>
        <w:t xml:space="preserve">T </w:t>
      </w:r>
      <w:r>
        <w:rPr>
          <w:rFonts w:ascii="Arial" w:hAnsi="Arial" w:cs="Arial"/>
          <w:sz w:val="22"/>
          <w:szCs w:val="22"/>
          <w:lang w:val="es-MX" w:eastAsia="en-US"/>
        </w:rPr>
        <w:t xml:space="preserve">  </w:t>
      </w:r>
      <w:r w:rsidRPr="006B2A1E">
        <w:rPr>
          <w:rFonts w:ascii="Arial" w:hAnsi="Arial" w:cs="Arial"/>
          <w:sz w:val="22"/>
          <w:szCs w:val="22"/>
          <w:lang w:val="es-MX" w:eastAsia="en-US"/>
        </w:rPr>
        <w:t xml:space="preserve">Aportaciones a la seguridad social </w:t>
      </w:r>
    </w:p>
    <w:p w14:paraId="566EAC55" w14:textId="34401A7B" w:rsidR="006B2A1E" w:rsidRPr="006B2A1E" w:rsidRDefault="006B2A1E" w:rsidP="006B2A1E">
      <w:pPr>
        <w:pStyle w:val="NormalWeb"/>
        <w:contextualSpacing/>
        <w:rPr>
          <w:rFonts w:ascii="Arial" w:hAnsi="Arial" w:cs="Arial"/>
          <w:sz w:val="22"/>
          <w:szCs w:val="22"/>
          <w:lang w:val="es-MX" w:eastAsia="en-US"/>
        </w:rPr>
      </w:pPr>
      <w:r w:rsidRPr="006B2A1E">
        <w:rPr>
          <w:rFonts w:ascii="Arial" w:hAnsi="Arial" w:cs="Arial"/>
          <w:sz w:val="22"/>
          <w:szCs w:val="22"/>
          <w:lang w:val="es-MX" w:eastAsia="en-US"/>
        </w:rPr>
        <w:t xml:space="preserve">W </w:t>
      </w:r>
      <w:r>
        <w:rPr>
          <w:rFonts w:ascii="Arial" w:hAnsi="Arial" w:cs="Arial"/>
          <w:sz w:val="22"/>
          <w:szCs w:val="22"/>
          <w:lang w:val="es-MX" w:eastAsia="en-US"/>
        </w:rPr>
        <w:t xml:space="preserve"> </w:t>
      </w:r>
      <w:r w:rsidRPr="006B2A1E">
        <w:rPr>
          <w:rFonts w:ascii="Arial" w:hAnsi="Arial" w:cs="Arial"/>
          <w:sz w:val="22"/>
          <w:szCs w:val="22"/>
          <w:lang w:val="es-MX" w:eastAsia="en-US"/>
        </w:rPr>
        <w:t>Operaciones ajenas</w:t>
      </w:r>
      <w:r w:rsidRPr="006B2A1E">
        <w:rPr>
          <w:rFonts w:ascii="Arial" w:hAnsi="Arial" w:cs="Arial"/>
          <w:sz w:val="22"/>
          <w:szCs w:val="22"/>
          <w:lang w:val="es-MX" w:eastAsia="en-US"/>
        </w:rPr>
        <w:br/>
        <w:t xml:space="preserve">C </w:t>
      </w:r>
      <w:r>
        <w:rPr>
          <w:rFonts w:ascii="Arial" w:hAnsi="Arial" w:cs="Arial"/>
          <w:sz w:val="22"/>
          <w:szCs w:val="22"/>
          <w:lang w:val="es-MX" w:eastAsia="en-US"/>
        </w:rPr>
        <w:t xml:space="preserve">  </w:t>
      </w:r>
      <w:r w:rsidRPr="006B2A1E">
        <w:rPr>
          <w:rFonts w:ascii="Arial" w:hAnsi="Arial" w:cs="Arial"/>
          <w:sz w:val="22"/>
          <w:szCs w:val="22"/>
          <w:lang w:val="es-MX" w:eastAsia="en-US"/>
        </w:rPr>
        <w:t>Participaciones a entidades federativas y municipios</w:t>
      </w:r>
      <w:r w:rsidRPr="006B2A1E">
        <w:rPr>
          <w:rFonts w:ascii="Arial" w:hAnsi="Arial" w:cs="Arial"/>
          <w:sz w:val="22"/>
          <w:szCs w:val="22"/>
          <w:lang w:val="es-MX" w:eastAsia="en-US"/>
        </w:rPr>
        <w:br/>
        <w:t xml:space="preserve">N </w:t>
      </w:r>
      <w:r>
        <w:rPr>
          <w:rFonts w:ascii="Arial" w:hAnsi="Arial" w:cs="Arial"/>
          <w:sz w:val="22"/>
          <w:szCs w:val="22"/>
          <w:lang w:val="es-MX" w:eastAsia="en-US"/>
        </w:rPr>
        <w:t xml:space="preserve">  </w:t>
      </w:r>
      <w:r w:rsidRPr="006B2A1E">
        <w:rPr>
          <w:rFonts w:ascii="Arial" w:hAnsi="Arial" w:cs="Arial"/>
          <w:sz w:val="22"/>
          <w:szCs w:val="22"/>
          <w:lang w:val="es-MX" w:eastAsia="en-US"/>
        </w:rPr>
        <w:t>Desastres Naturales</w:t>
      </w:r>
      <w:r w:rsidRPr="006B2A1E">
        <w:rPr>
          <w:rFonts w:ascii="Arial" w:hAnsi="Arial" w:cs="Arial"/>
          <w:sz w:val="22"/>
          <w:szCs w:val="22"/>
          <w:lang w:val="es-MX" w:eastAsia="en-US"/>
        </w:rPr>
        <w:br/>
        <w:t xml:space="preserve">L </w:t>
      </w:r>
      <w:r>
        <w:rPr>
          <w:rFonts w:ascii="Arial" w:hAnsi="Arial" w:cs="Arial"/>
          <w:sz w:val="22"/>
          <w:szCs w:val="22"/>
          <w:lang w:val="es-MX" w:eastAsia="en-US"/>
        </w:rPr>
        <w:t xml:space="preserve">  </w:t>
      </w:r>
      <w:r w:rsidRPr="006B2A1E">
        <w:rPr>
          <w:rFonts w:ascii="Arial" w:hAnsi="Arial" w:cs="Arial"/>
          <w:sz w:val="22"/>
          <w:szCs w:val="22"/>
          <w:lang w:val="es-MX" w:eastAsia="en-US"/>
        </w:rPr>
        <w:t>Obligaciones de cumplimiento de resolución jurisdiccional</w:t>
      </w:r>
      <w:r w:rsidRPr="006B2A1E">
        <w:rPr>
          <w:rFonts w:ascii="Arial" w:hAnsi="Arial" w:cs="Arial"/>
          <w:sz w:val="22"/>
          <w:szCs w:val="22"/>
          <w:lang w:val="es-MX" w:eastAsia="en-US"/>
        </w:rPr>
        <w:br/>
        <w:t xml:space="preserve">H </w:t>
      </w:r>
      <w:r>
        <w:rPr>
          <w:rFonts w:ascii="Arial" w:hAnsi="Arial" w:cs="Arial"/>
          <w:sz w:val="22"/>
          <w:szCs w:val="22"/>
          <w:lang w:val="es-MX" w:eastAsia="en-US"/>
        </w:rPr>
        <w:t xml:space="preserve">  </w:t>
      </w:r>
      <w:r w:rsidRPr="006B2A1E">
        <w:rPr>
          <w:rFonts w:ascii="Arial" w:hAnsi="Arial" w:cs="Arial"/>
          <w:sz w:val="22"/>
          <w:szCs w:val="22"/>
          <w:lang w:val="es-MX" w:eastAsia="en-US"/>
        </w:rPr>
        <w:t>Adeudos de Ejercicios Fiscales Anteriores (ADEFAS)</w:t>
      </w:r>
      <w:r w:rsidRPr="006B2A1E">
        <w:rPr>
          <w:rFonts w:ascii="Arial" w:hAnsi="Arial" w:cs="Arial"/>
          <w:sz w:val="22"/>
          <w:szCs w:val="22"/>
          <w:lang w:val="es-MX" w:eastAsia="en-US"/>
        </w:rPr>
        <w:br/>
        <w:t xml:space="preserve">Y </w:t>
      </w:r>
      <w:r>
        <w:rPr>
          <w:rFonts w:ascii="Arial" w:hAnsi="Arial" w:cs="Arial"/>
          <w:sz w:val="22"/>
          <w:szCs w:val="22"/>
          <w:lang w:val="es-MX" w:eastAsia="en-US"/>
        </w:rPr>
        <w:t xml:space="preserve">  </w:t>
      </w:r>
      <w:r w:rsidRPr="006B2A1E">
        <w:rPr>
          <w:rFonts w:ascii="Arial" w:hAnsi="Arial" w:cs="Arial"/>
          <w:sz w:val="22"/>
          <w:szCs w:val="22"/>
          <w:lang w:val="es-MX" w:eastAsia="en-US"/>
        </w:rPr>
        <w:t xml:space="preserve">Aportaciones a fondos de estabilización </w:t>
      </w:r>
    </w:p>
    <w:p w14:paraId="4FF6AD4D" w14:textId="11415D81" w:rsidR="006B2A1E" w:rsidRDefault="006B2A1E" w:rsidP="006B2A1E">
      <w:pPr>
        <w:pStyle w:val="NormalWeb"/>
      </w:pPr>
      <w:r>
        <w:rPr>
          <w:rFonts w:ascii="SoberanaSans" w:hAnsi="SoberanaSans"/>
          <w:b/>
          <w:bCs/>
          <w:color w:val="FFFFFF"/>
          <w:sz w:val="20"/>
          <w:szCs w:val="20"/>
        </w:rPr>
        <w:t xml:space="preserve">2009 2010 2011 2012 2013 2014 2015 </w:t>
      </w:r>
    </w:p>
    <w:p w14:paraId="7EA8913F" w14:textId="18A84809" w:rsidR="00F0549E" w:rsidRPr="00F0549E" w:rsidRDefault="00F0549E" w:rsidP="00F0549E">
      <w:pPr>
        <w:widowControl w:val="0"/>
        <w:autoSpaceDE w:val="0"/>
        <w:autoSpaceDN w:val="0"/>
        <w:adjustRightInd w:val="0"/>
        <w:spacing w:after="240" w:line="240" w:lineRule="auto"/>
        <w:jc w:val="both"/>
        <w:rPr>
          <w:rFonts w:ascii="Arial" w:hAnsi="Arial" w:cs="Arial"/>
        </w:rPr>
      </w:pPr>
      <w:r w:rsidRPr="00F0549E">
        <w:rPr>
          <w:rFonts w:ascii="Arial" w:hAnsi="Arial" w:cs="Arial"/>
        </w:rPr>
        <w:t>Al implantar el sistem</w:t>
      </w:r>
      <w:r>
        <w:rPr>
          <w:rFonts w:ascii="Arial" w:hAnsi="Arial" w:cs="Arial"/>
        </w:rPr>
        <w:t>a de presupuesto base cero es necesario</w:t>
      </w:r>
      <w:r w:rsidRPr="00F0549E">
        <w:rPr>
          <w:rFonts w:ascii="Arial" w:hAnsi="Arial" w:cs="Arial"/>
        </w:rPr>
        <w:t xml:space="preserve"> determinar</w:t>
      </w:r>
      <w:r>
        <w:rPr>
          <w:rFonts w:ascii="Arial" w:hAnsi="Arial" w:cs="Arial"/>
        </w:rPr>
        <w:t xml:space="preserve"> en dón</w:t>
      </w:r>
      <w:r w:rsidRPr="00F0549E">
        <w:rPr>
          <w:rFonts w:ascii="Arial" w:hAnsi="Arial" w:cs="Arial"/>
        </w:rPr>
        <w:t>de hay que elaborar el</w:t>
      </w:r>
      <w:r>
        <w:rPr>
          <w:rFonts w:ascii="Arial" w:hAnsi="Arial" w:cs="Arial"/>
        </w:rPr>
        <w:t xml:space="preserve"> o los</w:t>
      </w:r>
      <w:r w:rsidRPr="00F0549E">
        <w:rPr>
          <w:rFonts w:ascii="Arial" w:hAnsi="Arial" w:cs="Arial"/>
        </w:rPr>
        <w:t xml:space="preserve"> p</w:t>
      </w:r>
      <w:r>
        <w:rPr>
          <w:rFonts w:ascii="Arial" w:hAnsi="Arial" w:cs="Arial"/>
        </w:rPr>
        <w:t>aquetes de decisión de la institución</w:t>
      </w:r>
      <w:r w:rsidRPr="00F0549E">
        <w:rPr>
          <w:rFonts w:ascii="Arial" w:hAnsi="Arial" w:cs="Arial"/>
        </w:rPr>
        <w:t>. Est</w:t>
      </w:r>
      <w:r>
        <w:rPr>
          <w:rFonts w:ascii="Arial" w:hAnsi="Arial" w:cs="Arial"/>
        </w:rPr>
        <w:t>o permitira identificar</w:t>
      </w:r>
      <w:r w:rsidRPr="00F0549E">
        <w:rPr>
          <w:rFonts w:ascii="Arial" w:hAnsi="Arial" w:cs="Arial"/>
        </w:rPr>
        <w:t xml:space="preserve"> a los </w:t>
      </w:r>
      <w:r>
        <w:rPr>
          <w:rFonts w:ascii="Arial" w:hAnsi="Arial" w:cs="Arial"/>
        </w:rPr>
        <w:t>actores principales para la pre</w:t>
      </w:r>
      <w:r w:rsidRPr="00F0549E">
        <w:rPr>
          <w:rFonts w:ascii="Arial" w:hAnsi="Arial" w:cs="Arial"/>
        </w:rPr>
        <w:t>paración de lo</w:t>
      </w:r>
      <w:r>
        <w:rPr>
          <w:rFonts w:ascii="Arial" w:hAnsi="Arial" w:cs="Arial"/>
        </w:rPr>
        <w:t>s paquetes de decisión y deter</w:t>
      </w:r>
      <w:r w:rsidRPr="00F0549E">
        <w:rPr>
          <w:rFonts w:ascii="Arial" w:hAnsi="Arial" w:cs="Arial"/>
        </w:rPr>
        <w:t>minará los niveles a los cuales se realizará el proceso de clasificación. Cada organización debe decidir po</w:t>
      </w:r>
      <w:r>
        <w:rPr>
          <w:rFonts w:ascii="Arial" w:hAnsi="Arial" w:cs="Arial"/>
        </w:rPr>
        <w:t>r sí misma lo que es convenien</w:t>
      </w:r>
      <w:r w:rsidRPr="00F0549E">
        <w:rPr>
          <w:rFonts w:ascii="Arial" w:hAnsi="Arial" w:cs="Arial"/>
        </w:rPr>
        <w:t>te y factible</w:t>
      </w:r>
      <w:r>
        <w:rPr>
          <w:rStyle w:val="Refdenotaalpie"/>
          <w:rFonts w:ascii="Arial" w:hAnsi="Arial" w:cs="Arial"/>
        </w:rPr>
        <w:footnoteReference w:id="7"/>
      </w:r>
      <w:r>
        <w:rPr>
          <w:rFonts w:ascii="Arial" w:hAnsi="Arial" w:cs="Arial"/>
        </w:rPr>
        <w:t>.</w:t>
      </w:r>
      <w:r w:rsidRPr="00F0549E">
        <w:rPr>
          <w:rFonts w:ascii="Arial" w:hAnsi="Arial" w:cs="Arial"/>
        </w:rPr>
        <w:t xml:space="preserve"> </w:t>
      </w:r>
    </w:p>
    <w:p w14:paraId="580E7096" w14:textId="120BB08B" w:rsidR="00F0549E" w:rsidRPr="00F0549E" w:rsidRDefault="00F0549E" w:rsidP="00F0549E">
      <w:pPr>
        <w:widowControl w:val="0"/>
        <w:autoSpaceDE w:val="0"/>
        <w:autoSpaceDN w:val="0"/>
        <w:adjustRightInd w:val="0"/>
        <w:spacing w:after="240" w:line="240" w:lineRule="auto"/>
        <w:jc w:val="both"/>
        <w:rPr>
          <w:rFonts w:ascii="Arial" w:hAnsi="Arial" w:cs="Arial"/>
        </w:rPr>
      </w:pPr>
      <w:r w:rsidRPr="00F0549E">
        <w:rPr>
          <w:rFonts w:ascii="Arial" w:hAnsi="Arial" w:cs="Arial"/>
        </w:rPr>
        <w:t xml:space="preserve">Los conceptos que debe contener un paquete de decisión son: Nombre del </w:t>
      </w:r>
      <w:r>
        <w:rPr>
          <w:rFonts w:ascii="Arial" w:hAnsi="Arial" w:cs="Arial"/>
        </w:rPr>
        <w:t>paquete, Postulado del propósi</w:t>
      </w:r>
      <w:r w:rsidRPr="00F0549E">
        <w:rPr>
          <w:rFonts w:ascii="Arial" w:hAnsi="Arial" w:cs="Arial"/>
        </w:rPr>
        <w:t>to, Descripción de las actividades (operaciones, Logros de estas actividades, Consecuencias de la no aproba</w:t>
      </w:r>
      <w:r>
        <w:rPr>
          <w:rFonts w:ascii="Arial" w:hAnsi="Arial" w:cs="Arial"/>
        </w:rPr>
        <w:t>ción del paquete, Medidas cuan</w:t>
      </w:r>
      <w:r w:rsidRPr="00F0549E">
        <w:rPr>
          <w:rFonts w:ascii="Arial" w:hAnsi="Arial" w:cs="Arial"/>
        </w:rPr>
        <w:t>titativas del paquete, Recursos Requeridos ($ en miles), Alternativas (diversos niveles de esfuerzos y cos</w:t>
      </w:r>
      <w:r>
        <w:rPr>
          <w:rFonts w:ascii="Arial" w:hAnsi="Arial" w:cs="Arial"/>
        </w:rPr>
        <w:t>tos y Alternativas</w:t>
      </w:r>
      <w:r w:rsidRPr="00F0549E">
        <w:rPr>
          <w:rFonts w:ascii="Arial" w:hAnsi="Arial" w:cs="Arial"/>
        </w:rPr>
        <w:t xml:space="preserve">. </w:t>
      </w:r>
    </w:p>
    <w:p w14:paraId="12E5919D" w14:textId="587FAF98" w:rsidR="00F0549E" w:rsidRDefault="00F0549E" w:rsidP="00F0549E">
      <w:pPr>
        <w:widowControl w:val="0"/>
        <w:autoSpaceDE w:val="0"/>
        <w:autoSpaceDN w:val="0"/>
        <w:adjustRightInd w:val="0"/>
        <w:spacing w:after="240" w:line="240" w:lineRule="auto"/>
        <w:jc w:val="both"/>
        <w:rPr>
          <w:rFonts w:ascii="Arial" w:hAnsi="Arial" w:cs="Arial"/>
        </w:rPr>
      </w:pPr>
      <w:r w:rsidRPr="00F0549E">
        <w:rPr>
          <w:rFonts w:ascii="Arial" w:hAnsi="Arial" w:cs="Arial"/>
        </w:rPr>
        <w:t>Para el c</w:t>
      </w:r>
      <w:r>
        <w:rPr>
          <w:rFonts w:ascii="Arial" w:hAnsi="Arial" w:cs="Arial"/>
        </w:rPr>
        <w:t>aso de un programa presupuesta</w:t>
      </w:r>
      <w:r w:rsidRPr="00F0549E">
        <w:rPr>
          <w:rFonts w:ascii="Arial" w:hAnsi="Arial" w:cs="Arial"/>
        </w:rPr>
        <w:t>rio el paquete de decisión deberá contener: Nombre del paquete, Postulado del propósito, Definición del programa y metas, Mejoras que se incluyen, Be</w:t>
      </w:r>
      <w:r w:rsidR="00A74B98">
        <w:rPr>
          <w:rFonts w:ascii="Arial" w:hAnsi="Arial" w:cs="Arial"/>
        </w:rPr>
        <w:t>neficios, Alternativas y conse</w:t>
      </w:r>
      <w:r w:rsidRPr="00F0549E">
        <w:rPr>
          <w:rFonts w:ascii="Arial" w:hAnsi="Arial" w:cs="Arial"/>
        </w:rPr>
        <w:t>cuencias, Medidas cuantitativas del paquete, R</w:t>
      </w:r>
      <w:r>
        <w:rPr>
          <w:rFonts w:ascii="Arial" w:hAnsi="Arial" w:cs="Arial"/>
        </w:rPr>
        <w:t>ecursos requeridos ($ en miles)</w:t>
      </w:r>
      <w:r w:rsidRPr="00F0549E">
        <w:rPr>
          <w:rFonts w:ascii="Arial" w:hAnsi="Arial" w:cs="Arial"/>
        </w:rPr>
        <w:t xml:space="preserve">, Alternativas (diversos niveles </w:t>
      </w:r>
      <w:r>
        <w:rPr>
          <w:rFonts w:ascii="Arial" w:hAnsi="Arial" w:cs="Arial"/>
        </w:rPr>
        <w:t xml:space="preserve">de esfuerzos y costos) y Alternativas. </w:t>
      </w:r>
    </w:p>
    <w:p w14:paraId="03C627BF" w14:textId="37D27413" w:rsidR="00F0549E" w:rsidRPr="00F0549E" w:rsidRDefault="00F0549E" w:rsidP="00F0549E">
      <w:pPr>
        <w:widowControl w:val="0"/>
        <w:autoSpaceDE w:val="0"/>
        <w:autoSpaceDN w:val="0"/>
        <w:adjustRightInd w:val="0"/>
        <w:spacing w:after="240" w:line="240" w:lineRule="auto"/>
        <w:jc w:val="both"/>
        <w:rPr>
          <w:rFonts w:ascii="Arial" w:hAnsi="Arial" w:cs="Arial"/>
        </w:rPr>
      </w:pPr>
      <w:r w:rsidRPr="00F0549E">
        <w:rPr>
          <w:rFonts w:ascii="Arial" w:hAnsi="Arial" w:cs="Arial"/>
        </w:rPr>
        <w:t>En el proce</w:t>
      </w:r>
      <w:r>
        <w:rPr>
          <w:rFonts w:ascii="Arial" w:hAnsi="Arial" w:cs="Arial"/>
        </w:rPr>
        <w:t>so de programación y presupues</w:t>
      </w:r>
      <w:r w:rsidRPr="00F0549E">
        <w:rPr>
          <w:rFonts w:ascii="Arial" w:hAnsi="Arial" w:cs="Arial"/>
        </w:rPr>
        <w:t xml:space="preserve">tación para el ejercicio fiscal 2016, se plantean como paquete de decisión revisar la estructura del gasto público federal con el fin de ajustar el PPEF 2016 que será remitido a la H. Cámara de Diputados, </w:t>
      </w:r>
      <w:r>
        <w:rPr>
          <w:rFonts w:ascii="Arial" w:hAnsi="Arial" w:cs="Arial"/>
        </w:rPr>
        <w:t xml:space="preserve">“...bajo la visión de </w:t>
      </w:r>
      <w:r>
        <w:rPr>
          <w:rFonts w:ascii="Arial" w:hAnsi="Arial" w:cs="Arial"/>
        </w:rPr>
        <w:lastRenderedPageBreak/>
        <w:t>incremen</w:t>
      </w:r>
      <w:r w:rsidRPr="00F0549E">
        <w:rPr>
          <w:rFonts w:ascii="Arial" w:hAnsi="Arial" w:cs="Arial"/>
        </w:rPr>
        <w:t>tar la eficiencia del gasto público, priorizar los apoyos a programas sociales y productivos, continuar con el impulso a la inversión, y cumplir con los objetivos del Plan Nacional de Desarrollo PND 2013-2018 y de los p</w:t>
      </w:r>
      <w:r>
        <w:rPr>
          <w:rFonts w:ascii="Arial" w:hAnsi="Arial" w:cs="Arial"/>
        </w:rPr>
        <w:t>rogramas que derivan del mismo</w:t>
      </w:r>
      <w:r>
        <w:rPr>
          <w:rStyle w:val="Refdenotaalpie"/>
          <w:rFonts w:ascii="Arial" w:hAnsi="Arial" w:cs="Arial"/>
        </w:rPr>
        <w:footnoteReference w:id="8"/>
      </w:r>
      <w:r>
        <w:rPr>
          <w:rFonts w:ascii="Arial" w:hAnsi="Arial" w:cs="Arial"/>
        </w:rPr>
        <w:t>.</w:t>
      </w:r>
      <w:r w:rsidRPr="00F0549E">
        <w:rPr>
          <w:rFonts w:ascii="Arial" w:hAnsi="Arial" w:cs="Arial"/>
        </w:rPr>
        <w:t xml:space="preserve"> La estructuración del ajuste propuesto para la elaboración del PPEF 2016 se cimentará en los siguientes cuatro ejes, que se constituyen en paquetes de decisión específicos. </w:t>
      </w:r>
    </w:p>
    <w:p w14:paraId="480A80F5" w14:textId="3C56649F" w:rsidR="00F0549E" w:rsidRPr="00F0549E" w:rsidRDefault="00A74B98" w:rsidP="00F0549E">
      <w:pPr>
        <w:widowControl w:val="0"/>
        <w:autoSpaceDE w:val="0"/>
        <w:autoSpaceDN w:val="0"/>
        <w:adjustRightInd w:val="0"/>
        <w:spacing w:after="240" w:line="240" w:lineRule="auto"/>
        <w:jc w:val="both"/>
        <w:rPr>
          <w:rFonts w:ascii="Arial" w:hAnsi="Arial" w:cs="Arial"/>
        </w:rPr>
      </w:pPr>
      <w:r>
        <w:rPr>
          <w:rFonts w:ascii="Arial" w:hAnsi="Arial" w:cs="Arial"/>
          <w:noProof/>
          <w:lang w:val="es-ES_tradnl" w:eastAsia="es-ES_tradnl"/>
        </w:rPr>
        <mc:AlternateContent>
          <mc:Choice Requires="wpg">
            <w:drawing>
              <wp:anchor distT="0" distB="0" distL="114300" distR="114300" simplePos="0" relativeHeight="251662336" behindDoc="0" locked="0" layoutInCell="1" allowOverlap="1" wp14:anchorId="595EEEB8" wp14:editId="50671ACD">
                <wp:simplePos x="0" y="0"/>
                <wp:positionH relativeFrom="column">
                  <wp:posOffset>1126</wp:posOffset>
                </wp:positionH>
                <wp:positionV relativeFrom="paragraph">
                  <wp:posOffset>233518</wp:posOffset>
                </wp:positionV>
                <wp:extent cx="5475554" cy="1831340"/>
                <wp:effectExtent l="0" t="0" r="36830" b="22860"/>
                <wp:wrapSquare wrapText="bothSides"/>
                <wp:docPr id="11" name="Agrupar 11"/>
                <wp:cNvGraphicFramePr/>
                <a:graphic xmlns:a="http://schemas.openxmlformats.org/drawingml/2006/main">
                  <a:graphicData uri="http://schemas.microsoft.com/office/word/2010/wordprocessingGroup">
                    <wpg:wgp>
                      <wpg:cNvGrpSpPr/>
                      <wpg:grpSpPr>
                        <a:xfrm>
                          <a:off x="0" y="0"/>
                          <a:ext cx="5475554" cy="1831340"/>
                          <a:chOff x="0" y="0"/>
                          <a:chExt cx="5475554" cy="1831340"/>
                        </a:xfrm>
                      </wpg:grpSpPr>
                      <wps:wsp>
                        <wps:cNvPr id="2" name="Cuadro de texto 2"/>
                        <wps:cNvSpPr txBox="1"/>
                        <wps:spPr>
                          <a:xfrm>
                            <a:off x="1822126" y="0"/>
                            <a:ext cx="1824990" cy="574040"/>
                          </a:xfrm>
                          <a:prstGeom prst="rect">
                            <a:avLst/>
                          </a:prstGeom>
                          <a:ln/>
                        </wps:spPr>
                        <wps:style>
                          <a:lnRef idx="1">
                            <a:schemeClr val="accent3"/>
                          </a:lnRef>
                          <a:fillRef idx="3">
                            <a:schemeClr val="accent3"/>
                          </a:fillRef>
                          <a:effectRef idx="2">
                            <a:schemeClr val="accent3"/>
                          </a:effectRef>
                          <a:fontRef idx="minor">
                            <a:schemeClr val="lt1"/>
                          </a:fontRef>
                        </wps:style>
                        <wps:txbx>
                          <w:txbxContent>
                            <w:p w14:paraId="534AAB63" w14:textId="635CFFCE" w:rsidR="009B7698" w:rsidRPr="00F0549E" w:rsidRDefault="009B7698" w:rsidP="00F0549E">
                              <w:pPr>
                                <w:jc w:val="center"/>
                                <w:rPr>
                                  <w:b/>
                                  <w:lang w:val="es-ES_tradnl"/>
                                </w:rPr>
                              </w:pPr>
                              <w:r w:rsidRPr="00F0549E">
                                <w:rPr>
                                  <w:b/>
                                  <w:lang w:val="es-ES_tradnl"/>
                                </w:rPr>
                                <w:t>EJES DEL AJUSTE PRESUPUESTARIO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uadro de texto 3"/>
                        <wps:cNvSpPr txBox="1"/>
                        <wps:spPr>
                          <a:xfrm>
                            <a:off x="0" y="914400"/>
                            <a:ext cx="1143000" cy="916940"/>
                          </a:xfrm>
                          <a:prstGeom prst="rect">
                            <a:avLst/>
                          </a:prstGeom>
                          <a:ln/>
                        </wps:spPr>
                        <wps:style>
                          <a:lnRef idx="1">
                            <a:schemeClr val="accent4"/>
                          </a:lnRef>
                          <a:fillRef idx="3">
                            <a:schemeClr val="accent4"/>
                          </a:fillRef>
                          <a:effectRef idx="2">
                            <a:schemeClr val="accent4"/>
                          </a:effectRef>
                          <a:fontRef idx="minor">
                            <a:schemeClr val="lt1"/>
                          </a:fontRef>
                        </wps:style>
                        <wps:txbx>
                          <w:txbxContent>
                            <w:p w14:paraId="0AEC3159" w14:textId="2EF16998" w:rsidR="009B7698" w:rsidRPr="00F0549E" w:rsidRDefault="009B7698" w:rsidP="00F0549E">
                              <w:pPr>
                                <w:jc w:val="center"/>
                                <w:rPr>
                                  <w:b/>
                                  <w:lang w:val="es-ES_tradnl"/>
                                </w:rPr>
                              </w:pPr>
                              <w:r w:rsidRPr="00F0549E">
                                <w:rPr>
                                  <w:b/>
                                  <w:lang w:val="es-ES_tradnl"/>
                                </w:rPr>
                                <w:t>PRIMER EJE:</w:t>
                              </w:r>
                            </w:p>
                            <w:p w14:paraId="79899A4D" w14:textId="7E6CBC2A" w:rsidR="009B7698" w:rsidRPr="00F0549E" w:rsidRDefault="009B7698" w:rsidP="00F0549E">
                              <w:pPr>
                                <w:jc w:val="center"/>
                                <w:rPr>
                                  <w:b/>
                                  <w:lang w:val="es-ES_tradnl"/>
                                </w:rPr>
                              </w:pPr>
                              <w:r w:rsidRPr="00F0549E">
                                <w:rPr>
                                  <w:b/>
                                  <w:lang w:val="es-ES_tradnl"/>
                                </w:rPr>
                                <w:t>SERVICIOS PERSONALES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uadro de texto 4"/>
                        <wps:cNvSpPr txBox="1"/>
                        <wps:spPr>
                          <a:xfrm>
                            <a:off x="1254797" y="914400"/>
                            <a:ext cx="1254760" cy="916940"/>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54528C81" w14:textId="54C5E572" w:rsidR="009B7698" w:rsidRPr="00F0549E" w:rsidRDefault="009B7698" w:rsidP="00F0549E">
                              <w:pPr>
                                <w:jc w:val="center"/>
                                <w:rPr>
                                  <w:b/>
                                  <w:lang w:val="es-ES_tradnl"/>
                                </w:rPr>
                              </w:pPr>
                              <w:r w:rsidRPr="00F0549E">
                                <w:rPr>
                                  <w:b/>
                                  <w:lang w:val="es-ES_tradnl"/>
                                </w:rPr>
                                <w:t>SEGUNDO EJE:</w:t>
                              </w:r>
                            </w:p>
                            <w:p w14:paraId="7B039DB3" w14:textId="4CF0FD79" w:rsidR="009B7698" w:rsidRPr="00F0549E" w:rsidRDefault="009B7698" w:rsidP="00F0549E">
                              <w:pPr>
                                <w:jc w:val="center"/>
                                <w:rPr>
                                  <w:b/>
                                  <w:lang w:val="es-ES_tradnl"/>
                                </w:rPr>
                              </w:pPr>
                              <w:r w:rsidRPr="00F0549E">
                                <w:rPr>
                                  <w:b/>
                                  <w:lang w:val="es-ES_tradnl"/>
                                </w:rPr>
                                <w:t>GASTOS DE OPERACIÓN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uadro de texto 5"/>
                        <wps:cNvSpPr txBox="1"/>
                        <wps:spPr>
                          <a:xfrm>
                            <a:off x="2623060" y="914400"/>
                            <a:ext cx="1483360" cy="91694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0D8D8772" w14:textId="77777777" w:rsidR="009B7698" w:rsidRDefault="009B7698" w:rsidP="00F0549E">
                              <w:pPr>
                                <w:jc w:val="center"/>
                                <w:rPr>
                                  <w:b/>
                                  <w:lang w:val="es-ES_tradnl"/>
                                </w:rPr>
                              </w:pPr>
                              <w:r w:rsidRPr="00F0549E">
                                <w:rPr>
                                  <w:b/>
                                  <w:lang w:val="es-ES_tradnl"/>
                                </w:rPr>
                                <w:t xml:space="preserve">TERCER EJE: </w:t>
                              </w:r>
                            </w:p>
                            <w:p w14:paraId="31ADDED9" w14:textId="0991DAC9" w:rsidR="009B7698" w:rsidRPr="00F0549E" w:rsidRDefault="009B7698" w:rsidP="00F0549E">
                              <w:pPr>
                                <w:jc w:val="center"/>
                                <w:rPr>
                                  <w:b/>
                                  <w:lang w:val="es-ES_tradnl"/>
                                </w:rPr>
                              </w:pPr>
                              <w:r w:rsidRPr="00F0549E">
                                <w:rPr>
                                  <w:b/>
                                  <w:lang w:val="es-ES_tradnl"/>
                                </w:rPr>
                                <w:t>PROGRAMAS PRERSUPUESTARIOS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4218254" y="914400"/>
                            <a:ext cx="1257300" cy="91694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34FF666E" w14:textId="03F166E4" w:rsidR="009B7698" w:rsidRPr="00291DF8" w:rsidRDefault="009B7698" w:rsidP="00291DF8">
                              <w:pPr>
                                <w:jc w:val="center"/>
                                <w:rPr>
                                  <w:b/>
                                  <w:sz w:val="20"/>
                                  <w:lang w:val="es-ES_tradnl"/>
                                </w:rPr>
                              </w:pPr>
                              <w:r w:rsidRPr="00291DF8">
                                <w:rPr>
                                  <w:b/>
                                  <w:sz w:val="20"/>
                                  <w:lang w:val="es-ES_tradnl"/>
                                </w:rPr>
                                <w:t>CUARTO EJE:</w:t>
                              </w:r>
                            </w:p>
                            <w:p w14:paraId="6F900A8B" w14:textId="10434A51" w:rsidR="009B7698" w:rsidRPr="00291DF8" w:rsidRDefault="009B7698" w:rsidP="00291DF8">
                              <w:pPr>
                                <w:jc w:val="center"/>
                                <w:rPr>
                                  <w:b/>
                                  <w:sz w:val="20"/>
                                  <w:lang w:val="es-ES_tradnl"/>
                                </w:rPr>
                              </w:pPr>
                              <w:r w:rsidRPr="00291DF8">
                                <w:rPr>
                                  <w:b/>
                                  <w:sz w:val="20"/>
                                  <w:lang w:val="es-ES_tradnl"/>
                                </w:rPr>
                                <w:t>PROGRAMAS Y PROYECTOS DE INVERSIÓN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95EEEB8" id="Agrupar_x0020_11" o:spid="_x0000_s1026" style="position:absolute;left:0;text-align:left;margin-left:.1pt;margin-top:18.4pt;width:431.15pt;height:144.2pt;z-index:251662336" coordsize="5475554,1831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">
                <v:shapetype id="_x0000_t202" coordsize="21600,21600" o:spt="202" path="m0,0l0,21600,21600,21600,21600,0xe">
                  <v:stroke joinstyle="miter"/>
                  <v:path gradientshapeok="t" o:connecttype="rect"/>
                </v:shapetype>
                <v:shape id="Cuadro_x0020_de_x0020_texto_x0020_2" o:spid="_x0000_s1027" type="#_x0000_t202" style="position:absolute;left:1822126;width:1824990;height:5740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qS/3vgAA&#10;ANoAAAAPAAAAZHJzL2Rvd25yZXYueG1sRI/NCsIwEITvgu8QVvCmqSIi1SiloHjw4s8DLMnaVptN&#10;aaLWtzeC4HGYmW+Y1aaztXhS6yvHCibjBASxdqbiQsHlvB0tQPiAbLB2TAre5GGz7vdWmBr34iM9&#10;T6EQEcI+RQVlCE0qpdclWfRj1xBH7+paiyHKtpCmxVeE21pOk2QuLVYcF0psKC9J308Pq0AvbhPt&#10;9GG+y67n7CHzbpbfj0oNB122BBGoC//wr703CqbwvRJvgFx/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Bakv974AAADaAAAADwAAAAAAAAAAAAAAAACXAgAAZHJzL2Rvd25yZXYu&#10;eG1sUEsFBgAAAAAEAAQA9QAAAIIDAAAAAA==&#10;" fillcolor="#159d81 [3158]" strokecolor="#1ddeb8 [2454]">
                  <v:fill color2="#11836c [2822]" rotate="t" focus="100%" type="gradient">
                    <o:fill v:ext="view" type="gradientUnscaled"/>
                  </v:fill>
                  <v:stroke opacity="39321f" endcap="round"/>
                  <v:textbox>
                    <w:txbxContent>
                      <w:p w14:paraId="534AAB63" w14:textId="635CFFCE" w:rsidR="009B7698" w:rsidRPr="00F0549E" w:rsidRDefault="009B7698" w:rsidP="00F0549E">
                        <w:pPr>
                          <w:jc w:val="center"/>
                          <w:rPr>
                            <w:b/>
                            <w:lang w:val="es-ES_tradnl"/>
                          </w:rPr>
                        </w:pPr>
                        <w:r w:rsidRPr="00F0549E">
                          <w:rPr>
                            <w:b/>
                            <w:lang w:val="es-ES_tradnl"/>
                          </w:rPr>
                          <w:t>EJES DEL AJUSTE PRESUPUESTARIO 2016</w:t>
                        </w:r>
                      </w:p>
                    </w:txbxContent>
                  </v:textbox>
                </v:shape>
                <v:shape id="Cuadro_x0020_de_x0020_texto_x0020_3" o:spid="_x0000_s1028" type="#_x0000_t202" style="position:absolute;top:914400;width:1143000;height:916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UpbjwwAA&#10;ANoAAAAPAAAAZHJzL2Rvd25yZXYueG1sRI9Ba8JAFITvgv9heUJvulFBSnQVFQK1PZRGEbw9ss9N&#10;MPs2ZLdJ/PfdQqHHYWa+YTa7wdaio9ZXjhXMZwkI4sLpio2CyzmbvoLwAVlj7ZgUPMnDbjsebTDV&#10;rucv6vJgRISwT1FBGUKTSumLkiz6mWuIo3d3rcUQZWukbrGPcFvLRZKspMWK40KJDR1LKh75t1XQ&#10;S7NoDJ6G2+Hj2q3y92z/+cyUepkM+zWIQEP4D/+137SCJfxeiTdAb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YUpbjwwAAANoAAAAPAAAAAAAAAAAAAAAAAJcCAABkcnMvZG93&#10;bnJldi54bWxQSwUGAAAAAAQABAD1AAAAhwMAAAAA&#10;" fillcolor="#6da420 [3159]" strokecolor="#93d733 [2455]">
                  <v:fill color2="#5c8a1b [2823]" rotate="t" focus="100%" type="gradient">
                    <o:fill v:ext="view" type="gradientUnscaled"/>
                  </v:fill>
                  <v:stroke opacity="39321f" endcap="round"/>
                  <v:textbox>
                    <w:txbxContent>
                      <w:p w14:paraId="0AEC3159" w14:textId="2EF16998" w:rsidR="009B7698" w:rsidRPr="00F0549E" w:rsidRDefault="009B7698" w:rsidP="00F0549E">
                        <w:pPr>
                          <w:jc w:val="center"/>
                          <w:rPr>
                            <w:b/>
                            <w:lang w:val="es-ES_tradnl"/>
                          </w:rPr>
                        </w:pPr>
                        <w:r w:rsidRPr="00F0549E">
                          <w:rPr>
                            <w:b/>
                            <w:lang w:val="es-ES_tradnl"/>
                          </w:rPr>
                          <w:t>PRIMER EJE:</w:t>
                        </w:r>
                      </w:p>
                      <w:p w14:paraId="79899A4D" w14:textId="7E6CBC2A" w:rsidR="009B7698" w:rsidRPr="00F0549E" w:rsidRDefault="009B7698" w:rsidP="00F0549E">
                        <w:pPr>
                          <w:jc w:val="center"/>
                          <w:rPr>
                            <w:b/>
                            <w:lang w:val="es-ES_tradnl"/>
                          </w:rPr>
                        </w:pPr>
                        <w:r w:rsidRPr="00F0549E">
                          <w:rPr>
                            <w:b/>
                            <w:lang w:val="es-ES_tradnl"/>
                          </w:rPr>
                          <w:t>SERVICIOS PERSONALES</w:t>
                        </w:r>
                      </w:p>
                    </w:txbxContent>
                  </v:textbox>
                </v:shape>
                <v:shape id="Cuadro_x0020_de_x0020_texto_x0020_4" o:spid="_x0000_s1029" type="#_x0000_t202" style="position:absolute;left:1254797;top:914400;width:1254760;height:916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ccSwQAA&#10;ANoAAAAPAAAAZHJzL2Rvd25yZXYueG1sRI9Ba8JAFITvhf6H5Qm91Y1irURXqQWLxxrr/Zl9JsHs&#10;27D7auK/7xYKPQ4z8w2z2gyuVTcKsfFsYDLOQBGX3jZcGfg67p4XoKIgW2w9k4E7RdisHx9WmFvf&#10;84FuhVQqQTjmaKAW6XKtY1mTwzj2HXHyLj44lCRDpW3APsFdq6dZNtcOG04LNXb0XlN5Lb6dgdPL&#10;7NzL9iNIdsXj62J339NnYczTaHhbghIa5D/8195bAzP4vZJugF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k3HEsEAAADaAAAADwAAAAAAAAAAAAAAAACXAgAAZHJzL2Rvd25y&#10;ZXYueG1sUEsFBgAAAAAEAAQA9QAAAIUDAAAAAA==&#10;" fillcolor="#e87f3b [3160]" strokecolor="#ed9c67 [2456]">
                  <v:fill color2="#e1681a [2824]" rotate="t" focus="100%" type="gradient">
                    <o:fill v:ext="view" type="gradientUnscaled"/>
                  </v:fill>
                  <v:stroke opacity="39321f" endcap="round"/>
                  <v:textbox>
                    <w:txbxContent>
                      <w:p w14:paraId="54528C81" w14:textId="54C5E572" w:rsidR="009B7698" w:rsidRPr="00F0549E" w:rsidRDefault="009B7698" w:rsidP="00F0549E">
                        <w:pPr>
                          <w:jc w:val="center"/>
                          <w:rPr>
                            <w:b/>
                            <w:lang w:val="es-ES_tradnl"/>
                          </w:rPr>
                        </w:pPr>
                        <w:r w:rsidRPr="00F0549E">
                          <w:rPr>
                            <w:b/>
                            <w:lang w:val="es-ES_tradnl"/>
                          </w:rPr>
                          <w:t>SEGUNDO EJE:</w:t>
                        </w:r>
                      </w:p>
                      <w:p w14:paraId="7B039DB3" w14:textId="4CF0FD79" w:rsidR="009B7698" w:rsidRPr="00F0549E" w:rsidRDefault="009B7698" w:rsidP="00F0549E">
                        <w:pPr>
                          <w:jc w:val="center"/>
                          <w:rPr>
                            <w:b/>
                            <w:lang w:val="es-ES_tradnl"/>
                          </w:rPr>
                        </w:pPr>
                        <w:r w:rsidRPr="00F0549E">
                          <w:rPr>
                            <w:b/>
                            <w:lang w:val="es-ES_tradnl"/>
                          </w:rPr>
                          <w:t>GASTOS DE OPERACIÓN</w:t>
                        </w:r>
                      </w:p>
                    </w:txbxContent>
                  </v:textbox>
                </v:shape>
                <v:shape id="Cuadro_x0020_de_x0020_texto_x0020_5" o:spid="_x0000_s1030" type="#_x0000_t202" style="position:absolute;left:2623060;top:914400;width:1483360;height:916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Do5wQAA&#10;ANoAAAAPAAAAZHJzL2Rvd25yZXYueG1sRI9Bi8IwFITvwv6H8Ba8aaqilK5RdGFh8SJGYa+P5m1a&#10;bF5KE7X+eyMIHoeZ+YZZrnvXiCt1ofasYDLOQBCX3tRsFZyOP6McRIjIBhvPpOBOAdarj8ESC+Nv&#10;fKCrjlYkCIcCFVQxtoWUoazIYRj7ljh5/75zGJPsrDQd3hLcNXKaZQvpsOa0UGFL3xWVZ31xCg5z&#10;u9Fmm092me6l3p//tlbOlBp+9psvEJH6+A6/2r9GwRyeV9INkKs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ag6OcEAAADaAAAADwAAAAAAAAAAAAAAAACXAgAAZHJzL2Rvd25y&#10;ZXYueG1sUEsFBgAAAAAEAAQA9QAAAIUDAAAAAA==&#10;" fillcolor="#cb2424 [3161]" strokecolor="#df4c4d [2457]">
                  <v:fill color2="#ad1e1f [2825]" rotate="t" focus="100%" type="gradient">
                    <o:fill v:ext="view" type="gradientUnscaled"/>
                  </v:fill>
                  <v:stroke opacity="39321f" endcap="round"/>
                  <v:textbox>
                    <w:txbxContent>
                      <w:p w14:paraId="0D8D8772" w14:textId="77777777" w:rsidR="009B7698" w:rsidRDefault="009B7698" w:rsidP="00F0549E">
                        <w:pPr>
                          <w:jc w:val="center"/>
                          <w:rPr>
                            <w:b/>
                            <w:lang w:val="es-ES_tradnl"/>
                          </w:rPr>
                        </w:pPr>
                        <w:r w:rsidRPr="00F0549E">
                          <w:rPr>
                            <w:b/>
                            <w:lang w:val="es-ES_tradnl"/>
                          </w:rPr>
                          <w:t xml:space="preserve">TERCER EJE: </w:t>
                        </w:r>
                      </w:p>
                      <w:p w14:paraId="31ADDED9" w14:textId="0991DAC9" w:rsidR="009B7698" w:rsidRPr="00F0549E" w:rsidRDefault="009B7698" w:rsidP="00F0549E">
                        <w:pPr>
                          <w:jc w:val="center"/>
                          <w:rPr>
                            <w:b/>
                            <w:lang w:val="es-ES_tradnl"/>
                          </w:rPr>
                        </w:pPr>
                        <w:r w:rsidRPr="00F0549E">
                          <w:rPr>
                            <w:b/>
                            <w:lang w:val="es-ES_tradnl"/>
                          </w:rPr>
                          <w:t>PROGRAMAS PRERSUPUESTARIOS</w:t>
                        </w:r>
                      </w:p>
                    </w:txbxContent>
                  </v:textbox>
                </v:shape>
                <v:shape id="Cuadro_x0020_de_x0020_texto_x0020_6" o:spid="_x0000_s1031" type="#_x0000_t202" style="position:absolute;left:4218254;top:914400;width:1257300;height:916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MQ7CwQAA&#10;ANoAAAAPAAAAZHJzL2Rvd25yZXYueG1sRI9Bi8IwFITvwv6H8ARvNlVBpGsUKQge9rJVBG+P5G1a&#10;bF5qk9X67zcLgsdhZr5h1tvBteJOfWg8K5hlOQhi7U3DVsHpuJ+uQISIbLD1TAqeFGC7+RitsTD+&#10;wd90r6IVCcKhQAV1jF0hZdA1OQyZ74iT9+N7hzHJ3krT4yPBXSvneb6UDhtOCzV2VNakr9WvU7C6&#10;lPkx2FuFi6cdyvP1a19qrdRkPOw+QUQa4jv8ah+MgiX8X0k3QG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jEOwsEAAADaAAAADwAAAAAAAAAAAAAAAACXAgAAZHJzL2Rvd25y&#10;ZXYueG1sUEsFBgAAAAAEAAQA9QAAAIUDAAAAAA==&#10;" fillcolor="#053369 [3156]" strokecolor="#0a5cbf [2452]">
                  <v:fill color2="#042954 [2820]" rotate="t" focus="100%" type="gradient">
                    <o:fill v:ext="view" type="gradientUnscaled"/>
                  </v:fill>
                  <v:stroke opacity="39321f" endcap="round"/>
                  <v:textbox>
                    <w:txbxContent>
                      <w:p w14:paraId="34FF666E" w14:textId="03F166E4" w:rsidR="009B7698" w:rsidRPr="00291DF8" w:rsidRDefault="009B7698" w:rsidP="00291DF8">
                        <w:pPr>
                          <w:jc w:val="center"/>
                          <w:rPr>
                            <w:b/>
                            <w:sz w:val="20"/>
                            <w:lang w:val="es-ES_tradnl"/>
                          </w:rPr>
                        </w:pPr>
                        <w:r w:rsidRPr="00291DF8">
                          <w:rPr>
                            <w:b/>
                            <w:sz w:val="20"/>
                            <w:lang w:val="es-ES_tradnl"/>
                          </w:rPr>
                          <w:t>CUARTO EJE:</w:t>
                        </w:r>
                      </w:p>
                      <w:p w14:paraId="6F900A8B" w14:textId="10434A51" w:rsidR="009B7698" w:rsidRPr="00291DF8" w:rsidRDefault="009B7698" w:rsidP="00291DF8">
                        <w:pPr>
                          <w:jc w:val="center"/>
                          <w:rPr>
                            <w:b/>
                            <w:sz w:val="20"/>
                            <w:lang w:val="es-ES_tradnl"/>
                          </w:rPr>
                        </w:pPr>
                        <w:r w:rsidRPr="00291DF8">
                          <w:rPr>
                            <w:b/>
                            <w:sz w:val="20"/>
                            <w:lang w:val="es-ES_tradnl"/>
                          </w:rPr>
                          <w:t>PROGRAMAS Y PROYECTOS DE INVERSIÓN</w:t>
                        </w:r>
                      </w:p>
                    </w:txbxContent>
                  </v:textbox>
                </v:shape>
                <w10:wrap type="square"/>
              </v:group>
            </w:pict>
          </mc:Fallback>
        </mc:AlternateContent>
      </w:r>
    </w:p>
    <w:p w14:paraId="14887197" w14:textId="77777777" w:rsidR="00CE289D" w:rsidRPr="00F0549E" w:rsidRDefault="00CE289D" w:rsidP="00F0549E">
      <w:pPr>
        <w:pStyle w:val="NormalWeb"/>
        <w:jc w:val="both"/>
        <w:rPr>
          <w:rFonts w:ascii="Arial" w:hAnsi="Arial" w:cs="Arial"/>
          <w:sz w:val="22"/>
          <w:szCs w:val="22"/>
          <w:lang w:val="es-MX" w:eastAsia="en-US"/>
        </w:rPr>
      </w:pPr>
    </w:p>
    <w:p w14:paraId="4F89AB0B" w14:textId="7D364510" w:rsidR="00291DF8" w:rsidRPr="00291DF8" w:rsidRDefault="00291DF8" w:rsidP="00291DF8">
      <w:pPr>
        <w:widowControl w:val="0"/>
        <w:autoSpaceDE w:val="0"/>
        <w:autoSpaceDN w:val="0"/>
        <w:adjustRightInd w:val="0"/>
        <w:spacing w:after="240" w:line="240" w:lineRule="auto"/>
        <w:jc w:val="both"/>
        <w:rPr>
          <w:rFonts w:ascii="Arial" w:hAnsi="Arial" w:cs="Arial"/>
        </w:rPr>
      </w:pPr>
      <w:r w:rsidRPr="00291DF8">
        <w:rPr>
          <w:rFonts w:ascii="Arial" w:hAnsi="Arial" w:cs="Arial"/>
        </w:rPr>
        <w:t>El primer eje para la estructuración del PPEF 2016 consiste en realizar una revisión de las estructuras orgánicas de la APF</w:t>
      </w:r>
      <w:r w:rsidR="00A74B98">
        <w:rPr>
          <w:rFonts w:ascii="Arial" w:hAnsi="Arial" w:cs="Arial"/>
        </w:rPr>
        <w:t>.</w:t>
      </w:r>
      <w:r w:rsidRPr="00291DF8">
        <w:rPr>
          <w:rFonts w:ascii="Arial" w:hAnsi="Arial" w:cs="Arial"/>
        </w:rPr>
        <w:t xml:space="preserve"> </w:t>
      </w:r>
    </w:p>
    <w:p w14:paraId="45671DF6" w14:textId="1633D0BC" w:rsidR="00291DF8" w:rsidRPr="00291DF8" w:rsidRDefault="00291DF8" w:rsidP="00291DF8">
      <w:pPr>
        <w:widowControl w:val="0"/>
        <w:autoSpaceDE w:val="0"/>
        <w:autoSpaceDN w:val="0"/>
        <w:adjustRightInd w:val="0"/>
        <w:spacing w:after="240" w:line="240" w:lineRule="auto"/>
        <w:jc w:val="both"/>
        <w:rPr>
          <w:rFonts w:ascii="Arial" w:hAnsi="Arial" w:cs="Arial"/>
        </w:rPr>
      </w:pPr>
      <w:r w:rsidRPr="00291DF8">
        <w:rPr>
          <w:rFonts w:ascii="Arial" w:hAnsi="Arial" w:cs="Arial"/>
        </w:rPr>
        <w:t>En el segundo eje: Para la estructuración del PPEF 2016, se realizará un análisis de la información relativa a los gastos de operación con el fin de optimizar la asignación de recursos destinados a este rubro que permita su reducción de manera consistente y sostenida sin afectar los niveles de operación de los programas a cargo de las dependencias y entidades. Los conceptos sujetos a dicho análisis son los relativos a los gastos en alimentación, telefonía, comunicación social, asesorías y consultorías, viát</w:t>
      </w:r>
      <w:r w:rsidR="00A74B98">
        <w:rPr>
          <w:rFonts w:ascii="Arial" w:hAnsi="Arial" w:cs="Arial"/>
        </w:rPr>
        <w:t>icos, pasajes, materiales y su</w:t>
      </w:r>
      <w:r w:rsidRPr="00291DF8">
        <w:rPr>
          <w:rFonts w:ascii="Arial" w:hAnsi="Arial" w:cs="Arial"/>
        </w:rPr>
        <w:t xml:space="preserve">ministros, impresiones y fotocopiado, así como congresos y convenciones, entre otros. </w:t>
      </w:r>
    </w:p>
    <w:p w14:paraId="4C4F9A17" w14:textId="5BDABEFE" w:rsidR="00291DF8" w:rsidRPr="00291DF8" w:rsidRDefault="00291DF8" w:rsidP="00291DF8">
      <w:pPr>
        <w:widowControl w:val="0"/>
        <w:autoSpaceDE w:val="0"/>
        <w:autoSpaceDN w:val="0"/>
        <w:adjustRightInd w:val="0"/>
        <w:spacing w:after="240" w:line="240" w:lineRule="auto"/>
        <w:jc w:val="both"/>
        <w:rPr>
          <w:rFonts w:ascii="Arial" w:hAnsi="Arial" w:cs="Arial"/>
        </w:rPr>
      </w:pPr>
      <w:r w:rsidRPr="00291DF8">
        <w:rPr>
          <w:rFonts w:ascii="Arial" w:hAnsi="Arial" w:cs="Arial"/>
        </w:rPr>
        <w:t xml:space="preserve">Para poder cumplir con el primer y segundo eje de los paquetes de decisión, las dependencias y entidades deberán reflejar en sus programas y previsiones de gasto para el PPEF 2016 el impacto de la aplicación de las acciones en cumplimiento a las medidas, criterios y procedimientos contenidos en el “Decreto que establece las medidas para el uso eficiente, transparente y eficaz de los recursos públicos, y las acciones de disciplina presupuestaria en el ejercicio del gasto público, así como para la modernización de la Administración Pública Federal” así como en los “Lineamientos para la aplicación y seguimiento de las medidas para el uso eficiente, transparente y eficaz de los recursos públicos, y las acciones de disciplina presupuestaria en el ejercicio del gasto público, así como para la modernización de la Administración Pública Federal”, publica- dos en el Diario Oficial de la Federación el 10 de diciembre de 2012 y el 30 de enero de 2013 </w:t>
      </w:r>
    </w:p>
    <w:p w14:paraId="538339D8" w14:textId="2CD37864" w:rsidR="00291DF8" w:rsidRPr="00291DF8" w:rsidRDefault="00291DF8" w:rsidP="00291DF8">
      <w:pPr>
        <w:widowControl w:val="0"/>
        <w:autoSpaceDE w:val="0"/>
        <w:autoSpaceDN w:val="0"/>
        <w:adjustRightInd w:val="0"/>
        <w:spacing w:after="240" w:line="240" w:lineRule="auto"/>
        <w:jc w:val="both"/>
        <w:rPr>
          <w:rFonts w:ascii="Arial" w:hAnsi="Arial" w:cs="Arial"/>
        </w:rPr>
      </w:pPr>
      <w:r w:rsidRPr="00291DF8">
        <w:rPr>
          <w:rFonts w:ascii="Arial" w:hAnsi="Arial" w:cs="Arial"/>
        </w:rPr>
        <w:t xml:space="preserve">Para el tercer eje: Este eje consiste en realizar un análisis y revisión de los Programas presupuestarios Pp’s, con el fin de identificar las complementariedades, similitudes y/o </w:t>
      </w:r>
      <w:r w:rsidRPr="00291DF8">
        <w:rPr>
          <w:rFonts w:ascii="Arial" w:hAnsi="Arial" w:cs="Arial"/>
        </w:rPr>
        <w:lastRenderedPageBreak/>
        <w:t xml:space="preserve">duplicidades en los objetivos y alcances que permitan proponer fusiones, re-sectorizaciones y en su caso eliminaciones de Pp’s que se vean reflejadas en la estructura programática que se remitió a la Cámara de Diputados durante el mes de junio del 2015. </w:t>
      </w:r>
    </w:p>
    <w:p w14:paraId="02B26D11" w14:textId="1FBBC7E8" w:rsidR="00291DF8" w:rsidRPr="00291DF8" w:rsidRDefault="00291DF8" w:rsidP="00291DF8">
      <w:pPr>
        <w:widowControl w:val="0"/>
        <w:autoSpaceDE w:val="0"/>
        <w:autoSpaceDN w:val="0"/>
        <w:adjustRightInd w:val="0"/>
        <w:spacing w:after="240" w:line="240" w:lineRule="auto"/>
        <w:jc w:val="both"/>
        <w:rPr>
          <w:rFonts w:ascii="Arial" w:hAnsi="Arial" w:cs="Arial"/>
        </w:rPr>
      </w:pPr>
      <w:r w:rsidRPr="00291DF8">
        <w:rPr>
          <w:rFonts w:ascii="Arial" w:hAnsi="Arial" w:cs="Arial"/>
        </w:rPr>
        <w:t xml:space="preserve">Para tal efecto se revisaron y actualizaron las estructuras programáticas del 2015. En los ramos en donde se eliminaron una mayor cantidad de programas fueron los que administran la Entidades de Control directo (IMSS e ISSSTE) con un 39.4% menos; los programas de Ramos administrativos disminuyeron el 24.9%; los que administra el Tribunal Federal de Justicia Fiscal y administrativa el 25%, los que conducen los Ramos Generales el 20.7% y los que manejan las Empresas productivas del Estado disminuyeron en un 11.5%. </w:t>
      </w:r>
    </w:p>
    <w:p w14:paraId="1E1789A7" w14:textId="612B9033" w:rsidR="00291DF8" w:rsidRDefault="00A74B98" w:rsidP="00291DF8">
      <w:pPr>
        <w:widowControl w:val="0"/>
        <w:autoSpaceDE w:val="0"/>
        <w:autoSpaceDN w:val="0"/>
        <w:adjustRightInd w:val="0"/>
        <w:spacing w:after="240" w:line="240" w:lineRule="auto"/>
        <w:rPr>
          <w:rFonts w:ascii="Times" w:hAnsi="Times" w:cs="Times"/>
          <w:sz w:val="24"/>
          <w:szCs w:val="24"/>
          <w:lang w:val="es-ES_tradnl"/>
        </w:rPr>
      </w:pPr>
      <w:r>
        <w:rPr>
          <w:rFonts w:ascii="Times" w:hAnsi="Times" w:cs="Times"/>
          <w:noProof/>
          <w:sz w:val="24"/>
          <w:szCs w:val="24"/>
          <w:lang w:val="es-ES_tradnl" w:eastAsia="es-ES_tradnl"/>
        </w:rPr>
        <mc:AlternateContent>
          <mc:Choice Requires="wpg">
            <w:drawing>
              <wp:anchor distT="0" distB="0" distL="114300" distR="114300" simplePos="0" relativeHeight="251670528" behindDoc="0" locked="0" layoutInCell="1" allowOverlap="1" wp14:anchorId="5F47E90A" wp14:editId="5734CF86">
                <wp:simplePos x="0" y="0"/>
                <wp:positionH relativeFrom="column">
                  <wp:posOffset>1126</wp:posOffset>
                </wp:positionH>
                <wp:positionV relativeFrom="paragraph">
                  <wp:posOffset>471165</wp:posOffset>
                </wp:positionV>
                <wp:extent cx="5602369" cy="914400"/>
                <wp:effectExtent l="0" t="0" r="36830" b="25400"/>
                <wp:wrapSquare wrapText="bothSides"/>
                <wp:docPr id="12" name="Agrupar 12"/>
                <wp:cNvGraphicFramePr/>
                <a:graphic xmlns:a="http://schemas.openxmlformats.org/drawingml/2006/main">
                  <a:graphicData uri="http://schemas.microsoft.com/office/word/2010/wordprocessingGroup">
                    <wpg:wgp>
                      <wpg:cNvGrpSpPr/>
                      <wpg:grpSpPr>
                        <a:xfrm>
                          <a:off x="0" y="0"/>
                          <a:ext cx="5602369" cy="914400"/>
                          <a:chOff x="0" y="0"/>
                          <a:chExt cx="5602369" cy="914400"/>
                        </a:xfrm>
                      </wpg:grpSpPr>
                      <wps:wsp>
                        <wps:cNvPr id="7" name="Cuadro de texto 7"/>
                        <wps:cNvSpPr txBox="1"/>
                        <wps:spPr>
                          <a:xfrm>
                            <a:off x="0" y="0"/>
                            <a:ext cx="1257300" cy="91440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3A8CA32A" w14:textId="5FBE852F" w:rsidR="009B7698" w:rsidRPr="00291DF8" w:rsidRDefault="009B7698" w:rsidP="00291DF8">
                              <w:pPr>
                                <w:jc w:val="center"/>
                                <w:rPr>
                                  <w:b/>
                                  <w:sz w:val="21"/>
                                  <w:lang w:val="es-ES_tradnl"/>
                                </w:rPr>
                              </w:pPr>
                              <w:r w:rsidRPr="00291DF8">
                                <w:rPr>
                                  <w:b/>
                                  <w:sz w:val="21"/>
                                  <w:lang w:val="es-ES_tradnl"/>
                                </w:rPr>
                                <w:t>261 programas presupuestarios se fusionaron en 99 programas</w:t>
                              </w:r>
                              <w:r>
                                <w:rPr>
                                  <w:b/>
                                  <w:sz w:val="21"/>
                                  <w:lang w:val="es-ES_trad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Cuadro de texto 8"/>
                        <wps:cNvSpPr txBox="1"/>
                        <wps:spPr>
                          <a:xfrm>
                            <a:off x="1368263" y="0"/>
                            <a:ext cx="1257300" cy="914400"/>
                          </a:xfrm>
                          <a:prstGeom prst="rect">
                            <a:avLst/>
                          </a:prstGeom>
                          <a:ln/>
                        </wps:spPr>
                        <wps:style>
                          <a:lnRef idx="1">
                            <a:schemeClr val="accent1"/>
                          </a:lnRef>
                          <a:fillRef idx="3">
                            <a:schemeClr val="accent1"/>
                          </a:fillRef>
                          <a:effectRef idx="2">
                            <a:schemeClr val="accent1"/>
                          </a:effectRef>
                          <a:fontRef idx="minor">
                            <a:schemeClr val="lt1"/>
                          </a:fontRef>
                        </wps:style>
                        <wps:txbx>
                          <w:txbxContent>
                            <w:p w14:paraId="6ECF1A5F" w14:textId="7705ECC9" w:rsidR="009B7698" w:rsidRPr="00291DF8" w:rsidRDefault="009B7698" w:rsidP="00291DF8">
                              <w:pPr>
                                <w:jc w:val="center"/>
                                <w:rPr>
                                  <w:b/>
                                  <w:sz w:val="21"/>
                                  <w:lang w:val="es-ES_tradnl"/>
                                </w:rPr>
                              </w:pPr>
                              <w:r w:rsidRPr="00291DF8">
                                <w:rPr>
                                  <w:b/>
                                  <w:sz w:val="21"/>
                                  <w:lang w:val="es-ES_tradnl"/>
                                </w:rPr>
                                <w:t>Se re-sectorizaron 7 programas.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adro de texto 9"/>
                        <wps:cNvSpPr txBox="1"/>
                        <wps:spPr>
                          <a:xfrm>
                            <a:off x="2849992" y="0"/>
                            <a:ext cx="1257300" cy="914400"/>
                          </a:xfrm>
                          <a:prstGeom prst="rect">
                            <a:avLst/>
                          </a:prstGeom>
                          <a:ln/>
                        </wps:spPr>
                        <wps:style>
                          <a:lnRef idx="1">
                            <a:schemeClr val="accent5"/>
                          </a:lnRef>
                          <a:fillRef idx="3">
                            <a:schemeClr val="accent5"/>
                          </a:fillRef>
                          <a:effectRef idx="2">
                            <a:schemeClr val="accent5"/>
                          </a:effectRef>
                          <a:fontRef idx="minor">
                            <a:schemeClr val="lt1"/>
                          </a:fontRef>
                        </wps:style>
                        <wps:txbx>
                          <w:txbxContent>
                            <w:p w14:paraId="55A8CBF2" w14:textId="473420CA" w:rsidR="009B7698" w:rsidRPr="00291DF8" w:rsidRDefault="009B7698" w:rsidP="00291DF8">
                              <w:pPr>
                                <w:jc w:val="center"/>
                                <w:rPr>
                                  <w:b/>
                                  <w:lang w:val="es-ES_tradnl"/>
                                </w:rPr>
                              </w:pPr>
                              <w:r w:rsidRPr="00291DF8">
                                <w:rPr>
                                  <w:b/>
                                  <w:lang w:val="es-ES_tradnl"/>
                                </w:rPr>
                                <w:t>Se eliminaron 56 programas.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Cuadro de texto 10"/>
                        <wps:cNvSpPr txBox="1"/>
                        <wps:spPr>
                          <a:xfrm>
                            <a:off x="4345069" y="0"/>
                            <a:ext cx="1257300" cy="914400"/>
                          </a:xfrm>
                          <a:prstGeom prst="rect">
                            <a:avLst/>
                          </a:prstGeom>
                          <a:ln/>
                        </wps:spPr>
                        <wps:style>
                          <a:lnRef idx="1">
                            <a:schemeClr val="accent4"/>
                          </a:lnRef>
                          <a:fillRef idx="3">
                            <a:schemeClr val="accent4"/>
                          </a:fillRef>
                          <a:effectRef idx="2">
                            <a:schemeClr val="accent4"/>
                          </a:effectRef>
                          <a:fontRef idx="minor">
                            <a:schemeClr val="lt1"/>
                          </a:fontRef>
                        </wps:style>
                        <wps:txbx>
                          <w:txbxContent>
                            <w:p w14:paraId="519F0747" w14:textId="4C580DBA" w:rsidR="009B7698" w:rsidRPr="00291DF8" w:rsidRDefault="009B7698" w:rsidP="00291DF8">
                              <w:pPr>
                                <w:jc w:val="center"/>
                                <w:rPr>
                                  <w:b/>
                                  <w:lang w:val="es-ES_tradnl"/>
                                </w:rPr>
                              </w:pPr>
                              <w:r w:rsidRPr="00291DF8">
                                <w:rPr>
                                  <w:b/>
                                  <w:lang w:val="es-ES_tradnl"/>
                                </w:rPr>
                                <w:t>Se crearon 4 nuevos programas presupuestarios.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F47E90A" id="Agrupar_x0020_12" o:spid="_x0000_s1032" style="position:absolute;margin-left:.1pt;margin-top:37.1pt;width:441.15pt;height:1in;z-index:251670528" coordsize="5602369,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">
                <v:shape id="Cuadro_x0020_de_x0020_texto_x0020_7" o:spid="_x0000_s1033" type="#_x0000_t202" style="position:absolute;width:12573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1jWLwQAA&#10;ANoAAAAPAAAAZHJzL2Rvd25yZXYueG1sRI9Ba4QwFITvhf6H8Ap768b2sHbtRpGlhb3WevD4MG+N&#10;aF7EpKv++02h0OMwM98wp2K1o7jR7HvHCl72CQji1umeOwX19+fzGwgfkDWOjknBRh6K/PHhhJl2&#10;C3/RrQqdiBD2GSowIUyZlL41ZNHv3UQcvaubLYYo507qGZcIt6N8TZKDtNhzXDA40dlQO1Q/VkEo&#10;k7RtDpNvjufS1Bf7UW3DoNTuaS3fQQRaw3/4r33RClL4vRJvgMz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l9Y1i8EAAADaAAAADwAAAAAAAAAAAAAAAACXAgAAZHJzL2Rvd25y&#10;ZXYueG1sUEsFBgAAAAAEAAQA9QAAAIUDAAAAAA==&#10;" fillcolor="#cb2424 [3161]" strokecolor="#df4c4d [2457]">
                  <v:fill color2="#ad1e1f [2825]" rotate="t" focus="100%" type="gradient">
                    <o:fill v:ext="view" type="gradientUnscaled"/>
                  </v:fill>
                  <v:stroke opacity="39321f" endcap="round"/>
                  <v:textbox>
                    <w:txbxContent>
                      <w:p w14:paraId="3A8CA32A" w14:textId="5FBE852F" w:rsidR="009B7698" w:rsidRPr="00291DF8" w:rsidRDefault="009B7698" w:rsidP="00291DF8">
                        <w:pPr>
                          <w:jc w:val="center"/>
                          <w:rPr>
                            <w:b/>
                            <w:sz w:val="21"/>
                            <w:lang w:val="es-ES_tradnl"/>
                          </w:rPr>
                        </w:pPr>
                        <w:r w:rsidRPr="00291DF8">
                          <w:rPr>
                            <w:b/>
                            <w:sz w:val="21"/>
                            <w:lang w:val="es-ES_tradnl"/>
                          </w:rPr>
                          <w:t>261 programas presupuestarios se fusionaron en 99 programas</w:t>
                        </w:r>
                        <w:r>
                          <w:rPr>
                            <w:b/>
                            <w:sz w:val="21"/>
                            <w:lang w:val="es-ES_tradnl"/>
                          </w:rPr>
                          <w:t>.</w:t>
                        </w:r>
                      </w:p>
                    </w:txbxContent>
                  </v:textbox>
                </v:shape>
                <v:shape id="Cuadro_x0020_de_x0020_texto_x0020_8" o:spid="_x0000_s1034" type="#_x0000_t202" style="position:absolute;left:1368263;width:12573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Q9fNwAAA&#10;ANoAAAAPAAAAZHJzL2Rvd25yZXYueG1sRE/LasJAFN0X/IfhCu7qJA1UiZmIFlpb3fjC9SVzTYKZ&#10;OyEzxvj3nUWhy8N5Z8vBNKKnztWWFcTTCARxYXXNpYLz6fN1DsJ5ZI2NZVLwJAfLfPSSYartgw/U&#10;H30pQgi7FBVU3replK6oyKCb2pY4cFfbGfQBdqXUHT5CuGnkWxS9S4M1h4YKW/qoqLgd70bB5mu9&#10;71e7mdya+P60s0vitj+JUpPxsFqA8DT4f/Gf+1srCFvDlXADZP4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7Q9fNwAAAANoAAAAPAAAAAAAAAAAAAAAAAJcCAABkcnMvZG93bnJl&#10;di54bWxQSwUGAAAAAAQABAD1AAAAhAMAAAAA&#10;" fillcolor="#053369 [3156]" strokecolor="#0a5cbf [2452]">
                  <v:fill color2="#042954 [2820]" rotate="t" focus="100%" type="gradient">
                    <o:fill v:ext="view" type="gradientUnscaled"/>
                  </v:fill>
                  <v:stroke opacity="39321f" endcap="round"/>
                  <v:textbox>
                    <w:txbxContent>
                      <w:p w14:paraId="6ECF1A5F" w14:textId="7705ECC9" w:rsidR="009B7698" w:rsidRPr="00291DF8" w:rsidRDefault="009B7698" w:rsidP="00291DF8">
                        <w:pPr>
                          <w:jc w:val="center"/>
                          <w:rPr>
                            <w:b/>
                            <w:sz w:val="21"/>
                            <w:lang w:val="es-ES_tradnl"/>
                          </w:rPr>
                        </w:pPr>
                        <w:r w:rsidRPr="00291DF8">
                          <w:rPr>
                            <w:b/>
                            <w:sz w:val="21"/>
                            <w:lang w:val="es-ES_tradnl"/>
                          </w:rPr>
                          <w:t>Se re-sectorizaron 7 programas.</w:t>
                        </w:r>
                      </w:p>
                    </w:txbxContent>
                  </v:textbox>
                </v:shape>
                <v:shape id="Cuadro_x0020_de_x0020_texto_x0020_9" o:spid="_x0000_s1035" type="#_x0000_t202" style="position:absolute;left:2849992;width:125730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8L3ZwgAA&#10;ANoAAAAPAAAAZHJzL2Rvd25yZXYueG1sRI9Ba8JAFITvQv/D8gq9iG4MWmp0E0rB0qPR9v7IPpPQ&#10;3bchuybpv+8KgsdhZr5h9sVkjRio961jBatlAoK4crrlWsH3+bB4A+EDskbjmBT8kYcif5rtMdNu&#10;5JKGU6hFhLDPUEETQpdJ6auGLPql64ijd3G9xRBlX0vd4xjh1sg0SV6lxZbjQoMdfTRU/Z6uVsF8&#10;Y8a0W13asvRX3H6uf9gcD0q9PE/vOxCBpvAI39tfWsEWblfiDZD5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wvdnCAAAA2gAAAA8AAAAAAAAAAAAAAAAAlwIAAGRycy9kb3du&#10;cmV2LnhtbFBLBQYAAAAABAAEAPUAAACGAwAAAAA=&#10;" fillcolor="#e87f3b [3160]" strokecolor="#ed9c67 [2456]">
                  <v:fill color2="#e1681a [2824]" rotate="t" focus="100%" type="gradient">
                    <o:fill v:ext="view" type="gradientUnscaled"/>
                  </v:fill>
                  <v:stroke opacity="39321f" endcap="round"/>
                  <v:textbox>
                    <w:txbxContent>
                      <w:p w14:paraId="55A8CBF2" w14:textId="473420CA" w:rsidR="009B7698" w:rsidRPr="00291DF8" w:rsidRDefault="009B7698" w:rsidP="00291DF8">
                        <w:pPr>
                          <w:jc w:val="center"/>
                          <w:rPr>
                            <w:b/>
                            <w:lang w:val="es-ES_tradnl"/>
                          </w:rPr>
                        </w:pPr>
                        <w:r w:rsidRPr="00291DF8">
                          <w:rPr>
                            <w:b/>
                            <w:lang w:val="es-ES_tradnl"/>
                          </w:rPr>
                          <w:t>Se eliminaron 56 programas.</w:t>
                        </w:r>
                      </w:p>
                    </w:txbxContent>
                  </v:textbox>
                </v:shape>
                <v:shape id="Cuadro_x0020_de_x0020_texto_x0020_10" o:spid="_x0000_s1036" type="#_x0000_t202" style="position:absolute;left:4345069;width:12573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YjSHxQAA&#10;ANsAAAAPAAAAZHJzL2Rvd25yZXYueG1sRI9Ba8MwDIXvg/0Ho8Fuq7MeSknrlnYQWLvDWDYKvYlY&#10;dUJjOcRekv776VDYTeI9vfdpvZ18qwbqYxPYwOssA0VcBduwM/DzXbwsQcWEbLENTAZuFGG7eXxY&#10;Y27DyF80lMkpCeGYo4E6pS7XOlY1eYyz0BGLdgm9xyRr77TtcZRw3+p5li20x4alocaO3mqqruWv&#10;NzBqN+8cHqbz/uM0LMpjsfu8FcY8P027FahEU/o336/freALvfwiA+jN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xiNIfFAAAA2wAAAA8AAAAAAAAAAAAAAAAAlwIAAGRycy9k&#10;b3ducmV2LnhtbFBLBQYAAAAABAAEAPUAAACJAwAAAAA=&#10;" fillcolor="#6da420 [3159]" strokecolor="#93d733 [2455]">
                  <v:fill color2="#5c8a1b [2823]" rotate="t" focus="100%" type="gradient">
                    <o:fill v:ext="view" type="gradientUnscaled"/>
                  </v:fill>
                  <v:stroke opacity="39321f" endcap="round"/>
                  <v:textbox>
                    <w:txbxContent>
                      <w:p w14:paraId="519F0747" w14:textId="4C580DBA" w:rsidR="009B7698" w:rsidRPr="00291DF8" w:rsidRDefault="009B7698" w:rsidP="00291DF8">
                        <w:pPr>
                          <w:jc w:val="center"/>
                          <w:rPr>
                            <w:b/>
                            <w:lang w:val="es-ES_tradnl"/>
                          </w:rPr>
                        </w:pPr>
                        <w:r w:rsidRPr="00291DF8">
                          <w:rPr>
                            <w:b/>
                            <w:lang w:val="es-ES_tradnl"/>
                          </w:rPr>
                          <w:t>Se crearon 4 nuevos programas presupuestarios.</w:t>
                        </w:r>
                      </w:p>
                    </w:txbxContent>
                  </v:textbox>
                </v:shape>
                <w10:wrap type="square"/>
              </v:group>
            </w:pict>
          </mc:Fallback>
        </mc:AlternateContent>
      </w:r>
    </w:p>
    <w:p w14:paraId="7D0A4854" w14:textId="69EE4ABB" w:rsidR="001737D3" w:rsidRPr="00F0549E" w:rsidRDefault="001737D3" w:rsidP="00F0549E">
      <w:pPr>
        <w:pStyle w:val="NormalWeb"/>
        <w:jc w:val="both"/>
        <w:rPr>
          <w:rFonts w:ascii="Arial" w:hAnsi="Arial" w:cs="Arial"/>
          <w:sz w:val="22"/>
          <w:szCs w:val="22"/>
          <w:lang w:val="es-MX" w:eastAsia="en-US"/>
        </w:rPr>
      </w:pPr>
    </w:p>
    <w:p w14:paraId="5226FF0B" w14:textId="112687B5" w:rsidR="00291DF8" w:rsidRPr="00291DF8" w:rsidRDefault="006F3117" w:rsidP="00291DF8">
      <w:pPr>
        <w:widowControl w:val="0"/>
        <w:autoSpaceDE w:val="0"/>
        <w:autoSpaceDN w:val="0"/>
        <w:adjustRightInd w:val="0"/>
        <w:spacing w:after="240" w:line="240" w:lineRule="auto"/>
        <w:jc w:val="both"/>
        <w:rPr>
          <w:rFonts w:ascii="Arial" w:hAnsi="Arial" w:cs="Arial"/>
        </w:rPr>
      </w:pPr>
      <w:r>
        <w:rPr>
          <w:rFonts w:ascii="Arial" w:hAnsi="Arial" w:cs="Arial"/>
        </w:rPr>
        <w:t>Cuarto eje:</w:t>
      </w:r>
      <w:r w:rsidR="00291DF8" w:rsidRPr="00291DF8">
        <w:rPr>
          <w:rFonts w:ascii="Arial" w:hAnsi="Arial" w:cs="Arial"/>
        </w:rPr>
        <w:t xml:space="preserve"> Para el cumplimiento de este se llevará a cabo un análisis a través de los Documentos de Planeación enviados por las dependencias y entidades que permita priorizar los Programas y proyectos de inversión PPl’s, con el fin de canalizar los recursos disponibles a aquellos PPI’s que muestren mejores indicadores de rentabilidad social, mayor impacto en el desarrollo regional, que presenten un mayor avance en las factibilidades técnicas, legales y ambientales y contribuyan al cumplimiento de estrategias planteadas en el PND 2013-2018 y en los programas especiales que de él emanan, tales como el Programa Nacional de Infraestructura (PNI). </w:t>
      </w:r>
    </w:p>
    <w:p w14:paraId="607BDEF5" w14:textId="5767D4B1" w:rsidR="00291DF8" w:rsidRPr="00291DF8" w:rsidRDefault="00291DF8" w:rsidP="00291DF8">
      <w:pPr>
        <w:widowControl w:val="0"/>
        <w:autoSpaceDE w:val="0"/>
        <w:autoSpaceDN w:val="0"/>
        <w:adjustRightInd w:val="0"/>
        <w:spacing w:after="240" w:line="240" w:lineRule="auto"/>
        <w:jc w:val="both"/>
        <w:rPr>
          <w:rFonts w:ascii="Arial" w:hAnsi="Arial" w:cs="Arial"/>
        </w:rPr>
      </w:pPr>
      <w:r w:rsidRPr="00291DF8">
        <w:rPr>
          <w:rFonts w:ascii="Arial" w:hAnsi="Arial" w:cs="Arial"/>
        </w:rPr>
        <w:t xml:space="preserve">En general la </w:t>
      </w:r>
      <w:r w:rsidRPr="006F3117">
        <w:rPr>
          <w:rFonts w:ascii="Arial" w:hAnsi="Arial" w:cs="Arial"/>
          <w:i/>
        </w:rPr>
        <w:t>política presupuestaria mexicana de los últimos 35 años, y ahora el PBC ha tendido a ajustar el presupuesto a la baja</w:t>
      </w:r>
      <w:r w:rsidRPr="00291DF8">
        <w:rPr>
          <w:rFonts w:ascii="Arial" w:hAnsi="Arial" w:cs="Arial"/>
        </w:rPr>
        <w:t>, aunque en los últimos años esta tendencia se ha revertido, sería importante reflexionar tomando en cuenta elementos económicos, políticos y sociales, cual debería ser el nivel del presupuesto público mexicano adecuado, que promueva el crecimiento de la economía y la creación de empleos productivos bien</w:t>
      </w:r>
      <w:r>
        <w:rPr>
          <w:rFonts w:ascii="Arial" w:hAnsi="Arial" w:cs="Arial"/>
        </w:rPr>
        <w:t xml:space="preserve"> re</w:t>
      </w:r>
      <w:r w:rsidRPr="00291DF8">
        <w:rPr>
          <w:rFonts w:ascii="Arial" w:hAnsi="Arial" w:cs="Arial"/>
        </w:rPr>
        <w:t xml:space="preserve">munerados, sin que se afecte la estabilidad macroeconómica. </w:t>
      </w:r>
    </w:p>
    <w:p w14:paraId="55C8FFFA" w14:textId="3D931305" w:rsidR="00291DF8" w:rsidRDefault="006F3117" w:rsidP="00D316E0">
      <w:pPr>
        <w:jc w:val="both"/>
        <w:rPr>
          <w:rFonts w:ascii="Arial" w:hAnsi="Arial" w:cs="Arial"/>
          <w:color w:val="000000" w:themeColor="text1"/>
          <w:lang w:val="es-ES_tradnl"/>
        </w:rPr>
      </w:pPr>
      <w:r>
        <w:rPr>
          <w:rFonts w:ascii="Arial" w:hAnsi="Arial" w:cs="Arial"/>
          <w:color w:val="000000" w:themeColor="text1"/>
          <w:lang w:val="es-ES_tradnl"/>
        </w:rPr>
        <w:t xml:space="preserve">En definitiva, la moneda esta en el aire, debemos esperar que se logre la divulgación, capacitación e implementación del Presupuesto Base Cero en las dependencias de la Administración Pública Federal, y ver los resultados de esta en materia de salud, es un proyecto por demás ambicioso y difícil; pero si los resultados son los esperados; será de gran beneficio para los mexicanos, ya la presupuestación y gasto será eficaz, logrando gastar adecuadamente, menos y realizando más tareas. Sera vital la trasparencia con que se lleve a cabo, al igual que la realización de los estudios costo-beneficio, la administración pública se volverá activa, dejando su pasividad e inercia. </w:t>
      </w:r>
    </w:p>
    <w:p w14:paraId="0E30D52B" w14:textId="77777777" w:rsidR="006F3117" w:rsidRDefault="006F3117" w:rsidP="00D316E0">
      <w:pPr>
        <w:jc w:val="both"/>
        <w:rPr>
          <w:rFonts w:ascii="Arial" w:hAnsi="Arial" w:cs="Arial"/>
          <w:color w:val="000000" w:themeColor="text1"/>
          <w:lang w:val="es-ES_tradnl"/>
        </w:rPr>
      </w:pPr>
    </w:p>
    <w:p w14:paraId="28E62487" w14:textId="77777777" w:rsidR="006F3117" w:rsidRPr="00422F41" w:rsidRDefault="006F3117" w:rsidP="00D316E0">
      <w:pPr>
        <w:jc w:val="both"/>
        <w:rPr>
          <w:rFonts w:ascii="Arial" w:hAnsi="Arial" w:cs="Arial"/>
          <w:color w:val="000000" w:themeColor="text1"/>
          <w:lang w:val="es-ES_tradnl"/>
        </w:rPr>
      </w:pPr>
    </w:p>
    <w:p w14:paraId="6556C6CE" w14:textId="77777777" w:rsidR="00D628DA" w:rsidRPr="00553978" w:rsidRDefault="00D628DA" w:rsidP="00AE51B9">
      <w:pPr>
        <w:jc w:val="both"/>
        <w:rPr>
          <w:rFonts w:ascii="Arial" w:hAnsi="Arial" w:cs="Arial"/>
        </w:rPr>
      </w:pPr>
    </w:p>
    <w:p w14:paraId="794AAADC" w14:textId="43375436" w:rsidR="00145692" w:rsidRDefault="00303905" w:rsidP="00145692">
      <w:pPr>
        <w:pStyle w:val="Prrafodelista"/>
        <w:numPr>
          <w:ilvl w:val="0"/>
          <w:numId w:val="1"/>
        </w:numPr>
        <w:rPr>
          <w:rFonts w:ascii="Arial" w:hAnsi="Arial" w:cs="Arial"/>
          <w:b/>
        </w:rPr>
      </w:pPr>
      <w:r w:rsidRPr="007E139E">
        <w:rPr>
          <w:rFonts w:ascii="Arial" w:hAnsi="Arial" w:cs="Arial"/>
          <w:b/>
        </w:rPr>
        <w:t>Metodología</w:t>
      </w:r>
    </w:p>
    <w:p w14:paraId="62F41D82" w14:textId="77777777" w:rsidR="00CE289D" w:rsidRPr="00CE289D" w:rsidRDefault="00CE289D" w:rsidP="00CE289D">
      <w:pPr>
        <w:rPr>
          <w:rFonts w:ascii="Arial" w:hAnsi="Arial" w:cs="Arial"/>
          <w:b/>
        </w:rPr>
      </w:pPr>
    </w:p>
    <w:p w14:paraId="6D4DFC12" w14:textId="22E971B3" w:rsidR="005A444F" w:rsidRPr="00553978" w:rsidRDefault="005A444F" w:rsidP="00553978">
      <w:pPr>
        <w:jc w:val="both"/>
        <w:rPr>
          <w:rFonts w:ascii="Arial" w:hAnsi="Arial" w:cs="Arial"/>
        </w:rPr>
      </w:pPr>
      <w:r w:rsidRPr="00553978">
        <w:rPr>
          <w:rFonts w:ascii="Arial" w:hAnsi="Arial" w:cs="Arial"/>
        </w:rPr>
        <w:t xml:space="preserve">Para los fines del presente trabajo, diremos que el carácter de la misma será mixta: Inductiva-Deductiva. </w:t>
      </w:r>
    </w:p>
    <w:p w14:paraId="327988B2" w14:textId="77777777" w:rsidR="00686083" w:rsidRPr="00553978" w:rsidRDefault="00686083" w:rsidP="00553978">
      <w:pPr>
        <w:jc w:val="both"/>
        <w:rPr>
          <w:rFonts w:ascii="Arial" w:hAnsi="Arial" w:cs="Arial"/>
        </w:rPr>
      </w:pPr>
      <w:r w:rsidRPr="00553978">
        <w:rPr>
          <w:rFonts w:ascii="Arial" w:hAnsi="Arial" w:cs="Arial"/>
        </w:rPr>
        <w:t xml:space="preserve">El abordaje investigativo se nutre de las fuentes del conocimiento a través del razonamiento deductivo o del inductivo y se operacionaliza con el uso del método, los griegos hicieron la primera contribución al desarrollo del método para descubrir la verdad. Cuando el hombre tiene unificación de ideas esta ante la veracidad de las cosas, ya que a través de este concepto existe una asociación entre imagen-cosa, por lo que se esta ante el conocimiento racional-lógico-deductivo.  El razonamiento deductivo e inductivo es de gran utilidad para la investigación. La deducción permite establecer un vínculo de unión entre teoría y observación y permite deducir a partir de la teoría los fenómenos objeto de observación. La inducción conlleva a acumular conocimientos e informaciones aisladas. </w:t>
      </w:r>
    </w:p>
    <w:p w14:paraId="7022D683" w14:textId="77777777" w:rsidR="00686083" w:rsidRPr="00553978" w:rsidRDefault="00686083" w:rsidP="00553978">
      <w:pPr>
        <w:jc w:val="both"/>
        <w:rPr>
          <w:rFonts w:ascii="Arial" w:hAnsi="Arial" w:cs="Arial"/>
        </w:rPr>
      </w:pPr>
      <w:r w:rsidRPr="00553978">
        <w:rPr>
          <w:rFonts w:ascii="Arial" w:hAnsi="Arial" w:cs="Arial"/>
        </w:rPr>
        <w:t xml:space="preserve">El razonamiento deductivo utiliza el método deductivo que relaciona tres momentos de la deducción: 1) Axiomatización (1er principio) se parte de axiomas; verdades que no requieren demostración, 2) Postulación se refiere a los postulados, doctrinas asimiladas o creadas y 3) Demostración, referido al acto científico propio de los matemáticos, lógicos, filósofos. A pesar de sus limitaciones, es de utilidad para la investigación, ofrece recursos para unir la teoría y la observación, además de que permite a los investigadores deducir a partir de la teoría los fenómenos que habrán de observarse. Las deducciones hechas a partir de la teoría pueden proporcionar hipótesis que son parte esencial de la investigación científica. </w:t>
      </w:r>
    </w:p>
    <w:p w14:paraId="20141208" w14:textId="77777777" w:rsidR="006F3117" w:rsidRDefault="00686083" w:rsidP="00553978">
      <w:pPr>
        <w:jc w:val="both"/>
        <w:rPr>
          <w:rFonts w:ascii="Arial" w:hAnsi="Arial" w:cs="Arial"/>
        </w:rPr>
      </w:pPr>
      <w:r w:rsidRPr="00553978">
        <w:rPr>
          <w:rFonts w:ascii="Arial" w:hAnsi="Arial" w:cs="Arial"/>
        </w:rPr>
        <w:t xml:space="preserve">El método inductivo se conoce como experimental y sus pasos son: </w:t>
      </w:r>
    </w:p>
    <w:p w14:paraId="709157AA" w14:textId="77777777" w:rsidR="006F3117" w:rsidRDefault="00686083" w:rsidP="006F3117">
      <w:pPr>
        <w:contextualSpacing/>
        <w:jc w:val="both"/>
        <w:rPr>
          <w:rFonts w:ascii="Arial" w:hAnsi="Arial" w:cs="Arial"/>
        </w:rPr>
      </w:pPr>
      <w:r w:rsidRPr="00553978">
        <w:rPr>
          <w:rFonts w:ascii="Arial" w:hAnsi="Arial" w:cs="Arial"/>
        </w:rPr>
        <w:t xml:space="preserve">1) Observación, </w:t>
      </w:r>
    </w:p>
    <w:p w14:paraId="44DC05BD" w14:textId="77777777" w:rsidR="006F3117" w:rsidRDefault="00686083" w:rsidP="006F3117">
      <w:pPr>
        <w:contextualSpacing/>
        <w:jc w:val="both"/>
        <w:rPr>
          <w:rFonts w:ascii="Arial" w:hAnsi="Arial" w:cs="Arial"/>
        </w:rPr>
      </w:pPr>
      <w:r w:rsidRPr="00553978">
        <w:rPr>
          <w:rFonts w:ascii="Arial" w:hAnsi="Arial" w:cs="Arial"/>
        </w:rPr>
        <w:t xml:space="preserve">2) Formulación de hipótesis, </w:t>
      </w:r>
    </w:p>
    <w:p w14:paraId="4EFA2119" w14:textId="77777777" w:rsidR="006F3117" w:rsidRDefault="00686083" w:rsidP="006F3117">
      <w:pPr>
        <w:contextualSpacing/>
        <w:jc w:val="both"/>
        <w:rPr>
          <w:rFonts w:ascii="Arial" w:hAnsi="Arial" w:cs="Arial"/>
        </w:rPr>
      </w:pPr>
      <w:r w:rsidRPr="00553978">
        <w:rPr>
          <w:rFonts w:ascii="Arial" w:hAnsi="Arial" w:cs="Arial"/>
        </w:rPr>
        <w:t xml:space="preserve">3) Verificación, </w:t>
      </w:r>
    </w:p>
    <w:p w14:paraId="31BC3997" w14:textId="77777777" w:rsidR="006F3117" w:rsidRDefault="00686083" w:rsidP="006F3117">
      <w:pPr>
        <w:contextualSpacing/>
        <w:jc w:val="both"/>
        <w:rPr>
          <w:rFonts w:ascii="Arial" w:hAnsi="Arial" w:cs="Arial"/>
        </w:rPr>
      </w:pPr>
      <w:r w:rsidRPr="00553978">
        <w:rPr>
          <w:rFonts w:ascii="Arial" w:hAnsi="Arial" w:cs="Arial"/>
        </w:rPr>
        <w:t xml:space="preserve">4) Tesis, </w:t>
      </w:r>
    </w:p>
    <w:p w14:paraId="6D5F570F" w14:textId="77777777" w:rsidR="006F3117" w:rsidRDefault="00686083" w:rsidP="006F3117">
      <w:pPr>
        <w:contextualSpacing/>
        <w:jc w:val="both"/>
        <w:rPr>
          <w:rFonts w:ascii="Arial" w:hAnsi="Arial" w:cs="Arial"/>
        </w:rPr>
      </w:pPr>
      <w:r w:rsidRPr="00553978">
        <w:rPr>
          <w:rFonts w:ascii="Arial" w:hAnsi="Arial" w:cs="Arial"/>
        </w:rPr>
        <w:t>5) Ley</w:t>
      </w:r>
      <w:r w:rsidR="006F3117">
        <w:rPr>
          <w:rFonts w:ascii="Arial" w:hAnsi="Arial" w:cs="Arial"/>
        </w:rPr>
        <w:t>,</w:t>
      </w:r>
      <w:r w:rsidRPr="00553978">
        <w:rPr>
          <w:rFonts w:ascii="Arial" w:hAnsi="Arial" w:cs="Arial"/>
        </w:rPr>
        <w:t xml:space="preserve"> y </w:t>
      </w:r>
    </w:p>
    <w:p w14:paraId="67951279" w14:textId="7D9BD255" w:rsidR="00686083" w:rsidRDefault="00686083" w:rsidP="006F3117">
      <w:pPr>
        <w:contextualSpacing/>
        <w:jc w:val="both"/>
        <w:rPr>
          <w:rFonts w:ascii="Arial" w:hAnsi="Arial" w:cs="Arial"/>
        </w:rPr>
      </w:pPr>
      <w:r w:rsidRPr="00553978">
        <w:rPr>
          <w:rFonts w:ascii="Arial" w:hAnsi="Arial" w:cs="Arial"/>
        </w:rPr>
        <w:t xml:space="preserve">6) Teoría. </w:t>
      </w:r>
    </w:p>
    <w:p w14:paraId="3EAF5333" w14:textId="77777777" w:rsidR="006F3117" w:rsidRPr="00553978" w:rsidRDefault="006F3117" w:rsidP="006F3117">
      <w:pPr>
        <w:contextualSpacing/>
        <w:jc w:val="both"/>
        <w:rPr>
          <w:rFonts w:ascii="Arial" w:hAnsi="Arial" w:cs="Arial"/>
        </w:rPr>
      </w:pPr>
    </w:p>
    <w:p w14:paraId="4EDFB692" w14:textId="77777777" w:rsidR="00686083" w:rsidRPr="00553978" w:rsidRDefault="00686083" w:rsidP="00553978">
      <w:pPr>
        <w:jc w:val="both"/>
        <w:rPr>
          <w:rFonts w:ascii="Arial" w:hAnsi="Arial" w:cs="Arial"/>
        </w:rPr>
      </w:pPr>
      <w:r w:rsidRPr="00553978">
        <w:rPr>
          <w:rFonts w:ascii="Arial" w:hAnsi="Arial" w:cs="Arial"/>
        </w:rPr>
        <w:t xml:space="preserve">Se puede llegar a conocer la naturaleza de los fenómenos a través de la experiencia, el razonamiento y la investigación, estas vías son complementarias, la experiencia opera en el campo de los acontecimientos que se producen por azar y supone una aproximación de la realidad. El razonamiento puede ser deductivo, inductivo o hipotético-deductivo. La investigación es un proceso que combina la experiencia y el razonamiento, la misma debe sistemática, empírica y critica de proposiciones hipotéticas sobre supuestas relaciones que existen entre los fenómenos naturales. </w:t>
      </w:r>
    </w:p>
    <w:p w14:paraId="776BD714" w14:textId="6C84A2E9" w:rsidR="00686083" w:rsidRPr="00553978" w:rsidRDefault="00686083" w:rsidP="00C94388">
      <w:pPr>
        <w:contextualSpacing/>
        <w:jc w:val="both"/>
        <w:rPr>
          <w:rFonts w:ascii="Arial" w:hAnsi="Arial" w:cs="Arial"/>
        </w:rPr>
      </w:pPr>
      <w:r w:rsidRPr="00553978">
        <w:rPr>
          <w:rFonts w:ascii="Arial" w:hAnsi="Arial" w:cs="Arial"/>
        </w:rPr>
        <w:t xml:space="preserve">El uso exclusivo de la inducción da por resultado una acumulación de conocimientos e información aislados que contribuyen muy poco al progreso de la ciencia. Además se ha descubierto que muchos problemas no pueden resolverse sólo por inducción. Era inevitable que los estudiosos aprendieran muy pronto a integrar los aspectos más importantes de </w:t>
      </w:r>
      <w:r w:rsidR="00C94388">
        <w:rPr>
          <w:rFonts w:ascii="Arial" w:hAnsi="Arial" w:cs="Arial"/>
        </w:rPr>
        <w:t xml:space="preserve">los </w:t>
      </w:r>
      <w:r w:rsidRPr="00553978">
        <w:rPr>
          <w:rFonts w:ascii="Arial" w:hAnsi="Arial" w:cs="Arial"/>
        </w:rPr>
        <w:lastRenderedPageBreak/>
        <w:t>métodos inductivo y deductivo en una nueva técnica, denominada método inductivo-deductivo o científico</w:t>
      </w:r>
      <w:r w:rsidRPr="0041491A">
        <w:rPr>
          <w:rFonts w:ascii="Arial" w:hAnsi="Arial" w:cs="Arial"/>
          <w:sz w:val="15"/>
        </w:rPr>
        <w:footnoteReference w:id="9"/>
      </w:r>
      <w:r w:rsidRPr="0041491A">
        <w:rPr>
          <w:rFonts w:ascii="Arial" w:hAnsi="Arial" w:cs="Arial"/>
          <w:sz w:val="15"/>
        </w:rPr>
        <w:t>.</w:t>
      </w:r>
      <w:r w:rsidRPr="00553978">
        <w:rPr>
          <w:rFonts w:ascii="Arial" w:hAnsi="Arial" w:cs="Arial"/>
        </w:rPr>
        <w:t xml:space="preserve"> </w:t>
      </w:r>
    </w:p>
    <w:p w14:paraId="2DA4C144" w14:textId="47BE7C01" w:rsidR="00BF4D4B" w:rsidRPr="00553978" w:rsidRDefault="00BF4D4B" w:rsidP="00C94388">
      <w:pPr>
        <w:pStyle w:val="Textonotapie"/>
        <w:contextualSpacing/>
        <w:jc w:val="both"/>
        <w:rPr>
          <w:rFonts w:ascii="Arial" w:hAnsi="Arial" w:cs="Arial"/>
          <w:sz w:val="22"/>
          <w:szCs w:val="22"/>
        </w:rPr>
      </w:pPr>
      <w:r w:rsidRPr="00553978">
        <w:rPr>
          <w:rFonts w:ascii="Arial" w:hAnsi="Arial" w:cs="Arial"/>
          <w:sz w:val="22"/>
          <w:szCs w:val="22"/>
        </w:rPr>
        <w:t xml:space="preserve">La investigación sera planteada como no experimental ya que no hay control de la variable independiente. </w:t>
      </w:r>
    </w:p>
    <w:p w14:paraId="71A800A9" w14:textId="77777777" w:rsidR="00686083" w:rsidRPr="00553978" w:rsidRDefault="00686083" w:rsidP="00C94388">
      <w:pPr>
        <w:pStyle w:val="Textonotapie"/>
        <w:contextualSpacing/>
        <w:jc w:val="both"/>
        <w:rPr>
          <w:rFonts w:ascii="Arial" w:hAnsi="Arial" w:cs="Arial"/>
          <w:sz w:val="22"/>
          <w:szCs w:val="22"/>
        </w:rPr>
      </w:pPr>
    </w:p>
    <w:p w14:paraId="40102972" w14:textId="6C38D28A" w:rsidR="005A444F" w:rsidRPr="00553978" w:rsidRDefault="00BF4D4B" w:rsidP="00686083">
      <w:pPr>
        <w:pStyle w:val="Textonotapie"/>
        <w:jc w:val="both"/>
        <w:rPr>
          <w:rFonts w:ascii="Arial" w:hAnsi="Arial" w:cs="Arial"/>
          <w:sz w:val="22"/>
          <w:szCs w:val="22"/>
        </w:rPr>
      </w:pPr>
      <w:r w:rsidRPr="00553978">
        <w:rPr>
          <w:rFonts w:ascii="Arial" w:hAnsi="Arial" w:cs="Arial"/>
          <w:sz w:val="22"/>
          <w:szCs w:val="22"/>
        </w:rPr>
        <w:t>Y por el alcance de la misma es Evaluativa, pasando por un proceso descriptivo.</w:t>
      </w:r>
      <w:r w:rsidR="00686083" w:rsidRPr="00553978">
        <w:rPr>
          <w:rFonts w:ascii="Arial" w:hAnsi="Arial" w:cs="Arial"/>
          <w:sz w:val="22"/>
          <w:szCs w:val="22"/>
        </w:rPr>
        <w:t xml:space="preserve"> </w:t>
      </w:r>
      <w:r w:rsidR="005A444F" w:rsidRPr="00553978">
        <w:rPr>
          <w:rFonts w:ascii="Arial" w:hAnsi="Arial" w:cs="Arial"/>
          <w:sz w:val="22"/>
          <w:szCs w:val="22"/>
        </w:rPr>
        <w:t xml:space="preserve">En un primer momento se realiza una amplia investigación documental en materia de </w:t>
      </w:r>
      <w:r w:rsidRPr="00553978">
        <w:rPr>
          <w:rFonts w:ascii="Arial" w:hAnsi="Arial" w:cs="Arial"/>
          <w:sz w:val="22"/>
          <w:szCs w:val="22"/>
        </w:rPr>
        <w:t>presupuestación de la adminsitarción Pública Federal</w:t>
      </w:r>
      <w:r w:rsidR="005A444F" w:rsidRPr="00553978">
        <w:rPr>
          <w:rFonts w:ascii="Arial" w:hAnsi="Arial" w:cs="Arial"/>
          <w:sz w:val="22"/>
          <w:szCs w:val="22"/>
        </w:rPr>
        <w:t xml:space="preserve">, </w:t>
      </w:r>
      <w:r w:rsidRPr="00553978">
        <w:rPr>
          <w:rFonts w:ascii="Arial" w:hAnsi="Arial" w:cs="Arial"/>
          <w:sz w:val="22"/>
          <w:szCs w:val="22"/>
        </w:rPr>
        <w:t xml:space="preserve">con la intención </w:t>
      </w:r>
      <w:r w:rsidR="005A444F" w:rsidRPr="00553978">
        <w:rPr>
          <w:rFonts w:ascii="Arial" w:hAnsi="Arial" w:cs="Arial"/>
          <w:sz w:val="22"/>
          <w:szCs w:val="22"/>
        </w:rPr>
        <w:t xml:space="preserve">de determinar y concentrar las teorías que darán sustento al estudio. Por lo tanto, en esta etapa la investigación tiene un carácter fundamentalmente descriptivo.   </w:t>
      </w:r>
    </w:p>
    <w:p w14:paraId="4712D860" w14:textId="77777777" w:rsidR="005A444F" w:rsidRPr="00553978" w:rsidRDefault="005A444F" w:rsidP="00686083">
      <w:pPr>
        <w:pStyle w:val="Textonotapie"/>
        <w:ind w:left="720"/>
        <w:jc w:val="both"/>
        <w:rPr>
          <w:rFonts w:ascii="Arial" w:hAnsi="Arial" w:cs="Arial"/>
          <w:sz w:val="22"/>
          <w:szCs w:val="22"/>
        </w:rPr>
      </w:pPr>
    </w:p>
    <w:p w14:paraId="3903AC2C" w14:textId="1D220D59" w:rsidR="005A444F" w:rsidRPr="00553978" w:rsidRDefault="005A444F" w:rsidP="00686083">
      <w:pPr>
        <w:pStyle w:val="Textonotapie"/>
        <w:jc w:val="both"/>
        <w:rPr>
          <w:rFonts w:ascii="Arial" w:hAnsi="Arial" w:cs="Arial"/>
          <w:sz w:val="22"/>
          <w:szCs w:val="22"/>
        </w:rPr>
      </w:pPr>
      <w:r w:rsidRPr="00553978">
        <w:rPr>
          <w:rFonts w:ascii="Arial" w:hAnsi="Arial" w:cs="Arial"/>
          <w:sz w:val="22"/>
          <w:szCs w:val="22"/>
        </w:rPr>
        <w:t>En lo que respec</w:t>
      </w:r>
      <w:r w:rsidR="00BF4D4B" w:rsidRPr="00553978">
        <w:rPr>
          <w:rFonts w:ascii="Arial" w:hAnsi="Arial" w:cs="Arial"/>
          <w:sz w:val="22"/>
          <w:szCs w:val="22"/>
        </w:rPr>
        <w:t>ta al tema de presupuestación base cero</w:t>
      </w:r>
      <w:r w:rsidRPr="00553978">
        <w:rPr>
          <w:rFonts w:ascii="Arial" w:hAnsi="Arial" w:cs="Arial"/>
          <w:sz w:val="22"/>
          <w:szCs w:val="22"/>
        </w:rPr>
        <w:t xml:space="preserve"> se lleva a cabo una exploración para identif</w:t>
      </w:r>
      <w:r w:rsidR="00BF4D4B" w:rsidRPr="00553978">
        <w:rPr>
          <w:rFonts w:ascii="Arial" w:hAnsi="Arial" w:cs="Arial"/>
          <w:sz w:val="22"/>
          <w:szCs w:val="22"/>
        </w:rPr>
        <w:t>icar y en su caso, establecer el modelo de presupuestación actual, como era en el pasado y cual sera la realidad del 2016, con el presuouesto Base Cero</w:t>
      </w:r>
      <w:r w:rsidR="00686083" w:rsidRPr="00553978">
        <w:rPr>
          <w:rFonts w:ascii="Arial" w:hAnsi="Arial" w:cs="Arial"/>
          <w:sz w:val="22"/>
          <w:szCs w:val="22"/>
        </w:rPr>
        <w:t xml:space="preserve"> para que </w:t>
      </w:r>
      <w:r w:rsidRPr="00553978">
        <w:rPr>
          <w:rFonts w:ascii="Arial" w:hAnsi="Arial" w:cs="Arial"/>
          <w:sz w:val="22"/>
          <w:szCs w:val="22"/>
        </w:rPr>
        <w:t xml:space="preserve"> sirva como base para el modelo de evaluación y pueda ser utilizado en el ámbito de la administración pública centralizada de</w:t>
      </w:r>
      <w:r w:rsidR="00686083" w:rsidRPr="00553978">
        <w:rPr>
          <w:rFonts w:ascii="Arial" w:hAnsi="Arial" w:cs="Arial"/>
          <w:sz w:val="22"/>
          <w:szCs w:val="22"/>
        </w:rPr>
        <w:t xml:space="preserve"> la Secretaria de Salud</w:t>
      </w:r>
      <w:r w:rsidRPr="00553978">
        <w:rPr>
          <w:rFonts w:ascii="Arial" w:hAnsi="Arial" w:cs="Arial"/>
          <w:sz w:val="22"/>
          <w:szCs w:val="22"/>
        </w:rPr>
        <w:t xml:space="preserve">.   </w:t>
      </w:r>
    </w:p>
    <w:p w14:paraId="318E3E8B" w14:textId="77777777" w:rsidR="00145692" w:rsidRDefault="00145692" w:rsidP="00145692">
      <w:pPr>
        <w:widowControl w:val="0"/>
        <w:autoSpaceDE w:val="0"/>
        <w:autoSpaceDN w:val="0"/>
        <w:adjustRightInd w:val="0"/>
        <w:spacing w:after="240" w:line="240" w:lineRule="auto"/>
        <w:rPr>
          <w:rFonts w:ascii="Arial" w:hAnsi="Arial" w:cs="Arial"/>
          <w:lang w:val="es-ES_tradnl"/>
        </w:rPr>
      </w:pPr>
    </w:p>
    <w:p w14:paraId="292FE414" w14:textId="77777777" w:rsidR="00C94388" w:rsidRPr="00C94388" w:rsidRDefault="00C94388" w:rsidP="00C94388">
      <w:pPr>
        <w:widowControl w:val="0"/>
        <w:autoSpaceDE w:val="0"/>
        <w:autoSpaceDN w:val="0"/>
        <w:adjustRightInd w:val="0"/>
        <w:spacing w:after="240" w:line="240" w:lineRule="auto"/>
        <w:jc w:val="both"/>
        <w:rPr>
          <w:rFonts w:ascii="Arial" w:hAnsi="Arial" w:cs="Arial"/>
          <w:color w:val="000000" w:themeColor="text1"/>
        </w:rPr>
      </w:pPr>
      <w:r w:rsidRPr="00C94388">
        <w:rPr>
          <w:rFonts w:ascii="Arial" w:hAnsi="Arial" w:cs="Arial"/>
          <w:color w:val="000000" w:themeColor="text1"/>
        </w:rPr>
        <w:t xml:space="preserve">No hay una fórmula absoluta que indique específicamente ¿dónde existe la necesidad de poner en práctica este proceso?. Sin embargo, se han descubierto tres categorías de indicios: indicios financieros, indicios en los procesos gerenciales, e indicios en la gerencia general. Al diseñar el proceso para aplicaciones individuales, hemos tratado de descubrir y evaluar en forma estructurada la necesidad de su empleo. El diseño del proceso –que a menudo pasan por alto los que intentan ponerlo en práctica por vez primera- es de importancia crucial para que el método tenga éxito, mismo que debe adaptarse a las necesidades de la empresa. Pueden encontrarse pautas para ayudar a una organización a determinar si el método de base cero puede ser de utilidad para ella. </w:t>
      </w:r>
    </w:p>
    <w:p w14:paraId="14450108" w14:textId="10FA3D56" w:rsidR="00C94388" w:rsidRPr="00C94388" w:rsidRDefault="00C94388" w:rsidP="00C94388">
      <w:pPr>
        <w:widowControl w:val="0"/>
        <w:autoSpaceDE w:val="0"/>
        <w:autoSpaceDN w:val="0"/>
        <w:adjustRightInd w:val="0"/>
        <w:spacing w:after="240" w:line="240" w:lineRule="auto"/>
        <w:jc w:val="both"/>
        <w:rPr>
          <w:rFonts w:ascii="Arial" w:hAnsi="Arial" w:cs="Arial"/>
          <w:color w:val="000000" w:themeColor="text1"/>
        </w:rPr>
      </w:pPr>
      <w:r w:rsidRPr="00C94388">
        <w:rPr>
          <w:rFonts w:ascii="Arial" w:hAnsi="Arial" w:cs="Arial"/>
          <w:color w:val="000000" w:themeColor="text1"/>
        </w:rPr>
        <w:t>• Indicios financieros</w:t>
      </w:r>
      <w:r>
        <w:rPr>
          <w:rFonts w:ascii="Arial" w:hAnsi="Arial" w:cs="Arial"/>
          <w:color w:val="000000" w:themeColor="text1"/>
        </w:rPr>
        <w:t>,</w:t>
      </w:r>
      <w:r w:rsidRPr="00C94388">
        <w:rPr>
          <w:rFonts w:ascii="Arial" w:hAnsi="Arial" w:cs="Arial"/>
          <w:color w:val="000000" w:themeColor="text1"/>
        </w:rPr>
        <w:t xml:space="preserve"> </w:t>
      </w:r>
      <w:r>
        <w:rPr>
          <w:rFonts w:ascii="Arial" w:hAnsi="Arial" w:cs="Arial"/>
          <w:color w:val="000000" w:themeColor="text1"/>
        </w:rPr>
        <w:t>e</w:t>
      </w:r>
      <w:r w:rsidRPr="00C94388">
        <w:rPr>
          <w:rFonts w:ascii="Arial" w:hAnsi="Arial" w:cs="Arial"/>
          <w:color w:val="000000" w:themeColor="text1"/>
        </w:rPr>
        <w:t xml:space="preserve">l indicio más obvio sobre la necesidad de poner en práctica un sistema nuevo de presupuestación es de carácter financiero, como puede ser la cualidad cíclica de un negocio. Las necesidades financieras pueden ponerse de manifiesto simplemente en las presiones de utilidades; en cambios y combinaciones de negocios; o en costos que no son comparables con los de unidades similares de la compañía. Cabe señalar, en este punto, que el sistema de base cero puede dar buenos resultados cuando se le emplea en el tratamiento de crisis financieras; pero es por lo menos igualmente efectivo para prevenir problemas de esta naturaleza. </w:t>
      </w:r>
    </w:p>
    <w:p w14:paraId="19F316FF" w14:textId="554931DC" w:rsidR="00C94388" w:rsidRPr="00C94388" w:rsidRDefault="00C94388" w:rsidP="00C94388">
      <w:pPr>
        <w:widowControl w:val="0"/>
        <w:autoSpaceDE w:val="0"/>
        <w:autoSpaceDN w:val="0"/>
        <w:adjustRightInd w:val="0"/>
        <w:spacing w:after="240" w:line="240" w:lineRule="auto"/>
        <w:jc w:val="both"/>
        <w:rPr>
          <w:rFonts w:ascii="Arial" w:hAnsi="Arial" w:cs="Arial"/>
          <w:color w:val="000000" w:themeColor="text1"/>
        </w:rPr>
      </w:pPr>
      <w:r w:rsidRPr="00C94388">
        <w:rPr>
          <w:rFonts w:ascii="Arial" w:hAnsi="Arial" w:cs="Arial"/>
          <w:color w:val="000000" w:themeColor="text1"/>
        </w:rPr>
        <w:t>• Indicios en los procesos gerenciale</w:t>
      </w:r>
      <w:r>
        <w:rPr>
          <w:rFonts w:ascii="Arial" w:hAnsi="Arial" w:cs="Arial"/>
          <w:color w:val="000000" w:themeColor="text1"/>
        </w:rPr>
        <w:t>s, e</w:t>
      </w:r>
      <w:r w:rsidRPr="00C94388">
        <w:rPr>
          <w:rFonts w:ascii="Arial" w:hAnsi="Arial" w:cs="Arial"/>
          <w:color w:val="000000" w:themeColor="text1"/>
        </w:rPr>
        <w:t xml:space="preserve">l surgimiento de problemas en los procesos gerenciales de una compañía puede poner de manifiesto la necesidad de aplicar la plantación y la presupuestación base cero. El indicio más evidente en este campo es la falta de habilidad para ubicar prioridades en diferentes niveles de servicio y costo, visión que con dificultad tienen los directores generales, a comparación de los jefes de personal, etc. </w:t>
      </w:r>
    </w:p>
    <w:p w14:paraId="1DC5FA66" w14:textId="77777777" w:rsidR="00C94388" w:rsidRPr="00C94388" w:rsidRDefault="00C94388" w:rsidP="00C94388">
      <w:pPr>
        <w:widowControl w:val="0"/>
        <w:autoSpaceDE w:val="0"/>
        <w:autoSpaceDN w:val="0"/>
        <w:adjustRightInd w:val="0"/>
        <w:spacing w:after="240" w:line="240" w:lineRule="auto"/>
        <w:jc w:val="both"/>
        <w:rPr>
          <w:rFonts w:ascii="Arial" w:hAnsi="Arial" w:cs="Arial"/>
          <w:color w:val="000000" w:themeColor="text1"/>
        </w:rPr>
      </w:pPr>
      <w:r w:rsidRPr="00C94388">
        <w:rPr>
          <w:rFonts w:ascii="Arial" w:hAnsi="Arial" w:cs="Arial"/>
          <w:color w:val="000000" w:themeColor="text1"/>
        </w:rPr>
        <w:lastRenderedPageBreak/>
        <w:t xml:space="preserve">Es obvio que debe buscarse la raíz de algunos de los problemas que se manifiestan en estos indicios. Algunas de las causas ocultas pueden corregirse sin aplicar el método de base cero; pero un sistema de base cero bien diseñado, junto con la corrección de los problemas subyacentes, bien puede constituir la solución más apropiada. </w:t>
      </w:r>
    </w:p>
    <w:p w14:paraId="2C5521F7" w14:textId="013E7DF7" w:rsidR="00C94388" w:rsidRPr="00C94388" w:rsidRDefault="00C94388" w:rsidP="00C94388">
      <w:pPr>
        <w:widowControl w:val="0"/>
        <w:autoSpaceDE w:val="0"/>
        <w:autoSpaceDN w:val="0"/>
        <w:adjustRightInd w:val="0"/>
        <w:spacing w:after="240" w:line="240" w:lineRule="auto"/>
        <w:jc w:val="both"/>
        <w:rPr>
          <w:rFonts w:ascii="Arial" w:hAnsi="Arial" w:cs="Arial"/>
          <w:color w:val="000000" w:themeColor="text1"/>
        </w:rPr>
      </w:pPr>
      <w:r w:rsidRPr="00C94388">
        <w:rPr>
          <w:rFonts w:ascii="Arial" w:hAnsi="Arial" w:cs="Arial"/>
          <w:color w:val="000000" w:themeColor="text1"/>
        </w:rPr>
        <w:t>• Indicios en la gerencia ge</w:t>
      </w:r>
      <w:r>
        <w:rPr>
          <w:rFonts w:ascii="Arial" w:hAnsi="Arial" w:cs="Arial"/>
          <w:color w:val="000000" w:themeColor="text1"/>
        </w:rPr>
        <w:t>neral, p</w:t>
      </w:r>
      <w:r w:rsidRPr="00C94388">
        <w:rPr>
          <w:rFonts w:ascii="Arial" w:hAnsi="Arial" w:cs="Arial"/>
          <w:color w:val="000000" w:themeColor="text1"/>
        </w:rPr>
        <w:t xml:space="preserve">or último, en los indicios a nivel de gerencia general, pueden generar asuntos de control y asignación de costos; cuestiones sobre los procesos de toma de decisiones, y la posibilidad de que la gerencia general no dedique la atención suficiente a la buena planeación, aparte de que no asignen eficientemente los recursos, y que no ubiquen bien las actividades de mayor prioridad. </w:t>
      </w:r>
    </w:p>
    <w:p w14:paraId="1C1CA26B" w14:textId="77777777" w:rsidR="00C94388" w:rsidRDefault="00C94388" w:rsidP="00C94388">
      <w:pPr>
        <w:widowControl w:val="0"/>
        <w:autoSpaceDE w:val="0"/>
        <w:autoSpaceDN w:val="0"/>
        <w:adjustRightInd w:val="0"/>
        <w:spacing w:after="240" w:line="240" w:lineRule="auto"/>
        <w:rPr>
          <w:rFonts w:ascii="Times" w:hAnsi="Times" w:cs="Times"/>
          <w:sz w:val="24"/>
          <w:szCs w:val="24"/>
          <w:lang w:val="es-ES_tradnl"/>
        </w:rPr>
      </w:pPr>
    </w:p>
    <w:p w14:paraId="3CEF5F36" w14:textId="77777777" w:rsidR="001737D3" w:rsidRDefault="001737D3" w:rsidP="00145692">
      <w:pPr>
        <w:widowControl w:val="0"/>
        <w:autoSpaceDE w:val="0"/>
        <w:autoSpaceDN w:val="0"/>
        <w:adjustRightInd w:val="0"/>
        <w:spacing w:after="240" w:line="240" w:lineRule="auto"/>
        <w:rPr>
          <w:rFonts w:ascii="Arial" w:hAnsi="Arial" w:cs="Arial"/>
          <w:lang w:val="es-ES_tradnl"/>
        </w:rPr>
      </w:pPr>
    </w:p>
    <w:p w14:paraId="788AB422" w14:textId="77777777" w:rsidR="00CE289D" w:rsidRDefault="00CE289D" w:rsidP="00145692">
      <w:pPr>
        <w:widowControl w:val="0"/>
        <w:autoSpaceDE w:val="0"/>
        <w:autoSpaceDN w:val="0"/>
        <w:adjustRightInd w:val="0"/>
        <w:spacing w:after="240" w:line="240" w:lineRule="auto"/>
        <w:rPr>
          <w:rFonts w:ascii="Arial" w:hAnsi="Arial" w:cs="Arial"/>
          <w:lang w:val="es-ES_tradnl"/>
        </w:rPr>
      </w:pPr>
    </w:p>
    <w:p w14:paraId="5573297F"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3E0BD2E4"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66A64D64"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14F3E9FF"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6C6487FE"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67C2097E"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19F3081C"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1B8ACBC7"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36B84E36"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579D3AF1"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45EB1AC6"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676EF4FF"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26B9B706"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3DAF3998"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064162F3"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157DB8E1"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132A56D9"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5A5284C5" w14:textId="77777777" w:rsidR="00C94388" w:rsidRDefault="00C94388" w:rsidP="00145692">
      <w:pPr>
        <w:widowControl w:val="0"/>
        <w:autoSpaceDE w:val="0"/>
        <w:autoSpaceDN w:val="0"/>
        <w:adjustRightInd w:val="0"/>
        <w:spacing w:after="240" w:line="240" w:lineRule="auto"/>
        <w:rPr>
          <w:rFonts w:ascii="Arial" w:hAnsi="Arial" w:cs="Arial"/>
          <w:lang w:val="es-ES_tradnl"/>
        </w:rPr>
      </w:pPr>
    </w:p>
    <w:p w14:paraId="34BA9023" w14:textId="77777777" w:rsidR="00145692" w:rsidRDefault="00145692" w:rsidP="00145692">
      <w:pPr>
        <w:rPr>
          <w:rFonts w:ascii="Arial" w:hAnsi="Arial" w:cs="Arial"/>
          <w:b/>
        </w:rPr>
      </w:pPr>
    </w:p>
    <w:p w14:paraId="561A9D76" w14:textId="77777777" w:rsidR="006F3117" w:rsidRDefault="006F3117" w:rsidP="00145692">
      <w:pPr>
        <w:rPr>
          <w:rFonts w:ascii="Arial" w:hAnsi="Arial" w:cs="Arial"/>
          <w:b/>
        </w:rPr>
      </w:pPr>
    </w:p>
    <w:p w14:paraId="5617A75C" w14:textId="77777777" w:rsidR="006F3117" w:rsidRPr="007E139E" w:rsidRDefault="006F3117" w:rsidP="00145692">
      <w:pPr>
        <w:rPr>
          <w:rFonts w:ascii="Arial" w:hAnsi="Arial" w:cs="Arial"/>
          <w:b/>
        </w:rPr>
      </w:pPr>
    </w:p>
    <w:p w14:paraId="668BD0B9" w14:textId="72C42078" w:rsidR="00CE289D" w:rsidRDefault="00303905" w:rsidP="00CE289D">
      <w:pPr>
        <w:pStyle w:val="Prrafodelista"/>
        <w:numPr>
          <w:ilvl w:val="0"/>
          <w:numId w:val="1"/>
        </w:numPr>
        <w:jc w:val="both"/>
        <w:rPr>
          <w:rFonts w:ascii="Arial" w:hAnsi="Arial" w:cs="Arial"/>
          <w:b/>
        </w:rPr>
      </w:pPr>
      <w:r w:rsidRPr="007E139E">
        <w:rPr>
          <w:rFonts w:ascii="Arial" w:hAnsi="Arial" w:cs="Arial"/>
          <w:b/>
        </w:rPr>
        <w:t>Hipótesis</w:t>
      </w:r>
    </w:p>
    <w:p w14:paraId="647C590C" w14:textId="77777777" w:rsidR="006F3117" w:rsidRPr="006F3117" w:rsidRDefault="006F3117" w:rsidP="006F3117">
      <w:pPr>
        <w:jc w:val="both"/>
        <w:rPr>
          <w:rFonts w:ascii="Arial" w:hAnsi="Arial" w:cs="Arial"/>
          <w:b/>
        </w:rPr>
      </w:pPr>
    </w:p>
    <w:p w14:paraId="1CD33B53" w14:textId="77777777" w:rsidR="00CE289D" w:rsidRPr="00CE289D" w:rsidRDefault="00CE289D" w:rsidP="00CE289D">
      <w:pPr>
        <w:jc w:val="both"/>
        <w:rPr>
          <w:rFonts w:ascii="Arial" w:hAnsi="Arial" w:cs="Arial"/>
          <w:b/>
        </w:rPr>
      </w:pPr>
    </w:p>
    <w:p w14:paraId="64239046" w14:textId="77777777" w:rsidR="00BA152D" w:rsidRDefault="00BA152D" w:rsidP="0059739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La presupuestación Base Cero, es el nuevo desafio de la administración Pública, a nivel de la Secretaria de Salud?</w:t>
      </w:r>
    </w:p>
    <w:p w14:paraId="025D2BD0" w14:textId="77777777" w:rsidR="00AC04FB" w:rsidRDefault="00BA152D" w:rsidP="0059739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Debido a que en la presupuestación Base Cero es necesario la justificasión de todos y cada uno de los gastos, sera necesario que se justifique la rezón de ser de cada uno de los programas en los que se trabajara.</w:t>
      </w:r>
    </w:p>
    <w:p w14:paraId="3A620CD1" w14:textId="691E9A5F" w:rsidR="00BA152D" w:rsidRDefault="00AC04FB" w:rsidP="00597393">
      <w:pPr>
        <w:widowControl w:val="0"/>
        <w:autoSpaceDE w:val="0"/>
        <w:autoSpaceDN w:val="0"/>
        <w:adjustRightInd w:val="0"/>
        <w:spacing w:after="240" w:line="240" w:lineRule="auto"/>
        <w:jc w:val="both"/>
        <w:rPr>
          <w:rFonts w:ascii="Arial" w:hAnsi="Arial" w:cs="Arial"/>
        </w:rPr>
      </w:pPr>
      <w:r>
        <w:rPr>
          <w:rFonts w:ascii="Arial" w:hAnsi="Arial" w:cs="Arial"/>
          <w:color w:val="000000" w:themeColor="text1"/>
        </w:rPr>
        <w:t>Por lo que será necesario indagar si es o no es el presupuesto Base</w:t>
      </w:r>
      <w:r w:rsidR="00BA152D">
        <w:rPr>
          <w:rFonts w:ascii="Arial" w:hAnsi="Arial" w:cs="Arial"/>
          <w:color w:val="000000" w:themeColor="text1"/>
        </w:rPr>
        <w:t xml:space="preserve"> </w:t>
      </w:r>
      <w:r>
        <w:rPr>
          <w:rFonts w:ascii="Arial" w:hAnsi="Arial" w:cs="Arial"/>
          <w:color w:val="000000" w:themeColor="text1"/>
        </w:rPr>
        <w:t>Cero la nueva forma de llevar a cabo la operación de l</w:t>
      </w:r>
      <w:r w:rsidRPr="00AC04FB">
        <w:rPr>
          <w:rFonts w:ascii="Arial" w:hAnsi="Arial" w:cs="Arial"/>
          <w:color w:val="000000" w:themeColor="text1"/>
        </w:rPr>
        <w:t>a S</w:t>
      </w:r>
      <w:r>
        <w:rPr>
          <w:rFonts w:ascii="Arial" w:hAnsi="Arial" w:cs="Arial"/>
          <w:color w:val="000000" w:themeColor="text1"/>
        </w:rPr>
        <w:t>ecretaria de Salud exitosamente; u</w:t>
      </w:r>
      <w:r w:rsidRPr="00AC04FB">
        <w:rPr>
          <w:rFonts w:ascii="Arial" w:hAnsi="Arial" w:cs="Arial"/>
        </w:rPr>
        <w:t>n presupuesto bajo metodología “base cero” supone que toda asignación de fondos debe justificarse cada año a partir de cero</w:t>
      </w:r>
      <w:r w:rsidR="00A74B98">
        <w:rPr>
          <w:rFonts w:ascii="Arial" w:hAnsi="Arial" w:cs="Arial"/>
        </w:rPr>
        <w:t xml:space="preserve"> </w:t>
      </w:r>
      <w:r w:rsidRPr="00AC04FB">
        <w:rPr>
          <w:rFonts w:ascii="Arial" w:hAnsi="Arial" w:cs="Arial"/>
        </w:rPr>
        <w:t>(Hitt, 2006), sobre la base de su costo y su beneficio, lo que se contrapone con la perspectiva inercial</w:t>
      </w:r>
      <w:r w:rsidR="002E7CBC">
        <w:rPr>
          <w:rFonts w:ascii="Arial" w:hAnsi="Arial" w:cs="Arial"/>
        </w:rPr>
        <w:t>.</w:t>
      </w:r>
    </w:p>
    <w:p w14:paraId="7D93BEA5" w14:textId="77777777" w:rsidR="002E7CBC" w:rsidRDefault="002E7CBC" w:rsidP="00597393">
      <w:pPr>
        <w:widowControl w:val="0"/>
        <w:autoSpaceDE w:val="0"/>
        <w:autoSpaceDN w:val="0"/>
        <w:adjustRightInd w:val="0"/>
        <w:spacing w:after="240" w:line="240" w:lineRule="auto"/>
        <w:jc w:val="both"/>
        <w:rPr>
          <w:rFonts w:ascii="Arial" w:hAnsi="Arial" w:cs="Arial"/>
          <w:color w:val="000000" w:themeColor="text1"/>
        </w:rPr>
      </w:pPr>
    </w:p>
    <w:p w14:paraId="7DF3B0ED" w14:textId="77777777" w:rsidR="001737D3" w:rsidRDefault="001737D3" w:rsidP="00597393">
      <w:pPr>
        <w:widowControl w:val="0"/>
        <w:autoSpaceDE w:val="0"/>
        <w:autoSpaceDN w:val="0"/>
        <w:adjustRightInd w:val="0"/>
        <w:spacing w:after="240" w:line="240" w:lineRule="auto"/>
        <w:jc w:val="both"/>
        <w:rPr>
          <w:rFonts w:ascii="Arial" w:hAnsi="Arial" w:cs="Arial"/>
          <w:color w:val="000000" w:themeColor="text1"/>
        </w:rPr>
      </w:pPr>
    </w:p>
    <w:p w14:paraId="08D76398" w14:textId="77777777" w:rsidR="001737D3" w:rsidRDefault="001737D3" w:rsidP="00597393">
      <w:pPr>
        <w:widowControl w:val="0"/>
        <w:autoSpaceDE w:val="0"/>
        <w:autoSpaceDN w:val="0"/>
        <w:adjustRightInd w:val="0"/>
        <w:spacing w:after="240" w:line="240" w:lineRule="auto"/>
        <w:jc w:val="both"/>
        <w:rPr>
          <w:rFonts w:ascii="Arial" w:hAnsi="Arial" w:cs="Arial"/>
          <w:color w:val="000000" w:themeColor="text1"/>
        </w:rPr>
      </w:pPr>
    </w:p>
    <w:p w14:paraId="4A147C7C" w14:textId="77777777" w:rsidR="001737D3" w:rsidRDefault="001737D3" w:rsidP="00597393">
      <w:pPr>
        <w:widowControl w:val="0"/>
        <w:autoSpaceDE w:val="0"/>
        <w:autoSpaceDN w:val="0"/>
        <w:adjustRightInd w:val="0"/>
        <w:spacing w:after="240" w:line="240" w:lineRule="auto"/>
        <w:jc w:val="both"/>
        <w:rPr>
          <w:rFonts w:ascii="Arial" w:hAnsi="Arial" w:cs="Arial"/>
          <w:color w:val="000000" w:themeColor="text1"/>
        </w:rPr>
      </w:pPr>
    </w:p>
    <w:p w14:paraId="0EF878B7" w14:textId="77777777" w:rsidR="001737D3" w:rsidRDefault="001737D3" w:rsidP="00597393">
      <w:pPr>
        <w:widowControl w:val="0"/>
        <w:autoSpaceDE w:val="0"/>
        <w:autoSpaceDN w:val="0"/>
        <w:adjustRightInd w:val="0"/>
        <w:spacing w:after="240" w:line="240" w:lineRule="auto"/>
        <w:jc w:val="both"/>
        <w:rPr>
          <w:rFonts w:ascii="Arial" w:hAnsi="Arial" w:cs="Arial"/>
          <w:color w:val="000000" w:themeColor="text1"/>
        </w:rPr>
      </w:pPr>
    </w:p>
    <w:p w14:paraId="6D3BCBE2" w14:textId="77777777" w:rsidR="001737D3" w:rsidRDefault="001737D3" w:rsidP="00597393">
      <w:pPr>
        <w:widowControl w:val="0"/>
        <w:autoSpaceDE w:val="0"/>
        <w:autoSpaceDN w:val="0"/>
        <w:adjustRightInd w:val="0"/>
        <w:spacing w:after="240" w:line="240" w:lineRule="auto"/>
        <w:jc w:val="both"/>
        <w:rPr>
          <w:rFonts w:ascii="Arial" w:hAnsi="Arial" w:cs="Arial"/>
          <w:color w:val="000000" w:themeColor="text1"/>
        </w:rPr>
      </w:pPr>
    </w:p>
    <w:p w14:paraId="6E97AB21" w14:textId="77777777" w:rsidR="00CE289D" w:rsidRDefault="00CE289D" w:rsidP="00597393">
      <w:pPr>
        <w:widowControl w:val="0"/>
        <w:autoSpaceDE w:val="0"/>
        <w:autoSpaceDN w:val="0"/>
        <w:adjustRightInd w:val="0"/>
        <w:spacing w:after="240" w:line="240" w:lineRule="auto"/>
        <w:jc w:val="both"/>
        <w:rPr>
          <w:rFonts w:ascii="Arial" w:hAnsi="Arial" w:cs="Arial"/>
          <w:color w:val="000000" w:themeColor="text1"/>
        </w:rPr>
      </w:pPr>
    </w:p>
    <w:p w14:paraId="4B8CF1DF" w14:textId="77777777" w:rsidR="00CE289D" w:rsidRDefault="00CE289D" w:rsidP="00597393">
      <w:pPr>
        <w:widowControl w:val="0"/>
        <w:autoSpaceDE w:val="0"/>
        <w:autoSpaceDN w:val="0"/>
        <w:adjustRightInd w:val="0"/>
        <w:spacing w:after="240" w:line="240" w:lineRule="auto"/>
        <w:jc w:val="both"/>
        <w:rPr>
          <w:rFonts w:ascii="Arial" w:hAnsi="Arial" w:cs="Arial"/>
          <w:color w:val="000000" w:themeColor="text1"/>
        </w:rPr>
      </w:pPr>
    </w:p>
    <w:p w14:paraId="7927CC9A" w14:textId="77777777" w:rsidR="00CE289D" w:rsidRDefault="00CE289D" w:rsidP="00597393">
      <w:pPr>
        <w:widowControl w:val="0"/>
        <w:autoSpaceDE w:val="0"/>
        <w:autoSpaceDN w:val="0"/>
        <w:adjustRightInd w:val="0"/>
        <w:spacing w:after="240" w:line="240" w:lineRule="auto"/>
        <w:jc w:val="both"/>
        <w:rPr>
          <w:rFonts w:ascii="Arial" w:hAnsi="Arial" w:cs="Arial"/>
          <w:color w:val="000000" w:themeColor="text1"/>
        </w:rPr>
      </w:pPr>
    </w:p>
    <w:p w14:paraId="06E132EC" w14:textId="77777777" w:rsidR="00CE289D" w:rsidRDefault="00CE289D" w:rsidP="00597393">
      <w:pPr>
        <w:widowControl w:val="0"/>
        <w:autoSpaceDE w:val="0"/>
        <w:autoSpaceDN w:val="0"/>
        <w:adjustRightInd w:val="0"/>
        <w:spacing w:after="240" w:line="240" w:lineRule="auto"/>
        <w:jc w:val="both"/>
        <w:rPr>
          <w:rFonts w:ascii="Arial" w:hAnsi="Arial" w:cs="Arial"/>
          <w:color w:val="000000" w:themeColor="text1"/>
        </w:rPr>
      </w:pPr>
    </w:p>
    <w:p w14:paraId="086B4EB2" w14:textId="77777777" w:rsidR="00CE289D" w:rsidRDefault="00CE289D" w:rsidP="00597393">
      <w:pPr>
        <w:widowControl w:val="0"/>
        <w:autoSpaceDE w:val="0"/>
        <w:autoSpaceDN w:val="0"/>
        <w:adjustRightInd w:val="0"/>
        <w:spacing w:after="240" w:line="240" w:lineRule="auto"/>
        <w:jc w:val="both"/>
        <w:rPr>
          <w:rFonts w:ascii="Arial" w:hAnsi="Arial" w:cs="Arial"/>
          <w:color w:val="000000" w:themeColor="text1"/>
        </w:rPr>
      </w:pPr>
    </w:p>
    <w:p w14:paraId="17B6B6AB" w14:textId="77777777" w:rsidR="00CE289D" w:rsidRDefault="00CE289D" w:rsidP="00597393">
      <w:pPr>
        <w:widowControl w:val="0"/>
        <w:autoSpaceDE w:val="0"/>
        <w:autoSpaceDN w:val="0"/>
        <w:adjustRightInd w:val="0"/>
        <w:spacing w:after="240" w:line="240" w:lineRule="auto"/>
        <w:jc w:val="both"/>
        <w:rPr>
          <w:rFonts w:ascii="Arial" w:hAnsi="Arial" w:cs="Arial"/>
          <w:color w:val="000000" w:themeColor="text1"/>
        </w:rPr>
      </w:pPr>
    </w:p>
    <w:p w14:paraId="578A73D8" w14:textId="77777777" w:rsidR="00CE289D" w:rsidRDefault="00CE289D" w:rsidP="00597393">
      <w:pPr>
        <w:widowControl w:val="0"/>
        <w:autoSpaceDE w:val="0"/>
        <w:autoSpaceDN w:val="0"/>
        <w:adjustRightInd w:val="0"/>
        <w:spacing w:after="240" w:line="240" w:lineRule="auto"/>
        <w:jc w:val="both"/>
        <w:rPr>
          <w:rFonts w:ascii="Arial" w:hAnsi="Arial" w:cs="Arial"/>
          <w:color w:val="000000" w:themeColor="text1"/>
        </w:rPr>
      </w:pPr>
    </w:p>
    <w:p w14:paraId="758B085F" w14:textId="77777777" w:rsidR="00CE289D" w:rsidRDefault="00CE289D" w:rsidP="00597393">
      <w:pPr>
        <w:widowControl w:val="0"/>
        <w:autoSpaceDE w:val="0"/>
        <w:autoSpaceDN w:val="0"/>
        <w:adjustRightInd w:val="0"/>
        <w:spacing w:after="240" w:line="240" w:lineRule="auto"/>
        <w:jc w:val="both"/>
        <w:rPr>
          <w:rFonts w:ascii="Arial" w:hAnsi="Arial" w:cs="Arial"/>
          <w:color w:val="000000" w:themeColor="text1"/>
        </w:rPr>
      </w:pPr>
    </w:p>
    <w:p w14:paraId="2A09A147" w14:textId="77777777" w:rsidR="001737D3" w:rsidRDefault="001737D3" w:rsidP="00597393">
      <w:pPr>
        <w:widowControl w:val="0"/>
        <w:autoSpaceDE w:val="0"/>
        <w:autoSpaceDN w:val="0"/>
        <w:adjustRightInd w:val="0"/>
        <w:spacing w:after="240" w:line="240" w:lineRule="auto"/>
        <w:jc w:val="both"/>
        <w:rPr>
          <w:rFonts w:ascii="Arial" w:hAnsi="Arial" w:cs="Arial"/>
          <w:color w:val="000000" w:themeColor="text1"/>
        </w:rPr>
      </w:pPr>
    </w:p>
    <w:p w14:paraId="4E7CE427" w14:textId="77777777" w:rsidR="001737D3" w:rsidRPr="00BA152D" w:rsidRDefault="001737D3" w:rsidP="00597393">
      <w:pPr>
        <w:widowControl w:val="0"/>
        <w:autoSpaceDE w:val="0"/>
        <w:autoSpaceDN w:val="0"/>
        <w:adjustRightInd w:val="0"/>
        <w:spacing w:after="240" w:line="240" w:lineRule="auto"/>
        <w:jc w:val="both"/>
        <w:rPr>
          <w:rFonts w:ascii="Arial" w:hAnsi="Arial" w:cs="Arial"/>
          <w:color w:val="000000" w:themeColor="text1"/>
        </w:rPr>
      </w:pPr>
    </w:p>
    <w:p w14:paraId="6A8BB89F" w14:textId="77777777" w:rsidR="00CE289D" w:rsidRPr="00553978" w:rsidRDefault="00CE289D" w:rsidP="00AE51B9">
      <w:pPr>
        <w:rPr>
          <w:rFonts w:ascii="Arial" w:hAnsi="Arial" w:cs="Arial"/>
        </w:rPr>
      </w:pPr>
    </w:p>
    <w:p w14:paraId="5D7CEE59" w14:textId="0733B63B" w:rsidR="00AE51B9" w:rsidRDefault="00303905" w:rsidP="00597393">
      <w:pPr>
        <w:pStyle w:val="Prrafodelista"/>
        <w:numPr>
          <w:ilvl w:val="0"/>
          <w:numId w:val="1"/>
        </w:numPr>
        <w:rPr>
          <w:rFonts w:ascii="Arial" w:hAnsi="Arial" w:cs="Arial"/>
          <w:b/>
        </w:rPr>
      </w:pPr>
      <w:r w:rsidRPr="007E139E">
        <w:rPr>
          <w:rFonts w:ascii="Arial" w:hAnsi="Arial" w:cs="Arial"/>
          <w:b/>
        </w:rPr>
        <w:t>Variables</w:t>
      </w:r>
      <w:r w:rsidR="007E139E">
        <w:rPr>
          <w:rFonts w:ascii="Arial" w:hAnsi="Arial" w:cs="Arial"/>
          <w:b/>
        </w:rPr>
        <w:t xml:space="preserve"> </w:t>
      </w:r>
    </w:p>
    <w:p w14:paraId="442CB65F" w14:textId="77777777" w:rsidR="00AC04FB" w:rsidRDefault="00AC04FB" w:rsidP="00AC04FB">
      <w:pPr>
        <w:pStyle w:val="Prrafodelista"/>
        <w:rPr>
          <w:rFonts w:ascii="Arial" w:hAnsi="Arial" w:cs="Arial"/>
          <w:b/>
        </w:rPr>
      </w:pPr>
    </w:p>
    <w:p w14:paraId="0D369C9B" w14:textId="77777777" w:rsidR="00CE289D" w:rsidRDefault="00CE289D" w:rsidP="00AC04FB">
      <w:pPr>
        <w:pStyle w:val="Prrafodelista"/>
        <w:rPr>
          <w:rFonts w:ascii="Arial" w:hAnsi="Arial" w:cs="Arial"/>
          <w:b/>
        </w:rPr>
      </w:pPr>
    </w:p>
    <w:p w14:paraId="0322AEEB" w14:textId="77777777" w:rsidR="00CE289D" w:rsidRPr="007E139E" w:rsidRDefault="00CE289D" w:rsidP="00AC04FB">
      <w:pPr>
        <w:pStyle w:val="Prrafodelista"/>
        <w:rPr>
          <w:rFonts w:ascii="Arial" w:hAnsi="Arial" w:cs="Arial"/>
          <w:b/>
        </w:rPr>
      </w:pPr>
    </w:p>
    <w:p w14:paraId="6566B2B7" w14:textId="42EA6873" w:rsidR="00D628DA" w:rsidRPr="00553978" w:rsidRDefault="00D628DA" w:rsidP="002F3BF1">
      <w:pPr>
        <w:rPr>
          <w:rFonts w:ascii="Arial" w:hAnsi="Arial" w:cs="Arial"/>
        </w:rPr>
      </w:pPr>
      <w:r w:rsidRPr="00553978">
        <w:rPr>
          <w:rFonts w:ascii="Arial" w:hAnsi="Arial" w:cs="Arial"/>
        </w:rPr>
        <w:t>Identificación de objetivos.</w:t>
      </w:r>
    </w:p>
    <w:p w14:paraId="6444EAA3" w14:textId="1F51CB13" w:rsidR="00D628DA" w:rsidRPr="00553978" w:rsidRDefault="00D628DA" w:rsidP="002F3BF1">
      <w:pPr>
        <w:rPr>
          <w:rFonts w:ascii="Arial" w:hAnsi="Arial" w:cs="Arial"/>
        </w:rPr>
      </w:pPr>
      <w:r w:rsidRPr="00553978">
        <w:rPr>
          <w:rFonts w:ascii="Arial" w:hAnsi="Arial" w:cs="Arial"/>
        </w:rPr>
        <w:t>Identificación de Unidades de Decisión.</w:t>
      </w:r>
    </w:p>
    <w:p w14:paraId="12CB60EB" w14:textId="6F9B67E6" w:rsidR="00D628DA" w:rsidRPr="00553978" w:rsidRDefault="00D628DA" w:rsidP="002F3BF1">
      <w:pPr>
        <w:rPr>
          <w:rFonts w:ascii="Arial" w:hAnsi="Arial" w:cs="Arial"/>
        </w:rPr>
      </w:pPr>
      <w:r w:rsidRPr="00553978">
        <w:rPr>
          <w:rFonts w:ascii="Arial" w:hAnsi="Arial" w:cs="Arial"/>
        </w:rPr>
        <w:t>Preparación de paquetes de Decisión.</w:t>
      </w:r>
    </w:p>
    <w:p w14:paraId="3EBCE49E" w14:textId="4C73EDC0" w:rsidR="00D628DA" w:rsidRPr="00553978" w:rsidRDefault="00D628DA" w:rsidP="002F3BF1">
      <w:pPr>
        <w:rPr>
          <w:rFonts w:ascii="Arial" w:hAnsi="Arial" w:cs="Arial"/>
        </w:rPr>
      </w:pPr>
      <w:r w:rsidRPr="00553978">
        <w:rPr>
          <w:rFonts w:ascii="Arial" w:hAnsi="Arial" w:cs="Arial"/>
        </w:rPr>
        <w:t>Orden de paquetes de Decisión.</w:t>
      </w:r>
    </w:p>
    <w:p w14:paraId="20287DEF" w14:textId="35B5DBE2" w:rsidR="00D628DA" w:rsidRDefault="00AC04FB" w:rsidP="002F3BF1">
      <w:pPr>
        <w:rPr>
          <w:rFonts w:ascii="Arial" w:hAnsi="Arial" w:cs="Arial"/>
        </w:rPr>
      </w:pPr>
      <w:r>
        <w:rPr>
          <w:rFonts w:ascii="Arial" w:hAnsi="Arial" w:cs="Arial"/>
        </w:rPr>
        <w:t>Revisión por</w:t>
      </w:r>
      <w:r w:rsidR="00D628DA" w:rsidRPr="00553978">
        <w:rPr>
          <w:rFonts w:ascii="Arial" w:hAnsi="Arial" w:cs="Arial"/>
        </w:rPr>
        <w:t xml:space="preserve"> los niveles más altos.</w:t>
      </w:r>
    </w:p>
    <w:p w14:paraId="1CC1308A" w14:textId="45C458F6" w:rsidR="00AC04FB" w:rsidRDefault="00AC04FB" w:rsidP="002F3BF1">
      <w:pPr>
        <w:rPr>
          <w:rFonts w:ascii="Arial" w:hAnsi="Arial" w:cs="Arial"/>
        </w:rPr>
      </w:pPr>
      <w:r>
        <w:rPr>
          <w:rFonts w:ascii="Arial" w:hAnsi="Arial" w:cs="Arial"/>
        </w:rPr>
        <w:t>Eficacia de los programas</w:t>
      </w:r>
    </w:p>
    <w:p w14:paraId="0E6EA533" w14:textId="1895C17E" w:rsidR="00AC04FB" w:rsidRDefault="00AC04FB" w:rsidP="002F3BF1">
      <w:pPr>
        <w:rPr>
          <w:rFonts w:ascii="Arial" w:hAnsi="Arial" w:cs="Arial"/>
        </w:rPr>
      </w:pPr>
      <w:r>
        <w:rPr>
          <w:rFonts w:ascii="Arial" w:hAnsi="Arial" w:cs="Arial"/>
        </w:rPr>
        <w:t>Metas (MIR)</w:t>
      </w:r>
    </w:p>
    <w:p w14:paraId="00F4D8EF" w14:textId="2EADE4D8" w:rsidR="00422F41" w:rsidRPr="00422F41" w:rsidRDefault="00422F41" w:rsidP="00422F41">
      <w:pPr>
        <w:rPr>
          <w:rFonts w:ascii="Arial" w:hAnsi="Arial" w:cs="Arial"/>
        </w:rPr>
      </w:pPr>
      <w:r w:rsidRPr="00422F41">
        <w:rPr>
          <w:rFonts w:ascii="Arial" w:hAnsi="Arial" w:cs="Arial"/>
        </w:rPr>
        <w:t>Indicador de desempeño</w:t>
      </w:r>
      <w:r>
        <w:rPr>
          <w:rFonts w:ascii="Arial" w:hAnsi="Arial" w:cs="Arial"/>
        </w:rPr>
        <w:t>, que</w:t>
      </w:r>
      <w:r w:rsidRPr="00422F41">
        <w:rPr>
          <w:rFonts w:ascii="Arial" w:hAnsi="Arial" w:cs="Arial"/>
        </w:rPr>
        <w:t xml:space="preserve"> refleja</w:t>
      </w:r>
      <w:r>
        <w:rPr>
          <w:rFonts w:ascii="Arial" w:hAnsi="Arial" w:cs="Arial"/>
        </w:rPr>
        <w:t>ra</w:t>
      </w:r>
      <w:r w:rsidRPr="00422F41">
        <w:rPr>
          <w:rFonts w:ascii="Arial" w:hAnsi="Arial" w:cs="Arial"/>
        </w:rPr>
        <w:t xml:space="preserve"> lo siguiente: </w:t>
      </w:r>
    </w:p>
    <w:p w14:paraId="4C32FF39" w14:textId="51E92471" w:rsidR="00422F41" w:rsidRPr="00422F41" w:rsidRDefault="00422F41" w:rsidP="00422F41">
      <w:pPr>
        <w:rPr>
          <w:rFonts w:ascii="Arial" w:hAnsi="Arial" w:cs="Arial"/>
        </w:rPr>
      </w:pPr>
      <w:r w:rsidRPr="00422F41">
        <w:rPr>
          <w:rFonts w:ascii="Arial" w:hAnsi="Arial" w:cs="Arial"/>
        </w:rPr>
        <w:t>Eficacia</w:t>
      </w:r>
    </w:p>
    <w:p w14:paraId="5B76029A" w14:textId="7827F503" w:rsidR="00422F41" w:rsidRPr="00422F41" w:rsidRDefault="00422F41" w:rsidP="00422F41">
      <w:pPr>
        <w:rPr>
          <w:rFonts w:ascii="Arial" w:hAnsi="Arial" w:cs="Arial"/>
        </w:rPr>
      </w:pPr>
      <w:r w:rsidRPr="00422F41">
        <w:rPr>
          <w:rFonts w:ascii="Arial" w:hAnsi="Arial" w:cs="Arial"/>
        </w:rPr>
        <w:t xml:space="preserve">Eficiencia </w:t>
      </w:r>
    </w:p>
    <w:p w14:paraId="594EAB88" w14:textId="2FEF7EDC" w:rsidR="00422F41" w:rsidRPr="00422F41" w:rsidRDefault="00422F41" w:rsidP="00422F41">
      <w:pPr>
        <w:rPr>
          <w:rFonts w:ascii="Arial" w:hAnsi="Arial" w:cs="Arial"/>
        </w:rPr>
      </w:pPr>
      <w:r w:rsidRPr="00422F41">
        <w:rPr>
          <w:rFonts w:ascii="Arial" w:hAnsi="Arial" w:cs="Arial"/>
        </w:rPr>
        <w:t xml:space="preserve">Economía </w:t>
      </w:r>
    </w:p>
    <w:p w14:paraId="3A17553A" w14:textId="11E280B0" w:rsidR="00422F41" w:rsidRPr="00422F41" w:rsidRDefault="00422F41" w:rsidP="00422F41">
      <w:pPr>
        <w:rPr>
          <w:rFonts w:ascii="Arial" w:hAnsi="Arial" w:cs="Arial"/>
        </w:rPr>
      </w:pPr>
      <w:r w:rsidRPr="00422F41">
        <w:rPr>
          <w:rFonts w:ascii="Arial" w:hAnsi="Arial" w:cs="Arial"/>
        </w:rPr>
        <w:t xml:space="preserve">Calidad </w:t>
      </w:r>
    </w:p>
    <w:p w14:paraId="27CFB21E" w14:textId="77777777" w:rsidR="00422F41" w:rsidRPr="00553978" w:rsidRDefault="00422F41" w:rsidP="002F3BF1">
      <w:pPr>
        <w:rPr>
          <w:rFonts w:ascii="Arial" w:hAnsi="Arial" w:cs="Arial"/>
        </w:rPr>
      </w:pPr>
    </w:p>
    <w:p w14:paraId="50AEC2BA" w14:textId="77777777" w:rsidR="00D628DA" w:rsidRPr="00553978" w:rsidRDefault="00D628DA" w:rsidP="002F3BF1">
      <w:pPr>
        <w:rPr>
          <w:rFonts w:ascii="Arial" w:hAnsi="Arial" w:cs="Arial"/>
        </w:rPr>
      </w:pPr>
    </w:p>
    <w:p w14:paraId="1A4D778A" w14:textId="77777777" w:rsidR="00553978" w:rsidRDefault="00553978" w:rsidP="00553978">
      <w:pPr>
        <w:widowControl w:val="0"/>
        <w:autoSpaceDE w:val="0"/>
        <w:autoSpaceDN w:val="0"/>
        <w:adjustRightInd w:val="0"/>
        <w:spacing w:after="240" w:line="240" w:lineRule="auto"/>
        <w:jc w:val="both"/>
        <w:rPr>
          <w:rFonts w:ascii="Arial" w:hAnsi="Arial" w:cs="Arial"/>
          <w:lang w:val="es-ES_tradnl"/>
        </w:rPr>
      </w:pPr>
    </w:p>
    <w:p w14:paraId="28499153" w14:textId="77777777" w:rsidR="001737D3" w:rsidRDefault="001737D3" w:rsidP="00553978">
      <w:pPr>
        <w:widowControl w:val="0"/>
        <w:autoSpaceDE w:val="0"/>
        <w:autoSpaceDN w:val="0"/>
        <w:adjustRightInd w:val="0"/>
        <w:spacing w:after="240" w:line="240" w:lineRule="auto"/>
        <w:jc w:val="both"/>
        <w:rPr>
          <w:rFonts w:ascii="Arial" w:hAnsi="Arial" w:cs="Arial"/>
          <w:lang w:val="es-ES_tradnl"/>
        </w:rPr>
      </w:pPr>
    </w:p>
    <w:p w14:paraId="2958D8DF" w14:textId="77777777" w:rsidR="001737D3" w:rsidRDefault="001737D3" w:rsidP="00553978">
      <w:pPr>
        <w:widowControl w:val="0"/>
        <w:autoSpaceDE w:val="0"/>
        <w:autoSpaceDN w:val="0"/>
        <w:adjustRightInd w:val="0"/>
        <w:spacing w:after="240" w:line="240" w:lineRule="auto"/>
        <w:jc w:val="both"/>
        <w:rPr>
          <w:rFonts w:ascii="Arial" w:hAnsi="Arial" w:cs="Arial"/>
          <w:lang w:val="es-ES_tradnl"/>
        </w:rPr>
      </w:pPr>
    </w:p>
    <w:p w14:paraId="5084B3EF" w14:textId="77777777" w:rsidR="001737D3" w:rsidRDefault="001737D3" w:rsidP="00553978">
      <w:pPr>
        <w:widowControl w:val="0"/>
        <w:autoSpaceDE w:val="0"/>
        <w:autoSpaceDN w:val="0"/>
        <w:adjustRightInd w:val="0"/>
        <w:spacing w:after="240" w:line="240" w:lineRule="auto"/>
        <w:jc w:val="both"/>
        <w:rPr>
          <w:rFonts w:ascii="Arial" w:hAnsi="Arial" w:cs="Arial"/>
          <w:lang w:val="es-ES_tradnl"/>
        </w:rPr>
      </w:pPr>
    </w:p>
    <w:p w14:paraId="0DF7B843" w14:textId="77777777" w:rsidR="001737D3" w:rsidRDefault="001737D3" w:rsidP="00553978">
      <w:pPr>
        <w:widowControl w:val="0"/>
        <w:autoSpaceDE w:val="0"/>
        <w:autoSpaceDN w:val="0"/>
        <w:adjustRightInd w:val="0"/>
        <w:spacing w:after="240" w:line="240" w:lineRule="auto"/>
        <w:jc w:val="both"/>
        <w:rPr>
          <w:rFonts w:ascii="Arial" w:hAnsi="Arial" w:cs="Arial"/>
          <w:lang w:val="es-ES_tradnl"/>
        </w:rPr>
      </w:pPr>
    </w:p>
    <w:p w14:paraId="73648D0C" w14:textId="77777777" w:rsidR="001737D3" w:rsidRDefault="001737D3" w:rsidP="00553978">
      <w:pPr>
        <w:widowControl w:val="0"/>
        <w:autoSpaceDE w:val="0"/>
        <w:autoSpaceDN w:val="0"/>
        <w:adjustRightInd w:val="0"/>
        <w:spacing w:after="240" w:line="240" w:lineRule="auto"/>
        <w:jc w:val="both"/>
        <w:rPr>
          <w:rFonts w:ascii="Arial" w:hAnsi="Arial" w:cs="Arial"/>
          <w:lang w:val="es-ES_tradnl"/>
        </w:rPr>
      </w:pPr>
    </w:p>
    <w:p w14:paraId="7383F3BA" w14:textId="77777777" w:rsidR="001737D3" w:rsidRDefault="001737D3" w:rsidP="00553978">
      <w:pPr>
        <w:widowControl w:val="0"/>
        <w:autoSpaceDE w:val="0"/>
        <w:autoSpaceDN w:val="0"/>
        <w:adjustRightInd w:val="0"/>
        <w:spacing w:after="240" w:line="240" w:lineRule="auto"/>
        <w:jc w:val="both"/>
        <w:rPr>
          <w:rFonts w:ascii="Arial" w:hAnsi="Arial" w:cs="Arial"/>
          <w:lang w:val="es-ES_tradnl"/>
        </w:rPr>
      </w:pPr>
    </w:p>
    <w:p w14:paraId="282A15D7" w14:textId="77777777" w:rsidR="001737D3" w:rsidRDefault="001737D3" w:rsidP="00553978">
      <w:pPr>
        <w:widowControl w:val="0"/>
        <w:autoSpaceDE w:val="0"/>
        <w:autoSpaceDN w:val="0"/>
        <w:adjustRightInd w:val="0"/>
        <w:spacing w:after="240" w:line="240" w:lineRule="auto"/>
        <w:jc w:val="both"/>
        <w:rPr>
          <w:rFonts w:ascii="Arial" w:hAnsi="Arial" w:cs="Arial"/>
          <w:lang w:val="es-ES_tradnl"/>
        </w:rPr>
      </w:pPr>
    </w:p>
    <w:p w14:paraId="4F644988" w14:textId="77777777" w:rsidR="001737D3" w:rsidRDefault="001737D3" w:rsidP="00553978">
      <w:pPr>
        <w:widowControl w:val="0"/>
        <w:autoSpaceDE w:val="0"/>
        <w:autoSpaceDN w:val="0"/>
        <w:adjustRightInd w:val="0"/>
        <w:spacing w:after="240" w:line="240" w:lineRule="auto"/>
        <w:jc w:val="both"/>
        <w:rPr>
          <w:rFonts w:ascii="Arial" w:hAnsi="Arial" w:cs="Arial"/>
          <w:lang w:val="es-ES_tradnl"/>
        </w:rPr>
      </w:pPr>
    </w:p>
    <w:p w14:paraId="07F7B2BC" w14:textId="77777777" w:rsidR="00A74B98" w:rsidRDefault="00A74B98" w:rsidP="00553978">
      <w:pPr>
        <w:widowControl w:val="0"/>
        <w:autoSpaceDE w:val="0"/>
        <w:autoSpaceDN w:val="0"/>
        <w:adjustRightInd w:val="0"/>
        <w:spacing w:after="240" w:line="240" w:lineRule="auto"/>
        <w:jc w:val="both"/>
        <w:rPr>
          <w:rFonts w:ascii="Arial" w:hAnsi="Arial" w:cs="Arial"/>
          <w:lang w:val="es-ES_tradnl"/>
        </w:rPr>
      </w:pPr>
    </w:p>
    <w:p w14:paraId="2D71C158" w14:textId="77777777" w:rsidR="00E02C68" w:rsidRPr="00553978" w:rsidRDefault="00E02C68" w:rsidP="00145692">
      <w:pPr>
        <w:pStyle w:val="Prrafodelista"/>
        <w:rPr>
          <w:rFonts w:ascii="Arial" w:hAnsi="Arial" w:cs="Arial"/>
        </w:rPr>
      </w:pPr>
    </w:p>
    <w:p w14:paraId="586F9680" w14:textId="77777777" w:rsidR="00303905" w:rsidRPr="0041491A" w:rsidRDefault="00303905" w:rsidP="00303905">
      <w:pPr>
        <w:pStyle w:val="Prrafodelista"/>
        <w:numPr>
          <w:ilvl w:val="0"/>
          <w:numId w:val="1"/>
        </w:numPr>
        <w:rPr>
          <w:rFonts w:ascii="Arial" w:hAnsi="Arial" w:cs="Arial"/>
          <w:b/>
        </w:rPr>
      </w:pPr>
      <w:r w:rsidRPr="0041491A">
        <w:rPr>
          <w:rFonts w:ascii="Arial" w:hAnsi="Arial" w:cs="Arial"/>
          <w:b/>
        </w:rPr>
        <w:t>Capitulado</w:t>
      </w:r>
    </w:p>
    <w:p w14:paraId="0013296F" w14:textId="77777777" w:rsidR="00E02C68" w:rsidRPr="00553978" w:rsidRDefault="00E02C68" w:rsidP="00E02C68">
      <w:pPr>
        <w:pStyle w:val="Sinespaciado"/>
        <w:rPr>
          <w:rFonts w:ascii="Arial" w:hAnsi="Arial" w:cs="Arial"/>
          <w:b/>
        </w:rPr>
      </w:pPr>
      <w:r w:rsidRPr="00553978">
        <w:rPr>
          <w:rFonts w:ascii="Arial" w:hAnsi="Arial" w:cs="Arial"/>
          <w:b/>
        </w:rPr>
        <w:t xml:space="preserve">INTRODUCCIÓN </w:t>
      </w:r>
    </w:p>
    <w:p w14:paraId="7A294057" w14:textId="77777777" w:rsidR="00E02C68" w:rsidRPr="00553978" w:rsidRDefault="00E02C68" w:rsidP="00E02C68">
      <w:pPr>
        <w:pStyle w:val="Sinespaciado"/>
        <w:rPr>
          <w:rFonts w:ascii="Arial" w:hAnsi="Arial" w:cs="Arial"/>
          <w:b/>
        </w:rPr>
      </w:pPr>
    </w:p>
    <w:p w14:paraId="1B965294" w14:textId="41E8B3AE" w:rsidR="00E02C68" w:rsidRPr="00553978" w:rsidRDefault="00E02C68" w:rsidP="00E02C68">
      <w:pPr>
        <w:pStyle w:val="Sinespaciado"/>
        <w:ind w:left="1560" w:hanging="1560"/>
        <w:jc w:val="both"/>
        <w:rPr>
          <w:rFonts w:ascii="Arial" w:hAnsi="Arial" w:cs="Arial"/>
          <w:b/>
        </w:rPr>
      </w:pPr>
      <w:r w:rsidRPr="00553978">
        <w:rPr>
          <w:rFonts w:ascii="Arial" w:hAnsi="Arial" w:cs="Arial"/>
          <w:b/>
        </w:rPr>
        <w:t>CAPITULO I MARCO TEORICO DEL PRESUPUESTO BASE CERO</w:t>
      </w:r>
    </w:p>
    <w:p w14:paraId="70EABA86" w14:textId="77777777" w:rsidR="00E02C68" w:rsidRPr="00553978" w:rsidRDefault="00E02C68" w:rsidP="00E02C68">
      <w:pPr>
        <w:pStyle w:val="Sinespaciado"/>
        <w:rPr>
          <w:rFonts w:ascii="Arial" w:hAnsi="Arial" w:cs="Arial"/>
        </w:rPr>
      </w:pPr>
    </w:p>
    <w:p w14:paraId="3263BDE7" w14:textId="5117775D" w:rsidR="007E139E" w:rsidRPr="00CC2986" w:rsidRDefault="00E02C68" w:rsidP="002A7AED">
      <w:pPr>
        <w:pStyle w:val="Sinespaciado"/>
        <w:spacing w:line="276" w:lineRule="auto"/>
        <w:ind w:left="360"/>
        <w:jc w:val="both"/>
        <w:rPr>
          <w:rFonts w:ascii="Arial" w:hAnsi="Arial" w:cs="Arial"/>
        </w:rPr>
      </w:pPr>
      <w:r w:rsidRPr="00553978">
        <w:rPr>
          <w:rFonts w:ascii="Arial" w:hAnsi="Arial" w:cs="Arial"/>
        </w:rPr>
        <w:t>Marco teorico de la implementacion del presupuesto base cero.</w:t>
      </w:r>
    </w:p>
    <w:p w14:paraId="17E02867" w14:textId="77777777" w:rsidR="00E02C68" w:rsidRPr="00553978" w:rsidRDefault="00E02C68" w:rsidP="00E02C68">
      <w:pPr>
        <w:pStyle w:val="Sinespaciado"/>
        <w:rPr>
          <w:rFonts w:ascii="Arial" w:hAnsi="Arial" w:cs="Arial"/>
        </w:rPr>
      </w:pPr>
    </w:p>
    <w:p w14:paraId="0D7AACFF" w14:textId="0FE3C2C6" w:rsidR="00E02C68" w:rsidRPr="00553978" w:rsidRDefault="00E02C68" w:rsidP="002A7AED">
      <w:pPr>
        <w:pStyle w:val="Sinespaciado"/>
        <w:ind w:left="360"/>
        <w:rPr>
          <w:rFonts w:ascii="Arial" w:hAnsi="Arial" w:cs="Arial"/>
        </w:rPr>
      </w:pPr>
      <w:r w:rsidRPr="00553978">
        <w:rPr>
          <w:rFonts w:ascii="Arial" w:hAnsi="Arial" w:cs="Arial"/>
        </w:rPr>
        <w:t>El presupuesto base cero</w:t>
      </w:r>
      <w:r w:rsidR="00E96DF2" w:rsidRPr="00553978">
        <w:rPr>
          <w:rFonts w:ascii="Arial" w:hAnsi="Arial" w:cs="Arial"/>
        </w:rPr>
        <w:t xml:space="preserve"> en la Secretaria de Salud.</w:t>
      </w:r>
    </w:p>
    <w:p w14:paraId="102E8D8B" w14:textId="77777777" w:rsidR="00B53F7E" w:rsidRPr="00553978" w:rsidRDefault="00B53F7E" w:rsidP="00B53F7E">
      <w:pPr>
        <w:pStyle w:val="Sinespaciado"/>
        <w:rPr>
          <w:rFonts w:ascii="Arial" w:hAnsi="Arial" w:cs="Arial"/>
        </w:rPr>
      </w:pPr>
    </w:p>
    <w:p w14:paraId="364B613E" w14:textId="77777777" w:rsidR="00E02C68" w:rsidRPr="00553978" w:rsidRDefault="00E02C68" w:rsidP="00E02C68">
      <w:pPr>
        <w:pStyle w:val="Sinespaciado"/>
        <w:rPr>
          <w:rFonts w:ascii="Arial" w:hAnsi="Arial" w:cs="Arial"/>
        </w:rPr>
      </w:pPr>
    </w:p>
    <w:p w14:paraId="04DE609E" w14:textId="0BFF17A3" w:rsidR="00E02C68" w:rsidRPr="00553978" w:rsidRDefault="00E02C68" w:rsidP="00E02C68">
      <w:pPr>
        <w:pStyle w:val="Sinespaciado"/>
        <w:rPr>
          <w:rFonts w:ascii="Arial" w:hAnsi="Arial" w:cs="Arial"/>
          <w:b/>
        </w:rPr>
      </w:pPr>
      <w:r w:rsidRPr="00553978">
        <w:rPr>
          <w:rFonts w:ascii="Arial" w:hAnsi="Arial" w:cs="Arial"/>
          <w:b/>
        </w:rPr>
        <w:t xml:space="preserve">CAPITULO 2  MARCO JURÍDICO NORMATIVO DEL PRESUPUESTO BASE CERO </w:t>
      </w:r>
    </w:p>
    <w:p w14:paraId="622D3FC0" w14:textId="77777777" w:rsidR="00E02C68" w:rsidRPr="00553978" w:rsidRDefault="00E02C68" w:rsidP="00E02C68">
      <w:pPr>
        <w:pStyle w:val="Sinespaciado"/>
        <w:rPr>
          <w:rFonts w:ascii="Arial" w:hAnsi="Arial" w:cs="Arial"/>
        </w:rPr>
      </w:pPr>
    </w:p>
    <w:p w14:paraId="41F46F7D" w14:textId="02A22DFA" w:rsidR="00B53F7E" w:rsidRPr="00553978" w:rsidRDefault="002A7AED" w:rsidP="00E02C68">
      <w:pPr>
        <w:pStyle w:val="Sinespaciado"/>
        <w:rPr>
          <w:rFonts w:ascii="Arial" w:hAnsi="Arial" w:cs="Arial"/>
        </w:rPr>
      </w:pPr>
      <w:r>
        <w:rPr>
          <w:rFonts w:ascii="Arial" w:hAnsi="Arial" w:cs="Arial"/>
        </w:rPr>
        <w:t xml:space="preserve">      </w:t>
      </w:r>
      <w:r w:rsidR="00E02C68" w:rsidRPr="00553978">
        <w:rPr>
          <w:rFonts w:ascii="Arial" w:hAnsi="Arial" w:cs="Arial"/>
        </w:rPr>
        <w:t xml:space="preserve">Marco Jurídico  </w:t>
      </w:r>
      <w:r w:rsidR="00B53F7E" w:rsidRPr="00553978">
        <w:rPr>
          <w:rFonts w:ascii="Arial" w:hAnsi="Arial" w:cs="Arial"/>
        </w:rPr>
        <w:t>del Presupuesto Base Cero</w:t>
      </w:r>
    </w:p>
    <w:p w14:paraId="37A258DE" w14:textId="77777777" w:rsidR="00B53F7E" w:rsidRPr="00553978" w:rsidRDefault="00B53F7E" w:rsidP="00E02C68">
      <w:pPr>
        <w:pStyle w:val="Sinespaciado"/>
        <w:rPr>
          <w:rFonts w:ascii="Arial" w:hAnsi="Arial" w:cs="Arial"/>
        </w:rPr>
      </w:pPr>
    </w:p>
    <w:p w14:paraId="2541A864" w14:textId="7552C024" w:rsidR="00E02C68" w:rsidRPr="00553978" w:rsidRDefault="002A7AED" w:rsidP="00E02C68">
      <w:pPr>
        <w:pStyle w:val="Sinespaciado"/>
        <w:rPr>
          <w:rFonts w:ascii="Arial" w:hAnsi="Arial" w:cs="Arial"/>
        </w:rPr>
      </w:pPr>
      <w:r>
        <w:rPr>
          <w:rFonts w:ascii="Arial" w:hAnsi="Arial" w:cs="Arial"/>
        </w:rPr>
        <w:t xml:space="preserve">      </w:t>
      </w:r>
      <w:r w:rsidR="00B53F7E" w:rsidRPr="00553978">
        <w:rPr>
          <w:rFonts w:ascii="Arial" w:hAnsi="Arial" w:cs="Arial"/>
        </w:rPr>
        <w:t>Marco Jurídico del</w:t>
      </w:r>
      <w:r w:rsidR="00E02C68" w:rsidRPr="00553978">
        <w:rPr>
          <w:rFonts w:ascii="Arial" w:hAnsi="Arial" w:cs="Arial"/>
        </w:rPr>
        <w:t xml:space="preserve"> Pr</w:t>
      </w:r>
      <w:r w:rsidR="00B53F7E" w:rsidRPr="00553978">
        <w:rPr>
          <w:rFonts w:ascii="Arial" w:hAnsi="Arial" w:cs="Arial"/>
        </w:rPr>
        <w:t>esupuesto Base Cero en la Secretaria de Salud.</w:t>
      </w:r>
    </w:p>
    <w:p w14:paraId="62E5CD15" w14:textId="77777777" w:rsidR="00E02C68" w:rsidRDefault="00E02C68" w:rsidP="00E02C68">
      <w:pPr>
        <w:pStyle w:val="Sinespaciado"/>
        <w:rPr>
          <w:rFonts w:ascii="Arial" w:hAnsi="Arial" w:cs="Arial"/>
        </w:rPr>
      </w:pPr>
    </w:p>
    <w:p w14:paraId="6935FD4D" w14:textId="77777777" w:rsidR="00553978" w:rsidRPr="00553978" w:rsidRDefault="00553978" w:rsidP="00E02C68">
      <w:pPr>
        <w:pStyle w:val="Sinespaciado"/>
        <w:rPr>
          <w:rFonts w:ascii="Arial" w:hAnsi="Arial" w:cs="Arial"/>
        </w:rPr>
      </w:pPr>
    </w:p>
    <w:p w14:paraId="24F986C8" w14:textId="02ED68C7" w:rsidR="00E02C68" w:rsidRPr="00553978" w:rsidRDefault="00E02C68" w:rsidP="00E02C68">
      <w:pPr>
        <w:pStyle w:val="Sinespaciado"/>
        <w:ind w:left="1560" w:hanging="1560"/>
        <w:rPr>
          <w:rFonts w:ascii="Arial" w:hAnsi="Arial" w:cs="Arial"/>
          <w:b/>
        </w:rPr>
      </w:pPr>
      <w:r w:rsidRPr="00553978">
        <w:rPr>
          <w:rFonts w:ascii="Arial" w:hAnsi="Arial" w:cs="Arial"/>
          <w:b/>
        </w:rPr>
        <w:t>CAPITULO 3  DIAGNÓSTICO Y DISEÑO DE LA IMPLEMENTACIÓN DEL PRESUPUESTO BASE CERO EN LA SECRETARIA DE SALUD</w:t>
      </w:r>
    </w:p>
    <w:p w14:paraId="13B46C91" w14:textId="77777777" w:rsidR="00E02C68" w:rsidRPr="00553978" w:rsidRDefault="00E02C68" w:rsidP="00E02C68">
      <w:pPr>
        <w:pStyle w:val="Sinespaciado"/>
        <w:rPr>
          <w:rFonts w:ascii="Arial" w:hAnsi="Arial" w:cs="Arial"/>
        </w:rPr>
      </w:pPr>
    </w:p>
    <w:p w14:paraId="0BB5BC36" w14:textId="4D4CD598" w:rsidR="00E02C68" w:rsidRPr="00553978" w:rsidRDefault="002A7AED" w:rsidP="00E02C68">
      <w:pPr>
        <w:pStyle w:val="Sinespaciado"/>
        <w:rPr>
          <w:rFonts w:ascii="Arial" w:hAnsi="Arial" w:cs="Arial"/>
        </w:rPr>
      </w:pPr>
      <w:r>
        <w:rPr>
          <w:rFonts w:ascii="Arial" w:hAnsi="Arial" w:cs="Arial"/>
        </w:rPr>
        <w:t xml:space="preserve">      </w:t>
      </w:r>
      <w:r w:rsidR="00E02C68" w:rsidRPr="00553978">
        <w:rPr>
          <w:rFonts w:ascii="Arial" w:hAnsi="Arial" w:cs="Arial"/>
        </w:rPr>
        <w:t xml:space="preserve">Diagnóstico de la </w:t>
      </w:r>
      <w:r w:rsidR="00B53F7E" w:rsidRPr="00553978">
        <w:rPr>
          <w:rFonts w:ascii="Arial" w:hAnsi="Arial" w:cs="Arial"/>
        </w:rPr>
        <w:t>presuouestación en la Secretaria de Salud</w:t>
      </w:r>
    </w:p>
    <w:p w14:paraId="4E3F071E" w14:textId="77777777" w:rsidR="00B53F7E" w:rsidRPr="00553978" w:rsidRDefault="00B53F7E" w:rsidP="00E02C68">
      <w:pPr>
        <w:pStyle w:val="Sinespaciado"/>
        <w:rPr>
          <w:rFonts w:ascii="Arial" w:hAnsi="Arial" w:cs="Arial"/>
        </w:rPr>
      </w:pPr>
    </w:p>
    <w:p w14:paraId="56022CAC" w14:textId="185515C9" w:rsidR="00E02C68" w:rsidRPr="00553978" w:rsidRDefault="002A7AED" w:rsidP="00E02C68">
      <w:pPr>
        <w:pStyle w:val="Sinespaciado"/>
        <w:rPr>
          <w:rFonts w:ascii="Arial" w:hAnsi="Arial" w:cs="Arial"/>
        </w:rPr>
      </w:pPr>
      <w:r>
        <w:rPr>
          <w:rFonts w:ascii="Arial" w:hAnsi="Arial" w:cs="Arial"/>
        </w:rPr>
        <w:t xml:space="preserve">      </w:t>
      </w:r>
      <w:r w:rsidR="00E02C68" w:rsidRPr="00553978">
        <w:rPr>
          <w:rFonts w:ascii="Arial" w:hAnsi="Arial" w:cs="Arial"/>
        </w:rPr>
        <w:t>Diseño del</w:t>
      </w:r>
      <w:r w:rsidR="00B53F7E" w:rsidRPr="00553978">
        <w:rPr>
          <w:rFonts w:ascii="Arial" w:hAnsi="Arial" w:cs="Arial"/>
        </w:rPr>
        <w:t xml:space="preserve"> Presupuesto Base Cero</w:t>
      </w:r>
      <w:r w:rsidR="00E96DF2" w:rsidRPr="00553978">
        <w:rPr>
          <w:rFonts w:ascii="Arial" w:hAnsi="Arial" w:cs="Arial"/>
        </w:rPr>
        <w:t xml:space="preserve"> en la Secretaria de Salud.</w:t>
      </w:r>
    </w:p>
    <w:p w14:paraId="0E8E9B2D" w14:textId="77777777" w:rsidR="00E96DF2" w:rsidRPr="00553978" w:rsidRDefault="00E96DF2" w:rsidP="00E02C68">
      <w:pPr>
        <w:pStyle w:val="Sinespaciado"/>
        <w:rPr>
          <w:rFonts w:ascii="Arial" w:hAnsi="Arial" w:cs="Arial"/>
        </w:rPr>
      </w:pPr>
    </w:p>
    <w:p w14:paraId="2C78A025" w14:textId="77777777" w:rsidR="00E02C68" w:rsidRPr="00553978" w:rsidRDefault="00E02C68" w:rsidP="00E02C68">
      <w:pPr>
        <w:pStyle w:val="Sinespaciado"/>
        <w:rPr>
          <w:rFonts w:ascii="Arial" w:hAnsi="Arial" w:cs="Arial"/>
        </w:rPr>
      </w:pPr>
    </w:p>
    <w:p w14:paraId="2AA4873B" w14:textId="7086555E" w:rsidR="00E02C68" w:rsidRPr="00553978" w:rsidRDefault="00E02C68" w:rsidP="00E02C68">
      <w:pPr>
        <w:pStyle w:val="Sinespaciado"/>
        <w:ind w:left="1560" w:hanging="1560"/>
        <w:rPr>
          <w:rFonts w:ascii="Arial" w:hAnsi="Arial" w:cs="Arial"/>
          <w:b/>
        </w:rPr>
      </w:pPr>
      <w:r w:rsidRPr="00553978">
        <w:rPr>
          <w:rFonts w:ascii="Arial" w:hAnsi="Arial" w:cs="Arial"/>
          <w:b/>
        </w:rPr>
        <w:t>CAPITULO 4  PRINCIPALES REQUERIMIENTOS PARA LA IMPLEMENTACIÓN DEL PRESUPUESTO BASE CERO EN LAS DEPENDENCIAS DE LA SECRETARIA E SALUD</w:t>
      </w:r>
    </w:p>
    <w:p w14:paraId="04E4A978" w14:textId="77777777" w:rsidR="00E02C68" w:rsidRPr="00553978" w:rsidRDefault="00E02C68" w:rsidP="00E02C68">
      <w:pPr>
        <w:pStyle w:val="Sinespaciado"/>
        <w:rPr>
          <w:rFonts w:ascii="Arial" w:hAnsi="Arial" w:cs="Arial"/>
        </w:rPr>
      </w:pPr>
    </w:p>
    <w:p w14:paraId="53461B90" w14:textId="6CACAF59" w:rsidR="00E02C68" w:rsidRPr="00553978" w:rsidRDefault="002A7AED" w:rsidP="00E02C68">
      <w:pPr>
        <w:pStyle w:val="Sinespaciado"/>
        <w:rPr>
          <w:rFonts w:ascii="Arial" w:hAnsi="Arial" w:cs="Arial"/>
        </w:rPr>
      </w:pPr>
      <w:r>
        <w:rPr>
          <w:rFonts w:ascii="Arial" w:hAnsi="Arial" w:cs="Arial"/>
        </w:rPr>
        <w:t xml:space="preserve">      </w:t>
      </w:r>
      <w:r w:rsidR="00E02C68" w:rsidRPr="00553978">
        <w:rPr>
          <w:rFonts w:ascii="Arial" w:hAnsi="Arial" w:cs="Arial"/>
        </w:rPr>
        <w:t xml:space="preserve">Requerimientos Técnicos  </w:t>
      </w:r>
    </w:p>
    <w:p w14:paraId="439C3B47" w14:textId="3B4B0074" w:rsidR="00E02C68" w:rsidRPr="00553978" w:rsidRDefault="002A7AED" w:rsidP="00E02C68">
      <w:pPr>
        <w:pStyle w:val="Sinespaciado"/>
        <w:rPr>
          <w:rFonts w:ascii="Arial" w:hAnsi="Arial" w:cs="Arial"/>
        </w:rPr>
      </w:pPr>
      <w:r>
        <w:rPr>
          <w:rFonts w:ascii="Arial" w:hAnsi="Arial" w:cs="Arial"/>
        </w:rPr>
        <w:t xml:space="preserve">     </w:t>
      </w:r>
      <w:r w:rsidR="00E02C68" w:rsidRPr="00553978">
        <w:rPr>
          <w:rFonts w:ascii="Arial" w:hAnsi="Arial" w:cs="Arial"/>
        </w:rPr>
        <w:t xml:space="preserve"> Requerimientos Jurídicos</w:t>
      </w:r>
    </w:p>
    <w:p w14:paraId="4CFA8CD2" w14:textId="60346DF2" w:rsidR="00553978" w:rsidRPr="00CC2986" w:rsidRDefault="002A7AED" w:rsidP="00E02C68">
      <w:pPr>
        <w:pStyle w:val="Sinespaciado"/>
        <w:rPr>
          <w:rFonts w:ascii="Arial" w:hAnsi="Arial" w:cs="Arial"/>
        </w:rPr>
      </w:pPr>
      <w:r>
        <w:rPr>
          <w:rFonts w:ascii="Arial" w:hAnsi="Arial" w:cs="Arial"/>
        </w:rPr>
        <w:t xml:space="preserve">     </w:t>
      </w:r>
      <w:r w:rsidR="00E02C68" w:rsidRPr="00553978">
        <w:rPr>
          <w:rFonts w:ascii="Arial" w:hAnsi="Arial" w:cs="Arial"/>
        </w:rPr>
        <w:t xml:space="preserve"> Requerimientos Políticos</w:t>
      </w:r>
    </w:p>
    <w:p w14:paraId="42F921B1" w14:textId="77777777" w:rsidR="00553978" w:rsidRDefault="00553978" w:rsidP="00E02C68">
      <w:pPr>
        <w:pStyle w:val="Sinespaciado"/>
        <w:rPr>
          <w:rFonts w:ascii="Arial" w:hAnsi="Arial" w:cs="Arial"/>
          <w:b/>
        </w:rPr>
      </w:pPr>
    </w:p>
    <w:p w14:paraId="6A8E4F20" w14:textId="77777777" w:rsidR="00553978" w:rsidRDefault="00553978" w:rsidP="00E02C68">
      <w:pPr>
        <w:pStyle w:val="Sinespaciado"/>
        <w:rPr>
          <w:rFonts w:ascii="Arial" w:hAnsi="Arial" w:cs="Arial"/>
          <w:b/>
        </w:rPr>
      </w:pPr>
    </w:p>
    <w:p w14:paraId="20B2104C" w14:textId="77777777" w:rsidR="00E02C68" w:rsidRPr="00553978" w:rsidRDefault="00E02C68" w:rsidP="00E02C68">
      <w:pPr>
        <w:pStyle w:val="Sinespaciado"/>
        <w:rPr>
          <w:rFonts w:ascii="Arial" w:hAnsi="Arial" w:cs="Arial"/>
          <w:b/>
        </w:rPr>
      </w:pPr>
      <w:r w:rsidRPr="00553978">
        <w:rPr>
          <w:rFonts w:ascii="Arial" w:hAnsi="Arial" w:cs="Arial"/>
          <w:b/>
        </w:rPr>
        <w:t xml:space="preserve">CONCLUSIÓN </w:t>
      </w:r>
    </w:p>
    <w:p w14:paraId="6A27E44F" w14:textId="77777777" w:rsidR="00E02C68" w:rsidRPr="00553978" w:rsidRDefault="00E02C68" w:rsidP="00E02C68">
      <w:pPr>
        <w:pStyle w:val="Sinespaciado"/>
        <w:numPr>
          <w:ilvl w:val="0"/>
          <w:numId w:val="8"/>
        </w:numPr>
        <w:rPr>
          <w:rFonts w:ascii="Arial" w:hAnsi="Arial" w:cs="Arial"/>
        </w:rPr>
      </w:pPr>
      <w:r w:rsidRPr="00553978">
        <w:rPr>
          <w:rFonts w:ascii="Arial" w:hAnsi="Arial" w:cs="Arial"/>
        </w:rPr>
        <w:t xml:space="preserve">SUGERENCIAS </w:t>
      </w:r>
    </w:p>
    <w:p w14:paraId="176EAD74" w14:textId="77777777" w:rsidR="00E02C68" w:rsidRPr="00553978" w:rsidRDefault="00E02C68" w:rsidP="00E02C68">
      <w:pPr>
        <w:pStyle w:val="Sinespaciado"/>
        <w:numPr>
          <w:ilvl w:val="0"/>
          <w:numId w:val="8"/>
        </w:numPr>
        <w:rPr>
          <w:rFonts w:ascii="Arial" w:hAnsi="Arial" w:cs="Arial"/>
        </w:rPr>
      </w:pPr>
      <w:r w:rsidRPr="00553978">
        <w:rPr>
          <w:rFonts w:ascii="Arial" w:hAnsi="Arial" w:cs="Arial"/>
        </w:rPr>
        <w:t>RECOMENDACIONES</w:t>
      </w:r>
    </w:p>
    <w:p w14:paraId="0C00ED32" w14:textId="77777777" w:rsidR="00E02C68" w:rsidRPr="00553978" w:rsidRDefault="00E02C68" w:rsidP="00E02C68">
      <w:pPr>
        <w:pStyle w:val="Sinespaciado"/>
        <w:rPr>
          <w:rFonts w:ascii="Arial" w:hAnsi="Arial" w:cs="Arial"/>
        </w:rPr>
      </w:pPr>
      <w:r w:rsidRPr="00553978">
        <w:rPr>
          <w:rFonts w:ascii="Arial" w:hAnsi="Arial" w:cs="Arial"/>
        </w:rPr>
        <w:t xml:space="preserve"> </w:t>
      </w:r>
    </w:p>
    <w:p w14:paraId="1A985788" w14:textId="77777777" w:rsidR="00E02C68" w:rsidRPr="00553978" w:rsidRDefault="00E02C68" w:rsidP="00E02C68">
      <w:pPr>
        <w:pStyle w:val="Sinespaciado"/>
        <w:rPr>
          <w:rFonts w:ascii="Arial" w:hAnsi="Arial" w:cs="Arial"/>
          <w:b/>
        </w:rPr>
      </w:pPr>
      <w:r w:rsidRPr="00553978">
        <w:rPr>
          <w:rFonts w:ascii="Arial" w:hAnsi="Arial" w:cs="Arial"/>
          <w:b/>
        </w:rPr>
        <w:t>BIBLIOGRAFIA</w:t>
      </w:r>
    </w:p>
    <w:p w14:paraId="6162B101" w14:textId="77777777" w:rsidR="00E02C68" w:rsidRPr="00553978" w:rsidRDefault="00E02C68" w:rsidP="00E02C68">
      <w:pPr>
        <w:pStyle w:val="Sinespaciado"/>
        <w:rPr>
          <w:rFonts w:ascii="Arial" w:hAnsi="Arial" w:cs="Arial"/>
          <w:b/>
        </w:rPr>
      </w:pPr>
      <w:r w:rsidRPr="00553978">
        <w:rPr>
          <w:rFonts w:ascii="Arial" w:hAnsi="Arial" w:cs="Arial"/>
          <w:b/>
        </w:rPr>
        <w:t>ANEXOS</w:t>
      </w:r>
    </w:p>
    <w:p w14:paraId="55DD95AF" w14:textId="77777777" w:rsidR="00456877" w:rsidRPr="00553978" w:rsidRDefault="00456877" w:rsidP="00456877">
      <w:pPr>
        <w:rPr>
          <w:rFonts w:ascii="Arial" w:hAnsi="Arial" w:cs="Arial"/>
        </w:rPr>
      </w:pPr>
    </w:p>
    <w:p w14:paraId="2FE56584" w14:textId="77777777" w:rsidR="00456877" w:rsidRDefault="00456877" w:rsidP="00456877">
      <w:pPr>
        <w:rPr>
          <w:rFonts w:ascii="Arial" w:hAnsi="Arial" w:cs="Arial"/>
        </w:rPr>
      </w:pPr>
    </w:p>
    <w:p w14:paraId="7DE793C9" w14:textId="77777777" w:rsidR="00AC04FB" w:rsidRDefault="00AC04FB" w:rsidP="00456877">
      <w:pPr>
        <w:rPr>
          <w:rFonts w:ascii="Arial" w:hAnsi="Arial" w:cs="Arial"/>
        </w:rPr>
      </w:pPr>
    </w:p>
    <w:p w14:paraId="381D8459" w14:textId="77777777" w:rsidR="00AC04FB" w:rsidRDefault="00AC04FB" w:rsidP="00456877">
      <w:pPr>
        <w:rPr>
          <w:rFonts w:ascii="Arial" w:hAnsi="Arial" w:cs="Arial"/>
        </w:rPr>
      </w:pPr>
    </w:p>
    <w:p w14:paraId="5F6B2DC3" w14:textId="77777777" w:rsidR="00AC04FB" w:rsidRDefault="00AC04FB" w:rsidP="00456877">
      <w:pPr>
        <w:rPr>
          <w:rFonts w:ascii="Arial" w:hAnsi="Arial" w:cs="Arial"/>
        </w:rPr>
      </w:pPr>
    </w:p>
    <w:p w14:paraId="091567D8" w14:textId="77777777" w:rsidR="00B53F7E" w:rsidRPr="00553978" w:rsidRDefault="00B53F7E" w:rsidP="00456877">
      <w:pPr>
        <w:rPr>
          <w:rFonts w:ascii="Arial" w:hAnsi="Arial" w:cs="Arial"/>
        </w:rPr>
      </w:pPr>
    </w:p>
    <w:p w14:paraId="4BED91BA" w14:textId="77777777" w:rsidR="00303905" w:rsidRPr="00AC04FB" w:rsidRDefault="00303905" w:rsidP="00303905">
      <w:pPr>
        <w:pStyle w:val="Prrafodelista"/>
        <w:numPr>
          <w:ilvl w:val="0"/>
          <w:numId w:val="1"/>
        </w:numPr>
        <w:rPr>
          <w:rFonts w:ascii="Arial" w:hAnsi="Arial" w:cs="Arial"/>
          <w:b/>
        </w:rPr>
      </w:pPr>
      <w:r w:rsidRPr="00AC04FB">
        <w:rPr>
          <w:rFonts w:ascii="Arial" w:hAnsi="Arial" w:cs="Arial"/>
          <w:b/>
        </w:rPr>
        <w:t>Programa de Actividades</w:t>
      </w:r>
    </w:p>
    <w:p w14:paraId="6D11B5CA" w14:textId="77777777" w:rsidR="00456877" w:rsidRPr="00553978" w:rsidRDefault="00456877" w:rsidP="00456877">
      <w:pPr>
        <w:rPr>
          <w:rFonts w:ascii="Arial" w:hAnsi="Arial" w:cs="Arial"/>
        </w:rPr>
      </w:pPr>
    </w:p>
    <w:p w14:paraId="138C21D3" w14:textId="1B4916E7" w:rsidR="00456877" w:rsidRPr="00553978" w:rsidRDefault="00B53F7E" w:rsidP="00456877">
      <w:pPr>
        <w:rPr>
          <w:rFonts w:ascii="Arial" w:hAnsi="Arial" w:cs="Arial"/>
        </w:rPr>
      </w:pPr>
      <w:r w:rsidRPr="00553978">
        <w:rPr>
          <w:rFonts w:ascii="Arial" w:hAnsi="Arial" w:cs="Arial"/>
          <w:noProof/>
          <w:lang w:val="es-ES_tradnl" w:eastAsia="es-ES_tradnl"/>
        </w:rPr>
        <w:drawing>
          <wp:inline distT="0" distB="0" distL="0" distR="0" wp14:anchorId="5E005E01" wp14:editId="222AD01C">
            <wp:extent cx="5612130" cy="5356860"/>
            <wp:effectExtent l="0" t="0" r="127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5356860"/>
                    </a:xfrm>
                    <a:prstGeom prst="rect">
                      <a:avLst/>
                    </a:prstGeom>
                  </pic:spPr>
                </pic:pic>
              </a:graphicData>
            </a:graphic>
          </wp:inline>
        </w:drawing>
      </w:r>
    </w:p>
    <w:p w14:paraId="2219E11B" w14:textId="77777777" w:rsidR="00456877" w:rsidRDefault="00456877" w:rsidP="00456877">
      <w:pPr>
        <w:rPr>
          <w:rFonts w:ascii="Arial" w:hAnsi="Arial" w:cs="Arial"/>
        </w:rPr>
      </w:pPr>
    </w:p>
    <w:p w14:paraId="35EBD510" w14:textId="77777777" w:rsidR="00CC2986" w:rsidRDefault="00CC2986" w:rsidP="00456877">
      <w:pPr>
        <w:rPr>
          <w:rFonts w:ascii="Arial" w:hAnsi="Arial" w:cs="Arial"/>
        </w:rPr>
      </w:pPr>
    </w:p>
    <w:p w14:paraId="3359A36D" w14:textId="77777777" w:rsidR="00CC2986" w:rsidRDefault="00CC2986" w:rsidP="00456877">
      <w:pPr>
        <w:rPr>
          <w:rFonts w:ascii="Arial" w:hAnsi="Arial" w:cs="Arial"/>
        </w:rPr>
      </w:pPr>
    </w:p>
    <w:p w14:paraId="5527A71F" w14:textId="77777777" w:rsidR="00AC04FB" w:rsidRDefault="00AC04FB" w:rsidP="00456877">
      <w:pPr>
        <w:rPr>
          <w:rFonts w:ascii="Arial" w:hAnsi="Arial" w:cs="Arial"/>
        </w:rPr>
      </w:pPr>
    </w:p>
    <w:p w14:paraId="7E55A283" w14:textId="77777777" w:rsidR="004850C3" w:rsidRDefault="004850C3" w:rsidP="00456877">
      <w:pPr>
        <w:rPr>
          <w:rFonts w:ascii="Arial" w:hAnsi="Arial" w:cs="Arial"/>
        </w:rPr>
      </w:pPr>
    </w:p>
    <w:p w14:paraId="36488143" w14:textId="77777777" w:rsidR="004850C3" w:rsidRDefault="004850C3" w:rsidP="00456877">
      <w:pPr>
        <w:rPr>
          <w:rFonts w:ascii="Arial" w:hAnsi="Arial" w:cs="Arial"/>
        </w:rPr>
      </w:pPr>
    </w:p>
    <w:p w14:paraId="2D82B81C" w14:textId="77777777" w:rsidR="004850C3" w:rsidRDefault="004850C3" w:rsidP="00456877">
      <w:pPr>
        <w:rPr>
          <w:rFonts w:ascii="Arial" w:hAnsi="Arial" w:cs="Arial"/>
        </w:rPr>
      </w:pPr>
    </w:p>
    <w:p w14:paraId="3CBAB4B6" w14:textId="77777777" w:rsidR="00CE289D" w:rsidRDefault="00CE289D" w:rsidP="00456877">
      <w:pPr>
        <w:rPr>
          <w:rFonts w:ascii="Arial" w:hAnsi="Arial" w:cs="Arial"/>
        </w:rPr>
      </w:pPr>
    </w:p>
    <w:p w14:paraId="3CBCB9A3" w14:textId="2C8DB3BF" w:rsidR="004850C3" w:rsidRDefault="004850C3" w:rsidP="004850C3">
      <w:pPr>
        <w:pStyle w:val="Prrafodelista"/>
        <w:widowControl w:val="0"/>
        <w:numPr>
          <w:ilvl w:val="0"/>
          <w:numId w:val="1"/>
        </w:numPr>
        <w:autoSpaceDE w:val="0"/>
        <w:autoSpaceDN w:val="0"/>
        <w:adjustRightInd w:val="0"/>
        <w:spacing w:after="240" w:line="240" w:lineRule="auto"/>
        <w:jc w:val="both"/>
        <w:rPr>
          <w:rFonts w:ascii="Arial" w:hAnsi="Arial" w:cs="Arial"/>
          <w:b/>
          <w:color w:val="000000" w:themeColor="text1"/>
        </w:rPr>
      </w:pPr>
      <w:r w:rsidRPr="004850C3">
        <w:rPr>
          <w:rFonts w:ascii="Arial" w:hAnsi="Arial" w:cs="Arial"/>
          <w:b/>
          <w:color w:val="000000" w:themeColor="text1"/>
        </w:rPr>
        <w:t xml:space="preserve">Glosario </w:t>
      </w:r>
    </w:p>
    <w:p w14:paraId="61B37139" w14:textId="77777777" w:rsidR="00CE289D" w:rsidRPr="00CE289D" w:rsidRDefault="00CE289D" w:rsidP="00CE289D">
      <w:pPr>
        <w:widowControl w:val="0"/>
        <w:autoSpaceDE w:val="0"/>
        <w:autoSpaceDN w:val="0"/>
        <w:adjustRightInd w:val="0"/>
        <w:spacing w:after="240" w:line="240" w:lineRule="auto"/>
        <w:jc w:val="both"/>
        <w:rPr>
          <w:rFonts w:ascii="Arial" w:hAnsi="Arial" w:cs="Arial"/>
          <w:b/>
          <w:color w:val="000000" w:themeColor="text1"/>
        </w:rPr>
      </w:pPr>
    </w:p>
    <w:p w14:paraId="0BB7F8D5" w14:textId="7FF1AA69"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Carencias sociales:</w:t>
      </w:r>
      <w:r w:rsidRPr="004850C3">
        <w:rPr>
          <w:rFonts w:ascii="Arial" w:hAnsi="Arial" w:cs="Arial"/>
          <w:color w:val="000000" w:themeColor="text1"/>
        </w:rPr>
        <w:t xml:space="preserve"> CONEVAL identifica las siguientes Insuficiencia de ingreso, carencia por acceso a la alimentación, carencia por rezago educativo, carencia por acceso a los servicios básicos de la vivienda, carencia por calidad y espacios de la vivienda, carencia por acceso a los servicios de salud o carencia por acceso a la seguridad social. </w:t>
      </w:r>
    </w:p>
    <w:p w14:paraId="2BD1AB9E" w14:textId="6A771353"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Derechos sociales:</w:t>
      </w:r>
      <w:r w:rsidRPr="004850C3">
        <w:rPr>
          <w:rFonts w:ascii="Arial" w:hAnsi="Arial" w:cs="Arial"/>
          <w:color w:val="000000" w:themeColor="text1"/>
        </w:rPr>
        <w:t xml:space="preserve"> CONEVAL identifica los siguientes derechos: a la no discriminación, al trabajo, a un medio ambiente sano, a una adecuada alimentación, educación, salud, derechos al acceso a servicios básicos en la vivienda, a la calidad y espacios en la vivienda, así como a la seguridad social. </w:t>
      </w:r>
    </w:p>
    <w:p w14:paraId="25B194A2" w14:textId="625E4AB4"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Deuda Pública:</w:t>
      </w:r>
      <w:r w:rsidRPr="004850C3">
        <w:rPr>
          <w:rFonts w:ascii="Arial" w:hAnsi="Arial" w:cs="Arial"/>
          <w:color w:val="000000" w:themeColor="text1"/>
        </w:rPr>
        <w:t xml:space="preserve"> Obligaciones de pago adquiridas por el Gobierno de la República a través de sus dependencias, entidades, organismos, instituciones financieras, etc. para financiar las acciones de gobierno. </w:t>
      </w:r>
    </w:p>
    <w:p w14:paraId="289FC23A" w14:textId="2FC81B65"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Entes autónomos:</w:t>
      </w:r>
      <w:r w:rsidRPr="004850C3">
        <w:rPr>
          <w:rFonts w:ascii="Arial" w:hAnsi="Arial" w:cs="Arial"/>
          <w:color w:val="000000" w:themeColor="text1"/>
        </w:rPr>
        <w:t xml:space="preserve"> Organismos que cuentan con autonomía en el ejercicio de sus funciones y su administración, a las cuales se les asignan recursos por medio del Presupuesto de Egresos de la Federación. </w:t>
      </w:r>
    </w:p>
    <w:p w14:paraId="13EAE777" w14:textId="7066EBA8"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Estructura programática:</w:t>
      </w:r>
      <w:r w:rsidRPr="004850C3">
        <w:rPr>
          <w:rFonts w:ascii="Arial" w:hAnsi="Arial" w:cs="Arial"/>
          <w:color w:val="000000" w:themeColor="text1"/>
        </w:rPr>
        <w:t xml:space="preserve"> conjunto de categorías y elementos programáticos ordenados en forma coherente; es decir, es el grupo de programas susceptibles de que se les apruebe recurso. </w:t>
      </w:r>
    </w:p>
    <w:p w14:paraId="35BE8324" w14:textId="004457A5"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Gasto neto total:</w:t>
      </w:r>
      <w:r w:rsidRPr="004850C3">
        <w:rPr>
          <w:rFonts w:ascii="Arial" w:hAnsi="Arial" w:cs="Arial"/>
          <w:color w:val="000000" w:themeColor="text1"/>
        </w:rPr>
        <w:t xml:space="preserve"> Es el total de los recursos establecidos en el Presupuesto de Egresos que se planea gastar. Se excluyen las amortizaciones o el pago de la deuda pública. </w:t>
      </w:r>
    </w:p>
    <w:p w14:paraId="68B9DDC8" w14:textId="1684FC8B"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Monto bruto:</w:t>
      </w:r>
      <w:r w:rsidRPr="004850C3">
        <w:rPr>
          <w:rFonts w:ascii="Arial" w:hAnsi="Arial" w:cs="Arial"/>
          <w:color w:val="000000" w:themeColor="text1"/>
        </w:rPr>
        <w:t xml:space="preserve"> Cantidad monetaria que refleja el importe total de recursos, antes de realizarle algún tratamiento, como la resta de algunos montos o descuentos, en aras de la comparabilidad de las cifras. </w:t>
      </w:r>
    </w:p>
    <w:p w14:paraId="3D7E3C77" w14:textId="509DEC1A"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Monto neto:</w:t>
      </w:r>
      <w:r w:rsidRPr="004850C3">
        <w:rPr>
          <w:rFonts w:ascii="Arial" w:hAnsi="Arial" w:cs="Arial"/>
          <w:color w:val="000000" w:themeColor="text1"/>
        </w:rPr>
        <w:t xml:space="preserve"> Cantidad monetaria que recibe algún tratamiento en aras de la comparabilidad de las cifras, por ejemplo al descontar otros montos como los intereses. En términos presupuestarios para la SHCP, se refiere al monto de recursos al que se le han descontado las aportaciones al ISSSTE realizadas por el Gobierno Federal, Poderes y Ramos Autónomos, así como los subsidios y transferencias a las Entidades de Control Directo. </w:t>
      </w:r>
    </w:p>
    <w:p w14:paraId="2EE26FE8" w14:textId="6664F2CC"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sidRPr="004850C3">
        <w:rPr>
          <w:rFonts w:ascii="Arial" w:hAnsi="Arial" w:cs="Arial"/>
          <w:color w:val="000000" w:themeColor="text1"/>
        </w:rPr>
        <w:t xml:space="preserve">Obra </w:t>
      </w:r>
      <w:r>
        <w:rPr>
          <w:rFonts w:ascii="Arial" w:hAnsi="Arial" w:cs="Arial"/>
          <w:color w:val="000000" w:themeColor="text1"/>
        </w:rPr>
        <w:t>pública:</w:t>
      </w:r>
      <w:r w:rsidRPr="004850C3">
        <w:rPr>
          <w:rFonts w:ascii="Arial" w:hAnsi="Arial" w:cs="Arial"/>
          <w:color w:val="000000" w:themeColor="text1"/>
        </w:rPr>
        <w:t xml:space="preserve"> Se refiere a la construcción, instalación, ampliación, adecuación, remodelación, restauración, conservación, mantenimiento, modificación o demolición de bienes inmuebles. </w:t>
      </w:r>
    </w:p>
    <w:p w14:paraId="2EA01816" w14:textId="6A0C4BAC" w:rsid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Paquete Económico:</w:t>
      </w:r>
      <w:r w:rsidRPr="004850C3">
        <w:rPr>
          <w:rFonts w:ascii="Arial" w:hAnsi="Arial" w:cs="Arial"/>
          <w:color w:val="000000" w:themeColor="text1"/>
        </w:rPr>
        <w:t xml:space="preserve"> Conjunto de consideraciones económicas y fiscales para el siguiente ejercicio fiscal que el Poder Ejecutivo pone a disposición del Poder Legislativo para su discusión y eventual aprobación. Está integrado, básicamente por los Criterios Generales de Política Económica, la Iniciativa de Ley de Ingresos, el Proyecto de Presupuesto de Egresos de la Federación y la miscelánea fiscal. </w:t>
      </w:r>
    </w:p>
    <w:p w14:paraId="2997548F" w14:textId="77777777" w:rsidR="00CE289D" w:rsidRDefault="00CE289D" w:rsidP="004850C3">
      <w:pPr>
        <w:widowControl w:val="0"/>
        <w:autoSpaceDE w:val="0"/>
        <w:autoSpaceDN w:val="0"/>
        <w:adjustRightInd w:val="0"/>
        <w:spacing w:after="240" w:line="240" w:lineRule="auto"/>
        <w:jc w:val="both"/>
        <w:rPr>
          <w:rFonts w:ascii="Arial" w:hAnsi="Arial" w:cs="Arial"/>
          <w:color w:val="000000" w:themeColor="text1"/>
        </w:rPr>
      </w:pPr>
    </w:p>
    <w:p w14:paraId="2D93BCBB" w14:textId="77777777" w:rsidR="00CE289D" w:rsidRPr="004850C3" w:rsidRDefault="00CE289D" w:rsidP="004850C3">
      <w:pPr>
        <w:widowControl w:val="0"/>
        <w:autoSpaceDE w:val="0"/>
        <w:autoSpaceDN w:val="0"/>
        <w:adjustRightInd w:val="0"/>
        <w:spacing w:after="240" w:line="240" w:lineRule="auto"/>
        <w:jc w:val="both"/>
        <w:rPr>
          <w:rFonts w:ascii="Arial" w:hAnsi="Arial" w:cs="Arial"/>
          <w:color w:val="000000" w:themeColor="text1"/>
        </w:rPr>
      </w:pPr>
    </w:p>
    <w:p w14:paraId="4EC8D1EB" w14:textId="06001E9B"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PIDIREGAS:</w:t>
      </w:r>
      <w:r w:rsidRPr="004850C3">
        <w:rPr>
          <w:rFonts w:ascii="Arial" w:hAnsi="Arial" w:cs="Arial"/>
          <w:color w:val="000000" w:themeColor="text1"/>
        </w:rPr>
        <w:t xml:space="preserve"> Es el acrónimo de Proyecto de Inversión de Infraestructura Productiva con RegistroDiferidoenelGastoPúblico el cual es la denominación genérica con la cual se hace referencia a los proyectos de obra pública financiada por el sector privado o social y construidos por un privado o un tercero. </w:t>
      </w:r>
    </w:p>
    <w:p w14:paraId="2A803580" w14:textId="7D2341B6"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 xml:space="preserve">Programa presupuestario (Pp): </w:t>
      </w:r>
      <w:r w:rsidRPr="004850C3">
        <w:rPr>
          <w:rFonts w:ascii="Arial" w:hAnsi="Arial" w:cs="Arial"/>
          <w:color w:val="000000" w:themeColor="text1"/>
        </w:rPr>
        <w:t xml:space="preserve">Categoría que permite organizar, en forma representativa y homogénea, las asignaciones de recursos de los programas federales y del gasto federalizado a cargo de los ejecutores del mismo, para el cumplimiento de sus objetivos y metas. </w:t>
      </w:r>
    </w:p>
    <w:p w14:paraId="42CC58EC" w14:textId="05077222"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sidRPr="004850C3">
        <w:rPr>
          <w:rFonts w:ascii="Arial" w:hAnsi="Arial" w:cs="Arial"/>
          <w:color w:val="000000" w:themeColor="text1"/>
        </w:rPr>
        <w:t>Proyecto de Presupues</w:t>
      </w:r>
      <w:r>
        <w:rPr>
          <w:rFonts w:ascii="Arial" w:hAnsi="Arial" w:cs="Arial"/>
          <w:color w:val="000000" w:themeColor="text1"/>
        </w:rPr>
        <w:t>to de Egresos de la Federación:</w:t>
      </w:r>
      <w:r w:rsidRPr="004850C3">
        <w:rPr>
          <w:rFonts w:ascii="Arial" w:hAnsi="Arial" w:cs="Arial"/>
          <w:color w:val="000000" w:themeColor="text1"/>
        </w:rPr>
        <w:t xml:space="preserve"> Propuesta que elabora el Poder Ejecutivo sobre la distribución y objetivos de los recursos públicos para el próximo año fiscal y que remite al Congreso de la Unión para que pueda ser tomado en cuenta para la integración, discusión, modificación y eventual aprobación del Presupuesto de Egresos de la Federación correspondiente. </w:t>
      </w:r>
    </w:p>
    <w:p w14:paraId="347C3113" w14:textId="126C32D9"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Rentabilidad social:</w:t>
      </w:r>
      <w:r w:rsidRPr="004850C3">
        <w:rPr>
          <w:rFonts w:ascii="Arial" w:hAnsi="Arial" w:cs="Arial"/>
          <w:color w:val="000000" w:themeColor="text1"/>
        </w:rPr>
        <w:t xml:space="preserve"> Beneficio que obtiene la sociedad de un proyecto de Inversión, destinando los recursos a los mejores usos productivos posibles. </w:t>
      </w:r>
    </w:p>
    <w:p w14:paraId="1B73697D" w14:textId="77777777"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sidRPr="004850C3">
        <w:rPr>
          <w:rFonts w:ascii="Arial" w:hAnsi="Arial" w:cs="Arial"/>
          <w:color w:val="000000" w:themeColor="text1"/>
        </w:rPr>
        <w:t xml:space="preserve">Tasa de interés: balance de riesgo y posible ganancia de la utilización de un capital en una situación y tiempo determinado, en otras palabras, es el precio del dinero en el mercado financiero. </w:t>
      </w:r>
    </w:p>
    <w:p w14:paraId="35A2B41B" w14:textId="59D81E29"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Término Real:</w:t>
      </w:r>
      <w:r w:rsidRPr="004850C3">
        <w:rPr>
          <w:rFonts w:ascii="Arial" w:hAnsi="Arial" w:cs="Arial"/>
          <w:color w:val="000000" w:themeColor="text1"/>
        </w:rPr>
        <w:t xml:space="preserve"> Término que se utiliza para indicar cuando una variable monetaria (por ejemplo el PIB) se expresa de forma que sea comparable con otros años, es decir, se encuentra libre de distorsiones tales como el efecto del incremento en los precios. </w:t>
      </w:r>
    </w:p>
    <w:p w14:paraId="3DE44587" w14:textId="3D1497EB" w:rsidR="004850C3" w:rsidRPr="004850C3" w:rsidRDefault="004850C3" w:rsidP="004850C3">
      <w:pPr>
        <w:widowControl w:val="0"/>
        <w:autoSpaceDE w:val="0"/>
        <w:autoSpaceDN w:val="0"/>
        <w:adjustRightInd w:val="0"/>
        <w:spacing w:after="240" w:line="240" w:lineRule="auto"/>
        <w:jc w:val="both"/>
        <w:rPr>
          <w:rFonts w:ascii="Arial" w:hAnsi="Arial" w:cs="Arial"/>
          <w:color w:val="000000" w:themeColor="text1"/>
        </w:rPr>
      </w:pPr>
      <w:r>
        <w:rPr>
          <w:rFonts w:ascii="Arial" w:hAnsi="Arial" w:cs="Arial"/>
          <w:color w:val="000000" w:themeColor="text1"/>
        </w:rPr>
        <w:t>Transparencia Presupuestaria:</w:t>
      </w:r>
      <w:r w:rsidRPr="004850C3">
        <w:rPr>
          <w:rFonts w:ascii="Arial" w:hAnsi="Arial" w:cs="Arial"/>
          <w:color w:val="000000" w:themeColor="text1"/>
        </w:rPr>
        <w:t xml:space="preserve"> Definición de normas específicas y ejecución de acciones concretas, con el fin de que la sociedad tenga libre acceso a información estratégica y en lenguaje ciudadano sobre los procesos de planeación, programación, ejercicio, seguimiento y evaluación del presupuesto. La Transparencia Presupuestaria permite que la sociedad participe con información verídica, accesible y oportuna, en el seguimiento y control de las finanzas públicas y el cumplimiento de los objetivos y metas del presupuesto y de los programas del gobierno. </w:t>
      </w:r>
    </w:p>
    <w:p w14:paraId="0ADDDA59" w14:textId="77777777" w:rsidR="004850C3" w:rsidRDefault="004850C3" w:rsidP="00456877">
      <w:pPr>
        <w:rPr>
          <w:rFonts w:ascii="Arial" w:hAnsi="Arial" w:cs="Arial"/>
        </w:rPr>
      </w:pPr>
    </w:p>
    <w:p w14:paraId="449E16B0" w14:textId="77777777" w:rsidR="00AC04FB" w:rsidRDefault="00AC04FB" w:rsidP="00456877">
      <w:pPr>
        <w:rPr>
          <w:rFonts w:ascii="Arial" w:hAnsi="Arial" w:cs="Arial"/>
        </w:rPr>
      </w:pPr>
    </w:p>
    <w:p w14:paraId="5565CF3B" w14:textId="77777777" w:rsidR="001737D3" w:rsidRDefault="001737D3" w:rsidP="00456877">
      <w:pPr>
        <w:rPr>
          <w:rFonts w:ascii="Arial" w:hAnsi="Arial" w:cs="Arial"/>
        </w:rPr>
      </w:pPr>
    </w:p>
    <w:p w14:paraId="3DCBE8B2" w14:textId="77777777" w:rsidR="001737D3" w:rsidRDefault="001737D3" w:rsidP="00456877">
      <w:pPr>
        <w:rPr>
          <w:rFonts w:ascii="Arial" w:hAnsi="Arial" w:cs="Arial"/>
        </w:rPr>
      </w:pPr>
    </w:p>
    <w:p w14:paraId="52AABB78" w14:textId="77777777" w:rsidR="001737D3" w:rsidRDefault="001737D3" w:rsidP="00456877">
      <w:pPr>
        <w:rPr>
          <w:rFonts w:ascii="Arial" w:hAnsi="Arial" w:cs="Arial"/>
        </w:rPr>
      </w:pPr>
    </w:p>
    <w:p w14:paraId="7AE6DD61" w14:textId="77777777" w:rsidR="001737D3" w:rsidRDefault="001737D3" w:rsidP="00456877">
      <w:pPr>
        <w:rPr>
          <w:rFonts w:ascii="Arial" w:hAnsi="Arial" w:cs="Arial"/>
        </w:rPr>
      </w:pPr>
    </w:p>
    <w:p w14:paraId="05C7DCEF" w14:textId="77777777" w:rsidR="001737D3" w:rsidRDefault="001737D3" w:rsidP="00456877">
      <w:pPr>
        <w:rPr>
          <w:rFonts w:ascii="Arial" w:hAnsi="Arial" w:cs="Arial"/>
        </w:rPr>
      </w:pPr>
    </w:p>
    <w:p w14:paraId="5F7378B1" w14:textId="77777777" w:rsidR="001737D3" w:rsidRDefault="001737D3" w:rsidP="00456877">
      <w:pPr>
        <w:rPr>
          <w:rFonts w:ascii="Arial" w:hAnsi="Arial" w:cs="Arial"/>
        </w:rPr>
      </w:pPr>
    </w:p>
    <w:p w14:paraId="7E0D27B3" w14:textId="77777777" w:rsidR="001737D3" w:rsidRDefault="001737D3" w:rsidP="00456877">
      <w:pPr>
        <w:rPr>
          <w:rFonts w:ascii="Arial" w:hAnsi="Arial" w:cs="Arial"/>
        </w:rPr>
      </w:pPr>
    </w:p>
    <w:p w14:paraId="10DF538F" w14:textId="77777777" w:rsidR="00CC2986" w:rsidRPr="00553978" w:rsidRDefault="00CC2986" w:rsidP="00456877">
      <w:pPr>
        <w:rPr>
          <w:rFonts w:ascii="Arial" w:hAnsi="Arial" w:cs="Arial"/>
        </w:rPr>
      </w:pPr>
    </w:p>
    <w:p w14:paraId="08947C18" w14:textId="707E77EE" w:rsidR="00825B37" w:rsidRPr="00CC2986" w:rsidRDefault="00303905" w:rsidP="003E1913">
      <w:pPr>
        <w:pStyle w:val="Prrafodelista"/>
        <w:numPr>
          <w:ilvl w:val="0"/>
          <w:numId w:val="1"/>
        </w:numPr>
        <w:rPr>
          <w:rFonts w:ascii="Arial" w:hAnsi="Arial" w:cs="Arial"/>
          <w:b/>
        </w:rPr>
      </w:pPr>
      <w:r w:rsidRPr="00CC2986">
        <w:rPr>
          <w:rFonts w:ascii="Arial" w:hAnsi="Arial" w:cs="Arial"/>
          <w:b/>
        </w:rPr>
        <w:t>Fuente</w:t>
      </w:r>
      <w:r w:rsidR="00553978" w:rsidRPr="00CC2986">
        <w:rPr>
          <w:rFonts w:ascii="Arial" w:hAnsi="Arial" w:cs="Arial"/>
          <w:b/>
        </w:rPr>
        <w:t>s</w:t>
      </w:r>
      <w:r w:rsidRPr="00CC2986">
        <w:rPr>
          <w:rFonts w:ascii="Arial" w:hAnsi="Arial" w:cs="Arial"/>
          <w:b/>
        </w:rPr>
        <w:t xml:space="preserve"> de Información</w:t>
      </w:r>
      <w:r w:rsidR="00B53F7E" w:rsidRPr="00CC2986">
        <w:rPr>
          <w:rFonts w:ascii="Arial" w:hAnsi="Arial" w:cs="Arial"/>
          <w:b/>
        </w:rPr>
        <w:t>:</w:t>
      </w:r>
    </w:p>
    <w:p w14:paraId="0CC55B68" w14:textId="77777777" w:rsidR="00B53F7E" w:rsidRDefault="00B53F7E" w:rsidP="00B53F7E">
      <w:pPr>
        <w:pStyle w:val="Prrafodelista"/>
        <w:rPr>
          <w:rFonts w:ascii="Arial" w:hAnsi="Arial" w:cs="Arial"/>
        </w:rPr>
      </w:pPr>
    </w:p>
    <w:p w14:paraId="17BC100D" w14:textId="77777777" w:rsidR="00CE289D" w:rsidRPr="00553978" w:rsidRDefault="00CE289D" w:rsidP="00B53F7E">
      <w:pPr>
        <w:pStyle w:val="Prrafodelista"/>
        <w:rPr>
          <w:rFonts w:ascii="Arial" w:hAnsi="Arial" w:cs="Arial"/>
        </w:rPr>
      </w:pPr>
    </w:p>
    <w:p w14:paraId="50CE2A90" w14:textId="53A38602" w:rsidR="00825B37" w:rsidRPr="00553978" w:rsidRDefault="00825B37" w:rsidP="00825B37">
      <w:pPr>
        <w:jc w:val="both"/>
        <w:rPr>
          <w:rFonts w:ascii="Arial" w:hAnsi="Arial" w:cs="Arial"/>
        </w:rPr>
      </w:pPr>
      <w:r w:rsidRPr="00553978">
        <w:rPr>
          <w:rFonts w:ascii="Arial" w:hAnsi="Arial" w:cs="Arial"/>
          <w:i/>
        </w:rPr>
        <w:t>Presupuesto Base Cero y Programas Presupuestarios</w:t>
      </w:r>
      <w:r w:rsidRPr="00553978">
        <w:rPr>
          <w:rFonts w:ascii="Arial" w:hAnsi="Arial" w:cs="Arial"/>
        </w:rPr>
        <w:t>. Centro de Estudios de Finazas Públicas, Mayo 2015.</w:t>
      </w:r>
    </w:p>
    <w:p w14:paraId="5706A44C" w14:textId="77777777" w:rsidR="00BE27E5" w:rsidRPr="00553978" w:rsidRDefault="00BE27E5" w:rsidP="00825B37">
      <w:pPr>
        <w:jc w:val="both"/>
        <w:rPr>
          <w:rFonts w:ascii="Arial" w:hAnsi="Arial" w:cs="Arial"/>
        </w:rPr>
      </w:pPr>
      <w:r w:rsidRPr="00553978">
        <w:rPr>
          <w:rFonts w:ascii="Arial" w:hAnsi="Arial" w:cs="Arial"/>
        </w:rPr>
        <w:t>Presupuesto Base Cero. Organismo Público del Sistema Nacional de Coordinación Fiscal, Marzo 2015.</w:t>
      </w:r>
    </w:p>
    <w:p w14:paraId="76C666E4" w14:textId="50B52BA0" w:rsidR="00BE27E5" w:rsidRPr="00553978" w:rsidRDefault="00BE27E5" w:rsidP="00825B37">
      <w:pPr>
        <w:jc w:val="both"/>
        <w:rPr>
          <w:rFonts w:ascii="Arial" w:hAnsi="Arial" w:cs="Arial"/>
        </w:rPr>
      </w:pPr>
      <w:r w:rsidRPr="00553978">
        <w:rPr>
          <w:rFonts w:ascii="Arial" w:hAnsi="Arial" w:cs="Arial"/>
        </w:rPr>
        <w:t>PbR, Presupuesto Basado en Resultados. Secretaria de Hacienda y Créedito Público, 2015.</w:t>
      </w:r>
    </w:p>
    <w:p w14:paraId="1F050D7A" w14:textId="549876C1" w:rsidR="00BE27E5" w:rsidRPr="00553978" w:rsidRDefault="00BE27E5" w:rsidP="00825B37">
      <w:pPr>
        <w:jc w:val="both"/>
        <w:rPr>
          <w:rFonts w:ascii="Arial" w:hAnsi="Arial" w:cs="Arial"/>
        </w:rPr>
      </w:pPr>
      <w:r w:rsidRPr="00553978">
        <w:rPr>
          <w:rFonts w:ascii="Arial" w:hAnsi="Arial" w:cs="Arial"/>
        </w:rPr>
        <w:t>Villa S. (2015). Reestructiración del Gasto Público con perspectiva “base cero”. Centro de Investigación Económica y Presupuestaria, A.C.</w:t>
      </w:r>
    </w:p>
    <w:p w14:paraId="7810A42D" w14:textId="004C62E9" w:rsidR="00BE27E5" w:rsidRPr="00553978" w:rsidRDefault="00BE27E5" w:rsidP="00825B37">
      <w:pPr>
        <w:jc w:val="both"/>
        <w:rPr>
          <w:rFonts w:ascii="Arial" w:hAnsi="Arial" w:cs="Arial"/>
        </w:rPr>
      </w:pPr>
      <w:r w:rsidRPr="00553978">
        <w:rPr>
          <w:rFonts w:ascii="Arial" w:hAnsi="Arial" w:cs="Arial"/>
        </w:rPr>
        <w:t>Manual de CONAGO, Secretaria de Hacienda y Crédito Público, 2015.</w:t>
      </w:r>
    </w:p>
    <w:p w14:paraId="7D8206D0" w14:textId="4CFCBD5B" w:rsidR="00BE27E5" w:rsidRPr="00553978" w:rsidRDefault="00BE27E5" w:rsidP="00825B37">
      <w:pPr>
        <w:jc w:val="both"/>
        <w:rPr>
          <w:rFonts w:ascii="Arial" w:hAnsi="Arial" w:cs="Arial"/>
        </w:rPr>
      </w:pPr>
      <w:r w:rsidRPr="00553978">
        <w:rPr>
          <w:rFonts w:ascii="Arial" w:hAnsi="Arial" w:cs="Arial"/>
        </w:rPr>
        <w:t>Robinson M., Manual sobre la Elaboración de Presupuesto Basado en Resultados. Centros Regionales de Aprendizaje sobre Evaluación y Resultados.</w:t>
      </w:r>
    </w:p>
    <w:p w14:paraId="4B3A6A99" w14:textId="77777777" w:rsidR="00BE27E5" w:rsidRPr="00553978" w:rsidRDefault="00BE27E5" w:rsidP="00825B37">
      <w:pPr>
        <w:jc w:val="both"/>
        <w:rPr>
          <w:rFonts w:ascii="Arial" w:hAnsi="Arial" w:cs="Arial"/>
        </w:rPr>
      </w:pPr>
      <w:r w:rsidRPr="00553978">
        <w:rPr>
          <w:rFonts w:ascii="Arial" w:hAnsi="Arial" w:cs="Arial"/>
        </w:rPr>
        <w:t>Farfán G. (2015), Presupuesto Base Cero, Definición Conceptual y Metodológica. Comunidad Mexicana de Gestión Pública para Resultados.</w:t>
      </w:r>
    </w:p>
    <w:p w14:paraId="0D9D47B8" w14:textId="221A2B69" w:rsidR="00BE27E5" w:rsidRPr="00553978" w:rsidRDefault="00BE27E5" w:rsidP="00825B37">
      <w:pPr>
        <w:jc w:val="both"/>
        <w:rPr>
          <w:rFonts w:ascii="Arial" w:hAnsi="Arial" w:cs="Arial"/>
        </w:rPr>
      </w:pPr>
      <w:r w:rsidRPr="00553978">
        <w:rPr>
          <w:rFonts w:ascii="Arial" w:hAnsi="Arial" w:cs="Arial"/>
        </w:rPr>
        <w:t>Presupuesto de Egresos de la Federación, Proyecto 2016, versión ciudadana.</w:t>
      </w:r>
    </w:p>
    <w:p w14:paraId="2E9EEDEB" w14:textId="5A8C6CA3" w:rsidR="00BE27E5" w:rsidRPr="00553978" w:rsidRDefault="00BE27E5" w:rsidP="00825B37">
      <w:pPr>
        <w:jc w:val="both"/>
        <w:rPr>
          <w:rFonts w:ascii="Arial" w:hAnsi="Arial" w:cs="Arial"/>
        </w:rPr>
      </w:pPr>
      <w:r w:rsidRPr="00553978">
        <w:rPr>
          <w:rFonts w:ascii="Arial" w:hAnsi="Arial" w:cs="Arial"/>
        </w:rPr>
        <w:t xml:space="preserve">Campos M., Ongay E. (Marzo 2015), Presupuesto Base Cero: ¿Cuándo, como y para quién? </w:t>
      </w:r>
    </w:p>
    <w:p w14:paraId="16F92C32" w14:textId="459454FA" w:rsidR="00BE27E5" w:rsidRPr="00553978" w:rsidRDefault="00BE27E5" w:rsidP="00825B37">
      <w:pPr>
        <w:jc w:val="both"/>
        <w:rPr>
          <w:rFonts w:ascii="Arial" w:hAnsi="Arial" w:cs="Arial"/>
        </w:rPr>
      </w:pPr>
      <w:r w:rsidRPr="00553978">
        <w:rPr>
          <w:rFonts w:ascii="Arial" w:hAnsi="Arial" w:cs="Arial"/>
        </w:rPr>
        <w:t xml:space="preserve"> </w:t>
      </w:r>
      <w:r w:rsidR="0017500B" w:rsidRPr="00553978">
        <w:rPr>
          <w:rFonts w:ascii="Arial" w:hAnsi="Arial" w:cs="Arial"/>
        </w:rPr>
        <w:t>Barea J., Martínez J. Fortalezas y Debilidades del Presupuesto Base Cero. UAM/IEF.</w:t>
      </w:r>
    </w:p>
    <w:p w14:paraId="17D72ED5" w14:textId="36FEB5F6" w:rsidR="0017500B" w:rsidRPr="00553978" w:rsidRDefault="001A0717" w:rsidP="0017500B">
      <w:pPr>
        <w:jc w:val="both"/>
        <w:rPr>
          <w:rFonts w:ascii="Arial" w:hAnsi="Arial" w:cs="Arial"/>
        </w:rPr>
      </w:pPr>
      <w:r>
        <w:rPr>
          <w:rFonts w:ascii="Arial" w:hAnsi="Arial" w:cs="Arial"/>
        </w:rPr>
        <w:t>Martínez, J.</w:t>
      </w:r>
      <w:bookmarkStart w:id="0" w:name="_GoBack"/>
      <w:bookmarkEnd w:id="0"/>
      <w:r w:rsidR="0017500B" w:rsidRPr="00553978">
        <w:rPr>
          <w:rFonts w:ascii="Arial" w:hAnsi="Arial" w:cs="Arial"/>
        </w:rPr>
        <w:t xml:space="preserve">: Economía del Sector Público, Ariel; Barcelona, 2000. </w:t>
      </w:r>
    </w:p>
    <w:p w14:paraId="482F8CFA" w14:textId="05A260F5" w:rsidR="0017500B" w:rsidRDefault="0017500B" w:rsidP="0017500B">
      <w:pPr>
        <w:jc w:val="both"/>
        <w:rPr>
          <w:rFonts w:ascii="Arial" w:hAnsi="Arial" w:cs="Arial"/>
        </w:rPr>
      </w:pPr>
      <w:r w:rsidRPr="00553978">
        <w:rPr>
          <w:rFonts w:ascii="Arial" w:hAnsi="Arial" w:cs="Arial"/>
        </w:rPr>
        <w:t xml:space="preserve">Delgado-Garza S. (Abril 7, 2015). Reflexiones sobre el Presupuesto Base Cero y su Conversión Hacia un Presupuesto por Desempeños. Integrated Development Services S.C., Comunidad Mexicana de Gestión Pública para Resultados. </w:t>
      </w:r>
    </w:p>
    <w:p w14:paraId="6363199E" w14:textId="77777777" w:rsidR="00422F41" w:rsidRPr="00422F41" w:rsidRDefault="00422F41" w:rsidP="00422F41">
      <w:pPr>
        <w:jc w:val="both"/>
        <w:rPr>
          <w:rFonts w:ascii="Arial" w:hAnsi="Arial" w:cs="Arial"/>
        </w:rPr>
      </w:pPr>
      <w:r w:rsidRPr="00422F41">
        <w:rPr>
          <w:rFonts w:ascii="Arial" w:hAnsi="Arial" w:cs="Arial"/>
        </w:rPr>
        <w:t>Cámara de diputados (2014). Dictamen en sentido positivo de las comisiones unidas hacienda y crédito público, y de seguridad social, con proyecto de decreto por el que se expide la ley de la pensión universal; y se reforman, adicionan y derogan diversas disposiciones de las leyes de los sistemas de ahorro para el retiro, del seguro social, del instituto de seguridad y servicios sociales de los trabajadores del estado, del instituto del fondo nacional de la vivienda para los trabajadores, y federal del trabajo. Gaceta parlamentaria, 13 de marzo, México, D.F.</w:t>
      </w:r>
    </w:p>
    <w:p w14:paraId="6BDAAA2C" w14:textId="77777777" w:rsidR="00422F41" w:rsidRPr="00422F41" w:rsidRDefault="00422F41" w:rsidP="00422F41">
      <w:pPr>
        <w:jc w:val="both"/>
        <w:rPr>
          <w:rFonts w:ascii="Arial" w:hAnsi="Arial" w:cs="Arial"/>
        </w:rPr>
      </w:pPr>
      <w:r w:rsidRPr="00422F41">
        <w:rPr>
          <w:rFonts w:ascii="Arial" w:hAnsi="Arial" w:cs="Arial"/>
        </w:rPr>
        <w:t>Hitt, M. (2006). Administración. Ed. Pearson,México.</w:t>
      </w:r>
    </w:p>
    <w:p w14:paraId="3EBF49C7" w14:textId="77777777" w:rsidR="00422F41" w:rsidRPr="00422F41" w:rsidRDefault="00422F41" w:rsidP="00422F41">
      <w:pPr>
        <w:jc w:val="both"/>
        <w:rPr>
          <w:rFonts w:ascii="Arial" w:hAnsi="Arial" w:cs="Arial"/>
        </w:rPr>
      </w:pPr>
      <w:r w:rsidRPr="00422F41">
        <w:rPr>
          <w:rFonts w:ascii="Arial" w:hAnsi="Arial" w:cs="Arial"/>
        </w:rPr>
        <w:t>Banco Mundial. (2004). Mexico: Public expenditure review. Latin America and the Caribbean Region.Washington, D.C.:World Bank.</w:t>
      </w:r>
    </w:p>
    <w:p w14:paraId="4B7E316E" w14:textId="77777777" w:rsidR="00422F41" w:rsidRPr="00422F41" w:rsidRDefault="00422F41" w:rsidP="00422F41">
      <w:pPr>
        <w:jc w:val="both"/>
        <w:rPr>
          <w:rFonts w:ascii="Arial" w:hAnsi="Arial" w:cs="Arial"/>
        </w:rPr>
      </w:pPr>
      <w:r w:rsidRPr="00422F41">
        <w:rPr>
          <w:rFonts w:ascii="Arial" w:hAnsi="Arial" w:cs="Arial"/>
        </w:rPr>
        <w:t>Pyhrr, P. A. (1977). Zero base budgeting a practical management tool for evaluating expenses. Ed. John Wiley &amp; Sons.</w:t>
      </w:r>
    </w:p>
    <w:p w14:paraId="433B3682" w14:textId="7C3714BD" w:rsidR="00422F41" w:rsidRPr="00422F41" w:rsidRDefault="00422F41" w:rsidP="00422F41">
      <w:pPr>
        <w:jc w:val="both"/>
        <w:rPr>
          <w:rFonts w:ascii="Arial" w:hAnsi="Arial" w:cs="Arial"/>
        </w:rPr>
      </w:pPr>
      <w:r w:rsidRPr="00422F41">
        <w:rPr>
          <w:rFonts w:ascii="Arial" w:hAnsi="Arial" w:cs="Arial"/>
        </w:rPr>
        <w:lastRenderedPageBreak/>
        <w:t xml:space="preserve">SEGOB (2014a). Ley </w:t>
      </w:r>
      <w:r>
        <w:rPr>
          <w:rFonts w:ascii="Arial" w:hAnsi="Arial" w:cs="Arial"/>
        </w:rPr>
        <w:t>de coordinación fiscal. Diario O</w:t>
      </w:r>
      <w:r w:rsidRPr="00422F41">
        <w:rPr>
          <w:rFonts w:ascii="Arial" w:hAnsi="Arial" w:cs="Arial"/>
        </w:rPr>
        <w:t>ficial de la Federación,11 de agosto, México.</w:t>
      </w:r>
    </w:p>
    <w:p w14:paraId="51A6E222" w14:textId="14457E83" w:rsidR="00422F41" w:rsidRPr="00422F41" w:rsidRDefault="00422F41" w:rsidP="00422F41">
      <w:pPr>
        <w:jc w:val="both"/>
        <w:rPr>
          <w:rFonts w:ascii="Arial" w:hAnsi="Arial" w:cs="Arial"/>
        </w:rPr>
      </w:pPr>
      <w:r w:rsidRPr="00422F41">
        <w:rPr>
          <w:rFonts w:ascii="Arial" w:hAnsi="Arial" w:cs="Arial"/>
        </w:rPr>
        <w:t>SEGOB (2014b). Ley federal de presupuesto y respons</w:t>
      </w:r>
      <w:r>
        <w:rPr>
          <w:rFonts w:ascii="Arial" w:hAnsi="Arial" w:cs="Arial"/>
        </w:rPr>
        <w:t>abilidad hacendaria. Diario Ofi</w:t>
      </w:r>
      <w:r w:rsidRPr="00422F41">
        <w:rPr>
          <w:rFonts w:ascii="Arial" w:hAnsi="Arial" w:cs="Arial"/>
        </w:rPr>
        <w:t>cial de la Federación, 19 de diciembre, México.</w:t>
      </w:r>
    </w:p>
    <w:p w14:paraId="0A3E0214" w14:textId="0C6B5847" w:rsidR="00422F41" w:rsidRPr="00422F41" w:rsidRDefault="00422F41" w:rsidP="00422F41">
      <w:pPr>
        <w:jc w:val="both"/>
        <w:rPr>
          <w:rFonts w:ascii="Arial" w:hAnsi="Arial" w:cs="Arial"/>
        </w:rPr>
      </w:pPr>
      <w:r w:rsidRPr="00422F41">
        <w:rPr>
          <w:rFonts w:ascii="Arial" w:hAnsi="Arial" w:cs="Arial"/>
        </w:rPr>
        <w:t>SEGOB (2014c). Ley</w:t>
      </w:r>
      <w:r>
        <w:rPr>
          <w:rFonts w:ascii="Arial" w:hAnsi="Arial" w:cs="Arial"/>
        </w:rPr>
        <w:t xml:space="preserve"> general de educación. Diario O</w:t>
      </w:r>
      <w:r w:rsidRPr="00422F41">
        <w:rPr>
          <w:rFonts w:ascii="Arial" w:hAnsi="Arial" w:cs="Arial"/>
        </w:rPr>
        <w:t>ficial de la Federación,19 de diciembre, México.</w:t>
      </w:r>
    </w:p>
    <w:p w14:paraId="07E276EF" w14:textId="359ADDF3" w:rsidR="00422F41" w:rsidRPr="00422F41" w:rsidRDefault="00422F41" w:rsidP="00422F41">
      <w:pPr>
        <w:jc w:val="both"/>
        <w:rPr>
          <w:rFonts w:ascii="Arial" w:hAnsi="Arial" w:cs="Arial"/>
        </w:rPr>
      </w:pPr>
      <w:r w:rsidRPr="00422F41">
        <w:rPr>
          <w:rFonts w:ascii="Arial" w:hAnsi="Arial" w:cs="Arial"/>
        </w:rPr>
        <w:t>SEGOB (2015).</w:t>
      </w:r>
      <w:r>
        <w:rPr>
          <w:rFonts w:ascii="Arial" w:hAnsi="Arial" w:cs="Arial"/>
        </w:rPr>
        <w:t xml:space="preserve"> Ley general de salud. Diario O</w:t>
      </w:r>
      <w:r w:rsidRPr="00422F41">
        <w:rPr>
          <w:rFonts w:ascii="Arial" w:hAnsi="Arial" w:cs="Arial"/>
        </w:rPr>
        <w:t>ficial de la Federación, 23 de marzo, México.</w:t>
      </w:r>
    </w:p>
    <w:p w14:paraId="15F9751C" w14:textId="19513AC6" w:rsidR="00422F41" w:rsidRPr="00422F41" w:rsidRDefault="00422F41" w:rsidP="00422F41">
      <w:pPr>
        <w:jc w:val="both"/>
        <w:rPr>
          <w:rFonts w:ascii="Arial" w:hAnsi="Arial" w:cs="Arial"/>
        </w:rPr>
      </w:pPr>
      <w:r w:rsidRPr="00422F41">
        <w:rPr>
          <w:rFonts w:ascii="Arial" w:hAnsi="Arial" w:cs="Arial"/>
        </w:rPr>
        <w:t>SHCP (2015a). Conferencia de prensa que ofreció el secretario de hacienda y crédito público, Dr. Luis Videgaray Caso, sobre las perspectivas económicas 2015-2016 y los informes sob</w:t>
      </w:r>
      <w:r>
        <w:rPr>
          <w:rFonts w:ascii="Arial" w:hAnsi="Arial" w:cs="Arial"/>
        </w:rPr>
        <w:t xml:space="preserve">re la situación económica, las </w:t>
      </w:r>
      <w:r w:rsidRPr="00422F41">
        <w:rPr>
          <w:rFonts w:ascii="Arial" w:hAnsi="Arial" w:cs="Arial"/>
        </w:rPr>
        <w:t>finanzas públicas y la deuda pública al cuarto trimestre de 2014, donde estuvo acompañado por los subsecretarios de hacienda, Fernando Aportela; de egresos, Fernando Galindo; de ingresos, Miguel Messmacher, y el procurador _fiscal, Javier Laynez. 30 de enero, México, D.F.</w:t>
      </w:r>
    </w:p>
    <w:p w14:paraId="1E0E7530" w14:textId="77777777" w:rsidR="00422F41" w:rsidRPr="00422F41" w:rsidRDefault="00422F41" w:rsidP="00422F41">
      <w:pPr>
        <w:jc w:val="both"/>
        <w:rPr>
          <w:rFonts w:ascii="Arial" w:hAnsi="Arial" w:cs="Arial"/>
        </w:rPr>
      </w:pPr>
      <w:r w:rsidRPr="00422F41">
        <w:rPr>
          <w:rFonts w:ascii="Arial" w:hAnsi="Arial" w:cs="Arial"/>
        </w:rPr>
        <w:t>SHCP (2015b). Documento relativo al cumplimiento de las disposiciones contenidas en el artículo 42, fracción i, de la ley federal de presupuesto y responsabilidad hacendaria. Cámara de Diputados, Gaceta parlamentaria, 31 de marzo, México, D.F.</w:t>
      </w:r>
    </w:p>
    <w:p w14:paraId="395AE3F7" w14:textId="54B109A9" w:rsidR="0017500B" w:rsidRPr="00553978" w:rsidRDefault="00422F41" w:rsidP="0017500B">
      <w:pPr>
        <w:jc w:val="both"/>
        <w:rPr>
          <w:rFonts w:ascii="Arial" w:hAnsi="Arial" w:cs="Arial"/>
        </w:rPr>
      </w:pPr>
      <w:r w:rsidRPr="00422F41">
        <w:rPr>
          <w:rFonts w:ascii="Arial" w:hAnsi="Arial" w:cs="Arial"/>
        </w:rPr>
        <w:t>SHCP (2015c). Presupuesto de egresos de l</w:t>
      </w:r>
      <w:r>
        <w:rPr>
          <w:rFonts w:ascii="Arial" w:hAnsi="Arial" w:cs="Arial"/>
        </w:rPr>
        <w:t xml:space="preserve">a federación para el ejercicio </w:t>
      </w:r>
      <w:r w:rsidRPr="00422F41">
        <w:rPr>
          <w:rFonts w:ascii="Arial" w:hAnsi="Arial" w:cs="Arial"/>
        </w:rPr>
        <w:t>fiscal 2015. Trasnparencia Presupuestaria, México, D.F.</w:t>
      </w:r>
    </w:p>
    <w:p w14:paraId="1EA65559" w14:textId="77777777" w:rsidR="00C94388" w:rsidRPr="00C94388" w:rsidRDefault="00C94388" w:rsidP="00C94388">
      <w:pPr>
        <w:jc w:val="both"/>
        <w:rPr>
          <w:rFonts w:ascii="Arial" w:hAnsi="Arial" w:cs="Arial"/>
        </w:rPr>
      </w:pPr>
      <w:r w:rsidRPr="00C94388">
        <w:rPr>
          <w:rFonts w:ascii="Arial" w:hAnsi="Arial" w:cs="Arial"/>
        </w:rPr>
        <w:t xml:space="preserve">El presupuesto: generalidades, tradicional, áreas y niveles de responsabilidad, programas y actividades, base cero, así como teoría y práctica. Cristóbal del Río González, México: Ediciones Contables, Administrativas y Fiscales. Internacional Thomson, 2000, 9a.Edición. </w:t>
      </w:r>
    </w:p>
    <w:p w14:paraId="2EFB2901" w14:textId="1BA6EA9D" w:rsidR="00C94388" w:rsidRPr="00C94388" w:rsidRDefault="00C94388" w:rsidP="00C94388">
      <w:pPr>
        <w:jc w:val="both"/>
        <w:rPr>
          <w:rFonts w:ascii="Arial" w:hAnsi="Arial" w:cs="Arial"/>
        </w:rPr>
      </w:pPr>
      <w:r w:rsidRPr="00C94388">
        <w:rPr>
          <w:rFonts w:ascii="Arial" w:hAnsi="Arial" w:cs="Arial"/>
        </w:rPr>
        <w:t>http://www.bibliojuridica.org/libros/3/1228/4.pdf, Revista PRAXIS número 22. Viabilidad de Aplicación del Presupuesto Base Cero en México. Texto de Alfonso Mejía Fernández.  </w:t>
      </w:r>
    </w:p>
    <w:p w14:paraId="7460E86C" w14:textId="630DAD36" w:rsidR="00C94388" w:rsidRPr="00C94388" w:rsidRDefault="00C94388" w:rsidP="00C94388">
      <w:pPr>
        <w:jc w:val="both"/>
        <w:rPr>
          <w:rFonts w:ascii="Arial" w:hAnsi="Arial" w:cs="Arial"/>
        </w:rPr>
      </w:pPr>
      <w:r w:rsidRPr="00C94388">
        <w:rPr>
          <w:rFonts w:ascii="Arial" w:hAnsi="Arial" w:cs="Arial"/>
        </w:rPr>
        <w:t>http://www.bibliojuridica.org/libros/3/1228/3.pdf, Revista PRAXIS número 22. Viabilidad de Aplicación del Presupuesto Base Cero en México. Texto de Rubén Vilchis Melgarejo.  </w:t>
      </w:r>
    </w:p>
    <w:p w14:paraId="44C16800" w14:textId="015CE081" w:rsidR="00C94388" w:rsidRPr="00C94388" w:rsidRDefault="00C94388" w:rsidP="00C94388">
      <w:pPr>
        <w:jc w:val="both"/>
        <w:rPr>
          <w:rFonts w:ascii="Arial" w:hAnsi="Arial" w:cs="Arial"/>
        </w:rPr>
      </w:pPr>
      <w:r w:rsidRPr="00C94388">
        <w:rPr>
          <w:rFonts w:ascii="Arial" w:hAnsi="Arial" w:cs="Arial"/>
        </w:rPr>
        <w:t>http://www.presupuestousm.tripod.com.ar/presupuestousm/id1.html. Universidad Santa María, Caracas Venezuela; Facultad de Ciencias Económicas y Sociales, Escuela de Administración y Contaduría, Cátedra de Presupuesto Empresarial.  </w:t>
      </w:r>
    </w:p>
    <w:p w14:paraId="63E30C69" w14:textId="77777777" w:rsidR="00C94388" w:rsidRPr="00553978" w:rsidRDefault="00C94388" w:rsidP="00825B37">
      <w:pPr>
        <w:jc w:val="both"/>
        <w:rPr>
          <w:rFonts w:ascii="Arial" w:hAnsi="Arial" w:cs="Arial"/>
        </w:rPr>
      </w:pPr>
    </w:p>
    <w:sectPr w:rsidR="00C94388" w:rsidRPr="00553978" w:rsidSect="002F66BE">
      <w:headerReference w:type="default" r:id="rId11"/>
      <w:footerReference w:type="even" r:id="rId12"/>
      <w:footerReference w:type="default" r:id="rId13"/>
      <w:pgSz w:w="12240" w:h="15840"/>
      <w:pgMar w:top="1417" w:right="1701" w:bottom="1417" w:left="1701" w:header="708" w:footer="708" w:gutter="0"/>
      <w:pgBorders w:display="notFirstPage">
        <w:top w:val="single" w:sz="12" w:space="1" w:color="1B2182"/>
        <w:right w:val="single" w:sz="12" w:space="4" w:color="1B2182"/>
      </w:pgBorder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49667" w14:textId="77777777" w:rsidR="00E61604" w:rsidRDefault="00E61604" w:rsidP="00B12AA3">
      <w:pPr>
        <w:spacing w:after="0" w:line="240" w:lineRule="auto"/>
      </w:pPr>
      <w:r>
        <w:separator/>
      </w:r>
    </w:p>
  </w:endnote>
  <w:endnote w:type="continuationSeparator" w:id="0">
    <w:p w14:paraId="68B0B1BC" w14:textId="77777777" w:rsidR="00E61604" w:rsidRDefault="00E61604" w:rsidP="00B12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287" w:usb1="00000000"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 w:name="Avenir Next">
    <w:panose1 w:val="020B0503020202020204"/>
    <w:charset w:val="00"/>
    <w:family w:val="auto"/>
    <w:pitch w:val="variable"/>
    <w:sig w:usb0="8000002F" w:usb1="5000204A" w:usb2="00000000" w:usb3="00000000" w:csb0="0000009B" w:csb1="00000000"/>
  </w:font>
  <w:font w:name="MingLiU">
    <w:panose1 w:val="02020509000000000000"/>
    <w:charset w:val="88"/>
    <w:family w:val="auto"/>
    <w:pitch w:val="variable"/>
    <w:sig w:usb0="A00002FF" w:usb1="28CFFCFA" w:usb2="00000016" w:usb3="00000000" w:csb0="00100001" w:csb1="00000000"/>
  </w:font>
  <w:font w:name="MS Mincho">
    <w:panose1 w:val="02020609040205080304"/>
    <w:charset w:val="80"/>
    <w:family w:val="auto"/>
    <w:pitch w:val="variable"/>
    <w:sig w:usb0="E00002FF" w:usb1="6AC7FDFB" w:usb2="08000012" w:usb3="00000000" w:csb0="0002009F" w:csb1="00000000"/>
  </w:font>
  <w:font w:name="SoberanaSans">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5A08F" w14:textId="77777777" w:rsidR="009B7698" w:rsidRDefault="009B7698" w:rsidP="003E1913">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3B24F35" w14:textId="77777777" w:rsidR="009B7698" w:rsidRDefault="009B7698" w:rsidP="001737D3">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38F58" w14:textId="77777777" w:rsidR="009B7698" w:rsidRDefault="009B7698" w:rsidP="003E1913">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A0717">
      <w:rPr>
        <w:rStyle w:val="Nmerodepgina"/>
        <w:noProof/>
      </w:rPr>
      <w:t>32</w:t>
    </w:r>
    <w:r>
      <w:rPr>
        <w:rStyle w:val="Nmerodepgina"/>
      </w:rPr>
      <w:fldChar w:fldCharType="end"/>
    </w:r>
  </w:p>
  <w:p w14:paraId="75BA8B6B" w14:textId="77777777" w:rsidR="009B7698" w:rsidRDefault="009B7698" w:rsidP="001737D3">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9D05C" w14:textId="77777777" w:rsidR="00E61604" w:rsidRDefault="00E61604" w:rsidP="00B12AA3">
      <w:pPr>
        <w:spacing w:after="0" w:line="240" w:lineRule="auto"/>
      </w:pPr>
      <w:r>
        <w:separator/>
      </w:r>
    </w:p>
  </w:footnote>
  <w:footnote w:type="continuationSeparator" w:id="0">
    <w:p w14:paraId="5BD622CF" w14:textId="77777777" w:rsidR="00E61604" w:rsidRDefault="00E61604" w:rsidP="00B12AA3">
      <w:pPr>
        <w:spacing w:after="0" w:line="240" w:lineRule="auto"/>
      </w:pPr>
      <w:r>
        <w:continuationSeparator/>
      </w:r>
    </w:p>
  </w:footnote>
  <w:footnote w:id="1">
    <w:p w14:paraId="64F6F665" w14:textId="77777777" w:rsidR="009B7698" w:rsidRPr="00E02C68" w:rsidRDefault="009B7698">
      <w:pPr>
        <w:pStyle w:val="Textonotapie"/>
        <w:rPr>
          <w:sz w:val="18"/>
          <w:lang w:val="es-ES"/>
        </w:rPr>
      </w:pPr>
      <w:r>
        <w:rPr>
          <w:rStyle w:val="Refdenotaalpie"/>
        </w:rPr>
        <w:footnoteRef/>
      </w:r>
      <w:r>
        <w:t xml:space="preserve"> </w:t>
      </w:r>
      <w:r w:rsidRPr="00E02C68">
        <w:rPr>
          <w:sz w:val="18"/>
        </w:rPr>
        <w:t>Singh and Yadav 2011.</w:t>
      </w:r>
    </w:p>
  </w:footnote>
  <w:footnote w:id="2">
    <w:p w14:paraId="71576910" w14:textId="77777777" w:rsidR="009B7698" w:rsidRPr="00AA00C8" w:rsidRDefault="009B7698">
      <w:pPr>
        <w:pStyle w:val="Textonotapie"/>
        <w:rPr>
          <w:lang w:val="es-ES"/>
        </w:rPr>
      </w:pPr>
      <w:r w:rsidRPr="00E02C68">
        <w:rPr>
          <w:rStyle w:val="Refdenotaalpie"/>
          <w:sz w:val="18"/>
        </w:rPr>
        <w:footnoteRef/>
      </w:r>
      <w:r w:rsidRPr="00E02C68">
        <w:rPr>
          <w:sz w:val="18"/>
        </w:rPr>
        <w:t xml:space="preserve"> Camara de Diputados, Presupuesto de Egresos 2016.</w:t>
      </w:r>
    </w:p>
  </w:footnote>
  <w:footnote w:id="3">
    <w:p w14:paraId="7B6FD118" w14:textId="77777777" w:rsidR="009B7698" w:rsidRPr="006072A7" w:rsidRDefault="009B7698" w:rsidP="00FB09C3">
      <w:pPr>
        <w:pStyle w:val="Textonotapie"/>
        <w:rPr>
          <w:lang w:val="es-ES"/>
        </w:rPr>
      </w:pPr>
      <w:r>
        <w:rPr>
          <w:rStyle w:val="Refdenotaalpie"/>
        </w:rPr>
        <w:footnoteRef/>
      </w:r>
      <w:r>
        <w:t xml:space="preserve"> </w:t>
      </w:r>
      <w:r w:rsidRPr="006072A7">
        <w:rPr>
          <w:rFonts w:ascii="Arial" w:hAnsi="Arial" w:cs="Arial"/>
          <w:color w:val="252525"/>
          <w:sz w:val="16"/>
          <w:szCs w:val="16"/>
          <w:lang w:val="es-ES_tradnl"/>
        </w:rPr>
        <w:t xml:space="preserve">Contreras López, Pedro Ángel. (2015). </w:t>
      </w:r>
      <w:r w:rsidRPr="006072A7">
        <w:rPr>
          <w:rFonts w:ascii="Arial" w:hAnsi="Arial" w:cs="Arial"/>
          <w:i/>
          <w:color w:val="252525"/>
          <w:sz w:val="16"/>
          <w:szCs w:val="16"/>
          <w:lang w:val="es-ES_tradnl"/>
        </w:rPr>
        <w:t>Presupuesto Base Cero: reto para la nueva legislatura</w:t>
      </w:r>
      <w:r w:rsidRPr="006072A7">
        <w:rPr>
          <w:rFonts w:ascii="Arial" w:hAnsi="Arial" w:cs="Arial"/>
          <w:color w:val="252525"/>
          <w:sz w:val="16"/>
          <w:szCs w:val="16"/>
          <w:lang w:val="es-ES_tradnl"/>
        </w:rPr>
        <w:t xml:space="preserve">. </w:t>
      </w:r>
      <w:r w:rsidRPr="006072A7">
        <w:rPr>
          <w:rFonts w:ascii="Arial" w:hAnsi="Arial" w:cs="Arial"/>
          <w:iCs/>
          <w:color w:val="252525"/>
          <w:sz w:val="16"/>
          <w:szCs w:val="16"/>
          <w:lang w:val="es-ES_tradnl"/>
        </w:rPr>
        <w:t>El Cotidiano</w:t>
      </w:r>
      <w:r w:rsidRPr="006072A7">
        <w:rPr>
          <w:rFonts w:ascii="Arial" w:hAnsi="Arial" w:cs="Arial"/>
          <w:i/>
          <w:iCs/>
          <w:color w:val="252525"/>
          <w:sz w:val="16"/>
          <w:szCs w:val="16"/>
          <w:lang w:val="es-ES_tradnl"/>
        </w:rPr>
        <w:t xml:space="preserve">, </w:t>
      </w:r>
      <w:r w:rsidRPr="006072A7">
        <w:rPr>
          <w:rFonts w:ascii="Arial" w:hAnsi="Arial" w:cs="Arial"/>
          <w:color w:val="252525"/>
          <w:sz w:val="16"/>
          <w:szCs w:val="16"/>
          <w:lang w:val="es-ES_tradnl"/>
        </w:rPr>
        <w:t xml:space="preserve">Julio-Agosto, </w:t>
      </w:r>
      <w:r>
        <w:rPr>
          <w:rFonts w:ascii="Arial" w:hAnsi="Arial" w:cs="Arial"/>
          <w:color w:val="252525"/>
          <w:sz w:val="16"/>
          <w:szCs w:val="16"/>
          <w:lang w:val="es-ES_tradnl"/>
        </w:rPr>
        <w:t>p 37-43.</w:t>
      </w:r>
    </w:p>
  </w:footnote>
  <w:footnote w:id="4">
    <w:p w14:paraId="0CD96F77" w14:textId="77777777" w:rsidR="009B7698" w:rsidRPr="00AE51B9" w:rsidRDefault="009B7698" w:rsidP="009B7698">
      <w:pPr>
        <w:pStyle w:val="Textonotapie"/>
        <w:rPr>
          <w:lang w:val="es-ES"/>
        </w:rPr>
      </w:pPr>
      <w:r>
        <w:rPr>
          <w:rStyle w:val="Refdenotaalpie"/>
        </w:rPr>
        <w:footnoteRef/>
      </w:r>
      <w:r>
        <w:t xml:space="preserve"> </w:t>
      </w:r>
      <w:r w:rsidRPr="006072A7">
        <w:rPr>
          <w:rFonts w:ascii="Arial" w:hAnsi="Arial" w:cs="Arial"/>
          <w:color w:val="252525"/>
          <w:sz w:val="16"/>
          <w:szCs w:val="16"/>
          <w:lang w:val="es-ES_tradnl"/>
        </w:rPr>
        <w:t xml:space="preserve">Contreras López, Pedro Ángel. (2015). </w:t>
      </w:r>
      <w:r w:rsidRPr="006072A7">
        <w:rPr>
          <w:rFonts w:ascii="Arial" w:hAnsi="Arial" w:cs="Arial"/>
          <w:i/>
          <w:color w:val="252525"/>
          <w:sz w:val="16"/>
          <w:szCs w:val="16"/>
          <w:lang w:val="es-ES_tradnl"/>
        </w:rPr>
        <w:t>Presupuesto Base Cero: reto para la nueva legislatura</w:t>
      </w:r>
      <w:r w:rsidRPr="006072A7">
        <w:rPr>
          <w:rFonts w:ascii="Arial" w:hAnsi="Arial" w:cs="Arial"/>
          <w:color w:val="252525"/>
          <w:sz w:val="16"/>
          <w:szCs w:val="16"/>
          <w:lang w:val="es-ES_tradnl"/>
        </w:rPr>
        <w:t xml:space="preserve">. </w:t>
      </w:r>
      <w:r w:rsidRPr="006072A7">
        <w:rPr>
          <w:rFonts w:ascii="Arial" w:hAnsi="Arial" w:cs="Arial"/>
          <w:iCs/>
          <w:color w:val="252525"/>
          <w:sz w:val="16"/>
          <w:szCs w:val="16"/>
          <w:lang w:val="es-ES_tradnl"/>
        </w:rPr>
        <w:t>El Cotidiano</w:t>
      </w:r>
      <w:r w:rsidRPr="006072A7">
        <w:rPr>
          <w:rFonts w:ascii="Arial" w:hAnsi="Arial" w:cs="Arial"/>
          <w:i/>
          <w:iCs/>
          <w:color w:val="252525"/>
          <w:sz w:val="16"/>
          <w:szCs w:val="16"/>
          <w:lang w:val="es-ES_tradnl"/>
        </w:rPr>
        <w:t xml:space="preserve">, </w:t>
      </w:r>
      <w:r w:rsidRPr="006072A7">
        <w:rPr>
          <w:rFonts w:ascii="Arial" w:hAnsi="Arial" w:cs="Arial"/>
          <w:color w:val="252525"/>
          <w:sz w:val="16"/>
          <w:szCs w:val="16"/>
          <w:lang w:val="es-ES_tradnl"/>
        </w:rPr>
        <w:t xml:space="preserve">Julio-Agosto, </w:t>
      </w:r>
      <w:r>
        <w:rPr>
          <w:rFonts w:ascii="Arial" w:hAnsi="Arial" w:cs="Arial"/>
          <w:color w:val="252525"/>
          <w:sz w:val="16"/>
          <w:szCs w:val="16"/>
          <w:lang w:val="es-ES_tradnl"/>
        </w:rPr>
        <w:t>p 43</w:t>
      </w:r>
    </w:p>
  </w:footnote>
  <w:footnote w:id="5">
    <w:p w14:paraId="0C95DB56" w14:textId="77777777" w:rsidR="009B7698" w:rsidRPr="00A76E10" w:rsidRDefault="009B7698" w:rsidP="009B7698">
      <w:pPr>
        <w:pStyle w:val="Textonotapie"/>
        <w:jc w:val="both"/>
        <w:rPr>
          <w:lang w:val="es-ES"/>
        </w:rPr>
      </w:pPr>
      <w:r>
        <w:rPr>
          <w:rStyle w:val="Refdenotaalpie"/>
        </w:rPr>
        <w:footnoteRef/>
      </w:r>
      <w:r>
        <w:t xml:space="preserve"> </w:t>
      </w:r>
      <w:r w:rsidRPr="00A76E10">
        <w:rPr>
          <w:sz w:val="18"/>
          <w:szCs w:val="18"/>
          <w:lang w:val="es-ES"/>
        </w:rPr>
        <w:t>Villa S. (Abril 2015),</w:t>
      </w:r>
      <w:r w:rsidRPr="00A76E10">
        <w:rPr>
          <w:i/>
          <w:sz w:val="18"/>
          <w:szCs w:val="18"/>
          <w:lang w:val="es-ES"/>
        </w:rPr>
        <w:t xml:space="preserve"> Reestructuración del gasto público con perspectiva “Base Cero”</w:t>
      </w:r>
      <w:r w:rsidRPr="00A76E10">
        <w:rPr>
          <w:sz w:val="18"/>
          <w:szCs w:val="18"/>
          <w:lang w:val="es-ES"/>
        </w:rPr>
        <w:t>.  Centro de Investigación Económica y Presupuestaria, A.C.</w:t>
      </w:r>
    </w:p>
  </w:footnote>
  <w:footnote w:id="6">
    <w:p w14:paraId="6C0C2112" w14:textId="77777777" w:rsidR="009B7698" w:rsidRPr="009C5366" w:rsidRDefault="009B7698" w:rsidP="009B7698">
      <w:pPr>
        <w:pStyle w:val="Textonotapie"/>
        <w:rPr>
          <w:lang w:val="es-ES"/>
        </w:rPr>
      </w:pPr>
      <w:r>
        <w:rPr>
          <w:rStyle w:val="Refdenotaalpie"/>
        </w:rPr>
        <w:footnoteRef/>
      </w:r>
      <w:r>
        <w:t xml:space="preserve"> </w:t>
      </w:r>
      <w:r w:rsidRPr="009C5366">
        <w:rPr>
          <w:rFonts w:ascii="Arial" w:hAnsi="Arial" w:cs="Arial"/>
          <w:color w:val="252525"/>
          <w:sz w:val="16"/>
          <w:szCs w:val="16"/>
          <w:lang w:val="es-ES_tradnl"/>
        </w:rPr>
        <w:t>Quintana E. (julio 2015). La reingeniería presupuestal en el Sector Salud. El Financiero.</w:t>
      </w:r>
    </w:p>
  </w:footnote>
  <w:footnote w:id="7">
    <w:p w14:paraId="686015C5" w14:textId="6869A456" w:rsidR="009B7698" w:rsidRPr="00F0549E" w:rsidRDefault="009B7698" w:rsidP="00F0549E">
      <w:pPr>
        <w:widowControl w:val="0"/>
        <w:tabs>
          <w:tab w:val="left" w:pos="220"/>
          <w:tab w:val="left" w:pos="720"/>
        </w:tabs>
        <w:autoSpaceDE w:val="0"/>
        <w:autoSpaceDN w:val="0"/>
        <w:adjustRightInd w:val="0"/>
        <w:spacing w:after="240" w:line="240" w:lineRule="auto"/>
        <w:rPr>
          <w:rFonts w:ascii="Times" w:hAnsi="Times" w:cs="Times"/>
          <w:sz w:val="24"/>
          <w:szCs w:val="24"/>
          <w:lang w:val="es-ES_tradnl"/>
        </w:rPr>
      </w:pPr>
      <w:r>
        <w:rPr>
          <w:rStyle w:val="Refdenotaalpie"/>
        </w:rPr>
        <w:footnoteRef/>
      </w:r>
      <w:r>
        <w:t xml:space="preserve"> </w:t>
      </w:r>
      <w:r w:rsidRPr="00F0549E">
        <w:rPr>
          <w:rFonts w:ascii="Arial" w:hAnsi="Arial" w:cs="Arial"/>
          <w:sz w:val="16"/>
          <w:szCs w:val="24"/>
          <w:lang w:val="es-ES_tradnl"/>
        </w:rPr>
        <w:t>Pyhrr, op.</w:t>
      </w:r>
      <w:r w:rsidR="006F3117">
        <w:rPr>
          <w:rFonts w:ascii="Arial" w:hAnsi="Arial" w:cs="Arial"/>
          <w:sz w:val="16"/>
          <w:szCs w:val="24"/>
          <w:lang w:val="es-ES_tradnl"/>
        </w:rPr>
        <w:t xml:space="preserve"> </w:t>
      </w:r>
      <w:r w:rsidR="006F3117" w:rsidRPr="00F0549E">
        <w:rPr>
          <w:rFonts w:ascii="Arial" w:hAnsi="Arial" w:cs="Arial"/>
          <w:sz w:val="16"/>
          <w:szCs w:val="24"/>
          <w:lang w:val="es-ES_tradnl"/>
        </w:rPr>
        <w:t>C</w:t>
      </w:r>
      <w:r w:rsidR="006F3117">
        <w:rPr>
          <w:rFonts w:ascii="Arial" w:hAnsi="Arial" w:cs="Arial"/>
          <w:sz w:val="16"/>
          <w:szCs w:val="24"/>
          <w:lang w:val="es-ES_tradnl"/>
        </w:rPr>
        <w:t xml:space="preserve"> </w:t>
      </w:r>
      <w:r w:rsidRPr="00F0549E">
        <w:rPr>
          <w:rFonts w:ascii="Arial" w:hAnsi="Arial" w:cs="Arial"/>
          <w:sz w:val="16"/>
          <w:szCs w:val="24"/>
          <w:lang w:val="es-ES_tradnl"/>
        </w:rPr>
        <w:t>it.</w:t>
      </w:r>
      <w:r w:rsidR="006F3117">
        <w:rPr>
          <w:rFonts w:ascii="Arial" w:hAnsi="Arial" w:cs="Arial"/>
          <w:sz w:val="16"/>
          <w:szCs w:val="24"/>
          <w:lang w:val="es-ES_tradnl"/>
        </w:rPr>
        <w:t xml:space="preserve"> </w:t>
      </w:r>
      <w:r w:rsidRPr="00F0549E">
        <w:rPr>
          <w:rFonts w:ascii="Arial" w:hAnsi="Arial" w:cs="Arial"/>
          <w:sz w:val="16"/>
          <w:szCs w:val="24"/>
          <w:lang w:val="es-ES_tradnl"/>
        </w:rPr>
        <w:t xml:space="preserve">p. 43. </w:t>
      </w:r>
      <w:r w:rsidRPr="00F0549E">
        <w:rPr>
          <w:rFonts w:ascii="MS Mincho" w:eastAsia="MS Mincho" w:hAnsi="MS Mincho" w:cs="MS Mincho"/>
          <w:sz w:val="16"/>
          <w:szCs w:val="24"/>
          <w:lang w:val="es-ES_tradnl"/>
        </w:rPr>
        <w:t> </w:t>
      </w:r>
    </w:p>
  </w:footnote>
  <w:footnote w:id="8">
    <w:p w14:paraId="252AF33A" w14:textId="77777777" w:rsidR="009B7698" w:rsidRPr="00F0549E" w:rsidRDefault="009B7698" w:rsidP="00F0549E">
      <w:pPr>
        <w:widowControl w:val="0"/>
        <w:tabs>
          <w:tab w:val="left" w:pos="220"/>
          <w:tab w:val="left" w:pos="720"/>
        </w:tabs>
        <w:autoSpaceDE w:val="0"/>
        <w:autoSpaceDN w:val="0"/>
        <w:adjustRightInd w:val="0"/>
        <w:spacing w:after="240" w:line="240" w:lineRule="auto"/>
        <w:rPr>
          <w:rFonts w:ascii="Arial" w:hAnsi="Arial" w:cs="Arial"/>
          <w:sz w:val="16"/>
          <w:szCs w:val="16"/>
          <w:lang w:val="es-ES_tradnl"/>
        </w:rPr>
      </w:pPr>
      <w:r w:rsidRPr="00F0549E">
        <w:rPr>
          <w:rStyle w:val="Refdenotaalpie"/>
          <w:rFonts w:ascii="Arial" w:hAnsi="Arial" w:cs="Arial"/>
          <w:sz w:val="16"/>
          <w:szCs w:val="16"/>
        </w:rPr>
        <w:footnoteRef/>
      </w:r>
      <w:r w:rsidRPr="00F0549E">
        <w:rPr>
          <w:rFonts w:ascii="Arial" w:hAnsi="Arial" w:cs="Arial"/>
          <w:sz w:val="16"/>
          <w:szCs w:val="16"/>
        </w:rPr>
        <w:t xml:space="preserve"> </w:t>
      </w:r>
      <w:r w:rsidRPr="00F0549E">
        <w:rPr>
          <w:rFonts w:ascii="Arial" w:hAnsi="Arial" w:cs="Arial"/>
          <w:sz w:val="16"/>
          <w:szCs w:val="16"/>
          <w:lang w:val="es-ES_tradnl"/>
        </w:rPr>
        <w:t xml:space="preserve">Lineamientos para el proceso...op, cit. p.3. </w:t>
      </w:r>
      <w:r w:rsidRPr="00F0549E">
        <w:rPr>
          <w:rFonts w:ascii="MS Mincho" w:eastAsia="MS Mincho" w:hAnsi="MS Mincho" w:cs="MS Mincho"/>
          <w:sz w:val="16"/>
          <w:szCs w:val="16"/>
          <w:lang w:val="es-ES_tradnl"/>
        </w:rPr>
        <w:t> </w:t>
      </w:r>
    </w:p>
    <w:p w14:paraId="2BCC503F" w14:textId="2A0EF662" w:rsidR="009B7698" w:rsidRPr="00F0549E" w:rsidRDefault="009B7698">
      <w:pPr>
        <w:pStyle w:val="Textonotapie"/>
        <w:rPr>
          <w:lang w:val="es-ES_tradnl"/>
        </w:rPr>
      </w:pPr>
    </w:p>
  </w:footnote>
  <w:footnote w:id="9">
    <w:p w14:paraId="25095251" w14:textId="425A0729" w:rsidR="009B7698" w:rsidRPr="00686083" w:rsidRDefault="009B7698" w:rsidP="00686083">
      <w:pPr>
        <w:pStyle w:val="NormalWeb"/>
        <w:jc w:val="both"/>
        <w:rPr>
          <w:rFonts w:ascii="Arial" w:hAnsi="Arial" w:cs="Arial"/>
          <w:color w:val="333030"/>
          <w:sz w:val="18"/>
          <w:szCs w:val="18"/>
        </w:rPr>
      </w:pPr>
      <w:r w:rsidRPr="00686083">
        <w:rPr>
          <w:rStyle w:val="Refdenotaalpie"/>
          <w:rFonts w:ascii="Arial" w:hAnsi="Arial" w:cs="Arial"/>
          <w:sz w:val="18"/>
          <w:szCs w:val="18"/>
        </w:rPr>
        <w:footnoteRef/>
      </w:r>
      <w:r w:rsidRPr="00686083">
        <w:rPr>
          <w:rFonts w:ascii="Arial" w:hAnsi="Arial" w:cs="Arial"/>
          <w:sz w:val="18"/>
          <w:szCs w:val="18"/>
        </w:rPr>
        <w:t xml:space="preserve"> </w:t>
      </w:r>
      <w:r w:rsidRPr="00686083">
        <w:rPr>
          <w:rFonts w:ascii="Arial" w:hAnsi="Arial" w:cs="Arial"/>
          <w:sz w:val="18"/>
          <w:szCs w:val="18"/>
          <w:lang w:val="es-ES"/>
        </w:rPr>
        <w:t xml:space="preserve">Dávila G. 82006), </w:t>
      </w:r>
      <w:r w:rsidRPr="00686083">
        <w:rPr>
          <w:rFonts w:ascii="Arial" w:hAnsi="Arial" w:cs="Arial"/>
          <w:color w:val="333030"/>
          <w:sz w:val="18"/>
          <w:szCs w:val="18"/>
        </w:rPr>
        <w:t>El razonamiento inductivo y deductivo dentro del proceso investigativo en ciencias experimentales y sociales.</w:t>
      </w:r>
      <w:r>
        <w:rPr>
          <w:rFonts w:ascii="Arial" w:hAnsi="Arial" w:cs="Arial"/>
          <w:color w:val="333030"/>
          <w:sz w:val="18"/>
          <w:szCs w:val="18"/>
        </w:rPr>
        <w:t xml:space="preserve"> </w:t>
      </w:r>
      <w:r w:rsidRPr="00686083">
        <w:rPr>
          <w:rFonts w:ascii="Arial" w:hAnsi="Arial" w:cs="Arial"/>
          <w:color w:val="333030"/>
          <w:sz w:val="18"/>
          <w:szCs w:val="18"/>
        </w:rPr>
        <w:t>Laurus, vol. 1</w:t>
      </w:r>
      <w:r>
        <w:rPr>
          <w:rFonts w:ascii="Arial" w:hAnsi="Arial" w:cs="Arial"/>
          <w:color w:val="333030"/>
          <w:sz w:val="18"/>
          <w:szCs w:val="18"/>
        </w:rPr>
        <w:t xml:space="preserve">2, núm. Ext, 2006, pp. 180-205. </w:t>
      </w:r>
      <w:r w:rsidRPr="00686083">
        <w:rPr>
          <w:rFonts w:ascii="Arial" w:hAnsi="Arial" w:cs="Arial"/>
          <w:color w:val="333030"/>
          <w:sz w:val="18"/>
          <w:szCs w:val="18"/>
        </w:rPr>
        <w:t>Universidad Peda</w:t>
      </w:r>
      <w:r>
        <w:rPr>
          <w:rFonts w:ascii="Arial" w:hAnsi="Arial" w:cs="Arial"/>
          <w:color w:val="333030"/>
          <w:sz w:val="18"/>
          <w:szCs w:val="18"/>
        </w:rPr>
        <w:t xml:space="preserve">gógica Experimental Libertador. Caracas, Venezuela. </w:t>
      </w:r>
    </w:p>
    <w:p w14:paraId="16E50550" w14:textId="2160E233" w:rsidR="009B7698" w:rsidRPr="00686083" w:rsidRDefault="009B7698">
      <w:pPr>
        <w:pStyle w:val="Textonotapie"/>
        <w:rPr>
          <w:lang w:val="es-ES"/>
        </w:rPr>
      </w:pPr>
      <w:r>
        <w:rPr>
          <w:lang w:val="es-ES"/>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4686A" w14:textId="5C900393" w:rsidR="009B7698" w:rsidRPr="002F66BE" w:rsidRDefault="009B7698">
    <w:pPr>
      <w:pStyle w:val="Encabezado"/>
      <w:rPr>
        <w:rFonts w:ascii="Avenir Next" w:hAnsi="Avenir Next"/>
        <w:color w:val="1B2182"/>
        <w:lang w:val="es-ES_tradnl"/>
      </w:rPr>
    </w:pPr>
    <w:r w:rsidRPr="002F66BE">
      <w:rPr>
        <w:rFonts w:ascii="Avenir Next" w:hAnsi="Avenir Next"/>
        <w:color w:val="1B2182"/>
        <w:lang w:val="es-ES_tradnl"/>
      </w:rPr>
      <w:t>MAPP</w:t>
    </w:r>
  </w:p>
  <w:p w14:paraId="664278C3" w14:textId="1D8A5F62" w:rsidR="009B7698" w:rsidRPr="002F66BE" w:rsidRDefault="009B7698">
    <w:pPr>
      <w:pStyle w:val="Encabezado"/>
      <w:rPr>
        <w:rFonts w:ascii="Avenir Next" w:hAnsi="Avenir Next"/>
        <w:color w:val="1B2182"/>
        <w:lang w:val="es-ES_tradnl"/>
      </w:rPr>
    </w:pPr>
    <w:r w:rsidRPr="002F66BE">
      <w:rPr>
        <w:rFonts w:ascii="Avenir Next" w:hAnsi="Avenir Next"/>
        <w:color w:val="1B2182"/>
        <w:lang w:val="es-ES_tradnl"/>
      </w:rPr>
      <w:t>IAP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2697D01"/>
    <w:multiLevelType w:val="multilevel"/>
    <w:tmpl w:val="CC72A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BC21A60"/>
    <w:multiLevelType w:val="hybridMultilevel"/>
    <w:tmpl w:val="F12A793C"/>
    <w:lvl w:ilvl="0" w:tplc="516852A8">
      <w:start w:val="1"/>
      <w:numFmt w:val="bullet"/>
      <w:lvlText w:val="•"/>
      <w:lvlJc w:val="left"/>
      <w:pPr>
        <w:tabs>
          <w:tab w:val="num" w:pos="720"/>
        </w:tabs>
        <w:ind w:left="720" w:hanging="360"/>
      </w:pPr>
      <w:rPr>
        <w:rFonts w:ascii="Arial" w:hAnsi="Arial" w:hint="default"/>
      </w:rPr>
    </w:lvl>
    <w:lvl w:ilvl="1" w:tplc="5348796C" w:tentative="1">
      <w:start w:val="1"/>
      <w:numFmt w:val="bullet"/>
      <w:lvlText w:val="•"/>
      <w:lvlJc w:val="left"/>
      <w:pPr>
        <w:tabs>
          <w:tab w:val="num" w:pos="1440"/>
        </w:tabs>
        <w:ind w:left="1440" w:hanging="360"/>
      </w:pPr>
      <w:rPr>
        <w:rFonts w:ascii="Arial" w:hAnsi="Arial" w:hint="default"/>
      </w:rPr>
    </w:lvl>
    <w:lvl w:ilvl="2" w:tplc="B8A4073A" w:tentative="1">
      <w:start w:val="1"/>
      <w:numFmt w:val="bullet"/>
      <w:lvlText w:val="•"/>
      <w:lvlJc w:val="left"/>
      <w:pPr>
        <w:tabs>
          <w:tab w:val="num" w:pos="2160"/>
        </w:tabs>
        <w:ind w:left="2160" w:hanging="360"/>
      </w:pPr>
      <w:rPr>
        <w:rFonts w:ascii="Arial" w:hAnsi="Arial" w:hint="default"/>
      </w:rPr>
    </w:lvl>
    <w:lvl w:ilvl="3" w:tplc="79006C16" w:tentative="1">
      <w:start w:val="1"/>
      <w:numFmt w:val="bullet"/>
      <w:lvlText w:val="•"/>
      <w:lvlJc w:val="left"/>
      <w:pPr>
        <w:tabs>
          <w:tab w:val="num" w:pos="2880"/>
        </w:tabs>
        <w:ind w:left="2880" w:hanging="360"/>
      </w:pPr>
      <w:rPr>
        <w:rFonts w:ascii="Arial" w:hAnsi="Arial" w:hint="default"/>
      </w:rPr>
    </w:lvl>
    <w:lvl w:ilvl="4" w:tplc="EE803FDA" w:tentative="1">
      <w:start w:val="1"/>
      <w:numFmt w:val="bullet"/>
      <w:lvlText w:val="•"/>
      <w:lvlJc w:val="left"/>
      <w:pPr>
        <w:tabs>
          <w:tab w:val="num" w:pos="3600"/>
        </w:tabs>
        <w:ind w:left="3600" w:hanging="360"/>
      </w:pPr>
      <w:rPr>
        <w:rFonts w:ascii="Arial" w:hAnsi="Arial" w:hint="default"/>
      </w:rPr>
    </w:lvl>
    <w:lvl w:ilvl="5" w:tplc="0310E6D0" w:tentative="1">
      <w:start w:val="1"/>
      <w:numFmt w:val="bullet"/>
      <w:lvlText w:val="•"/>
      <w:lvlJc w:val="left"/>
      <w:pPr>
        <w:tabs>
          <w:tab w:val="num" w:pos="4320"/>
        </w:tabs>
        <w:ind w:left="4320" w:hanging="360"/>
      </w:pPr>
      <w:rPr>
        <w:rFonts w:ascii="Arial" w:hAnsi="Arial" w:hint="default"/>
      </w:rPr>
    </w:lvl>
    <w:lvl w:ilvl="6" w:tplc="53509094" w:tentative="1">
      <w:start w:val="1"/>
      <w:numFmt w:val="bullet"/>
      <w:lvlText w:val="•"/>
      <w:lvlJc w:val="left"/>
      <w:pPr>
        <w:tabs>
          <w:tab w:val="num" w:pos="5040"/>
        </w:tabs>
        <w:ind w:left="5040" w:hanging="360"/>
      </w:pPr>
      <w:rPr>
        <w:rFonts w:ascii="Arial" w:hAnsi="Arial" w:hint="default"/>
      </w:rPr>
    </w:lvl>
    <w:lvl w:ilvl="7" w:tplc="E2F45386" w:tentative="1">
      <w:start w:val="1"/>
      <w:numFmt w:val="bullet"/>
      <w:lvlText w:val="•"/>
      <w:lvlJc w:val="left"/>
      <w:pPr>
        <w:tabs>
          <w:tab w:val="num" w:pos="5760"/>
        </w:tabs>
        <w:ind w:left="5760" w:hanging="360"/>
      </w:pPr>
      <w:rPr>
        <w:rFonts w:ascii="Arial" w:hAnsi="Arial" w:hint="default"/>
      </w:rPr>
    </w:lvl>
    <w:lvl w:ilvl="8" w:tplc="9E6C4126" w:tentative="1">
      <w:start w:val="1"/>
      <w:numFmt w:val="bullet"/>
      <w:lvlText w:val="•"/>
      <w:lvlJc w:val="left"/>
      <w:pPr>
        <w:tabs>
          <w:tab w:val="num" w:pos="6480"/>
        </w:tabs>
        <w:ind w:left="6480" w:hanging="360"/>
      </w:pPr>
      <w:rPr>
        <w:rFonts w:ascii="Arial" w:hAnsi="Arial" w:hint="default"/>
      </w:rPr>
    </w:lvl>
  </w:abstractNum>
  <w:abstractNum w:abstractNumId="4">
    <w:nsid w:val="1C9F3306"/>
    <w:multiLevelType w:val="multilevel"/>
    <w:tmpl w:val="B1047DD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FDC6296"/>
    <w:multiLevelType w:val="hybridMultilevel"/>
    <w:tmpl w:val="504003F8"/>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FFF0316"/>
    <w:multiLevelType w:val="hybridMultilevel"/>
    <w:tmpl w:val="48F2D6D0"/>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5AC3A1D"/>
    <w:multiLevelType w:val="multilevel"/>
    <w:tmpl w:val="649C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9873DE"/>
    <w:multiLevelType w:val="hybridMultilevel"/>
    <w:tmpl w:val="CE64753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54E7571A"/>
    <w:multiLevelType w:val="hybridMultilevel"/>
    <w:tmpl w:val="85E2B618"/>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5CB72080"/>
    <w:multiLevelType w:val="multilevel"/>
    <w:tmpl w:val="F5020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537B31"/>
    <w:multiLevelType w:val="multilevel"/>
    <w:tmpl w:val="A6D6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736F1E"/>
    <w:multiLevelType w:val="hybridMultilevel"/>
    <w:tmpl w:val="3A402510"/>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71080678"/>
    <w:multiLevelType w:val="hybridMultilevel"/>
    <w:tmpl w:val="AB78A5AA"/>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4"/>
  </w:num>
  <w:num w:numId="2">
    <w:abstractNumId w:val="9"/>
  </w:num>
  <w:num w:numId="3">
    <w:abstractNumId w:val="13"/>
  </w:num>
  <w:num w:numId="4">
    <w:abstractNumId w:val="8"/>
  </w:num>
  <w:num w:numId="5">
    <w:abstractNumId w:val="6"/>
  </w:num>
  <w:num w:numId="6">
    <w:abstractNumId w:val="0"/>
  </w:num>
  <w:num w:numId="7">
    <w:abstractNumId w:val="1"/>
  </w:num>
  <w:num w:numId="8">
    <w:abstractNumId w:val="14"/>
  </w:num>
  <w:num w:numId="9">
    <w:abstractNumId w:val="2"/>
  </w:num>
  <w:num w:numId="10">
    <w:abstractNumId w:val="7"/>
  </w:num>
  <w:num w:numId="11">
    <w:abstractNumId w:val="12"/>
  </w:num>
  <w:num w:numId="12">
    <w:abstractNumId w:val="10"/>
  </w:num>
  <w:num w:numId="13">
    <w:abstractNumId w:val="11"/>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905"/>
    <w:rsid w:val="00042365"/>
    <w:rsid w:val="000577F1"/>
    <w:rsid w:val="0007114C"/>
    <w:rsid w:val="00097023"/>
    <w:rsid w:val="000D33D1"/>
    <w:rsid w:val="00134393"/>
    <w:rsid w:val="00145692"/>
    <w:rsid w:val="001737D3"/>
    <w:rsid w:val="0017500B"/>
    <w:rsid w:val="001901E3"/>
    <w:rsid w:val="001A0717"/>
    <w:rsid w:val="001B0A78"/>
    <w:rsid w:val="00201D2B"/>
    <w:rsid w:val="002242DC"/>
    <w:rsid w:val="002429CA"/>
    <w:rsid w:val="00291DF8"/>
    <w:rsid w:val="002A7AED"/>
    <w:rsid w:val="002E7CBC"/>
    <w:rsid w:val="002F3BF1"/>
    <w:rsid w:val="002F51DD"/>
    <w:rsid w:val="002F66BE"/>
    <w:rsid w:val="00303905"/>
    <w:rsid w:val="0033783D"/>
    <w:rsid w:val="00394D94"/>
    <w:rsid w:val="003E1913"/>
    <w:rsid w:val="003E6847"/>
    <w:rsid w:val="0041491A"/>
    <w:rsid w:val="00422F41"/>
    <w:rsid w:val="004324F6"/>
    <w:rsid w:val="00456877"/>
    <w:rsid w:val="00476BD4"/>
    <w:rsid w:val="004850C3"/>
    <w:rsid w:val="004C0F1F"/>
    <w:rsid w:val="00553978"/>
    <w:rsid w:val="00557058"/>
    <w:rsid w:val="00597393"/>
    <w:rsid w:val="005A444F"/>
    <w:rsid w:val="006072A7"/>
    <w:rsid w:val="00686083"/>
    <w:rsid w:val="00697ED8"/>
    <w:rsid w:val="006B2A1E"/>
    <w:rsid w:val="006F3117"/>
    <w:rsid w:val="007016B1"/>
    <w:rsid w:val="00713A76"/>
    <w:rsid w:val="00775569"/>
    <w:rsid w:val="007C02A4"/>
    <w:rsid w:val="007E139E"/>
    <w:rsid w:val="007F10B5"/>
    <w:rsid w:val="00825B37"/>
    <w:rsid w:val="00917864"/>
    <w:rsid w:val="009542D6"/>
    <w:rsid w:val="00974C6B"/>
    <w:rsid w:val="00983714"/>
    <w:rsid w:val="00995298"/>
    <w:rsid w:val="009A0C6E"/>
    <w:rsid w:val="009B7698"/>
    <w:rsid w:val="009C5366"/>
    <w:rsid w:val="009D4772"/>
    <w:rsid w:val="00A74B98"/>
    <w:rsid w:val="00A76E10"/>
    <w:rsid w:val="00AA00C8"/>
    <w:rsid w:val="00AC04FB"/>
    <w:rsid w:val="00AE51B9"/>
    <w:rsid w:val="00B12AA3"/>
    <w:rsid w:val="00B22254"/>
    <w:rsid w:val="00B50C6E"/>
    <w:rsid w:val="00B53F7E"/>
    <w:rsid w:val="00BA152D"/>
    <w:rsid w:val="00BA2EE5"/>
    <w:rsid w:val="00BE27E5"/>
    <w:rsid w:val="00BF06FD"/>
    <w:rsid w:val="00BF4D4B"/>
    <w:rsid w:val="00C67C60"/>
    <w:rsid w:val="00C91009"/>
    <w:rsid w:val="00C94388"/>
    <w:rsid w:val="00CC2986"/>
    <w:rsid w:val="00CE289D"/>
    <w:rsid w:val="00CF58FB"/>
    <w:rsid w:val="00D316E0"/>
    <w:rsid w:val="00D40E90"/>
    <w:rsid w:val="00D628DA"/>
    <w:rsid w:val="00E02C68"/>
    <w:rsid w:val="00E61604"/>
    <w:rsid w:val="00E96DF2"/>
    <w:rsid w:val="00F0549E"/>
    <w:rsid w:val="00F205D8"/>
    <w:rsid w:val="00F47B09"/>
    <w:rsid w:val="00F65CB9"/>
    <w:rsid w:val="00FB09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90798"/>
  <w15:chartTrackingRefBased/>
  <w15:docId w15:val="{90526430-3F2B-407F-98B7-64C0302EB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7AE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3905"/>
    <w:pPr>
      <w:ind w:left="720"/>
      <w:contextualSpacing/>
    </w:pPr>
  </w:style>
  <w:style w:type="paragraph" w:styleId="Textonotapie">
    <w:name w:val="footnote text"/>
    <w:basedOn w:val="Normal"/>
    <w:link w:val="TextonotapieCar"/>
    <w:uiPriority w:val="99"/>
    <w:unhideWhenUsed/>
    <w:rsid w:val="00B12AA3"/>
    <w:pPr>
      <w:spacing w:after="0" w:line="240" w:lineRule="auto"/>
    </w:pPr>
    <w:rPr>
      <w:sz w:val="24"/>
      <w:szCs w:val="24"/>
    </w:rPr>
  </w:style>
  <w:style w:type="character" w:customStyle="1" w:styleId="TextonotapieCar">
    <w:name w:val="Texto nota pie Car"/>
    <w:basedOn w:val="Fuentedeprrafopredeter"/>
    <w:link w:val="Textonotapie"/>
    <w:uiPriority w:val="99"/>
    <w:rsid w:val="00B12AA3"/>
    <w:rPr>
      <w:sz w:val="24"/>
      <w:szCs w:val="24"/>
    </w:rPr>
  </w:style>
  <w:style w:type="character" w:styleId="Refdenotaalpie">
    <w:name w:val="footnote reference"/>
    <w:basedOn w:val="Fuentedeprrafopredeter"/>
    <w:uiPriority w:val="99"/>
    <w:unhideWhenUsed/>
    <w:rsid w:val="00B12AA3"/>
    <w:rPr>
      <w:vertAlign w:val="superscript"/>
    </w:rPr>
  </w:style>
  <w:style w:type="table" w:styleId="Tablaconcuadrcula">
    <w:name w:val="Table Grid"/>
    <w:basedOn w:val="Tablanormal"/>
    <w:uiPriority w:val="39"/>
    <w:rsid w:val="006072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E02C68"/>
    <w:pPr>
      <w:spacing w:after="0" w:line="240" w:lineRule="auto"/>
    </w:pPr>
  </w:style>
  <w:style w:type="character" w:customStyle="1" w:styleId="reference-text">
    <w:name w:val="reference-text"/>
    <w:basedOn w:val="Fuentedeprrafopredeter"/>
    <w:rsid w:val="005A444F"/>
  </w:style>
  <w:style w:type="character" w:styleId="Hipervnculo">
    <w:name w:val="Hyperlink"/>
    <w:basedOn w:val="Fuentedeprrafopredeter"/>
    <w:uiPriority w:val="99"/>
    <w:unhideWhenUsed/>
    <w:rsid w:val="005A444F"/>
    <w:rPr>
      <w:color w:val="0000FF"/>
      <w:u w:val="single"/>
    </w:rPr>
  </w:style>
  <w:style w:type="paragraph" w:styleId="NormalWeb">
    <w:name w:val="Normal (Web)"/>
    <w:basedOn w:val="Normal"/>
    <w:uiPriority w:val="99"/>
    <w:unhideWhenUsed/>
    <w:rsid w:val="00686083"/>
    <w:pPr>
      <w:spacing w:before="100" w:beforeAutospacing="1" w:after="100" w:afterAutospacing="1" w:line="240" w:lineRule="auto"/>
    </w:pPr>
    <w:rPr>
      <w:rFonts w:ascii="Times New Roman" w:hAnsi="Times New Roman" w:cs="Times New Roman"/>
      <w:sz w:val="24"/>
      <w:szCs w:val="24"/>
      <w:lang w:val="es-ES_tradnl" w:eastAsia="es-ES_tradnl"/>
    </w:rPr>
  </w:style>
  <w:style w:type="character" w:styleId="Refdecomentario">
    <w:name w:val="annotation reference"/>
    <w:basedOn w:val="Fuentedeprrafopredeter"/>
    <w:uiPriority w:val="99"/>
    <w:semiHidden/>
    <w:unhideWhenUsed/>
    <w:rsid w:val="00917864"/>
    <w:rPr>
      <w:sz w:val="16"/>
      <w:szCs w:val="16"/>
    </w:rPr>
  </w:style>
  <w:style w:type="paragraph" w:styleId="Textocomentario">
    <w:name w:val="annotation text"/>
    <w:basedOn w:val="Normal"/>
    <w:link w:val="TextocomentarioCar"/>
    <w:uiPriority w:val="99"/>
    <w:semiHidden/>
    <w:unhideWhenUsed/>
    <w:rsid w:val="009178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7864"/>
    <w:rPr>
      <w:sz w:val="20"/>
      <w:szCs w:val="20"/>
    </w:rPr>
  </w:style>
  <w:style w:type="paragraph" w:styleId="Asuntodelcomentario">
    <w:name w:val="annotation subject"/>
    <w:basedOn w:val="Textocomentario"/>
    <w:next w:val="Textocomentario"/>
    <w:link w:val="AsuntodelcomentarioCar"/>
    <w:uiPriority w:val="99"/>
    <w:semiHidden/>
    <w:unhideWhenUsed/>
    <w:rsid w:val="00917864"/>
    <w:rPr>
      <w:b/>
      <w:bCs/>
    </w:rPr>
  </w:style>
  <w:style w:type="character" w:customStyle="1" w:styleId="AsuntodelcomentarioCar">
    <w:name w:val="Asunto del comentario Car"/>
    <w:basedOn w:val="TextocomentarioCar"/>
    <w:link w:val="Asuntodelcomentario"/>
    <w:uiPriority w:val="99"/>
    <w:semiHidden/>
    <w:rsid w:val="00917864"/>
    <w:rPr>
      <w:b/>
      <w:bCs/>
      <w:sz w:val="20"/>
      <w:szCs w:val="20"/>
    </w:rPr>
  </w:style>
  <w:style w:type="paragraph" w:styleId="Textodeglobo">
    <w:name w:val="Balloon Text"/>
    <w:basedOn w:val="Normal"/>
    <w:link w:val="TextodegloboCar"/>
    <w:uiPriority w:val="99"/>
    <w:semiHidden/>
    <w:unhideWhenUsed/>
    <w:rsid w:val="009178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17864"/>
    <w:rPr>
      <w:rFonts w:ascii="Segoe UI" w:hAnsi="Segoe UI" w:cs="Segoe UI"/>
      <w:sz w:val="18"/>
      <w:szCs w:val="18"/>
    </w:rPr>
  </w:style>
  <w:style w:type="paragraph" w:styleId="Encabezado">
    <w:name w:val="header"/>
    <w:basedOn w:val="Normal"/>
    <w:link w:val="EncabezadoCar"/>
    <w:uiPriority w:val="99"/>
    <w:unhideWhenUsed/>
    <w:rsid w:val="001737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37D3"/>
  </w:style>
  <w:style w:type="paragraph" w:styleId="Piedepgina">
    <w:name w:val="footer"/>
    <w:basedOn w:val="Normal"/>
    <w:link w:val="PiedepginaCar"/>
    <w:uiPriority w:val="99"/>
    <w:unhideWhenUsed/>
    <w:rsid w:val="001737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37D3"/>
  </w:style>
  <w:style w:type="character" w:styleId="Nmerodepgina">
    <w:name w:val="page number"/>
    <w:basedOn w:val="Fuentedeprrafopredeter"/>
    <w:uiPriority w:val="99"/>
    <w:semiHidden/>
    <w:unhideWhenUsed/>
    <w:rsid w:val="001737D3"/>
  </w:style>
  <w:style w:type="paragraph" w:styleId="Textoindependiente">
    <w:name w:val="Body Text"/>
    <w:basedOn w:val="Normal"/>
    <w:link w:val="TextoindependienteCar"/>
    <w:uiPriority w:val="1"/>
    <w:qFormat/>
    <w:rsid w:val="00995298"/>
    <w:pPr>
      <w:widowControl w:val="0"/>
      <w:autoSpaceDE w:val="0"/>
      <w:autoSpaceDN w:val="0"/>
      <w:adjustRightInd w:val="0"/>
      <w:spacing w:after="0" w:line="240" w:lineRule="auto"/>
      <w:ind w:left="119"/>
    </w:pPr>
    <w:rPr>
      <w:rFonts w:ascii="Times New Roman" w:eastAsiaTheme="minorEastAsia" w:hAnsi="Times New Roman" w:cs="Times New Roman"/>
      <w:lang w:eastAsia="es-MX"/>
    </w:rPr>
  </w:style>
  <w:style w:type="character" w:customStyle="1" w:styleId="TextoindependienteCar">
    <w:name w:val="Texto independiente Car"/>
    <w:basedOn w:val="Fuentedeprrafopredeter"/>
    <w:link w:val="Textoindependiente"/>
    <w:uiPriority w:val="1"/>
    <w:rsid w:val="00995298"/>
    <w:rPr>
      <w:rFonts w:ascii="Times New Roman" w:eastAsiaTheme="minorEastAsia"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31175">
      <w:bodyDiv w:val="1"/>
      <w:marLeft w:val="0"/>
      <w:marRight w:val="0"/>
      <w:marTop w:val="0"/>
      <w:marBottom w:val="0"/>
      <w:divBdr>
        <w:top w:val="none" w:sz="0" w:space="0" w:color="auto"/>
        <w:left w:val="none" w:sz="0" w:space="0" w:color="auto"/>
        <w:bottom w:val="none" w:sz="0" w:space="0" w:color="auto"/>
        <w:right w:val="none" w:sz="0" w:space="0" w:color="auto"/>
      </w:divBdr>
      <w:divsChild>
        <w:div w:id="963004748">
          <w:marLeft w:val="0"/>
          <w:marRight w:val="0"/>
          <w:marTop w:val="0"/>
          <w:marBottom w:val="0"/>
          <w:divBdr>
            <w:top w:val="none" w:sz="0" w:space="0" w:color="auto"/>
            <w:left w:val="none" w:sz="0" w:space="0" w:color="auto"/>
            <w:bottom w:val="none" w:sz="0" w:space="0" w:color="auto"/>
            <w:right w:val="none" w:sz="0" w:space="0" w:color="auto"/>
          </w:divBdr>
          <w:divsChild>
            <w:div w:id="1242834348">
              <w:marLeft w:val="0"/>
              <w:marRight w:val="0"/>
              <w:marTop w:val="0"/>
              <w:marBottom w:val="0"/>
              <w:divBdr>
                <w:top w:val="none" w:sz="0" w:space="0" w:color="auto"/>
                <w:left w:val="none" w:sz="0" w:space="0" w:color="auto"/>
                <w:bottom w:val="none" w:sz="0" w:space="0" w:color="auto"/>
                <w:right w:val="none" w:sz="0" w:space="0" w:color="auto"/>
              </w:divBdr>
              <w:divsChild>
                <w:div w:id="2139951180">
                  <w:marLeft w:val="0"/>
                  <w:marRight w:val="0"/>
                  <w:marTop w:val="0"/>
                  <w:marBottom w:val="0"/>
                  <w:divBdr>
                    <w:top w:val="none" w:sz="0" w:space="0" w:color="auto"/>
                    <w:left w:val="none" w:sz="0" w:space="0" w:color="auto"/>
                    <w:bottom w:val="none" w:sz="0" w:space="0" w:color="auto"/>
                    <w:right w:val="none" w:sz="0" w:space="0" w:color="auto"/>
                  </w:divBdr>
                  <w:divsChild>
                    <w:div w:id="14916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006576">
      <w:bodyDiv w:val="1"/>
      <w:marLeft w:val="0"/>
      <w:marRight w:val="0"/>
      <w:marTop w:val="0"/>
      <w:marBottom w:val="0"/>
      <w:divBdr>
        <w:top w:val="none" w:sz="0" w:space="0" w:color="auto"/>
        <w:left w:val="none" w:sz="0" w:space="0" w:color="auto"/>
        <w:bottom w:val="none" w:sz="0" w:space="0" w:color="auto"/>
        <w:right w:val="none" w:sz="0" w:space="0" w:color="auto"/>
      </w:divBdr>
      <w:divsChild>
        <w:div w:id="595015421">
          <w:marLeft w:val="0"/>
          <w:marRight w:val="0"/>
          <w:marTop w:val="0"/>
          <w:marBottom w:val="0"/>
          <w:divBdr>
            <w:top w:val="none" w:sz="0" w:space="0" w:color="auto"/>
            <w:left w:val="none" w:sz="0" w:space="0" w:color="auto"/>
            <w:bottom w:val="none" w:sz="0" w:space="0" w:color="auto"/>
            <w:right w:val="none" w:sz="0" w:space="0" w:color="auto"/>
          </w:divBdr>
          <w:divsChild>
            <w:div w:id="1629050677">
              <w:marLeft w:val="0"/>
              <w:marRight w:val="0"/>
              <w:marTop w:val="0"/>
              <w:marBottom w:val="0"/>
              <w:divBdr>
                <w:top w:val="none" w:sz="0" w:space="0" w:color="auto"/>
                <w:left w:val="none" w:sz="0" w:space="0" w:color="auto"/>
                <w:bottom w:val="none" w:sz="0" w:space="0" w:color="auto"/>
                <w:right w:val="none" w:sz="0" w:space="0" w:color="auto"/>
              </w:divBdr>
              <w:divsChild>
                <w:div w:id="1336424716">
                  <w:marLeft w:val="0"/>
                  <w:marRight w:val="0"/>
                  <w:marTop w:val="0"/>
                  <w:marBottom w:val="0"/>
                  <w:divBdr>
                    <w:top w:val="none" w:sz="0" w:space="0" w:color="auto"/>
                    <w:left w:val="none" w:sz="0" w:space="0" w:color="auto"/>
                    <w:bottom w:val="none" w:sz="0" w:space="0" w:color="auto"/>
                    <w:right w:val="none" w:sz="0" w:space="0" w:color="auto"/>
                  </w:divBdr>
                </w:div>
                <w:div w:id="565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665167">
      <w:bodyDiv w:val="1"/>
      <w:marLeft w:val="0"/>
      <w:marRight w:val="0"/>
      <w:marTop w:val="0"/>
      <w:marBottom w:val="0"/>
      <w:divBdr>
        <w:top w:val="none" w:sz="0" w:space="0" w:color="auto"/>
        <w:left w:val="none" w:sz="0" w:space="0" w:color="auto"/>
        <w:bottom w:val="none" w:sz="0" w:space="0" w:color="auto"/>
        <w:right w:val="none" w:sz="0" w:space="0" w:color="auto"/>
      </w:divBdr>
      <w:divsChild>
        <w:div w:id="1176384039">
          <w:marLeft w:val="0"/>
          <w:marRight w:val="0"/>
          <w:marTop w:val="0"/>
          <w:marBottom w:val="0"/>
          <w:divBdr>
            <w:top w:val="none" w:sz="0" w:space="0" w:color="auto"/>
            <w:left w:val="none" w:sz="0" w:space="0" w:color="auto"/>
            <w:bottom w:val="none" w:sz="0" w:space="0" w:color="auto"/>
            <w:right w:val="none" w:sz="0" w:space="0" w:color="auto"/>
          </w:divBdr>
          <w:divsChild>
            <w:div w:id="1365134210">
              <w:marLeft w:val="0"/>
              <w:marRight w:val="0"/>
              <w:marTop w:val="0"/>
              <w:marBottom w:val="0"/>
              <w:divBdr>
                <w:top w:val="none" w:sz="0" w:space="0" w:color="auto"/>
                <w:left w:val="none" w:sz="0" w:space="0" w:color="auto"/>
                <w:bottom w:val="none" w:sz="0" w:space="0" w:color="auto"/>
                <w:right w:val="none" w:sz="0" w:space="0" w:color="auto"/>
              </w:divBdr>
              <w:divsChild>
                <w:div w:id="220874338">
                  <w:marLeft w:val="0"/>
                  <w:marRight w:val="0"/>
                  <w:marTop w:val="0"/>
                  <w:marBottom w:val="0"/>
                  <w:divBdr>
                    <w:top w:val="none" w:sz="0" w:space="0" w:color="auto"/>
                    <w:left w:val="none" w:sz="0" w:space="0" w:color="auto"/>
                    <w:bottom w:val="none" w:sz="0" w:space="0" w:color="auto"/>
                    <w:right w:val="none" w:sz="0" w:space="0" w:color="auto"/>
                  </w:divBdr>
                </w:div>
                <w:div w:id="7402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45072">
      <w:bodyDiv w:val="1"/>
      <w:marLeft w:val="0"/>
      <w:marRight w:val="0"/>
      <w:marTop w:val="0"/>
      <w:marBottom w:val="0"/>
      <w:divBdr>
        <w:top w:val="none" w:sz="0" w:space="0" w:color="auto"/>
        <w:left w:val="none" w:sz="0" w:space="0" w:color="auto"/>
        <w:bottom w:val="none" w:sz="0" w:space="0" w:color="auto"/>
        <w:right w:val="none" w:sz="0" w:space="0" w:color="auto"/>
      </w:divBdr>
      <w:divsChild>
        <w:div w:id="314841948">
          <w:marLeft w:val="0"/>
          <w:marRight w:val="0"/>
          <w:marTop w:val="0"/>
          <w:marBottom w:val="0"/>
          <w:divBdr>
            <w:top w:val="none" w:sz="0" w:space="0" w:color="auto"/>
            <w:left w:val="none" w:sz="0" w:space="0" w:color="auto"/>
            <w:bottom w:val="none" w:sz="0" w:space="0" w:color="auto"/>
            <w:right w:val="none" w:sz="0" w:space="0" w:color="auto"/>
          </w:divBdr>
          <w:divsChild>
            <w:div w:id="1895652829">
              <w:marLeft w:val="0"/>
              <w:marRight w:val="0"/>
              <w:marTop w:val="0"/>
              <w:marBottom w:val="0"/>
              <w:divBdr>
                <w:top w:val="none" w:sz="0" w:space="0" w:color="auto"/>
                <w:left w:val="none" w:sz="0" w:space="0" w:color="auto"/>
                <w:bottom w:val="none" w:sz="0" w:space="0" w:color="auto"/>
                <w:right w:val="none" w:sz="0" w:space="0" w:color="auto"/>
              </w:divBdr>
              <w:divsChild>
                <w:div w:id="1749687724">
                  <w:marLeft w:val="0"/>
                  <w:marRight w:val="0"/>
                  <w:marTop w:val="0"/>
                  <w:marBottom w:val="0"/>
                  <w:divBdr>
                    <w:top w:val="none" w:sz="0" w:space="0" w:color="auto"/>
                    <w:left w:val="none" w:sz="0" w:space="0" w:color="auto"/>
                    <w:bottom w:val="none" w:sz="0" w:space="0" w:color="auto"/>
                    <w:right w:val="none" w:sz="0" w:space="0" w:color="auto"/>
                  </w:divBdr>
                  <w:divsChild>
                    <w:div w:id="18667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14253">
      <w:bodyDiv w:val="1"/>
      <w:marLeft w:val="0"/>
      <w:marRight w:val="0"/>
      <w:marTop w:val="0"/>
      <w:marBottom w:val="0"/>
      <w:divBdr>
        <w:top w:val="none" w:sz="0" w:space="0" w:color="auto"/>
        <w:left w:val="none" w:sz="0" w:space="0" w:color="auto"/>
        <w:bottom w:val="none" w:sz="0" w:space="0" w:color="auto"/>
        <w:right w:val="none" w:sz="0" w:space="0" w:color="auto"/>
      </w:divBdr>
      <w:divsChild>
        <w:div w:id="1054693183">
          <w:marLeft w:val="0"/>
          <w:marRight w:val="0"/>
          <w:marTop w:val="0"/>
          <w:marBottom w:val="0"/>
          <w:divBdr>
            <w:top w:val="none" w:sz="0" w:space="0" w:color="auto"/>
            <w:left w:val="none" w:sz="0" w:space="0" w:color="auto"/>
            <w:bottom w:val="none" w:sz="0" w:space="0" w:color="auto"/>
            <w:right w:val="none" w:sz="0" w:space="0" w:color="auto"/>
          </w:divBdr>
          <w:divsChild>
            <w:div w:id="823199532">
              <w:marLeft w:val="0"/>
              <w:marRight w:val="0"/>
              <w:marTop w:val="0"/>
              <w:marBottom w:val="0"/>
              <w:divBdr>
                <w:top w:val="none" w:sz="0" w:space="0" w:color="auto"/>
                <w:left w:val="none" w:sz="0" w:space="0" w:color="auto"/>
                <w:bottom w:val="none" w:sz="0" w:space="0" w:color="auto"/>
                <w:right w:val="none" w:sz="0" w:space="0" w:color="auto"/>
              </w:divBdr>
              <w:divsChild>
                <w:div w:id="833642354">
                  <w:marLeft w:val="0"/>
                  <w:marRight w:val="0"/>
                  <w:marTop w:val="0"/>
                  <w:marBottom w:val="0"/>
                  <w:divBdr>
                    <w:top w:val="none" w:sz="0" w:space="0" w:color="auto"/>
                    <w:left w:val="none" w:sz="0" w:space="0" w:color="auto"/>
                    <w:bottom w:val="none" w:sz="0" w:space="0" w:color="auto"/>
                    <w:right w:val="none" w:sz="0" w:space="0" w:color="auto"/>
                  </w:divBdr>
                  <w:divsChild>
                    <w:div w:id="16488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911535">
      <w:bodyDiv w:val="1"/>
      <w:marLeft w:val="0"/>
      <w:marRight w:val="0"/>
      <w:marTop w:val="0"/>
      <w:marBottom w:val="0"/>
      <w:divBdr>
        <w:top w:val="none" w:sz="0" w:space="0" w:color="auto"/>
        <w:left w:val="none" w:sz="0" w:space="0" w:color="auto"/>
        <w:bottom w:val="none" w:sz="0" w:space="0" w:color="auto"/>
        <w:right w:val="none" w:sz="0" w:space="0" w:color="auto"/>
      </w:divBdr>
      <w:divsChild>
        <w:div w:id="531186150">
          <w:marLeft w:val="0"/>
          <w:marRight w:val="0"/>
          <w:marTop w:val="0"/>
          <w:marBottom w:val="0"/>
          <w:divBdr>
            <w:top w:val="none" w:sz="0" w:space="0" w:color="auto"/>
            <w:left w:val="none" w:sz="0" w:space="0" w:color="auto"/>
            <w:bottom w:val="none" w:sz="0" w:space="0" w:color="auto"/>
            <w:right w:val="none" w:sz="0" w:space="0" w:color="auto"/>
          </w:divBdr>
          <w:divsChild>
            <w:div w:id="1368290229">
              <w:marLeft w:val="0"/>
              <w:marRight w:val="0"/>
              <w:marTop w:val="0"/>
              <w:marBottom w:val="0"/>
              <w:divBdr>
                <w:top w:val="none" w:sz="0" w:space="0" w:color="auto"/>
                <w:left w:val="none" w:sz="0" w:space="0" w:color="auto"/>
                <w:bottom w:val="none" w:sz="0" w:space="0" w:color="auto"/>
                <w:right w:val="none" w:sz="0" w:space="0" w:color="auto"/>
              </w:divBdr>
              <w:divsChild>
                <w:div w:id="10105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80256">
      <w:bodyDiv w:val="1"/>
      <w:marLeft w:val="0"/>
      <w:marRight w:val="0"/>
      <w:marTop w:val="0"/>
      <w:marBottom w:val="0"/>
      <w:divBdr>
        <w:top w:val="none" w:sz="0" w:space="0" w:color="auto"/>
        <w:left w:val="none" w:sz="0" w:space="0" w:color="auto"/>
        <w:bottom w:val="none" w:sz="0" w:space="0" w:color="auto"/>
        <w:right w:val="none" w:sz="0" w:space="0" w:color="auto"/>
      </w:divBdr>
      <w:divsChild>
        <w:div w:id="2047483870">
          <w:marLeft w:val="0"/>
          <w:marRight w:val="0"/>
          <w:marTop w:val="0"/>
          <w:marBottom w:val="0"/>
          <w:divBdr>
            <w:top w:val="none" w:sz="0" w:space="0" w:color="auto"/>
            <w:left w:val="none" w:sz="0" w:space="0" w:color="auto"/>
            <w:bottom w:val="none" w:sz="0" w:space="0" w:color="auto"/>
            <w:right w:val="none" w:sz="0" w:space="0" w:color="auto"/>
          </w:divBdr>
          <w:divsChild>
            <w:div w:id="1234042920">
              <w:marLeft w:val="0"/>
              <w:marRight w:val="0"/>
              <w:marTop w:val="0"/>
              <w:marBottom w:val="0"/>
              <w:divBdr>
                <w:top w:val="none" w:sz="0" w:space="0" w:color="auto"/>
                <w:left w:val="none" w:sz="0" w:space="0" w:color="auto"/>
                <w:bottom w:val="none" w:sz="0" w:space="0" w:color="auto"/>
                <w:right w:val="none" w:sz="0" w:space="0" w:color="auto"/>
              </w:divBdr>
              <w:divsChild>
                <w:div w:id="1801921997">
                  <w:marLeft w:val="0"/>
                  <w:marRight w:val="0"/>
                  <w:marTop w:val="0"/>
                  <w:marBottom w:val="0"/>
                  <w:divBdr>
                    <w:top w:val="none" w:sz="0" w:space="0" w:color="auto"/>
                    <w:left w:val="none" w:sz="0" w:space="0" w:color="auto"/>
                    <w:bottom w:val="none" w:sz="0" w:space="0" w:color="auto"/>
                    <w:right w:val="none" w:sz="0" w:space="0" w:color="auto"/>
                  </w:divBdr>
                  <w:divsChild>
                    <w:div w:id="10804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958232">
      <w:bodyDiv w:val="1"/>
      <w:marLeft w:val="0"/>
      <w:marRight w:val="0"/>
      <w:marTop w:val="0"/>
      <w:marBottom w:val="0"/>
      <w:divBdr>
        <w:top w:val="none" w:sz="0" w:space="0" w:color="auto"/>
        <w:left w:val="none" w:sz="0" w:space="0" w:color="auto"/>
        <w:bottom w:val="none" w:sz="0" w:space="0" w:color="auto"/>
        <w:right w:val="none" w:sz="0" w:space="0" w:color="auto"/>
      </w:divBdr>
      <w:divsChild>
        <w:div w:id="165898789">
          <w:marLeft w:val="0"/>
          <w:marRight w:val="0"/>
          <w:marTop w:val="0"/>
          <w:marBottom w:val="0"/>
          <w:divBdr>
            <w:top w:val="none" w:sz="0" w:space="0" w:color="auto"/>
            <w:left w:val="none" w:sz="0" w:space="0" w:color="auto"/>
            <w:bottom w:val="none" w:sz="0" w:space="0" w:color="auto"/>
            <w:right w:val="none" w:sz="0" w:space="0" w:color="auto"/>
          </w:divBdr>
          <w:divsChild>
            <w:div w:id="2091920858">
              <w:marLeft w:val="0"/>
              <w:marRight w:val="0"/>
              <w:marTop w:val="0"/>
              <w:marBottom w:val="0"/>
              <w:divBdr>
                <w:top w:val="none" w:sz="0" w:space="0" w:color="auto"/>
                <w:left w:val="none" w:sz="0" w:space="0" w:color="auto"/>
                <w:bottom w:val="none" w:sz="0" w:space="0" w:color="auto"/>
                <w:right w:val="none" w:sz="0" w:space="0" w:color="auto"/>
              </w:divBdr>
              <w:divsChild>
                <w:div w:id="110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085858">
      <w:bodyDiv w:val="1"/>
      <w:marLeft w:val="0"/>
      <w:marRight w:val="0"/>
      <w:marTop w:val="0"/>
      <w:marBottom w:val="0"/>
      <w:divBdr>
        <w:top w:val="none" w:sz="0" w:space="0" w:color="auto"/>
        <w:left w:val="none" w:sz="0" w:space="0" w:color="auto"/>
        <w:bottom w:val="none" w:sz="0" w:space="0" w:color="auto"/>
        <w:right w:val="none" w:sz="0" w:space="0" w:color="auto"/>
      </w:divBdr>
      <w:divsChild>
        <w:div w:id="1041856838">
          <w:marLeft w:val="0"/>
          <w:marRight w:val="0"/>
          <w:marTop w:val="0"/>
          <w:marBottom w:val="0"/>
          <w:divBdr>
            <w:top w:val="none" w:sz="0" w:space="0" w:color="auto"/>
            <w:left w:val="none" w:sz="0" w:space="0" w:color="auto"/>
            <w:bottom w:val="none" w:sz="0" w:space="0" w:color="auto"/>
            <w:right w:val="none" w:sz="0" w:space="0" w:color="auto"/>
          </w:divBdr>
          <w:divsChild>
            <w:div w:id="1846624142">
              <w:marLeft w:val="0"/>
              <w:marRight w:val="0"/>
              <w:marTop w:val="0"/>
              <w:marBottom w:val="0"/>
              <w:divBdr>
                <w:top w:val="none" w:sz="0" w:space="0" w:color="auto"/>
                <w:left w:val="none" w:sz="0" w:space="0" w:color="auto"/>
                <w:bottom w:val="none" w:sz="0" w:space="0" w:color="auto"/>
                <w:right w:val="none" w:sz="0" w:space="0" w:color="auto"/>
              </w:divBdr>
              <w:divsChild>
                <w:div w:id="15842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6160">
      <w:bodyDiv w:val="1"/>
      <w:marLeft w:val="0"/>
      <w:marRight w:val="0"/>
      <w:marTop w:val="0"/>
      <w:marBottom w:val="0"/>
      <w:divBdr>
        <w:top w:val="none" w:sz="0" w:space="0" w:color="auto"/>
        <w:left w:val="none" w:sz="0" w:space="0" w:color="auto"/>
        <w:bottom w:val="none" w:sz="0" w:space="0" w:color="auto"/>
        <w:right w:val="none" w:sz="0" w:space="0" w:color="auto"/>
      </w:divBdr>
      <w:divsChild>
        <w:div w:id="399670425">
          <w:marLeft w:val="0"/>
          <w:marRight w:val="0"/>
          <w:marTop w:val="0"/>
          <w:marBottom w:val="0"/>
          <w:divBdr>
            <w:top w:val="none" w:sz="0" w:space="0" w:color="auto"/>
            <w:left w:val="none" w:sz="0" w:space="0" w:color="auto"/>
            <w:bottom w:val="none" w:sz="0" w:space="0" w:color="auto"/>
            <w:right w:val="none" w:sz="0" w:space="0" w:color="auto"/>
          </w:divBdr>
          <w:divsChild>
            <w:div w:id="1156796672">
              <w:marLeft w:val="0"/>
              <w:marRight w:val="0"/>
              <w:marTop w:val="0"/>
              <w:marBottom w:val="0"/>
              <w:divBdr>
                <w:top w:val="none" w:sz="0" w:space="0" w:color="auto"/>
                <w:left w:val="none" w:sz="0" w:space="0" w:color="auto"/>
                <w:bottom w:val="none" w:sz="0" w:space="0" w:color="auto"/>
                <w:right w:val="none" w:sz="0" w:space="0" w:color="auto"/>
              </w:divBdr>
              <w:divsChild>
                <w:div w:id="197462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123358">
      <w:bodyDiv w:val="1"/>
      <w:marLeft w:val="0"/>
      <w:marRight w:val="0"/>
      <w:marTop w:val="0"/>
      <w:marBottom w:val="0"/>
      <w:divBdr>
        <w:top w:val="none" w:sz="0" w:space="0" w:color="auto"/>
        <w:left w:val="none" w:sz="0" w:space="0" w:color="auto"/>
        <w:bottom w:val="none" w:sz="0" w:space="0" w:color="auto"/>
        <w:right w:val="none" w:sz="0" w:space="0" w:color="auto"/>
      </w:divBdr>
      <w:divsChild>
        <w:div w:id="981427659">
          <w:marLeft w:val="0"/>
          <w:marRight w:val="0"/>
          <w:marTop w:val="0"/>
          <w:marBottom w:val="0"/>
          <w:divBdr>
            <w:top w:val="none" w:sz="0" w:space="0" w:color="auto"/>
            <w:left w:val="none" w:sz="0" w:space="0" w:color="auto"/>
            <w:bottom w:val="none" w:sz="0" w:space="0" w:color="auto"/>
            <w:right w:val="none" w:sz="0" w:space="0" w:color="auto"/>
          </w:divBdr>
          <w:divsChild>
            <w:div w:id="1787236194">
              <w:marLeft w:val="0"/>
              <w:marRight w:val="0"/>
              <w:marTop w:val="0"/>
              <w:marBottom w:val="0"/>
              <w:divBdr>
                <w:top w:val="none" w:sz="0" w:space="0" w:color="auto"/>
                <w:left w:val="none" w:sz="0" w:space="0" w:color="auto"/>
                <w:bottom w:val="none" w:sz="0" w:space="0" w:color="auto"/>
                <w:right w:val="none" w:sz="0" w:space="0" w:color="auto"/>
              </w:divBdr>
              <w:divsChild>
                <w:div w:id="856382773">
                  <w:marLeft w:val="0"/>
                  <w:marRight w:val="0"/>
                  <w:marTop w:val="0"/>
                  <w:marBottom w:val="0"/>
                  <w:divBdr>
                    <w:top w:val="none" w:sz="0" w:space="0" w:color="auto"/>
                    <w:left w:val="none" w:sz="0" w:space="0" w:color="auto"/>
                    <w:bottom w:val="none" w:sz="0" w:space="0" w:color="auto"/>
                    <w:right w:val="none" w:sz="0" w:space="0" w:color="auto"/>
                  </w:divBdr>
                  <w:divsChild>
                    <w:div w:id="22125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3855">
      <w:bodyDiv w:val="1"/>
      <w:marLeft w:val="0"/>
      <w:marRight w:val="0"/>
      <w:marTop w:val="0"/>
      <w:marBottom w:val="0"/>
      <w:divBdr>
        <w:top w:val="none" w:sz="0" w:space="0" w:color="auto"/>
        <w:left w:val="none" w:sz="0" w:space="0" w:color="auto"/>
        <w:bottom w:val="none" w:sz="0" w:space="0" w:color="auto"/>
        <w:right w:val="none" w:sz="0" w:space="0" w:color="auto"/>
      </w:divBdr>
      <w:divsChild>
        <w:div w:id="406540675">
          <w:marLeft w:val="0"/>
          <w:marRight w:val="0"/>
          <w:marTop w:val="0"/>
          <w:marBottom w:val="0"/>
          <w:divBdr>
            <w:top w:val="none" w:sz="0" w:space="0" w:color="auto"/>
            <w:left w:val="none" w:sz="0" w:space="0" w:color="auto"/>
            <w:bottom w:val="none" w:sz="0" w:space="0" w:color="auto"/>
            <w:right w:val="none" w:sz="0" w:space="0" w:color="auto"/>
          </w:divBdr>
          <w:divsChild>
            <w:div w:id="530606675">
              <w:marLeft w:val="0"/>
              <w:marRight w:val="0"/>
              <w:marTop w:val="0"/>
              <w:marBottom w:val="0"/>
              <w:divBdr>
                <w:top w:val="none" w:sz="0" w:space="0" w:color="auto"/>
                <w:left w:val="none" w:sz="0" w:space="0" w:color="auto"/>
                <w:bottom w:val="none" w:sz="0" w:space="0" w:color="auto"/>
                <w:right w:val="none" w:sz="0" w:space="0" w:color="auto"/>
              </w:divBdr>
              <w:divsChild>
                <w:div w:id="3750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536162">
      <w:bodyDiv w:val="1"/>
      <w:marLeft w:val="0"/>
      <w:marRight w:val="0"/>
      <w:marTop w:val="0"/>
      <w:marBottom w:val="0"/>
      <w:divBdr>
        <w:top w:val="none" w:sz="0" w:space="0" w:color="auto"/>
        <w:left w:val="none" w:sz="0" w:space="0" w:color="auto"/>
        <w:bottom w:val="none" w:sz="0" w:space="0" w:color="auto"/>
        <w:right w:val="none" w:sz="0" w:space="0" w:color="auto"/>
      </w:divBdr>
      <w:divsChild>
        <w:div w:id="1312951418">
          <w:marLeft w:val="0"/>
          <w:marRight w:val="0"/>
          <w:marTop w:val="0"/>
          <w:marBottom w:val="0"/>
          <w:divBdr>
            <w:top w:val="none" w:sz="0" w:space="0" w:color="auto"/>
            <w:left w:val="none" w:sz="0" w:space="0" w:color="auto"/>
            <w:bottom w:val="none" w:sz="0" w:space="0" w:color="auto"/>
            <w:right w:val="none" w:sz="0" w:space="0" w:color="auto"/>
          </w:divBdr>
          <w:divsChild>
            <w:div w:id="1898008380">
              <w:marLeft w:val="0"/>
              <w:marRight w:val="0"/>
              <w:marTop w:val="0"/>
              <w:marBottom w:val="0"/>
              <w:divBdr>
                <w:top w:val="none" w:sz="0" w:space="0" w:color="auto"/>
                <w:left w:val="none" w:sz="0" w:space="0" w:color="auto"/>
                <w:bottom w:val="none" w:sz="0" w:space="0" w:color="auto"/>
                <w:right w:val="none" w:sz="0" w:space="0" w:color="auto"/>
              </w:divBdr>
              <w:divsChild>
                <w:div w:id="758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46117">
      <w:bodyDiv w:val="1"/>
      <w:marLeft w:val="0"/>
      <w:marRight w:val="0"/>
      <w:marTop w:val="0"/>
      <w:marBottom w:val="0"/>
      <w:divBdr>
        <w:top w:val="none" w:sz="0" w:space="0" w:color="auto"/>
        <w:left w:val="none" w:sz="0" w:space="0" w:color="auto"/>
        <w:bottom w:val="none" w:sz="0" w:space="0" w:color="auto"/>
        <w:right w:val="none" w:sz="0" w:space="0" w:color="auto"/>
      </w:divBdr>
      <w:divsChild>
        <w:div w:id="777719093">
          <w:marLeft w:val="0"/>
          <w:marRight w:val="0"/>
          <w:marTop w:val="0"/>
          <w:marBottom w:val="0"/>
          <w:divBdr>
            <w:top w:val="none" w:sz="0" w:space="0" w:color="auto"/>
            <w:left w:val="none" w:sz="0" w:space="0" w:color="auto"/>
            <w:bottom w:val="none" w:sz="0" w:space="0" w:color="auto"/>
            <w:right w:val="none" w:sz="0" w:space="0" w:color="auto"/>
          </w:divBdr>
          <w:divsChild>
            <w:div w:id="210961603">
              <w:marLeft w:val="0"/>
              <w:marRight w:val="0"/>
              <w:marTop w:val="0"/>
              <w:marBottom w:val="0"/>
              <w:divBdr>
                <w:top w:val="none" w:sz="0" w:space="0" w:color="auto"/>
                <w:left w:val="none" w:sz="0" w:space="0" w:color="auto"/>
                <w:bottom w:val="none" w:sz="0" w:space="0" w:color="auto"/>
                <w:right w:val="none" w:sz="0" w:space="0" w:color="auto"/>
              </w:divBdr>
              <w:divsChild>
                <w:div w:id="6758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575120">
      <w:bodyDiv w:val="1"/>
      <w:marLeft w:val="0"/>
      <w:marRight w:val="0"/>
      <w:marTop w:val="0"/>
      <w:marBottom w:val="0"/>
      <w:divBdr>
        <w:top w:val="none" w:sz="0" w:space="0" w:color="auto"/>
        <w:left w:val="none" w:sz="0" w:space="0" w:color="auto"/>
        <w:bottom w:val="none" w:sz="0" w:space="0" w:color="auto"/>
        <w:right w:val="none" w:sz="0" w:space="0" w:color="auto"/>
      </w:divBdr>
      <w:divsChild>
        <w:div w:id="1074669142">
          <w:marLeft w:val="0"/>
          <w:marRight w:val="0"/>
          <w:marTop w:val="0"/>
          <w:marBottom w:val="0"/>
          <w:divBdr>
            <w:top w:val="none" w:sz="0" w:space="0" w:color="auto"/>
            <w:left w:val="none" w:sz="0" w:space="0" w:color="auto"/>
            <w:bottom w:val="none" w:sz="0" w:space="0" w:color="auto"/>
            <w:right w:val="none" w:sz="0" w:space="0" w:color="auto"/>
          </w:divBdr>
          <w:divsChild>
            <w:div w:id="1084259553">
              <w:marLeft w:val="0"/>
              <w:marRight w:val="0"/>
              <w:marTop w:val="0"/>
              <w:marBottom w:val="0"/>
              <w:divBdr>
                <w:top w:val="none" w:sz="0" w:space="0" w:color="auto"/>
                <w:left w:val="none" w:sz="0" w:space="0" w:color="auto"/>
                <w:bottom w:val="none" w:sz="0" w:space="0" w:color="auto"/>
                <w:right w:val="none" w:sz="0" w:space="0" w:color="auto"/>
              </w:divBdr>
              <w:divsChild>
                <w:div w:id="2062555653">
                  <w:marLeft w:val="0"/>
                  <w:marRight w:val="0"/>
                  <w:marTop w:val="0"/>
                  <w:marBottom w:val="0"/>
                  <w:divBdr>
                    <w:top w:val="none" w:sz="0" w:space="0" w:color="auto"/>
                    <w:left w:val="none" w:sz="0" w:space="0" w:color="auto"/>
                    <w:bottom w:val="none" w:sz="0" w:space="0" w:color="auto"/>
                    <w:right w:val="none" w:sz="0" w:space="0" w:color="auto"/>
                  </w:divBdr>
                </w:div>
              </w:divsChild>
            </w:div>
            <w:div w:id="438334740">
              <w:marLeft w:val="0"/>
              <w:marRight w:val="0"/>
              <w:marTop w:val="0"/>
              <w:marBottom w:val="0"/>
              <w:divBdr>
                <w:top w:val="none" w:sz="0" w:space="0" w:color="auto"/>
                <w:left w:val="none" w:sz="0" w:space="0" w:color="auto"/>
                <w:bottom w:val="none" w:sz="0" w:space="0" w:color="auto"/>
                <w:right w:val="none" w:sz="0" w:space="0" w:color="auto"/>
              </w:divBdr>
              <w:divsChild>
                <w:div w:id="1973710996">
                  <w:marLeft w:val="0"/>
                  <w:marRight w:val="0"/>
                  <w:marTop w:val="0"/>
                  <w:marBottom w:val="0"/>
                  <w:divBdr>
                    <w:top w:val="none" w:sz="0" w:space="0" w:color="auto"/>
                    <w:left w:val="none" w:sz="0" w:space="0" w:color="auto"/>
                    <w:bottom w:val="none" w:sz="0" w:space="0" w:color="auto"/>
                    <w:right w:val="none" w:sz="0" w:space="0" w:color="auto"/>
                  </w:divBdr>
                </w:div>
              </w:divsChild>
            </w:div>
            <w:div w:id="1106732908">
              <w:marLeft w:val="0"/>
              <w:marRight w:val="0"/>
              <w:marTop w:val="0"/>
              <w:marBottom w:val="0"/>
              <w:divBdr>
                <w:top w:val="none" w:sz="0" w:space="0" w:color="auto"/>
                <w:left w:val="none" w:sz="0" w:space="0" w:color="auto"/>
                <w:bottom w:val="none" w:sz="0" w:space="0" w:color="auto"/>
                <w:right w:val="none" w:sz="0" w:space="0" w:color="auto"/>
              </w:divBdr>
              <w:divsChild>
                <w:div w:id="473255868">
                  <w:marLeft w:val="0"/>
                  <w:marRight w:val="0"/>
                  <w:marTop w:val="0"/>
                  <w:marBottom w:val="0"/>
                  <w:divBdr>
                    <w:top w:val="none" w:sz="0" w:space="0" w:color="auto"/>
                    <w:left w:val="none" w:sz="0" w:space="0" w:color="auto"/>
                    <w:bottom w:val="none" w:sz="0" w:space="0" w:color="auto"/>
                    <w:right w:val="none" w:sz="0" w:space="0" w:color="auto"/>
                  </w:divBdr>
                </w:div>
                <w:div w:id="16694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7628">
          <w:marLeft w:val="0"/>
          <w:marRight w:val="0"/>
          <w:marTop w:val="0"/>
          <w:marBottom w:val="0"/>
          <w:divBdr>
            <w:top w:val="none" w:sz="0" w:space="0" w:color="auto"/>
            <w:left w:val="none" w:sz="0" w:space="0" w:color="auto"/>
            <w:bottom w:val="none" w:sz="0" w:space="0" w:color="auto"/>
            <w:right w:val="none" w:sz="0" w:space="0" w:color="auto"/>
          </w:divBdr>
          <w:divsChild>
            <w:div w:id="1318026241">
              <w:marLeft w:val="0"/>
              <w:marRight w:val="0"/>
              <w:marTop w:val="0"/>
              <w:marBottom w:val="0"/>
              <w:divBdr>
                <w:top w:val="none" w:sz="0" w:space="0" w:color="auto"/>
                <w:left w:val="none" w:sz="0" w:space="0" w:color="auto"/>
                <w:bottom w:val="none" w:sz="0" w:space="0" w:color="auto"/>
                <w:right w:val="none" w:sz="0" w:space="0" w:color="auto"/>
              </w:divBdr>
              <w:divsChild>
                <w:div w:id="20225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4641">
          <w:marLeft w:val="0"/>
          <w:marRight w:val="0"/>
          <w:marTop w:val="0"/>
          <w:marBottom w:val="0"/>
          <w:divBdr>
            <w:top w:val="none" w:sz="0" w:space="0" w:color="auto"/>
            <w:left w:val="none" w:sz="0" w:space="0" w:color="auto"/>
            <w:bottom w:val="none" w:sz="0" w:space="0" w:color="auto"/>
            <w:right w:val="none" w:sz="0" w:space="0" w:color="auto"/>
          </w:divBdr>
          <w:divsChild>
            <w:div w:id="390078460">
              <w:marLeft w:val="0"/>
              <w:marRight w:val="0"/>
              <w:marTop w:val="0"/>
              <w:marBottom w:val="0"/>
              <w:divBdr>
                <w:top w:val="none" w:sz="0" w:space="0" w:color="auto"/>
                <w:left w:val="none" w:sz="0" w:space="0" w:color="auto"/>
                <w:bottom w:val="none" w:sz="0" w:space="0" w:color="auto"/>
                <w:right w:val="none" w:sz="0" w:space="0" w:color="auto"/>
              </w:divBdr>
              <w:divsChild>
                <w:div w:id="4280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1978">
      <w:bodyDiv w:val="1"/>
      <w:marLeft w:val="0"/>
      <w:marRight w:val="0"/>
      <w:marTop w:val="0"/>
      <w:marBottom w:val="0"/>
      <w:divBdr>
        <w:top w:val="none" w:sz="0" w:space="0" w:color="auto"/>
        <w:left w:val="none" w:sz="0" w:space="0" w:color="auto"/>
        <w:bottom w:val="none" w:sz="0" w:space="0" w:color="auto"/>
        <w:right w:val="none" w:sz="0" w:space="0" w:color="auto"/>
      </w:divBdr>
      <w:divsChild>
        <w:div w:id="388379841">
          <w:marLeft w:val="446"/>
          <w:marRight w:val="0"/>
          <w:marTop w:val="0"/>
          <w:marBottom w:val="0"/>
          <w:divBdr>
            <w:top w:val="none" w:sz="0" w:space="0" w:color="auto"/>
            <w:left w:val="none" w:sz="0" w:space="0" w:color="auto"/>
            <w:bottom w:val="none" w:sz="0" w:space="0" w:color="auto"/>
            <w:right w:val="none" w:sz="0" w:space="0" w:color="auto"/>
          </w:divBdr>
        </w:div>
        <w:div w:id="736166957">
          <w:marLeft w:val="446"/>
          <w:marRight w:val="0"/>
          <w:marTop w:val="0"/>
          <w:marBottom w:val="0"/>
          <w:divBdr>
            <w:top w:val="none" w:sz="0" w:space="0" w:color="auto"/>
            <w:left w:val="none" w:sz="0" w:space="0" w:color="auto"/>
            <w:bottom w:val="none" w:sz="0" w:space="0" w:color="auto"/>
            <w:right w:val="none" w:sz="0" w:space="0" w:color="auto"/>
          </w:divBdr>
        </w:div>
      </w:divsChild>
    </w:div>
    <w:div w:id="1485271920">
      <w:bodyDiv w:val="1"/>
      <w:marLeft w:val="0"/>
      <w:marRight w:val="0"/>
      <w:marTop w:val="0"/>
      <w:marBottom w:val="0"/>
      <w:divBdr>
        <w:top w:val="none" w:sz="0" w:space="0" w:color="auto"/>
        <w:left w:val="none" w:sz="0" w:space="0" w:color="auto"/>
        <w:bottom w:val="none" w:sz="0" w:space="0" w:color="auto"/>
        <w:right w:val="none" w:sz="0" w:space="0" w:color="auto"/>
      </w:divBdr>
      <w:divsChild>
        <w:div w:id="578833816">
          <w:marLeft w:val="0"/>
          <w:marRight w:val="0"/>
          <w:marTop w:val="0"/>
          <w:marBottom w:val="0"/>
          <w:divBdr>
            <w:top w:val="none" w:sz="0" w:space="0" w:color="auto"/>
            <w:left w:val="none" w:sz="0" w:space="0" w:color="auto"/>
            <w:bottom w:val="none" w:sz="0" w:space="0" w:color="auto"/>
            <w:right w:val="none" w:sz="0" w:space="0" w:color="auto"/>
          </w:divBdr>
          <w:divsChild>
            <w:div w:id="1437016701">
              <w:marLeft w:val="0"/>
              <w:marRight w:val="0"/>
              <w:marTop w:val="0"/>
              <w:marBottom w:val="0"/>
              <w:divBdr>
                <w:top w:val="none" w:sz="0" w:space="0" w:color="auto"/>
                <w:left w:val="none" w:sz="0" w:space="0" w:color="auto"/>
                <w:bottom w:val="none" w:sz="0" w:space="0" w:color="auto"/>
                <w:right w:val="none" w:sz="0" w:space="0" w:color="auto"/>
              </w:divBdr>
              <w:divsChild>
                <w:div w:id="18915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78939">
      <w:bodyDiv w:val="1"/>
      <w:marLeft w:val="0"/>
      <w:marRight w:val="0"/>
      <w:marTop w:val="0"/>
      <w:marBottom w:val="0"/>
      <w:divBdr>
        <w:top w:val="none" w:sz="0" w:space="0" w:color="auto"/>
        <w:left w:val="none" w:sz="0" w:space="0" w:color="auto"/>
        <w:bottom w:val="none" w:sz="0" w:space="0" w:color="auto"/>
        <w:right w:val="none" w:sz="0" w:space="0" w:color="auto"/>
      </w:divBdr>
      <w:divsChild>
        <w:div w:id="705788562">
          <w:marLeft w:val="0"/>
          <w:marRight w:val="0"/>
          <w:marTop w:val="0"/>
          <w:marBottom w:val="0"/>
          <w:divBdr>
            <w:top w:val="none" w:sz="0" w:space="0" w:color="auto"/>
            <w:left w:val="none" w:sz="0" w:space="0" w:color="auto"/>
            <w:bottom w:val="none" w:sz="0" w:space="0" w:color="auto"/>
            <w:right w:val="none" w:sz="0" w:space="0" w:color="auto"/>
          </w:divBdr>
          <w:divsChild>
            <w:div w:id="1596282710">
              <w:marLeft w:val="0"/>
              <w:marRight w:val="0"/>
              <w:marTop w:val="0"/>
              <w:marBottom w:val="0"/>
              <w:divBdr>
                <w:top w:val="none" w:sz="0" w:space="0" w:color="auto"/>
                <w:left w:val="none" w:sz="0" w:space="0" w:color="auto"/>
                <w:bottom w:val="none" w:sz="0" w:space="0" w:color="auto"/>
                <w:right w:val="none" w:sz="0" w:space="0" w:color="auto"/>
              </w:divBdr>
              <w:divsChild>
                <w:div w:id="209655138">
                  <w:marLeft w:val="0"/>
                  <w:marRight w:val="0"/>
                  <w:marTop w:val="0"/>
                  <w:marBottom w:val="0"/>
                  <w:divBdr>
                    <w:top w:val="none" w:sz="0" w:space="0" w:color="auto"/>
                    <w:left w:val="none" w:sz="0" w:space="0" w:color="auto"/>
                    <w:bottom w:val="none" w:sz="0" w:space="0" w:color="auto"/>
                    <w:right w:val="none" w:sz="0" w:space="0" w:color="auto"/>
                  </w:divBdr>
                  <w:divsChild>
                    <w:div w:id="192552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151930">
      <w:bodyDiv w:val="1"/>
      <w:marLeft w:val="0"/>
      <w:marRight w:val="0"/>
      <w:marTop w:val="0"/>
      <w:marBottom w:val="0"/>
      <w:divBdr>
        <w:top w:val="none" w:sz="0" w:space="0" w:color="auto"/>
        <w:left w:val="none" w:sz="0" w:space="0" w:color="auto"/>
        <w:bottom w:val="none" w:sz="0" w:space="0" w:color="auto"/>
        <w:right w:val="none" w:sz="0" w:space="0" w:color="auto"/>
      </w:divBdr>
      <w:divsChild>
        <w:div w:id="677465923">
          <w:marLeft w:val="0"/>
          <w:marRight w:val="0"/>
          <w:marTop w:val="0"/>
          <w:marBottom w:val="0"/>
          <w:divBdr>
            <w:top w:val="none" w:sz="0" w:space="0" w:color="auto"/>
            <w:left w:val="none" w:sz="0" w:space="0" w:color="auto"/>
            <w:bottom w:val="none" w:sz="0" w:space="0" w:color="auto"/>
            <w:right w:val="none" w:sz="0" w:space="0" w:color="auto"/>
          </w:divBdr>
          <w:divsChild>
            <w:div w:id="1165970677">
              <w:marLeft w:val="0"/>
              <w:marRight w:val="0"/>
              <w:marTop w:val="0"/>
              <w:marBottom w:val="0"/>
              <w:divBdr>
                <w:top w:val="none" w:sz="0" w:space="0" w:color="auto"/>
                <w:left w:val="none" w:sz="0" w:space="0" w:color="auto"/>
                <w:bottom w:val="none" w:sz="0" w:space="0" w:color="auto"/>
                <w:right w:val="none" w:sz="0" w:space="0" w:color="auto"/>
              </w:divBdr>
              <w:divsChild>
                <w:div w:id="386145641">
                  <w:marLeft w:val="0"/>
                  <w:marRight w:val="0"/>
                  <w:marTop w:val="0"/>
                  <w:marBottom w:val="0"/>
                  <w:divBdr>
                    <w:top w:val="none" w:sz="0" w:space="0" w:color="auto"/>
                    <w:left w:val="none" w:sz="0" w:space="0" w:color="auto"/>
                    <w:bottom w:val="none" w:sz="0" w:space="0" w:color="auto"/>
                    <w:right w:val="none" w:sz="0" w:space="0" w:color="auto"/>
                  </w:divBdr>
                </w:div>
              </w:divsChild>
            </w:div>
            <w:div w:id="1475836257">
              <w:marLeft w:val="0"/>
              <w:marRight w:val="0"/>
              <w:marTop w:val="0"/>
              <w:marBottom w:val="0"/>
              <w:divBdr>
                <w:top w:val="none" w:sz="0" w:space="0" w:color="auto"/>
                <w:left w:val="none" w:sz="0" w:space="0" w:color="auto"/>
                <w:bottom w:val="none" w:sz="0" w:space="0" w:color="auto"/>
                <w:right w:val="none" w:sz="0" w:space="0" w:color="auto"/>
              </w:divBdr>
              <w:divsChild>
                <w:div w:id="1959877057">
                  <w:marLeft w:val="0"/>
                  <w:marRight w:val="0"/>
                  <w:marTop w:val="0"/>
                  <w:marBottom w:val="0"/>
                  <w:divBdr>
                    <w:top w:val="none" w:sz="0" w:space="0" w:color="auto"/>
                    <w:left w:val="none" w:sz="0" w:space="0" w:color="auto"/>
                    <w:bottom w:val="none" w:sz="0" w:space="0" w:color="auto"/>
                    <w:right w:val="none" w:sz="0" w:space="0" w:color="auto"/>
                  </w:divBdr>
                </w:div>
              </w:divsChild>
            </w:div>
            <w:div w:id="1733189069">
              <w:marLeft w:val="0"/>
              <w:marRight w:val="0"/>
              <w:marTop w:val="0"/>
              <w:marBottom w:val="0"/>
              <w:divBdr>
                <w:top w:val="none" w:sz="0" w:space="0" w:color="auto"/>
                <w:left w:val="none" w:sz="0" w:space="0" w:color="auto"/>
                <w:bottom w:val="none" w:sz="0" w:space="0" w:color="auto"/>
                <w:right w:val="none" w:sz="0" w:space="0" w:color="auto"/>
              </w:divBdr>
              <w:divsChild>
                <w:div w:id="550731488">
                  <w:marLeft w:val="0"/>
                  <w:marRight w:val="0"/>
                  <w:marTop w:val="0"/>
                  <w:marBottom w:val="0"/>
                  <w:divBdr>
                    <w:top w:val="none" w:sz="0" w:space="0" w:color="auto"/>
                    <w:left w:val="none" w:sz="0" w:space="0" w:color="auto"/>
                    <w:bottom w:val="none" w:sz="0" w:space="0" w:color="auto"/>
                    <w:right w:val="none" w:sz="0" w:space="0" w:color="auto"/>
                  </w:divBdr>
                </w:div>
                <w:div w:id="20778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12915">
          <w:marLeft w:val="0"/>
          <w:marRight w:val="0"/>
          <w:marTop w:val="0"/>
          <w:marBottom w:val="0"/>
          <w:divBdr>
            <w:top w:val="none" w:sz="0" w:space="0" w:color="auto"/>
            <w:left w:val="none" w:sz="0" w:space="0" w:color="auto"/>
            <w:bottom w:val="none" w:sz="0" w:space="0" w:color="auto"/>
            <w:right w:val="none" w:sz="0" w:space="0" w:color="auto"/>
          </w:divBdr>
          <w:divsChild>
            <w:div w:id="773209613">
              <w:marLeft w:val="0"/>
              <w:marRight w:val="0"/>
              <w:marTop w:val="0"/>
              <w:marBottom w:val="0"/>
              <w:divBdr>
                <w:top w:val="none" w:sz="0" w:space="0" w:color="auto"/>
                <w:left w:val="none" w:sz="0" w:space="0" w:color="auto"/>
                <w:bottom w:val="none" w:sz="0" w:space="0" w:color="auto"/>
                <w:right w:val="none" w:sz="0" w:space="0" w:color="auto"/>
              </w:divBdr>
              <w:divsChild>
                <w:div w:id="14393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26223">
          <w:marLeft w:val="0"/>
          <w:marRight w:val="0"/>
          <w:marTop w:val="0"/>
          <w:marBottom w:val="0"/>
          <w:divBdr>
            <w:top w:val="none" w:sz="0" w:space="0" w:color="auto"/>
            <w:left w:val="none" w:sz="0" w:space="0" w:color="auto"/>
            <w:bottom w:val="none" w:sz="0" w:space="0" w:color="auto"/>
            <w:right w:val="none" w:sz="0" w:space="0" w:color="auto"/>
          </w:divBdr>
          <w:divsChild>
            <w:div w:id="1301229033">
              <w:marLeft w:val="0"/>
              <w:marRight w:val="0"/>
              <w:marTop w:val="0"/>
              <w:marBottom w:val="0"/>
              <w:divBdr>
                <w:top w:val="none" w:sz="0" w:space="0" w:color="auto"/>
                <w:left w:val="none" w:sz="0" w:space="0" w:color="auto"/>
                <w:bottom w:val="none" w:sz="0" w:space="0" w:color="auto"/>
                <w:right w:val="none" w:sz="0" w:space="0" w:color="auto"/>
              </w:divBdr>
              <w:divsChild>
                <w:div w:id="2005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00471">
      <w:bodyDiv w:val="1"/>
      <w:marLeft w:val="0"/>
      <w:marRight w:val="0"/>
      <w:marTop w:val="0"/>
      <w:marBottom w:val="0"/>
      <w:divBdr>
        <w:top w:val="none" w:sz="0" w:space="0" w:color="auto"/>
        <w:left w:val="none" w:sz="0" w:space="0" w:color="auto"/>
        <w:bottom w:val="none" w:sz="0" w:space="0" w:color="auto"/>
        <w:right w:val="none" w:sz="0" w:space="0" w:color="auto"/>
      </w:divBdr>
      <w:divsChild>
        <w:div w:id="639312004">
          <w:marLeft w:val="0"/>
          <w:marRight w:val="0"/>
          <w:marTop w:val="0"/>
          <w:marBottom w:val="0"/>
          <w:divBdr>
            <w:top w:val="none" w:sz="0" w:space="0" w:color="auto"/>
            <w:left w:val="none" w:sz="0" w:space="0" w:color="auto"/>
            <w:bottom w:val="none" w:sz="0" w:space="0" w:color="auto"/>
            <w:right w:val="none" w:sz="0" w:space="0" w:color="auto"/>
          </w:divBdr>
          <w:divsChild>
            <w:div w:id="1127940234">
              <w:marLeft w:val="0"/>
              <w:marRight w:val="0"/>
              <w:marTop w:val="0"/>
              <w:marBottom w:val="0"/>
              <w:divBdr>
                <w:top w:val="none" w:sz="0" w:space="0" w:color="auto"/>
                <w:left w:val="none" w:sz="0" w:space="0" w:color="auto"/>
                <w:bottom w:val="none" w:sz="0" w:space="0" w:color="auto"/>
                <w:right w:val="none" w:sz="0" w:space="0" w:color="auto"/>
              </w:divBdr>
              <w:divsChild>
                <w:div w:id="18832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89501">
      <w:bodyDiv w:val="1"/>
      <w:marLeft w:val="0"/>
      <w:marRight w:val="0"/>
      <w:marTop w:val="0"/>
      <w:marBottom w:val="0"/>
      <w:divBdr>
        <w:top w:val="none" w:sz="0" w:space="0" w:color="auto"/>
        <w:left w:val="none" w:sz="0" w:space="0" w:color="auto"/>
        <w:bottom w:val="none" w:sz="0" w:space="0" w:color="auto"/>
        <w:right w:val="none" w:sz="0" w:space="0" w:color="auto"/>
      </w:divBdr>
      <w:divsChild>
        <w:div w:id="643387367">
          <w:marLeft w:val="0"/>
          <w:marRight w:val="0"/>
          <w:marTop w:val="0"/>
          <w:marBottom w:val="0"/>
          <w:divBdr>
            <w:top w:val="none" w:sz="0" w:space="0" w:color="auto"/>
            <w:left w:val="none" w:sz="0" w:space="0" w:color="auto"/>
            <w:bottom w:val="none" w:sz="0" w:space="0" w:color="auto"/>
            <w:right w:val="none" w:sz="0" w:space="0" w:color="auto"/>
          </w:divBdr>
          <w:divsChild>
            <w:div w:id="166218333">
              <w:marLeft w:val="0"/>
              <w:marRight w:val="0"/>
              <w:marTop w:val="0"/>
              <w:marBottom w:val="0"/>
              <w:divBdr>
                <w:top w:val="none" w:sz="0" w:space="0" w:color="auto"/>
                <w:left w:val="none" w:sz="0" w:space="0" w:color="auto"/>
                <w:bottom w:val="none" w:sz="0" w:space="0" w:color="auto"/>
                <w:right w:val="none" w:sz="0" w:space="0" w:color="auto"/>
              </w:divBdr>
              <w:divsChild>
                <w:div w:id="2127000324">
                  <w:marLeft w:val="0"/>
                  <w:marRight w:val="0"/>
                  <w:marTop w:val="0"/>
                  <w:marBottom w:val="0"/>
                  <w:divBdr>
                    <w:top w:val="none" w:sz="0" w:space="0" w:color="auto"/>
                    <w:left w:val="none" w:sz="0" w:space="0" w:color="auto"/>
                    <w:bottom w:val="none" w:sz="0" w:space="0" w:color="auto"/>
                    <w:right w:val="none" w:sz="0" w:space="0" w:color="auto"/>
                  </w:divBdr>
                </w:div>
              </w:divsChild>
            </w:div>
            <w:div w:id="1871606192">
              <w:marLeft w:val="0"/>
              <w:marRight w:val="0"/>
              <w:marTop w:val="0"/>
              <w:marBottom w:val="0"/>
              <w:divBdr>
                <w:top w:val="none" w:sz="0" w:space="0" w:color="auto"/>
                <w:left w:val="none" w:sz="0" w:space="0" w:color="auto"/>
                <w:bottom w:val="none" w:sz="0" w:space="0" w:color="auto"/>
                <w:right w:val="none" w:sz="0" w:space="0" w:color="auto"/>
              </w:divBdr>
              <w:divsChild>
                <w:div w:id="2088068119">
                  <w:marLeft w:val="0"/>
                  <w:marRight w:val="0"/>
                  <w:marTop w:val="0"/>
                  <w:marBottom w:val="0"/>
                  <w:divBdr>
                    <w:top w:val="none" w:sz="0" w:space="0" w:color="auto"/>
                    <w:left w:val="none" w:sz="0" w:space="0" w:color="auto"/>
                    <w:bottom w:val="none" w:sz="0" w:space="0" w:color="auto"/>
                    <w:right w:val="none" w:sz="0" w:space="0" w:color="auto"/>
                  </w:divBdr>
                </w:div>
              </w:divsChild>
            </w:div>
            <w:div w:id="776680138">
              <w:marLeft w:val="0"/>
              <w:marRight w:val="0"/>
              <w:marTop w:val="0"/>
              <w:marBottom w:val="0"/>
              <w:divBdr>
                <w:top w:val="none" w:sz="0" w:space="0" w:color="auto"/>
                <w:left w:val="none" w:sz="0" w:space="0" w:color="auto"/>
                <w:bottom w:val="none" w:sz="0" w:space="0" w:color="auto"/>
                <w:right w:val="none" w:sz="0" w:space="0" w:color="auto"/>
              </w:divBdr>
              <w:divsChild>
                <w:div w:id="363141233">
                  <w:marLeft w:val="0"/>
                  <w:marRight w:val="0"/>
                  <w:marTop w:val="0"/>
                  <w:marBottom w:val="0"/>
                  <w:divBdr>
                    <w:top w:val="none" w:sz="0" w:space="0" w:color="auto"/>
                    <w:left w:val="none" w:sz="0" w:space="0" w:color="auto"/>
                    <w:bottom w:val="none" w:sz="0" w:space="0" w:color="auto"/>
                    <w:right w:val="none" w:sz="0" w:space="0" w:color="auto"/>
                  </w:divBdr>
                </w:div>
              </w:divsChild>
            </w:div>
            <w:div w:id="673535822">
              <w:marLeft w:val="0"/>
              <w:marRight w:val="0"/>
              <w:marTop w:val="0"/>
              <w:marBottom w:val="0"/>
              <w:divBdr>
                <w:top w:val="none" w:sz="0" w:space="0" w:color="auto"/>
                <w:left w:val="none" w:sz="0" w:space="0" w:color="auto"/>
                <w:bottom w:val="none" w:sz="0" w:space="0" w:color="auto"/>
                <w:right w:val="none" w:sz="0" w:space="0" w:color="auto"/>
              </w:divBdr>
              <w:divsChild>
                <w:div w:id="251166226">
                  <w:marLeft w:val="0"/>
                  <w:marRight w:val="0"/>
                  <w:marTop w:val="0"/>
                  <w:marBottom w:val="0"/>
                  <w:divBdr>
                    <w:top w:val="none" w:sz="0" w:space="0" w:color="auto"/>
                    <w:left w:val="none" w:sz="0" w:space="0" w:color="auto"/>
                    <w:bottom w:val="none" w:sz="0" w:space="0" w:color="auto"/>
                    <w:right w:val="none" w:sz="0" w:space="0" w:color="auto"/>
                  </w:divBdr>
                </w:div>
              </w:divsChild>
            </w:div>
            <w:div w:id="472334175">
              <w:marLeft w:val="0"/>
              <w:marRight w:val="0"/>
              <w:marTop w:val="0"/>
              <w:marBottom w:val="0"/>
              <w:divBdr>
                <w:top w:val="none" w:sz="0" w:space="0" w:color="auto"/>
                <w:left w:val="none" w:sz="0" w:space="0" w:color="auto"/>
                <w:bottom w:val="none" w:sz="0" w:space="0" w:color="auto"/>
                <w:right w:val="none" w:sz="0" w:space="0" w:color="auto"/>
              </w:divBdr>
              <w:divsChild>
                <w:div w:id="1534265492">
                  <w:marLeft w:val="0"/>
                  <w:marRight w:val="0"/>
                  <w:marTop w:val="0"/>
                  <w:marBottom w:val="0"/>
                  <w:divBdr>
                    <w:top w:val="none" w:sz="0" w:space="0" w:color="auto"/>
                    <w:left w:val="none" w:sz="0" w:space="0" w:color="auto"/>
                    <w:bottom w:val="none" w:sz="0" w:space="0" w:color="auto"/>
                    <w:right w:val="none" w:sz="0" w:space="0" w:color="auto"/>
                  </w:divBdr>
                </w:div>
              </w:divsChild>
            </w:div>
            <w:div w:id="195045214">
              <w:marLeft w:val="0"/>
              <w:marRight w:val="0"/>
              <w:marTop w:val="0"/>
              <w:marBottom w:val="0"/>
              <w:divBdr>
                <w:top w:val="none" w:sz="0" w:space="0" w:color="auto"/>
                <w:left w:val="none" w:sz="0" w:space="0" w:color="auto"/>
                <w:bottom w:val="none" w:sz="0" w:space="0" w:color="auto"/>
                <w:right w:val="none" w:sz="0" w:space="0" w:color="auto"/>
              </w:divBdr>
              <w:divsChild>
                <w:div w:id="1018853972">
                  <w:marLeft w:val="0"/>
                  <w:marRight w:val="0"/>
                  <w:marTop w:val="0"/>
                  <w:marBottom w:val="0"/>
                  <w:divBdr>
                    <w:top w:val="none" w:sz="0" w:space="0" w:color="auto"/>
                    <w:left w:val="none" w:sz="0" w:space="0" w:color="auto"/>
                    <w:bottom w:val="none" w:sz="0" w:space="0" w:color="auto"/>
                    <w:right w:val="none" w:sz="0" w:space="0" w:color="auto"/>
                  </w:divBdr>
                </w:div>
              </w:divsChild>
            </w:div>
            <w:div w:id="564099330">
              <w:marLeft w:val="0"/>
              <w:marRight w:val="0"/>
              <w:marTop w:val="0"/>
              <w:marBottom w:val="0"/>
              <w:divBdr>
                <w:top w:val="none" w:sz="0" w:space="0" w:color="auto"/>
                <w:left w:val="none" w:sz="0" w:space="0" w:color="auto"/>
                <w:bottom w:val="none" w:sz="0" w:space="0" w:color="auto"/>
                <w:right w:val="none" w:sz="0" w:space="0" w:color="auto"/>
              </w:divBdr>
              <w:divsChild>
                <w:div w:id="1479954472">
                  <w:marLeft w:val="0"/>
                  <w:marRight w:val="0"/>
                  <w:marTop w:val="0"/>
                  <w:marBottom w:val="0"/>
                  <w:divBdr>
                    <w:top w:val="none" w:sz="0" w:space="0" w:color="auto"/>
                    <w:left w:val="none" w:sz="0" w:space="0" w:color="auto"/>
                    <w:bottom w:val="none" w:sz="0" w:space="0" w:color="auto"/>
                    <w:right w:val="none" w:sz="0" w:space="0" w:color="auto"/>
                  </w:divBdr>
                </w:div>
              </w:divsChild>
            </w:div>
            <w:div w:id="1546024757">
              <w:marLeft w:val="0"/>
              <w:marRight w:val="0"/>
              <w:marTop w:val="0"/>
              <w:marBottom w:val="0"/>
              <w:divBdr>
                <w:top w:val="none" w:sz="0" w:space="0" w:color="auto"/>
                <w:left w:val="none" w:sz="0" w:space="0" w:color="auto"/>
                <w:bottom w:val="none" w:sz="0" w:space="0" w:color="auto"/>
                <w:right w:val="none" w:sz="0" w:space="0" w:color="auto"/>
              </w:divBdr>
              <w:divsChild>
                <w:div w:id="1538926160">
                  <w:marLeft w:val="0"/>
                  <w:marRight w:val="0"/>
                  <w:marTop w:val="0"/>
                  <w:marBottom w:val="0"/>
                  <w:divBdr>
                    <w:top w:val="none" w:sz="0" w:space="0" w:color="auto"/>
                    <w:left w:val="none" w:sz="0" w:space="0" w:color="auto"/>
                    <w:bottom w:val="none" w:sz="0" w:space="0" w:color="auto"/>
                    <w:right w:val="none" w:sz="0" w:space="0" w:color="auto"/>
                  </w:divBdr>
                </w:div>
              </w:divsChild>
            </w:div>
            <w:div w:id="2053529662">
              <w:marLeft w:val="0"/>
              <w:marRight w:val="0"/>
              <w:marTop w:val="0"/>
              <w:marBottom w:val="0"/>
              <w:divBdr>
                <w:top w:val="none" w:sz="0" w:space="0" w:color="auto"/>
                <w:left w:val="none" w:sz="0" w:space="0" w:color="auto"/>
                <w:bottom w:val="none" w:sz="0" w:space="0" w:color="auto"/>
                <w:right w:val="none" w:sz="0" w:space="0" w:color="auto"/>
              </w:divBdr>
              <w:divsChild>
                <w:div w:id="1483695491">
                  <w:marLeft w:val="0"/>
                  <w:marRight w:val="0"/>
                  <w:marTop w:val="0"/>
                  <w:marBottom w:val="0"/>
                  <w:divBdr>
                    <w:top w:val="none" w:sz="0" w:space="0" w:color="auto"/>
                    <w:left w:val="none" w:sz="0" w:space="0" w:color="auto"/>
                    <w:bottom w:val="none" w:sz="0" w:space="0" w:color="auto"/>
                    <w:right w:val="none" w:sz="0" w:space="0" w:color="auto"/>
                  </w:divBdr>
                </w:div>
              </w:divsChild>
            </w:div>
            <w:div w:id="1141002523">
              <w:marLeft w:val="0"/>
              <w:marRight w:val="0"/>
              <w:marTop w:val="0"/>
              <w:marBottom w:val="0"/>
              <w:divBdr>
                <w:top w:val="none" w:sz="0" w:space="0" w:color="auto"/>
                <w:left w:val="none" w:sz="0" w:space="0" w:color="auto"/>
                <w:bottom w:val="none" w:sz="0" w:space="0" w:color="auto"/>
                <w:right w:val="none" w:sz="0" w:space="0" w:color="auto"/>
              </w:divBdr>
              <w:divsChild>
                <w:div w:id="1982005590">
                  <w:marLeft w:val="0"/>
                  <w:marRight w:val="0"/>
                  <w:marTop w:val="0"/>
                  <w:marBottom w:val="0"/>
                  <w:divBdr>
                    <w:top w:val="none" w:sz="0" w:space="0" w:color="auto"/>
                    <w:left w:val="none" w:sz="0" w:space="0" w:color="auto"/>
                    <w:bottom w:val="none" w:sz="0" w:space="0" w:color="auto"/>
                    <w:right w:val="none" w:sz="0" w:space="0" w:color="auto"/>
                  </w:divBdr>
                </w:div>
              </w:divsChild>
            </w:div>
            <w:div w:id="930813520">
              <w:marLeft w:val="0"/>
              <w:marRight w:val="0"/>
              <w:marTop w:val="0"/>
              <w:marBottom w:val="0"/>
              <w:divBdr>
                <w:top w:val="none" w:sz="0" w:space="0" w:color="auto"/>
                <w:left w:val="none" w:sz="0" w:space="0" w:color="auto"/>
                <w:bottom w:val="none" w:sz="0" w:space="0" w:color="auto"/>
                <w:right w:val="none" w:sz="0" w:space="0" w:color="auto"/>
              </w:divBdr>
              <w:divsChild>
                <w:div w:id="250622087">
                  <w:marLeft w:val="0"/>
                  <w:marRight w:val="0"/>
                  <w:marTop w:val="0"/>
                  <w:marBottom w:val="0"/>
                  <w:divBdr>
                    <w:top w:val="none" w:sz="0" w:space="0" w:color="auto"/>
                    <w:left w:val="none" w:sz="0" w:space="0" w:color="auto"/>
                    <w:bottom w:val="none" w:sz="0" w:space="0" w:color="auto"/>
                    <w:right w:val="none" w:sz="0" w:space="0" w:color="auto"/>
                  </w:divBdr>
                </w:div>
              </w:divsChild>
            </w:div>
            <w:div w:id="474759921">
              <w:marLeft w:val="0"/>
              <w:marRight w:val="0"/>
              <w:marTop w:val="0"/>
              <w:marBottom w:val="0"/>
              <w:divBdr>
                <w:top w:val="none" w:sz="0" w:space="0" w:color="auto"/>
                <w:left w:val="none" w:sz="0" w:space="0" w:color="auto"/>
                <w:bottom w:val="none" w:sz="0" w:space="0" w:color="auto"/>
                <w:right w:val="none" w:sz="0" w:space="0" w:color="auto"/>
              </w:divBdr>
              <w:divsChild>
                <w:div w:id="464589369">
                  <w:marLeft w:val="0"/>
                  <w:marRight w:val="0"/>
                  <w:marTop w:val="0"/>
                  <w:marBottom w:val="0"/>
                  <w:divBdr>
                    <w:top w:val="none" w:sz="0" w:space="0" w:color="auto"/>
                    <w:left w:val="none" w:sz="0" w:space="0" w:color="auto"/>
                    <w:bottom w:val="none" w:sz="0" w:space="0" w:color="auto"/>
                    <w:right w:val="none" w:sz="0" w:space="0" w:color="auto"/>
                  </w:divBdr>
                </w:div>
              </w:divsChild>
            </w:div>
            <w:div w:id="918713277">
              <w:marLeft w:val="0"/>
              <w:marRight w:val="0"/>
              <w:marTop w:val="0"/>
              <w:marBottom w:val="0"/>
              <w:divBdr>
                <w:top w:val="none" w:sz="0" w:space="0" w:color="auto"/>
                <w:left w:val="none" w:sz="0" w:space="0" w:color="auto"/>
                <w:bottom w:val="none" w:sz="0" w:space="0" w:color="auto"/>
                <w:right w:val="none" w:sz="0" w:space="0" w:color="auto"/>
              </w:divBdr>
              <w:divsChild>
                <w:div w:id="1044602191">
                  <w:marLeft w:val="0"/>
                  <w:marRight w:val="0"/>
                  <w:marTop w:val="0"/>
                  <w:marBottom w:val="0"/>
                  <w:divBdr>
                    <w:top w:val="none" w:sz="0" w:space="0" w:color="auto"/>
                    <w:left w:val="none" w:sz="0" w:space="0" w:color="auto"/>
                    <w:bottom w:val="none" w:sz="0" w:space="0" w:color="auto"/>
                    <w:right w:val="none" w:sz="0" w:space="0" w:color="auto"/>
                  </w:divBdr>
                </w:div>
              </w:divsChild>
            </w:div>
            <w:div w:id="430928772">
              <w:marLeft w:val="0"/>
              <w:marRight w:val="0"/>
              <w:marTop w:val="0"/>
              <w:marBottom w:val="0"/>
              <w:divBdr>
                <w:top w:val="none" w:sz="0" w:space="0" w:color="auto"/>
                <w:left w:val="none" w:sz="0" w:space="0" w:color="auto"/>
                <w:bottom w:val="none" w:sz="0" w:space="0" w:color="auto"/>
                <w:right w:val="none" w:sz="0" w:space="0" w:color="auto"/>
              </w:divBdr>
              <w:divsChild>
                <w:div w:id="978261401">
                  <w:marLeft w:val="0"/>
                  <w:marRight w:val="0"/>
                  <w:marTop w:val="0"/>
                  <w:marBottom w:val="0"/>
                  <w:divBdr>
                    <w:top w:val="none" w:sz="0" w:space="0" w:color="auto"/>
                    <w:left w:val="none" w:sz="0" w:space="0" w:color="auto"/>
                    <w:bottom w:val="none" w:sz="0" w:space="0" w:color="auto"/>
                    <w:right w:val="none" w:sz="0" w:space="0" w:color="auto"/>
                  </w:divBdr>
                </w:div>
              </w:divsChild>
            </w:div>
            <w:div w:id="1099373083">
              <w:marLeft w:val="0"/>
              <w:marRight w:val="0"/>
              <w:marTop w:val="0"/>
              <w:marBottom w:val="0"/>
              <w:divBdr>
                <w:top w:val="none" w:sz="0" w:space="0" w:color="auto"/>
                <w:left w:val="none" w:sz="0" w:space="0" w:color="auto"/>
                <w:bottom w:val="none" w:sz="0" w:space="0" w:color="auto"/>
                <w:right w:val="none" w:sz="0" w:space="0" w:color="auto"/>
              </w:divBdr>
              <w:divsChild>
                <w:div w:id="725108769">
                  <w:marLeft w:val="0"/>
                  <w:marRight w:val="0"/>
                  <w:marTop w:val="0"/>
                  <w:marBottom w:val="0"/>
                  <w:divBdr>
                    <w:top w:val="none" w:sz="0" w:space="0" w:color="auto"/>
                    <w:left w:val="none" w:sz="0" w:space="0" w:color="auto"/>
                    <w:bottom w:val="none" w:sz="0" w:space="0" w:color="auto"/>
                    <w:right w:val="none" w:sz="0" w:space="0" w:color="auto"/>
                  </w:divBdr>
                </w:div>
              </w:divsChild>
            </w:div>
            <w:div w:id="90008250">
              <w:marLeft w:val="0"/>
              <w:marRight w:val="0"/>
              <w:marTop w:val="0"/>
              <w:marBottom w:val="0"/>
              <w:divBdr>
                <w:top w:val="none" w:sz="0" w:space="0" w:color="auto"/>
                <w:left w:val="none" w:sz="0" w:space="0" w:color="auto"/>
                <w:bottom w:val="none" w:sz="0" w:space="0" w:color="auto"/>
                <w:right w:val="none" w:sz="0" w:space="0" w:color="auto"/>
              </w:divBdr>
              <w:divsChild>
                <w:div w:id="401410329">
                  <w:marLeft w:val="0"/>
                  <w:marRight w:val="0"/>
                  <w:marTop w:val="0"/>
                  <w:marBottom w:val="0"/>
                  <w:divBdr>
                    <w:top w:val="none" w:sz="0" w:space="0" w:color="auto"/>
                    <w:left w:val="none" w:sz="0" w:space="0" w:color="auto"/>
                    <w:bottom w:val="none" w:sz="0" w:space="0" w:color="auto"/>
                    <w:right w:val="none" w:sz="0" w:space="0" w:color="auto"/>
                  </w:divBdr>
                </w:div>
              </w:divsChild>
            </w:div>
            <w:div w:id="1721707024">
              <w:marLeft w:val="0"/>
              <w:marRight w:val="0"/>
              <w:marTop w:val="0"/>
              <w:marBottom w:val="0"/>
              <w:divBdr>
                <w:top w:val="none" w:sz="0" w:space="0" w:color="auto"/>
                <w:left w:val="none" w:sz="0" w:space="0" w:color="auto"/>
                <w:bottom w:val="none" w:sz="0" w:space="0" w:color="auto"/>
                <w:right w:val="none" w:sz="0" w:space="0" w:color="auto"/>
              </w:divBdr>
              <w:divsChild>
                <w:div w:id="2064333427">
                  <w:marLeft w:val="0"/>
                  <w:marRight w:val="0"/>
                  <w:marTop w:val="0"/>
                  <w:marBottom w:val="0"/>
                  <w:divBdr>
                    <w:top w:val="none" w:sz="0" w:space="0" w:color="auto"/>
                    <w:left w:val="none" w:sz="0" w:space="0" w:color="auto"/>
                    <w:bottom w:val="none" w:sz="0" w:space="0" w:color="auto"/>
                    <w:right w:val="none" w:sz="0" w:space="0" w:color="auto"/>
                  </w:divBdr>
                </w:div>
              </w:divsChild>
            </w:div>
            <w:div w:id="718212663">
              <w:marLeft w:val="0"/>
              <w:marRight w:val="0"/>
              <w:marTop w:val="0"/>
              <w:marBottom w:val="0"/>
              <w:divBdr>
                <w:top w:val="none" w:sz="0" w:space="0" w:color="auto"/>
                <w:left w:val="none" w:sz="0" w:space="0" w:color="auto"/>
                <w:bottom w:val="none" w:sz="0" w:space="0" w:color="auto"/>
                <w:right w:val="none" w:sz="0" w:space="0" w:color="auto"/>
              </w:divBdr>
              <w:divsChild>
                <w:div w:id="1694304080">
                  <w:marLeft w:val="0"/>
                  <w:marRight w:val="0"/>
                  <w:marTop w:val="0"/>
                  <w:marBottom w:val="0"/>
                  <w:divBdr>
                    <w:top w:val="none" w:sz="0" w:space="0" w:color="auto"/>
                    <w:left w:val="none" w:sz="0" w:space="0" w:color="auto"/>
                    <w:bottom w:val="none" w:sz="0" w:space="0" w:color="auto"/>
                    <w:right w:val="none" w:sz="0" w:space="0" w:color="auto"/>
                  </w:divBdr>
                </w:div>
                <w:div w:id="599221970">
                  <w:marLeft w:val="0"/>
                  <w:marRight w:val="0"/>
                  <w:marTop w:val="0"/>
                  <w:marBottom w:val="0"/>
                  <w:divBdr>
                    <w:top w:val="none" w:sz="0" w:space="0" w:color="auto"/>
                    <w:left w:val="none" w:sz="0" w:space="0" w:color="auto"/>
                    <w:bottom w:val="none" w:sz="0" w:space="0" w:color="auto"/>
                    <w:right w:val="none" w:sz="0" w:space="0" w:color="auto"/>
                  </w:divBdr>
                </w:div>
              </w:divsChild>
            </w:div>
            <w:div w:id="1780951994">
              <w:marLeft w:val="0"/>
              <w:marRight w:val="0"/>
              <w:marTop w:val="0"/>
              <w:marBottom w:val="0"/>
              <w:divBdr>
                <w:top w:val="none" w:sz="0" w:space="0" w:color="auto"/>
                <w:left w:val="none" w:sz="0" w:space="0" w:color="auto"/>
                <w:bottom w:val="none" w:sz="0" w:space="0" w:color="auto"/>
                <w:right w:val="none" w:sz="0" w:space="0" w:color="auto"/>
              </w:divBdr>
              <w:divsChild>
                <w:div w:id="1748307098">
                  <w:marLeft w:val="0"/>
                  <w:marRight w:val="0"/>
                  <w:marTop w:val="0"/>
                  <w:marBottom w:val="0"/>
                  <w:divBdr>
                    <w:top w:val="none" w:sz="0" w:space="0" w:color="auto"/>
                    <w:left w:val="none" w:sz="0" w:space="0" w:color="auto"/>
                    <w:bottom w:val="none" w:sz="0" w:space="0" w:color="auto"/>
                    <w:right w:val="none" w:sz="0" w:space="0" w:color="auto"/>
                  </w:divBdr>
                </w:div>
              </w:divsChild>
            </w:div>
            <w:div w:id="1537424665">
              <w:marLeft w:val="0"/>
              <w:marRight w:val="0"/>
              <w:marTop w:val="0"/>
              <w:marBottom w:val="0"/>
              <w:divBdr>
                <w:top w:val="none" w:sz="0" w:space="0" w:color="auto"/>
                <w:left w:val="none" w:sz="0" w:space="0" w:color="auto"/>
                <w:bottom w:val="none" w:sz="0" w:space="0" w:color="auto"/>
                <w:right w:val="none" w:sz="0" w:space="0" w:color="auto"/>
              </w:divBdr>
              <w:divsChild>
                <w:div w:id="319889710">
                  <w:marLeft w:val="0"/>
                  <w:marRight w:val="0"/>
                  <w:marTop w:val="0"/>
                  <w:marBottom w:val="0"/>
                  <w:divBdr>
                    <w:top w:val="none" w:sz="0" w:space="0" w:color="auto"/>
                    <w:left w:val="none" w:sz="0" w:space="0" w:color="auto"/>
                    <w:bottom w:val="none" w:sz="0" w:space="0" w:color="auto"/>
                    <w:right w:val="none" w:sz="0" w:space="0" w:color="auto"/>
                  </w:divBdr>
                </w:div>
                <w:div w:id="93866188">
                  <w:marLeft w:val="0"/>
                  <w:marRight w:val="0"/>
                  <w:marTop w:val="0"/>
                  <w:marBottom w:val="0"/>
                  <w:divBdr>
                    <w:top w:val="none" w:sz="0" w:space="0" w:color="auto"/>
                    <w:left w:val="none" w:sz="0" w:space="0" w:color="auto"/>
                    <w:bottom w:val="none" w:sz="0" w:space="0" w:color="auto"/>
                    <w:right w:val="none" w:sz="0" w:space="0" w:color="auto"/>
                  </w:divBdr>
                </w:div>
              </w:divsChild>
            </w:div>
            <w:div w:id="1635868169">
              <w:marLeft w:val="0"/>
              <w:marRight w:val="0"/>
              <w:marTop w:val="0"/>
              <w:marBottom w:val="0"/>
              <w:divBdr>
                <w:top w:val="none" w:sz="0" w:space="0" w:color="auto"/>
                <w:left w:val="none" w:sz="0" w:space="0" w:color="auto"/>
                <w:bottom w:val="none" w:sz="0" w:space="0" w:color="auto"/>
                <w:right w:val="none" w:sz="0" w:space="0" w:color="auto"/>
              </w:divBdr>
              <w:divsChild>
                <w:div w:id="271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6565">
          <w:marLeft w:val="0"/>
          <w:marRight w:val="0"/>
          <w:marTop w:val="0"/>
          <w:marBottom w:val="0"/>
          <w:divBdr>
            <w:top w:val="none" w:sz="0" w:space="0" w:color="auto"/>
            <w:left w:val="none" w:sz="0" w:space="0" w:color="auto"/>
            <w:bottom w:val="none" w:sz="0" w:space="0" w:color="auto"/>
            <w:right w:val="none" w:sz="0" w:space="0" w:color="auto"/>
          </w:divBdr>
          <w:divsChild>
            <w:div w:id="388187303">
              <w:marLeft w:val="0"/>
              <w:marRight w:val="0"/>
              <w:marTop w:val="0"/>
              <w:marBottom w:val="0"/>
              <w:divBdr>
                <w:top w:val="none" w:sz="0" w:space="0" w:color="auto"/>
                <w:left w:val="none" w:sz="0" w:space="0" w:color="auto"/>
                <w:bottom w:val="none" w:sz="0" w:space="0" w:color="auto"/>
                <w:right w:val="none" w:sz="0" w:space="0" w:color="auto"/>
              </w:divBdr>
              <w:divsChild>
                <w:div w:id="17422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3595">
      <w:bodyDiv w:val="1"/>
      <w:marLeft w:val="0"/>
      <w:marRight w:val="0"/>
      <w:marTop w:val="0"/>
      <w:marBottom w:val="0"/>
      <w:divBdr>
        <w:top w:val="none" w:sz="0" w:space="0" w:color="auto"/>
        <w:left w:val="none" w:sz="0" w:space="0" w:color="auto"/>
        <w:bottom w:val="none" w:sz="0" w:space="0" w:color="auto"/>
        <w:right w:val="none" w:sz="0" w:space="0" w:color="auto"/>
      </w:divBdr>
      <w:divsChild>
        <w:div w:id="1783571581">
          <w:marLeft w:val="0"/>
          <w:marRight w:val="0"/>
          <w:marTop w:val="0"/>
          <w:marBottom w:val="0"/>
          <w:divBdr>
            <w:top w:val="none" w:sz="0" w:space="0" w:color="auto"/>
            <w:left w:val="none" w:sz="0" w:space="0" w:color="auto"/>
            <w:bottom w:val="none" w:sz="0" w:space="0" w:color="auto"/>
            <w:right w:val="none" w:sz="0" w:space="0" w:color="auto"/>
          </w:divBdr>
          <w:divsChild>
            <w:div w:id="32389133">
              <w:marLeft w:val="0"/>
              <w:marRight w:val="0"/>
              <w:marTop w:val="0"/>
              <w:marBottom w:val="0"/>
              <w:divBdr>
                <w:top w:val="none" w:sz="0" w:space="0" w:color="auto"/>
                <w:left w:val="none" w:sz="0" w:space="0" w:color="auto"/>
                <w:bottom w:val="none" w:sz="0" w:space="0" w:color="auto"/>
                <w:right w:val="none" w:sz="0" w:space="0" w:color="auto"/>
              </w:divBdr>
              <w:divsChild>
                <w:div w:id="644745070">
                  <w:marLeft w:val="0"/>
                  <w:marRight w:val="0"/>
                  <w:marTop w:val="0"/>
                  <w:marBottom w:val="0"/>
                  <w:divBdr>
                    <w:top w:val="none" w:sz="0" w:space="0" w:color="auto"/>
                    <w:left w:val="none" w:sz="0" w:space="0" w:color="auto"/>
                    <w:bottom w:val="none" w:sz="0" w:space="0" w:color="auto"/>
                    <w:right w:val="none" w:sz="0" w:space="0" w:color="auto"/>
                  </w:divBdr>
                  <w:divsChild>
                    <w:div w:id="1974943300">
                      <w:marLeft w:val="0"/>
                      <w:marRight w:val="0"/>
                      <w:marTop w:val="0"/>
                      <w:marBottom w:val="0"/>
                      <w:divBdr>
                        <w:top w:val="none" w:sz="0" w:space="0" w:color="auto"/>
                        <w:left w:val="none" w:sz="0" w:space="0" w:color="auto"/>
                        <w:bottom w:val="none" w:sz="0" w:space="0" w:color="auto"/>
                        <w:right w:val="none" w:sz="0" w:space="0" w:color="auto"/>
                      </w:divBdr>
                    </w:div>
                    <w:div w:id="138690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380006">
      <w:bodyDiv w:val="1"/>
      <w:marLeft w:val="0"/>
      <w:marRight w:val="0"/>
      <w:marTop w:val="0"/>
      <w:marBottom w:val="0"/>
      <w:divBdr>
        <w:top w:val="none" w:sz="0" w:space="0" w:color="auto"/>
        <w:left w:val="none" w:sz="0" w:space="0" w:color="auto"/>
        <w:bottom w:val="none" w:sz="0" w:space="0" w:color="auto"/>
        <w:right w:val="none" w:sz="0" w:space="0" w:color="auto"/>
      </w:divBdr>
      <w:divsChild>
        <w:div w:id="1657953436">
          <w:marLeft w:val="0"/>
          <w:marRight w:val="0"/>
          <w:marTop w:val="0"/>
          <w:marBottom w:val="0"/>
          <w:divBdr>
            <w:top w:val="none" w:sz="0" w:space="0" w:color="auto"/>
            <w:left w:val="none" w:sz="0" w:space="0" w:color="auto"/>
            <w:bottom w:val="none" w:sz="0" w:space="0" w:color="auto"/>
            <w:right w:val="none" w:sz="0" w:space="0" w:color="auto"/>
          </w:divBdr>
          <w:divsChild>
            <w:div w:id="1366635366">
              <w:marLeft w:val="0"/>
              <w:marRight w:val="0"/>
              <w:marTop w:val="0"/>
              <w:marBottom w:val="0"/>
              <w:divBdr>
                <w:top w:val="none" w:sz="0" w:space="0" w:color="auto"/>
                <w:left w:val="none" w:sz="0" w:space="0" w:color="auto"/>
                <w:bottom w:val="none" w:sz="0" w:space="0" w:color="auto"/>
                <w:right w:val="none" w:sz="0" w:space="0" w:color="auto"/>
              </w:divBdr>
              <w:divsChild>
                <w:div w:id="196045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microsoft.com/office/2007/relationships/hdphoto" Target="media/hdphoto1.wdp"/><Relationship Id="rId10" Type="http://schemas.openxmlformats.org/officeDocument/2006/relationships/image" Target="media/image2.emf"/></Relationships>
</file>

<file path=word/theme/theme1.xml><?xml version="1.0" encoding="utf-8"?>
<a:theme xmlns:a="http://schemas.openxmlformats.org/drawingml/2006/main" name="Segmento">
  <a:themeElements>
    <a:clrScheme name="Segmento">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o">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o">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8F982-FE3A-CE49-B011-83CA57F9B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34</Pages>
  <Words>10683</Words>
  <Characters>58759</Characters>
  <Application>Microsoft Macintosh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Usuario de Microsoft Office</cp:lastModifiedBy>
  <cp:revision>9</cp:revision>
  <dcterms:created xsi:type="dcterms:W3CDTF">2015-11-15T03:49:00Z</dcterms:created>
  <dcterms:modified xsi:type="dcterms:W3CDTF">2015-11-15T20:55:00Z</dcterms:modified>
</cp:coreProperties>
</file>