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9264" behindDoc="1" locked="0" layoutInCell="1" allowOverlap="1" wp14:anchorId="3EFECFC4" wp14:editId="50757A81">
            <wp:simplePos x="0" y="0"/>
            <wp:positionH relativeFrom="margin">
              <wp:align>right</wp:align>
            </wp:positionH>
            <wp:positionV relativeFrom="paragraph">
              <wp:posOffset>158750</wp:posOffset>
            </wp:positionV>
            <wp:extent cx="5295900" cy="4061726"/>
            <wp:effectExtent l="0" t="0" r="0" b="0"/>
            <wp:wrapNone/>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5B0" w:rsidRPr="00536698" w:rsidRDefault="007445B0" w:rsidP="00A56188">
      <w:pPr>
        <w:spacing w:line="360" w:lineRule="auto"/>
        <w:jc w:val="center"/>
        <w:rPr>
          <w:rFonts w:ascii="Arial" w:hAnsi="Arial" w:cs="Arial"/>
          <w:b/>
          <w:sz w:val="32"/>
          <w:lang w:val="es-MX"/>
        </w:rPr>
      </w:pPr>
      <w:r w:rsidRPr="00536698">
        <w:rPr>
          <w:rFonts w:ascii="Arial" w:hAnsi="Arial" w:cs="Arial"/>
          <w:b/>
          <w:sz w:val="32"/>
          <w:lang w:val="es-MX"/>
        </w:rPr>
        <w:t>FUERZAS Y DEBILIDADES INTERNAS</w:t>
      </w:r>
    </w:p>
    <w:p w:rsidR="00750CC5" w:rsidRPr="00536698" w:rsidRDefault="00750CC5" w:rsidP="00750CC5">
      <w:pPr>
        <w:spacing w:line="360" w:lineRule="auto"/>
        <w:jc w:val="center"/>
        <w:rPr>
          <w:rFonts w:ascii="Arial" w:hAnsi="Arial" w:cs="Arial"/>
          <w:b/>
          <w:sz w:val="32"/>
          <w:lang w:val="es-MX"/>
        </w:rPr>
      </w:pPr>
      <w:r w:rsidRPr="00536698">
        <w:rPr>
          <w:rFonts w:ascii="Arial" w:hAnsi="Arial" w:cs="Arial"/>
          <w:b/>
          <w:sz w:val="32"/>
          <w:lang w:val="es-MX"/>
        </w:rPr>
        <w:t>VENTAJA COMPETITIVA</w:t>
      </w:r>
    </w:p>
    <w:p w:rsidR="00750CC5" w:rsidRDefault="00750CC5" w:rsidP="00A56188">
      <w:pPr>
        <w:spacing w:line="360" w:lineRule="auto"/>
        <w:jc w:val="center"/>
        <w:rPr>
          <w:rFonts w:ascii="Arial" w:hAnsi="Arial" w:cs="Arial"/>
          <w:sz w:val="32"/>
          <w:lang w:val="es-MX"/>
        </w:rPr>
      </w:pP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Pr="00CC64FA" w:rsidRDefault="00536698" w:rsidP="00A56188">
      <w:pPr>
        <w:spacing w:line="360" w:lineRule="auto"/>
        <w:jc w:val="right"/>
        <w:rPr>
          <w:rFonts w:ascii="Arial" w:hAnsi="Arial" w:cs="Arial"/>
          <w:sz w:val="24"/>
          <w:lang w:val="es-MX"/>
        </w:rPr>
      </w:pPr>
      <w:r>
        <w:rPr>
          <w:rFonts w:ascii="Arial" w:hAnsi="Arial" w:cs="Arial"/>
          <w:sz w:val="24"/>
          <w:lang w:val="es-MX"/>
        </w:rPr>
        <w:t xml:space="preserve">CESAR ROBERTO VILLEGAS APODACA </w:t>
      </w:r>
    </w:p>
    <w:p w:rsidR="00A56188" w:rsidRDefault="008A78A6" w:rsidP="008A78A6">
      <w:pPr>
        <w:spacing w:line="360" w:lineRule="auto"/>
        <w:jc w:val="right"/>
        <w:rPr>
          <w:rFonts w:ascii="Arial" w:hAnsi="Arial" w:cs="Arial"/>
          <w:sz w:val="24"/>
          <w:lang w:val="es-MX"/>
        </w:rPr>
      </w:pPr>
      <w:r>
        <w:rPr>
          <w:rFonts w:ascii="Arial" w:hAnsi="Arial" w:cs="Arial"/>
          <w:sz w:val="24"/>
          <w:lang w:val="es-MX"/>
        </w:rPr>
        <w:t>NOVIEMBRE 1</w:t>
      </w:r>
      <w:r w:rsidR="00536698">
        <w:rPr>
          <w:rFonts w:ascii="Arial" w:hAnsi="Arial" w:cs="Arial"/>
          <w:sz w:val="24"/>
          <w:lang w:val="es-MX"/>
        </w:rPr>
        <w:t>9</w:t>
      </w:r>
      <w:r>
        <w:rPr>
          <w:rFonts w:ascii="Arial" w:hAnsi="Arial" w:cs="Arial"/>
          <w:sz w:val="24"/>
          <w:lang w:val="es-MX"/>
        </w:rPr>
        <w:t>, 2014.</w:t>
      </w:r>
    </w:p>
    <w:p w:rsidR="003D3B9E" w:rsidRDefault="003D3B9E" w:rsidP="00FA2D60">
      <w:pPr>
        <w:spacing w:line="360" w:lineRule="auto"/>
        <w:jc w:val="both"/>
        <w:rPr>
          <w:rFonts w:ascii="Arial" w:hAnsi="Arial" w:cs="Arial"/>
          <w:lang w:val="es-MX"/>
        </w:rPr>
      </w:pPr>
    </w:p>
    <w:p w:rsidR="00CC64FA" w:rsidRDefault="00CC64FA" w:rsidP="00FA2D60">
      <w:pPr>
        <w:spacing w:line="360" w:lineRule="auto"/>
        <w:jc w:val="both"/>
        <w:rPr>
          <w:rFonts w:ascii="Arial" w:hAnsi="Arial" w:cs="Arial"/>
          <w:lang w:val="es-MX"/>
        </w:rPr>
      </w:pPr>
    </w:p>
    <w:p w:rsidR="00536698" w:rsidRDefault="00536698" w:rsidP="008A78A6">
      <w:pPr>
        <w:spacing w:line="360" w:lineRule="auto"/>
        <w:jc w:val="both"/>
        <w:rPr>
          <w:rFonts w:ascii="Arial" w:hAnsi="Arial" w:cs="Arial"/>
          <w:b/>
          <w:lang w:val="es-MX"/>
        </w:rPr>
      </w:pPr>
    </w:p>
    <w:p w:rsidR="003D3B9E" w:rsidRPr="00536698" w:rsidRDefault="007445B0" w:rsidP="008A78A6">
      <w:pPr>
        <w:spacing w:line="360" w:lineRule="auto"/>
        <w:jc w:val="both"/>
        <w:rPr>
          <w:rFonts w:ascii="Arial" w:hAnsi="Arial" w:cs="Arial"/>
          <w:b/>
          <w:lang w:val="es-MX"/>
        </w:rPr>
      </w:pPr>
      <w:r w:rsidRPr="00536698">
        <w:rPr>
          <w:rFonts w:ascii="Arial" w:hAnsi="Arial" w:cs="Arial"/>
          <w:b/>
          <w:lang w:val="es-MX"/>
        </w:rPr>
        <w:t>FUERZAS Y DEBILIDADES INTERNAS, (VENTAJA COMPETITIVA)</w:t>
      </w:r>
      <w:r w:rsidR="003D3B9E" w:rsidRPr="00536698">
        <w:rPr>
          <w:rFonts w:ascii="Arial" w:hAnsi="Arial" w:cs="Arial"/>
          <w:b/>
          <w:lang w:val="es-MX"/>
        </w:rPr>
        <w:t>:</w:t>
      </w:r>
      <w:r w:rsidR="008A78A6" w:rsidRPr="00536698">
        <w:rPr>
          <w:rFonts w:ascii="Arial" w:hAnsi="Arial" w:cs="Arial"/>
          <w:b/>
          <w:lang w:val="es-MX"/>
        </w:rPr>
        <w:t xml:space="preserve"> </w:t>
      </w:r>
    </w:p>
    <w:p w:rsidR="007445B0" w:rsidRPr="008A78A6" w:rsidRDefault="00632C33" w:rsidP="007445B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1312" behindDoc="1" locked="0" layoutInCell="1" allowOverlap="1" wp14:anchorId="07A91BDF" wp14:editId="7D9EF3DA">
            <wp:simplePos x="0" y="0"/>
            <wp:positionH relativeFrom="margin">
              <wp:posOffset>313690</wp:posOffset>
            </wp:positionH>
            <wp:positionV relativeFrom="paragraph">
              <wp:posOffset>777240</wp:posOffset>
            </wp:positionV>
            <wp:extent cx="5295900" cy="4061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5B0">
        <w:rPr>
          <w:rFonts w:ascii="Arial" w:hAnsi="Arial" w:cs="Arial"/>
          <w:lang w:val="es-MX"/>
        </w:rPr>
        <w:t xml:space="preserve">El conocimiento del análisis y diagnóstico de la Ventaja estratégica o competitiva, o simplemente, análisis y diagnóstico de la organización, ambos definidos como el proceso por el cual los estrategas examinan los factores organizacionales de las finanzas y contabilidad, mercadotecnia, producción y operaciones, de personal y relaciones laborales, </w:t>
      </w:r>
      <w:r w:rsidR="001E06D9">
        <w:rPr>
          <w:rFonts w:ascii="Arial" w:hAnsi="Arial" w:cs="Arial"/>
          <w:lang w:val="es-MX"/>
        </w:rPr>
        <w:t>así</w:t>
      </w:r>
      <w:bookmarkStart w:id="0" w:name="_GoBack"/>
      <w:bookmarkEnd w:id="0"/>
      <w:r w:rsidR="007445B0">
        <w:rPr>
          <w:rFonts w:ascii="Arial" w:hAnsi="Arial" w:cs="Arial"/>
          <w:lang w:val="es-MX"/>
        </w:rPr>
        <w:t xml:space="preserve"> como los recursos corporativos para determinar en cuales la organización tiene fuerzas o debilidades significativas para poder aprovechar las oportunidades y enfrentar las amenazas, ambas en forma efectiva, que el medio ambiente representa en dicha organización.  </w:t>
      </w:r>
    </w:p>
    <w:p w:rsidR="003D3B9E" w:rsidRPr="00536698" w:rsidRDefault="007445B0" w:rsidP="007445B0">
      <w:pPr>
        <w:spacing w:line="360" w:lineRule="auto"/>
        <w:jc w:val="both"/>
        <w:rPr>
          <w:rFonts w:ascii="Arial" w:hAnsi="Arial" w:cs="Arial"/>
          <w:b/>
          <w:lang w:val="es-MX"/>
        </w:rPr>
      </w:pPr>
      <w:r w:rsidRPr="00536698">
        <w:rPr>
          <w:rFonts w:ascii="Arial" w:hAnsi="Arial" w:cs="Arial"/>
          <w:b/>
          <w:lang w:val="es-MX"/>
        </w:rPr>
        <w:t>FACTORES ESTRATEGICOS:</w:t>
      </w:r>
    </w:p>
    <w:p w:rsidR="007445B0" w:rsidRDefault="007445B0" w:rsidP="00AE33BA">
      <w:pPr>
        <w:spacing w:line="360" w:lineRule="auto"/>
        <w:jc w:val="both"/>
        <w:rPr>
          <w:rFonts w:ascii="Arial" w:hAnsi="Arial" w:cs="Arial"/>
          <w:lang w:val="es-MX"/>
        </w:rPr>
      </w:pPr>
      <w:r>
        <w:rPr>
          <w:rFonts w:ascii="Arial" w:hAnsi="Arial" w:cs="Arial"/>
          <w:lang w:val="es-MX"/>
        </w:rPr>
        <w:t xml:space="preserve">Para poder analizar y diagnosticar a la organización es muy importante identificar claramente las fuerzas y debilidades de la misma, tratando de evitar todo tipo de subjetividad. </w:t>
      </w:r>
    </w:p>
    <w:p w:rsidR="007445B0" w:rsidRDefault="007445B0" w:rsidP="00AE33BA">
      <w:pPr>
        <w:spacing w:line="360" w:lineRule="auto"/>
        <w:jc w:val="both"/>
        <w:rPr>
          <w:rFonts w:ascii="Arial" w:hAnsi="Arial" w:cs="Arial"/>
          <w:lang w:val="es-MX"/>
        </w:rPr>
      </w:pPr>
      <w:r>
        <w:rPr>
          <w:rFonts w:ascii="Arial" w:hAnsi="Arial" w:cs="Arial"/>
          <w:lang w:val="es-MX"/>
        </w:rPr>
        <w:t xml:space="preserve">Se deberán considerar los siguientes factores tales como: De Personal y Relaciones Laborales, de Producción y de Administración, de Operaciones, de Finanzas y Contabilidad, de Mercadotecnia y Organizacionales.  </w:t>
      </w:r>
    </w:p>
    <w:p w:rsidR="007445B0" w:rsidRPr="00536698" w:rsidRDefault="007445B0" w:rsidP="00AE33BA">
      <w:pPr>
        <w:spacing w:line="360" w:lineRule="auto"/>
        <w:jc w:val="both"/>
        <w:rPr>
          <w:rFonts w:ascii="Arial" w:hAnsi="Arial" w:cs="Arial"/>
          <w:b/>
          <w:lang w:val="es-MX"/>
        </w:rPr>
      </w:pPr>
      <w:r w:rsidRPr="00536698">
        <w:rPr>
          <w:rFonts w:ascii="Arial" w:hAnsi="Arial" w:cs="Arial"/>
          <w:b/>
          <w:lang w:val="es-MX"/>
        </w:rPr>
        <w:t>HERRAMIENTA Y TECNICAS PARA ANALIZAR INTERNAMENTE A LA ORGANIZACIÓN:</w:t>
      </w:r>
    </w:p>
    <w:p w:rsidR="00750CC5" w:rsidRDefault="00750CC5" w:rsidP="00AE33BA">
      <w:pPr>
        <w:spacing w:line="360" w:lineRule="auto"/>
        <w:jc w:val="both"/>
        <w:rPr>
          <w:rFonts w:ascii="Arial" w:hAnsi="Arial" w:cs="Arial"/>
          <w:lang w:val="es-MX"/>
        </w:rPr>
      </w:pPr>
      <w:r>
        <w:rPr>
          <w:rFonts w:ascii="Arial" w:hAnsi="Arial" w:cs="Arial"/>
          <w:lang w:val="es-MX"/>
        </w:rPr>
        <w:t xml:space="preserve">Auditoria Administrativa: la revisión de la efectividad de los sistemas y procedimientos que se realizan en la organización. La cual cuenta con tres fases: </w:t>
      </w:r>
    </w:p>
    <w:p w:rsidR="00750CC5" w:rsidRDefault="00750CC5" w:rsidP="00750CC5">
      <w:pPr>
        <w:pStyle w:val="Prrafodelista"/>
        <w:numPr>
          <w:ilvl w:val="0"/>
          <w:numId w:val="6"/>
        </w:numPr>
        <w:spacing w:line="360" w:lineRule="auto"/>
        <w:jc w:val="both"/>
        <w:rPr>
          <w:rFonts w:ascii="Arial" w:hAnsi="Arial" w:cs="Arial"/>
          <w:lang w:val="es-MX"/>
        </w:rPr>
      </w:pPr>
      <w:r w:rsidRPr="00750CC5">
        <w:rPr>
          <w:rFonts w:ascii="Arial" w:hAnsi="Arial" w:cs="Arial"/>
          <w:lang w:val="es-MX"/>
        </w:rPr>
        <w:t>Diagnóstico Previo</w:t>
      </w:r>
    </w:p>
    <w:p w:rsidR="00750CC5" w:rsidRDefault="00750CC5" w:rsidP="00750CC5">
      <w:pPr>
        <w:pStyle w:val="Prrafodelista"/>
        <w:numPr>
          <w:ilvl w:val="0"/>
          <w:numId w:val="6"/>
        </w:numPr>
        <w:spacing w:line="360" w:lineRule="auto"/>
        <w:jc w:val="both"/>
        <w:rPr>
          <w:rFonts w:ascii="Arial" w:hAnsi="Arial" w:cs="Arial"/>
          <w:lang w:val="es-MX"/>
        </w:rPr>
      </w:pPr>
      <w:r>
        <w:rPr>
          <w:rFonts w:ascii="Arial" w:hAnsi="Arial" w:cs="Arial"/>
          <w:lang w:val="es-MX"/>
        </w:rPr>
        <w:t>Diagnostico Profundo</w:t>
      </w:r>
    </w:p>
    <w:p w:rsidR="007445B0" w:rsidRPr="00750CC5" w:rsidRDefault="00750CC5" w:rsidP="00750CC5">
      <w:pPr>
        <w:pStyle w:val="Prrafodelista"/>
        <w:numPr>
          <w:ilvl w:val="0"/>
          <w:numId w:val="6"/>
        </w:numPr>
        <w:spacing w:line="360" w:lineRule="auto"/>
        <w:jc w:val="both"/>
        <w:rPr>
          <w:rFonts w:ascii="Arial" w:hAnsi="Arial" w:cs="Arial"/>
          <w:lang w:val="es-MX"/>
        </w:rPr>
      </w:pPr>
      <w:r>
        <w:rPr>
          <w:rFonts w:ascii="Arial" w:hAnsi="Arial" w:cs="Arial"/>
          <w:lang w:val="es-MX"/>
        </w:rPr>
        <w:t xml:space="preserve">Establecimiento de Diagnostico </w:t>
      </w:r>
      <w:r w:rsidRPr="00750CC5">
        <w:rPr>
          <w:rFonts w:ascii="Arial" w:hAnsi="Arial" w:cs="Arial"/>
          <w:lang w:val="es-MX"/>
        </w:rPr>
        <w:t xml:space="preserve"> </w:t>
      </w:r>
    </w:p>
    <w:p w:rsidR="007445B0" w:rsidRPr="00536698" w:rsidRDefault="00750CC5" w:rsidP="00AE33BA">
      <w:pPr>
        <w:spacing w:line="360" w:lineRule="auto"/>
        <w:jc w:val="both"/>
        <w:rPr>
          <w:rFonts w:ascii="Arial" w:hAnsi="Arial" w:cs="Arial"/>
          <w:b/>
          <w:lang w:val="es-MX"/>
        </w:rPr>
      </w:pPr>
      <w:r w:rsidRPr="00536698">
        <w:rPr>
          <w:rFonts w:ascii="Arial" w:hAnsi="Arial" w:cs="Arial"/>
          <w:b/>
          <w:lang w:val="es-MX"/>
        </w:rPr>
        <w:t>PERFIL DE FUERZAS Y DEBILIDADES DE LA ORGANIZACIÓN (PERFIL DE LA VENTAJA COMPETITIVA</w:t>
      </w:r>
      <w:proofErr w:type="gramStart"/>
      <w:r w:rsidRPr="00536698">
        <w:rPr>
          <w:rFonts w:ascii="Arial" w:hAnsi="Arial" w:cs="Arial"/>
          <w:b/>
          <w:lang w:val="es-MX"/>
        </w:rPr>
        <w:t>)(</w:t>
      </w:r>
      <w:proofErr w:type="gramEnd"/>
      <w:r w:rsidRPr="00536698">
        <w:rPr>
          <w:rFonts w:ascii="Arial" w:hAnsi="Arial" w:cs="Arial"/>
          <w:b/>
          <w:lang w:val="es-MX"/>
        </w:rPr>
        <w:t>PVC).</w:t>
      </w:r>
    </w:p>
    <w:p w:rsidR="00750CC5" w:rsidRDefault="00750CC5" w:rsidP="00AE33BA">
      <w:pPr>
        <w:spacing w:line="360" w:lineRule="auto"/>
        <w:jc w:val="both"/>
        <w:rPr>
          <w:rFonts w:ascii="Arial" w:hAnsi="Arial" w:cs="Arial"/>
          <w:lang w:val="es-MX"/>
        </w:rPr>
      </w:pPr>
      <w:r>
        <w:rPr>
          <w:rFonts w:ascii="Arial" w:hAnsi="Arial" w:cs="Arial"/>
          <w:lang w:val="es-MX"/>
        </w:rPr>
        <w:t>Es la presentación tabular de los factores internos, considerados pertinentes, los cuales son ponderados de acuerdo con la importancia que le asigne el estratega. En la observación de los factores que presentan más y mayores valores positivos, se reduzcan las fuerzas de la organización esto es ventajas Competitivas. Por el contrario el factor que presenta más y mayores valores negativos, será el factor que le representa sus debilidades.</w:t>
      </w:r>
    </w:p>
    <w:p w:rsidR="00536698" w:rsidRDefault="00536698" w:rsidP="00AE33BA">
      <w:pPr>
        <w:spacing w:line="360" w:lineRule="auto"/>
        <w:jc w:val="both"/>
        <w:rPr>
          <w:rFonts w:ascii="Arial" w:hAnsi="Arial" w:cs="Arial"/>
          <w:lang w:val="es-MX"/>
        </w:rPr>
      </w:pPr>
    </w:p>
    <w:p w:rsidR="00536698" w:rsidRDefault="00536698" w:rsidP="00AE33BA">
      <w:pPr>
        <w:spacing w:line="360" w:lineRule="auto"/>
        <w:jc w:val="both"/>
        <w:rPr>
          <w:rFonts w:ascii="Arial" w:hAnsi="Arial" w:cs="Arial"/>
          <w:lang w:val="es-MX"/>
        </w:rPr>
      </w:pPr>
    </w:p>
    <w:p w:rsidR="00750CC5" w:rsidRPr="00536698" w:rsidRDefault="00750CC5" w:rsidP="00AE33BA">
      <w:pPr>
        <w:spacing w:line="360" w:lineRule="auto"/>
        <w:jc w:val="both"/>
        <w:rPr>
          <w:rFonts w:ascii="Arial" w:hAnsi="Arial" w:cs="Arial"/>
          <w:b/>
          <w:lang w:val="es-MX"/>
        </w:rPr>
      </w:pPr>
      <w:r w:rsidRPr="00536698">
        <w:rPr>
          <w:rFonts w:ascii="Arial" w:hAnsi="Arial" w:cs="Arial"/>
          <w:b/>
          <w:lang w:val="es-MX"/>
        </w:rPr>
        <w:t>DIAGNOSTICO INTERNO:</w:t>
      </w:r>
    </w:p>
    <w:p w:rsidR="00750CC5" w:rsidRDefault="00536698" w:rsidP="00AE33BA">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5408" behindDoc="1" locked="0" layoutInCell="1" allowOverlap="1" wp14:anchorId="3BFCFFA3" wp14:editId="73E7F271">
            <wp:simplePos x="0" y="0"/>
            <wp:positionH relativeFrom="margin">
              <wp:posOffset>280035</wp:posOffset>
            </wp:positionH>
            <wp:positionV relativeFrom="paragraph">
              <wp:posOffset>431165</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CC5">
        <w:rPr>
          <w:rFonts w:ascii="Arial" w:hAnsi="Arial" w:cs="Arial"/>
          <w:lang w:val="es-MX"/>
        </w:rPr>
        <w:t xml:space="preserve">En este se deberá de reducir el significado de los resultados obtenidos para poder continuar el proceso de la Administración Estratégica. El resultado final de este diagnóstico podrá responder la pregunta Si la Organización tiene alta o baja Ventaja Competitiva.     </w:t>
      </w:r>
    </w:p>
    <w:p w:rsidR="00750CC5" w:rsidRDefault="00750CC5" w:rsidP="00AE33BA">
      <w:pPr>
        <w:spacing w:line="360" w:lineRule="auto"/>
        <w:jc w:val="both"/>
        <w:rPr>
          <w:rFonts w:ascii="Arial" w:hAnsi="Arial" w:cs="Arial"/>
          <w:lang w:val="es-MX"/>
        </w:rPr>
      </w:pPr>
      <w:r>
        <w:rPr>
          <w:rFonts w:ascii="Arial" w:hAnsi="Arial" w:cs="Arial"/>
          <w:lang w:val="es-MX"/>
        </w:rPr>
        <w:t xml:space="preserve">Desde la perspectiva personal en mi área laboral considero que No se cuenta con </w:t>
      </w:r>
      <w:r w:rsidR="0002553B">
        <w:rPr>
          <w:rFonts w:ascii="Arial" w:hAnsi="Arial" w:cs="Arial"/>
          <w:lang w:val="es-MX"/>
        </w:rPr>
        <w:t>V</w:t>
      </w:r>
      <w:r>
        <w:rPr>
          <w:rFonts w:ascii="Arial" w:hAnsi="Arial" w:cs="Arial"/>
          <w:lang w:val="es-MX"/>
        </w:rPr>
        <w:t xml:space="preserve">entaja Competitiva ya que desde su creación Marzo del 2006 el HRAECS, no ha contado con un monitoreo adecuado de sus </w:t>
      </w:r>
      <w:r w:rsidR="0002553B">
        <w:rPr>
          <w:rFonts w:ascii="Arial" w:hAnsi="Arial" w:cs="Arial"/>
          <w:lang w:val="es-MX"/>
        </w:rPr>
        <w:t xml:space="preserve">Factores Organizacionales mostrando un total desajuste en el ámbito de sus finanzas y Contabilidad ya que cuenta con un tabulador de cuotas de recuperación en donde se asigna indistintamente un nivel Socio económico al usuario quebrantando el motivo de la creación de esta unidad que es acercar los servicios de la Alta Especialidad a la población que los requiere. En mercadotecnia no existe ya que es la única unidad de tercer nivel de atención en el estado, en Producción y Operaciones muy por debajo del cumplimiento de las metas trazadas en los Indicadores de la MIR. En las de Personal y Relaciones Laborales Totalmente fracturadas ya que existe actualmente un Mal clima Organizacional en donde se percibe la falta de Identidad Institucional y Sentido de Pertenencia.       </w:t>
      </w: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p w:rsidR="00750CC5" w:rsidRDefault="00750CC5" w:rsidP="00AE33BA">
      <w:pPr>
        <w:spacing w:line="360" w:lineRule="auto"/>
        <w:jc w:val="both"/>
        <w:rPr>
          <w:rFonts w:ascii="Arial" w:hAnsi="Arial" w:cs="Arial"/>
          <w:lang w:val="es-MX"/>
        </w:rPr>
      </w:pPr>
    </w:p>
    <w:sectPr w:rsidR="00750CC5" w:rsidSect="008A78A6">
      <w:headerReference w:type="default" r:id="rId10"/>
      <w:foot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98" w:rsidRDefault="00536698" w:rsidP="00536698">
      <w:pPr>
        <w:spacing w:after="0" w:line="240" w:lineRule="auto"/>
      </w:pPr>
      <w:r>
        <w:separator/>
      </w:r>
    </w:p>
  </w:endnote>
  <w:endnote w:type="continuationSeparator" w:id="0">
    <w:p w:rsidR="00536698" w:rsidRDefault="00536698" w:rsidP="0053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98" w:rsidRPr="00536698" w:rsidRDefault="00536698" w:rsidP="00536698">
    <w:pPr>
      <w:pStyle w:val="Piedepgina"/>
      <w:jc w:val="right"/>
      <w:rPr>
        <w:lang w:val="es-MX"/>
      </w:rPr>
    </w:pPr>
    <w:r>
      <w:rPr>
        <w:lang w:val="es-MX"/>
      </w:rPr>
      <w:t>M.A.P.P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98" w:rsidRDefault="00536698" w:rsidP="00536698">
      <w:pPr>
        <w:spacing w:after="0" w:line="240" w:lineRule="auto"/>
      </w:pPr>
      <w:r>
        <w:separator/>
      </w:r>
    </w:p>
  </w:footnote>
  <w:footnote w:type="continuationSeparator" w:id="0">
    <w:p w:rsidR="00536698" w:rsidRDefault="00536698" w:rsidP="00536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98" w:rsidRDefault="00536698">
    <w:pPr>
      <w:pStyle w:val="Encabezado"/>
    </w:pPr>
    <w:r>
      <w:rPr>
        <w:noProof/>
        <w:lang w:val="es-MX" w:eastAsia="es-MX"/>
      </w:rPr>
      <w:drawing>
        <wp:inline distT="0" distB="0" distL="0" distR="0">
          <wp:extent cx="2057400" cy="504825"/>
          <wp:effectExtent l="0" t="0" r="0" b="9525"/>
          <wp:docPr id="2" name="Imagen 2"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9BB5960"/>
    <w:multiLevelType w:val="hybridMultilevel"/>
    <w:tmpl w:val="03369DE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178C0"/>
    <w:rsid w:val="0002553B"/>
    <w:rsid w:val="00033ED4"/>
    <w:rsid w:val="00093825"/>
    <w:rsid w:val="000E1444"/>
    <w:rsid w:val="001428AC"/>
    <w:rsid w:val="001952F6"/>
    <w:rsid w:val="001C31CA"/>
    <w:rsid w:val="001E06D9"/>
    <w:rsid w:val="00257F14"/>
    <w:rsid w:val="00283F1E"/>
    <w:rsid w:val="00350F9C"/>
    <w:rsid w:val="00373388"/>
    <w:rsid w:val="003D3B9E"/>
    <w:rsid w:val="004736D6"/>
    <w:rsid w:val="004B56B4"/>
    <w:rsid w:val="004E0202"/>
    <w:rsid w:val="005320E2"/>
    <w:rsid w:val="00536698"/>
    <w:rsid w:val="0055290E"/>
    <w:rsid w:val="005A7BE4"/>
    <w:rsid w:val="005B084C"/>
    <w:rsid w:val="005C08A7"/>
    <w:rsid w:val="00604A4C"/>
    <w:rsid w:val="0062153D"/>
    <w:rsid w:val="00632C33"/>
    <w:rsid w:val="00701783"/>
    <w:rsid w:val="00705872"/>
    <w:rsid w:val="007445B0"/>
    <w:rsid w:val="00746E4B"/>
    <w:rsid w:val="00750CC5"/>
    <w:rsid w:val="007B6CCE"/>
    <w:rsid w:val="007D505A"/>
    <w:rsid w:val="007E77EB"/>
    <w:rsid w:val="00832296"/>
    <w:rsid w:val="008A78A6"/>
    <w:rsid w:val="009226A2"/>
    <w:rsid w:val="00980568"/>
    <w:rsid w:val="009B4F4C"/>
    <w:rsid w:val="009D3177"/>
    <w:rsid w:val="00A06060"/>
    <w:rsid w:val="00A41912"/>
    <w:rsid w:val="00A55277"/>
    <w:rsid w:val="00A56188"/>
    <w:rsid w:val="00AE33BA"/>
    <w:rsid w:val="00B52C50"/>
    <w:rsid w:val="00B70C60"/>
    <w:rsid w:val="00B94F39"/>
    <w:rsid w:val="00BC26C3"/>
    <w:rsid w:val="00C82C7D"/>
    <w:rsid w:val="00CA4DB7"/>
    <w:rsid w:val="00CC64FA"/>
    <w:rsid w:val="00D5700C"/>
    <w:rsid w:val="00D8769A"/>
    <w:rsid w:val="00DA695A"/>
    <w:rsid w:val="00DF6F46"/>
    <w:rsid w:val="00E01EF8"/>
    <w:rsid w:val="00EE5170"/>
    <w:rsid w:val="00F13F4E"/>
    <w:rsid w:val="00F93546"/>
    <w:rsid w:val="00FA2D60"/>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3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Encabezado">
    <w:name w:val="header"/>
    <w:basedOn w:val="Normal"/>
    <w:link w:val="EncabezadoCar"/>
    <w:uiPriority w:val="99"/>
    <w:unhideWhenUsed/>
    <w:rsid w:val="00536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698"/>
    <w:rPr>
      <w:lang w:val="en-US"/>
    </w:rPr>
  </w:style>
  <w:style w:type="paragraph" w:styleId="Piedepgina">
    <w:name w:val="footer"/>
    <w:basedOn w:val="Normal"/>
    <w:link w:val="PiedepginaCar"/>
    <w:uiPriority w:val="99"/>
    <w:unhideWhenUsed/>
    <w:rsid w:val="00536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698"/>
    <w:rPr>
      <w:lang w:val="en-US"/>
    </w:rPr>
  </w:style>
  <w:style w:type="paragraph" w:styleId="Textodeglobo">
    <w:name w:val="Balloon Text"/>
    <w:basedOn w:val="Normal"/>
    <w:link w:val="TextodegloboCar"/>
    <w:uiPriority w:val="99"/>
    <w:semiHidden/>
    <w:unhideWhenUsed/>
    <w:rsid w:val="00536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69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3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Encabezado">
    <w:name w:val="header"/>
    <w:basedOn w:val="Normal"/>
    <w:link w:val="EncabezadoCar"/>
    <w:uiPriority w:val="99"/>
    <w:unhideWhenUsed/>
    <w:rsid w:val="00536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698"/>
    <w:rPr>
      <w:lang w:val="en-US"/>
    </w:rPr>
  </w:style>
  <w:style w:type="paragraph" w:styleId="Piedepgina">
    <w:name w:val="footer"/>
    <w:basedOn w:val="Normal"/>
    <w:link w:val="PiedepginaCar"/>
    <w:uiPriority w:val="99"/>
    <w:unhideWhenUsed/>
    <w:rsid w:val="00536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698"/>
    <w:rPr>
      <w:lang w:val="en-US"/>
    </w:rPr>
  </w:style>
  <w:style w:type="paragraph" w:styleId="Textodeglobo">
    <w:name w:val="Balloon Text"/>
    <w:basedOn w:val="Normal"/>
    <w:link w:val="TextodegloboCar"/>
    <w:uiPriority w:val="99"/>
    <w:semiHidden/>
    <w:unhideWhenUsed/>
    <w:rsid w:val="00536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69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C5211-2B67-454B-AB8C-6FBF3C5D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 </cp:lastModifiedBy>
  <cp:revision>3</cp:revision>
  <dcterms:created xsi:type="dcterms:W3CDTF">2014-11-20T00:26:00Z</dcterms:created>
  <dcterms:modified xsi:type="dcterms:W3CDTF">2014-11-20T00:26:00Z</dcterms:modified>
</cp:coreProperties>
</file>