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49" w:rsidRPr="00B47B49" w:rsidRDefault="00B47B49" w:rsidP="00B47B49">
      <w:pPr>
        <w:jc w:val="center"/>
        <w:rPr>
          <w:rFonts w:ascii="Arial" w:hAnsi="Arial" w:cs="Arial"/>
          <w:b/>
          <w:sz w:val="28"/>
          <w:szCs w:val="28"/>
          <w:lang w:val="es-MX"/>
        </w:rPr>
      </w:pPr>
      <w:r>
        <w:rPr>
          <w:noProof/>
          <w:lang w:val="es-MX" w:eastAsia="es-MX"/>
        </w:rPr>
        <w:drawing>
          <wp:anchor distT="0" distB="0" distL="114300" distR="114300" simplePos="0" relativeHeight="251661824" behindDoc="0" locked="0" layoutInCell="1" allowOverlap="1" wp14:anchorId="6A91541D" wp14:editId="6454D8FD">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lang w:val="es-MX"/>
        </w:rPr>
        <w:t>INSTITUTO DE ADMINISTRACION PÚBLICA DEL ESTADO DE CHIAPAS</w:t>
      </w: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B47B49" w:rsidRDefault="00B47B49" w:rsidP="00B47B49">
      <w:pPr>
        <w:jc w:val="center"/>
        <w:rPr>
          <w:rFonts w:ascii="Arial" w:hAnsi="Arial" w:cs="Arial"/>
          <w:lang w:val="es-MX"/>
        </w:rPr>
      </w:pPr>
      <w:r w:rsidRPr="00B47B49">
        <w:rPr>
          <w:rFonts w:ascii="Arial" w:hAnsi="Arial" w:cs="Arial"/>
          <w:lang w:val="es-MX"/>
        </w:rPr>
        <w:t>PLANEACION ESTRATEGICA</w:t>
      </w:r>
    </w:p>
    <w:p w:rsidR="00B47B49" w:rsidRPr="00B47B49" w:rsidRDefault="00B47B49" w:rsidP="00B47B49">
      <w:pPr>
        <w:spacing w:line="360" w:lineRule="auto"/>
        <w:jc w:val="center"/>
        <w:rPr>
          <w:rFonts w:ascii="Arial" w:hAnsi="Arial" w:cs="Arial"/>
          <w:lang w:val="es-MX"/>
        </w:rPr>
      </w:pPr>
      <w:r w:rsidRPr="00B47B49">
        <w:rPr>
          <w:rFonts w:ascii="Arial" w:hAnsi="Arial" w:cs="Arial"/>
          <w:lang w:val="es-MX"/>
        </w:rPr>
        <w:t>NOVIEMBRE 2014</w:t>
      </w:r>
    </w:p>
    <w:p w:rsidR="00B47B49" w:rsidRPr="00B47B49" w:rsidRDefault="00B47B49" w:rsidP="00B47B49">
      <w:pPr>
        <w:spacing w:line="360" w:lineRule="auto"/>
        <w:jc w:val="center"/>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CATEDRATICO:</w:t>
      </w: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DR. ANTONIO PEREZ GOMEZ</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6447CA" w:rsidP="00A56188">
      <w:pPr>
        <w:spacing w:line="360" w:lineRule="auto"/>
        <w:jc w:val="right"/>
        <w:rPr>
          <w:rFonts w:ascii="Arial" w:hAnsi="Arial" w:cs="Arial"/>
          <w:sz w:val="28"/>
          <w:lang w:val="es-MX"/>
        </w:rPr>
      </w:pPr>
      <w:r>
        <w:rPr>
          <w:rFonts w:ascii="Arial" w:hAnsi="Arial" w:cs="Arial"/>
          <w:sz w:val="28"/>
          <w:lang w:val="es-MX"/>
        </w:rPr>
        <w:t>EQUIPO X:</w:t>
      </w:r>
    </w:p>
    <w:p w:rsidR="00A56188" w:rsidRDefault="00A56188" w:rsidP="00A56188">
      <w:pPr>
        <w:spacing w:line="360" w:lineRule="auto"/>
        <w:jc w:val="right"/>
        <w:rPr>
          <w:rFonts w:ascii="Arial" w:hAnsi="Arial" w:cs="Arial"/>
          <w:sz w:val="24"/>
          <w:lang w:val="es-MX"/>
        </w:rPr>
      </w:pPr>
      <w:r w:rsidRPr="00CC64FA">
        <w:rPr>
          <w:rFonts w:ascii="Arial" w:hAnsi="Arial" w:cs="Arial"/>
          <w:sz w:val="24"/>
          <w:lang w:val="es-MX"/>
        </w:rPr>
        <w:t>MA. DEL CARMEN ESPINDOLA SOTO</w:t>
      </w:r>
    </w:p>
    <w:p w:rsidR="00574A1E" w:rsidRDefault="00574A1E" w:rsidP="00A56188">
      <w:pPr>
        <w:spacing w:line="360" w:lineRule="auto"/>
        <w:jc w:val="right"/>
        <w:rPr>
          <w:rFonts w:ascii="Arial" w:hAnsi="Arial" w:cs="Arial"/>
          <w:sz w:val="24"/>
          <w:lang w:val="es-MX"/>
        </w:rPr>
      </w:pPr>
      <w:r>
        <w:rPr>
          <w:rFonts w:ascii="Arial" w:hAnsi="Arial" w:cs="Arial"/>
          <w:sz w:val="24"/>
          <w:lang w:val="es-MX"/>
        </w:rPr>
        <w:t>CESAR ROBERTO VILLEGAS APODACA</w:t>
      </w:r>
    </w:p>
    <w:p w:rsidR="00574A1E" w:rsidRDefault="00574A1E" w:rsidP="00A56188">
      <w:pPr>
        <w:spacing w:line="360" w:lineRule="auto"/>
        <w:jc w:val="right"/>
        <w:rPr>
          <w:rFonts w:ascii="Arial" w:hAnsi="Arial" w:cs="Arial"/>
          <w:sz w:val="24"/>
          <w:lang w:val="es-MX"/>
        </w:rPr>
      </w:pPr>
      <w:r>
        <w:rPr>
          <w:rFonts w:ascii="Arial" w:hAnsi="Arial" w:cs="Arial"/>
          <w:sz w:val="24"/>
          <w:lang w:val="es-MX"/>
        </w:rPr>
        <w:t>DARIO CUETO REYES</w:t>
      </w:r>
    </w:p>
    <w:p w:rsidR="00574A1E" w:rsidRDefault="00574A1E" w:rsidP="00A56188">
      <w:pPr>
        <w:spacing w:line="360" w:lineRule="auto"/>
        <w:jc w:val="right"/>
        <w:rPr>
          <w:rFonts w:ascii="Arial" w:hAnsi="Arial" w:cs="Arial"/>
          <w:sz w:val="24"/>
          <w:lang w:val="es-MX"/>
        </w:rPr>
      </w:pPr>
      <w:r>
        <w:rPr>
          <w:rFonts w:ascii="Arial" w:hAnsi="Arial" w:cs="Arial"/>
          <w:sz w:val="24"/>
          <w:lang w:val="es-MX"/>
        </w:rPr>
        <w:t xml:space="preserve">JESUS MARTINEZ VAZQUEZ </w:t>
      </w:r>
    </w:p>
    <w:p w:rsidR="00574A1E" w:rsidRPr="00CC64FA" w:rsidRDefault="00574A1E" w:rsidP="00A56188">
      <w:pPr>
        <w:spacing w:line="360" w:lineRule="auto"/>
        <w:jc w:val="right"/>
        <w:rPr>
          <w:rFonts w:ascii="Arial" w:hAnsi="Arial" w:cs="Arial"/>
          <w:sz w:val="24"/>
          <w:lang w:val="es-MX"/>
        </w:rPr>
      </w:pPr>
      <w:r>
        <w:rPr>
          <w:rFonts w:ascii="Arial" w:hAnsi="Arial" w:cs="Arial"/>
          <w:sz w:val="24"/>
          <w:lang w:val="es-MX"/>
        </w:rPr>
        <w:t>LUIS ARTURO AREVALO CARBAJAL</w:t>
      </w:r>
    </w:p>
    <w:p w:rsidR="00A63664" w:rsidRDefault="00A63664" w:rsidP="00FA2D60">
      <w:pPr>
        <w:spacing w:line="360" w:lineRule="auto"/>
        <w:jc w:val="both"/>
        <w:rPr>
          <w:rFonts w:ascii="Arial" w:hAnsi="Arial" w:cs="Arial"/>
          <w:lang w:val="es-MX"/>
        </w:rPr>
      </w:pPr>
      <w:r>
        <w:rPr>
          <w:rFonts w:ascii="Arial" w:hAnsi="Arial" w:cs="Arial"/>
          <w:lang w:val="es-MX"/>
        </w:rPr>
        <w:lastRenderedPageBreak/>
        <w:t>INDICE</w:t>
      </w:r>
    </w:p>
    <w:p w:rsidR="00DC7F82" w:rsidRDefault="00DC7F82"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t>PLANEACIÓN ESTRATEGICA</w:t>
      </w:r>
    </w:p>
    <w:p w:rsidR="00DC7F82" w:rsidRDefault="00DC7F82" w:rsidP="00FA2D60">
      <w:pPr>
        <w:spacing w:line="360" w:lineRule="auto"/>
        <w:jc w:val="both"/>
        <w:rPr>
          <w:rFonts w:ascii="Arial" w:hAnsi="Arial" w:cs="Arial"/>
          <w:lang w:val="es-MX"/>
        </w:rPr>
      </w:pPr>
      <w:r>
        <w:rPr>
          <w:rFonts w:ascii="Arial" w:hAnsi="Arial" w:cs="Arial"/>
          <w:lang w:val="es-MX"/>
        </w:rPr>
        <w:t>INTRODUCCIÓN</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3</w:t>
      </w:r>
    </w:p>
    <w:p w:rsidR="00A63664" w:rsidRDefault="00A63664" w:rsidP="00FA2D60">
      <w:pPr>
        <w:spacing w:line="360" w:lineRule="auto"/>
        <w:jc w:val="both"/>
        <w:rPr>
          <w:rFonts w:ascii="Arial" w:hAnsi="Arial" w:cs="Arial"/>
          <w:lang w:val="es-MX"/>
        </w:rPr>
      </w:pPr>
      <w:r>
        <w:rPr>
          <w:rFonts w:ascii="Arial" w:hAnsi="Arial" w:cs="Arial"/>
          <w:lang w:val="es-MX"/>
        </w:rPr>
        <w:t>ANTECEDENTES</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4</w:t>
      </w:r>
    </w:p>
    <w:p w:rsidR="00A63664" w:rsidRDefault="00FA304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8720" behindDoc="1" locked="0" layoutInCell="1" allowOverlap="1" wp14:anchorId="6B6AD7D0" wp14:editId="7CE646E9">
            <wp:simplePos x="0" y="0"/>
            <wp:positionH relativeFrom="margin">
              <wp:posOffset>160655</wp:posOffset>
            </wp:positionH>
            <wp:positionV relativeFrom="paragraph">
              <wp:posOffset>286385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64">
        <w:rPr>
          <w:rFonts w:ascii="Arial" w:hAnsi="Arial" w:cs="Arial"/>
          <w:lang w:val="es-MX"/>
        </w:rPr>
        <w:t>JUSTIFICACIÓN</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6</w:t>
      </w:r>
    </w:p>
    <w:p w:rsidR="00A63664" w:rsidRDefault="00A63664" w:rsidP="00FA2D60">
      <w:pPr>
        <w:spacing w:line="360" w:lineRule="auto"/>
        <w:jc w:val="both"/>
        <w:rPr>
          <w:rFonts w:ascii="Arial" w:hAnsi="Arial" w:cs="Arial"/>
          <w:lang w:val="es-MX"/>
        </w:rPr>
      </w:pPr>
      <w:r>
        <w:rPr>
          <w:rFonts w:ascii="Arial" w:hAnsi="Arial" w:cs="Arial"/>
          <w:lang w:val="es-MX"/>
        </w:rPr>
        <w:t>CONSTRUCCION DEL ESCENARIO</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DC7F82">
        <w:rPr>
          <w:rFonts w:ascii="Arial" w:hAnsi="Arial" w:cs="Arial"/>
          <w:lang w:val="es-MX"/>
        </w:rPr>
        <w:t>7</w:t>
      </w:r>
    </w:p>
    <w:p w:rsidR="00477B78" w:rsidRDefault="00A63664" w:rsidP="00FA2D60">
      <w:pPr>
        <w:spacing w:line="360" w:lineRule="auto"/>
        <w:jc w:val="both"/>
        <w:rPr>
          <w:rFonts w:ascii="Arial" w:hAnsi="Arial" w:cs="Arial"/>
          <w:lang w:val="es-MX"/>
        </w:rPr>
      </w:pPr>
      <w:r>
        <w:rPr>
          <w:rFonts w:ascii="Arial" w:hAnsi="Arial" w:cs="Arial"/>
          <w:lang w:val="es-MX"/>
        </w:rPr>
        <w:t>MATRIZ DE CUANTIFICACIÓN</w:t>
      </w:r>
      <w:r>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8            </w:t>
      </w:r>
    </w:p>
    <w:p w:rsidR="00A63664" w:rsidRDefault="00A63664" w:rsidP="00FA2D60">
      <w:pPr>
        <w:spacing w:line="360" w:lineRule="auto"/>
        <w:jc w:val="both"/>
        <w:rPr>
          <w:rFonts w:ascii="Arial" w:hAnsi="Arial" w:cs="Arial"/>
          <w:lang w:val="es-MX"/>
        </w:rPr>
      </w:pPr>
      <w:r>
        <w:rPr>
          <w:rFonts w:ascii="Arial" w:hAnsi="Arial" w:cs="Arial"/>
          <w:lang w:val="es-MX"/>
        </w:rPr>
        <w:t>MATRIZ DE POSICIONAMIENTO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9</w:t>
      </w:r>
    </w:p>
    <w:p w:rsidR="00A63664" w:rsidRDefault="00A63664" w:rsidP="00FA2D60">
      <w:pPr>
        <w:spacing w:line="360" w:lineRule="auto"/>
        <w:jc w:val="both"/>
        <w:rPr>
          <w:rFonts w:ascii="Arial" w:hAnsi="Arial" w:cs="Arial"/>
          <w:lang w:val="es-MX"/>
        </w:rPr>
      </w:pPr>
      <w:r>
        <w:rPr>
          <w:rFonts w:ascii="Arial" w:hAnsi="Arial" w:cs="Arial"/>
          <w:lang w:val="es-MX"/>
        </w:rPr>
        <w:t>MATRIZ FODA</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10</w:t>
      </w:r>
    </w:p>
    <w:p w:rsidR="00A63664" w:rsidRDefault="00A63664" w:rsidP="00FA2D60">
      <w:pPr>
        <w:spacing w:line="360" w:lineRule="auto"/>
        <w:jc w:val="both"/>
        <w:rPr>
          <w:rFonts w:ascii="Arial" w:hAnsi="Arial" w:cs="Arial"/>
          <w:lang w:val="es-MX"/>
        </w:rPr>
      </w:pPr>
      <w:r>
        <w:rPr>
          <w:rFonts w:ascii="Arial" w:hAnsi="Arial" w:cs="Arial"/>
          <w:lang w:val="es-MX"/>
        </w:rPr>
        <w:t>PLAN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11</w:t>
      </w:r>
    </w:p>
    <w:p w:rsidR="00A63664" w:rsidRPr="00A63664" w:rsidRDefault="00A63664" w:rsidP="00FA3048">
      <w:pPr>
        <w:pStyle w:val="NormalWeb"/>
        <w:spacing w:before="0" w:beforeAutospacing="0" w:after="0" w:afterAutospacing="0" w:line="360" w:lineRule="auto"/>
        <w:ind w:firstLine="708"/>
        <w:rPr>
          <w:rFonts w:ascii="Arial" w:hAnsi="Arial" w:cs="Arial"/>
          <w:color w:val="222222"/>
          <w:sz w:val="22"/>
          <w:szCs w:val="18"/>
        </w:rPr>
      </w:pPr>
      <w:r w:rsidRPr="00A63664">
        <w:rPr>
          <w:rFonts w:ascii="Arial" w:hAnsi="Arial" w:cs="Arial"/>
          <w:color w:val="222222"/>
          <w:sz w:val="22"/>
          <w:szCs w:val="18"/>
        </w:rPr>
        <w:t>VISIÓN </w:t>
      </w:r>
      <w:r w:rsidR="00477B78">
        <w:rPr>
          <w:rFonts w:ascii="Arial" w:hAnsi="Arial" w:cs="Arial"/>
          <w:color w:val="222222"/>
          <w:sz w:val="22"/>
          <w:szCs w:val="18"/>
        </w:rPr>
        <w:tab/>
      </w:r>
      <w:r w:rsidR="00477B78">
        <w:rPr>
          <w:rFonts w:ascii="Arial" w:hAnsi="Arial" w:cs="Arial"/>
          <w:color w:val="222222"/>
          <w:sz w:val="22"/>
          <w:szCs w:val="18"/>
        </w:rPr>
        <w:tab/>
      </w:r>
      <w:r w:rsidR="00477B78">
        <w:rPr>
          <w:rFonts w:ascii="Arial" w:hAnsi="Arial" w:cs="Arial"/>
          <w:color w:val="222222"/>
          <w:sz w:val="22"/>
          <w:szCs w:val="18"/>
        </w:rPr>
        <w:tab/>
      </w:r>
    </w:p>
    <w:p w:rsidR="00A63664" w:rsidRPr="00A63664" w:rsidRDefault="00A63664" w:rsidP="00FA3048">
      <w:pPr>
        <w:spacing w:after="0" w:line="360" w:lineRule="auto"/>
        <w:rPr>
          <w:rFonts w:ascii="Arial" w:eastAsia="Times New Roman" w:hAnsi="Arial" w:cs="Arial"/>
          <w:color w:val="222222"/>
          <w:szCs w:val="18"/>
          <w:lang w:val="es-MX" w:eastAsia="es-MX"/>
        </w:rPr>
      </w:pPr>
      <w:r>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MISIÓN</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VALORES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POLÍTICAS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OBJETIVOS </w:t>
      </w:r>
    </w:p>
    <w:p w:rsidR="00A63664" w:rsidRPr="00A63664" w:rsidRDefault="00A63664" w:rsidP="00FA3048">
      <w:pPr>
        <w:spacing w:after="0" w:line="360" w:lineRule="auto"/>
        <w:ind w:firstLine="708"/>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ESTRATEGIAS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METAS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TÁCTICAS – INICIATIVAS</w:t>
      </w:r>
    </w:p>
    <w:p w:rsid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MATRIZ DE PRIORIDADES DE LAS INICIATIVAS.</w:t>
      </w:r>
    </w:p>
    <w:p w:rsidR="00A63664" w:rsidRPr="00A63664" w:rsidRDefault="00A63664" w:rsidP="00FA3048">
      <w:pPr>
        <w:spacing w:after="0" w:line="300" w:lineRule="atLeast"/>
        <w:rPr>
          <w:rFonts w:ascii="Arial" w:eastAsia="Times New Roman" w:hAnsi="Arial" w:cs="Arial"/>
          <w:color w:val="222222"/>
          <w:szCs w:val="18"/>
          <w:lang w:val="es-MX" w:eastAsia="es-MX"/>
        </w:rPr>
      </w:pPr>
    </w:p>
    <w:p w:rsidR="00A63664" w:rsidRDefault="00A63664" w:rsidP="00A63664">
      <w:pPr>
        <w:spacing w:line="360" w:lineRule="auto"/>
        <w:jc w:val="both"/>
        <w:rPr>
          <w:rFonts w:ascii="Arial" w:hAnsi="Arial" w:cs="Arial"/>
          <w:lang w:val="es-MX"/>
        </w:rPr>
      </w:pPr>
      <w:r>
        <w:rPr>
          <w:rFonts w:ascii="Arial" w:hAnsi="Arial" w:cs="Arial"/>
          <w:lang w:val="es-MX"/>
        </w:rPr>
        <w:t>MECANISMOS DE EVALUACIÓN DEL</w:t>
      </w:r>
      <w:r w:rsidR="009F65BA">
        <w:rPr>
          <w:rFonts w:ascii="Arial" w:hAnsi="Arial" w:cs="Arial"/>
          <w:lang w:val="es-MX"/>
        </w:rPr>
        <w:t xml:space="preserve"> </w:t>
      </w:r>
      <w:r>
        <w:rPr>
          <w:rFonts w:ascii="Arial" w:hAnsi="Arial" w:cs="Arial"/>
          <w:lang w:val="es-MX"/>
        </w:rPr>
        <w:t>PLAN ESTRATÉGICO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26</w:t>
      </w:r>
    </w:p>
    <w:p w:rsidR="00A63664" w:rsidRDefault="00FA3048" w:rsidP="00FA2D60">
      <w:pPr>
        <w:spacing w:line="360" w:lineRule="auto"/>
        <w:jc w:val="both"/>
        <w:rPr>
          <w:rFonts w:ascii="Arial" w:hAnsi="Arial" w:cs="Arial"/>
          <w:lang w:val="es-MX"/>
        </w:rPr>
      </w:pPr>
      <w:r>
        <w:rPr>
          <w:rFonts w:ascii="Arial" w:hAnsi="Arial" w:cs="Arial"/>
          <w:lang w:val="es-MX"/>
        </w:rPr>
        <w:tab/>
        <w:t>TABLERO DE CONTROL</w:t>
      </w:r>
    </w:p>
    <w:p w:rsidR="00FA3048" w:rsidRDefault="00FA3048" w:rsidP="00FA2D60">
      <w:pPr>
        <w:spacing w:line="360" w:lineRule="auto"/>
        <w:jc w:val="both"/>
        <w:rPr>
          <w:rFonts w:ascii="Arial" w:hAnsi="Arial" w:cs="Arial"/>
          <w:lang w:val="es-MX"/>
        </w:rPr>
      </w:pPr>
      <w:r>
        <w:rPr>
          <w:rFonts w:ascii="Arial" w:hAnsi="Arial" w:cs="Arial"/>
          <w:lang w:val="es-MX"/>
        </w:rPr>
        <w:tab/>
        <w:t>MAPA DE RIESGOS</w:t>
      </w:r>
    </w:p>
    <w:p w:rsidR="00FA3048" w:rsidRDefault="00FA3048" w:rsidP="00FA2D60">
      <w:pPr>
        <w:spacing w:line="360" w:lineRule="auto"/>
        <w:jc w:val="both"/>
        <w:rPr>
          <w:rFonts w:ascii="Arial" w:hAnsi="Arial" w:cs="Arial"/>
          <w:lang w:val="es-MX"/>
        </w:rPr>
      </w:pPr>
      <w:r>
        <w:rPr>
          <w:rFonts w:ascii="Arial" w:hAnsi="Arial" w:cs="Arial"/>
          <w:lang w:val="es-MX"/>
        </w:rPr>
        <w:tab/>
        <w:t>PLAN DE CONTINGENCIA</w:t>
      </w: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r>
        <w:rPr>
          <w:rFonts w:ascii="Arial" w:hAnsi="Arial" w:cs="Arial"/>
          <w:lang w:val="es-MX"/>
        </w:rPr>
        <w:lastRenderedPageBreak/>
        <w:t>INTRODUCCION</w:t>
      </w:r>
    </w:p>
    <w:p w:rsidR="008E7B34" w:rsidRPr="008E7B34" w:rsidRDefault="008E7B34" w:rsidP="0015729F">
      <w:pPr>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la perspectiva más general, la globalización, la creciente apertura económica y la competitividad, son fenómenos a los que se tienen que enfrentar los hospitales. En la medida que la competitividad sea un elemento fundamental en el éxito de los H</w:t>
      </w:r>
      <w:r w:rsidR="001D0890">
        <w:rPr>
          <w:rFonts w:ascii="Arial" w:eastAsia="Times New Roman" w:hAnsi="Arial" w:cs="Arial"/>
          <w:color w:val="000000"/>
          <w:szCs w:val="24"/>
          <w:lang w:val="es-MX" w:eastAsia="es-MX"/>
        </w:rPr>
        <w:t>ospitales Regionales de Alta Especialidad (H</w:t>
      </w:r>
      <w:r w:rsidRPr="008E7B34">
        <w:rPr>
          <w:rFonts w:ascii="Arial" w:eastAsia="Times New Roman" w:hAnsi="Arial" w:cs="Arial"/>
          <w:color w:val="000000"/>
          <w:szCs w:val="24"/>
          <w:lang w:val="es-MX" w:eastAsia="es-MX"/>
        </w:rPr>
        <w:t>RAE</w:t>
      </w:r>
      <w:r w:rsidR="001D0890">
        <w:rPr>
          <w:rFonts w:ascii="Arial" w:eastAsia="Times New Roman" w:hAnsi="Arial" w:cs="Arial"/>
          <w:color w:val="000000"/>
          <w:szCs w:val="24"/>
          <w:lang w:val="es-MX" w:eastAsia="es-MX"/>
        </w:rPr>
        <w:t>)</w:t>
      </w:r>
      <w:r w:rsidRPr="008E7B34">
        <w:rPr>
          <w:rFonts w:ascii="Arial" w:eastAsia="Times New Roman" w:hAnsi="Arial" w:cs="Arial"/>
          <w:color w:val="000000"/>
          <w:szCs w:val="24"/>
          <w:lang w:val="es-MX" w:eastAsia="es-MX"/>
        </w:rPr>
        <w:t>, los directivos o líderes se esforzarán más para alcanzar altos niveles de productividad y eficiencia.</w:t>
      </w:r>
    </w:p>
    <w:p w:rsidR="008E7B34" w:rsidRDefault="0015729F" w:rsidP="0015729F">
      <w:pPr>
        <w:spacing w:after="0" w:line="360" w:lineRule="auto"/>
        <w:jc w:val="both"/>
        <w:rPr>
          <w:rFonts w:ascii="Arial" w:eastAsia="Times New Roman" w:hAnsi="Arial" w:cs="Arial"/>
          <w:color w:val="000000"/>
          <w:szCs w:val="24"/>
          <w:lang w:val="es-MX" w:eastAsia="es-MX"/>
        </w:rPr>
      </w:pPr>
      <w:r>
        <w:rPr>
          <w:rFonts w:ascii="Arial" w:hAnsi="Arial" w:cs="Arial"/>
          <w:noProof/>
          <w:lang w:val="es-MX" w:eastAsia="es-MX"/>
        </w:rPr>
        <w:drawing>
          <wp:anchor distT="0" distB="0" distL="114300" distR="114300" simplePos="0" relativeHeight="251687936" behindDoc="1" locked="0" layoutInCell="1" allowOverlap="1" wp14:anchorId="56824847" wp14:editId="5F1BAC26">
            <wp:simplePos x="0" y="0"/>
            <wp:positionH relativeFrom="margin">
              <wp:posOffset>0</wp:posOffset>
            </wp:positionH>
            <wp:positionV relativeFrom="paragraph">
              <wp:posOffset>0</wp:posOffset>
            </wp:positionV>
            <wp:extent cx="5947410" cy="456120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B34" w:rsidRPr="008E7B34" w:rsidRDefault="008E7B34" w:rsidP="0015729F">
      <w:pPr>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En materia de gerencia hospitalaria, los HRAE deben ser la expresión de una nueva cultura organizacional, cuyos directivos estén preparados para comprender que están al frente de organizaciones inmersas en un mundo de permanente cambio, tanto en lo social como en lo político, económico y tecnológico. A diferencia de la administración burocrática antigua, donde</w:t>
      </w:r>
      <w:r>
        <w:rPr>
          <w:rFonts w:ascii="Arial" w:eastAsia="Times New Roman" w:hAnsi="Arial" w:cs="Arial"/>
          <w:color w:val="000000"/>
          <w:szCs w:val="24"/>
          <w:lang w:val="es-MX" w:eastAsia="es-MX"/>
        </w:rPr>
        <w:t xml:space="preserve"> algunos directores generales o</w:t>
      </w:r>
      <w:r w:rsidRPr="008E7B34">
        <w:rPr>
          <w:rFonts w:ascii="Arial" w:eastAsia="Times New Roman" w:hAnsi="Arial" w:cs="Arial"/>
          <w:color w:val="000000"/>
          <w:szCs w:val="24"/>
          <w:lang w:val="es-MX" w:eastAsia="es-MX"/>
        </w:rPr>
        <w:t>ptaban por encerrarse en el marco de sus límites formales, el directivo de los HRAE</w:t>
      </w:r>
      <w:r>
        <w:rPr>
          <w:rFonts w:ascii="Arial" w:eastAsia="Times New Roman" w:hAnsi="Arial" w:cs="Arial"/>
          <w:color w:val="000000"/>
          <w:szCs w:val="24"/>
          <w:lang w:val="es-MX" w:eastAsia="es-MX"/>
        </w:rPr>
        <w:t xml:space="preserve"> </w:t>
      </w:r>
      <w:r w:rsidRPr="008E7B34">
        <w:rPr>
          <w:rFonts w:ascii="Arial" w:eastAsia="Times New Roman" w:hAnsi="Arial" w:cs="Arial"/>
          <w:color w:val="000000"/>
          <w:szCs w:val="24"/>
          <w:lang w:val="es-MX" w:eastAsia="es-MX"/>
        </w:rPr>
        <w:t>está formado para impulsar en el hospital una cultura con valores, principios y compromisos institucionales.</w:t>
      </w:r>
    </w:p>
    <w:p w:rsidR="008E7B34" w:rsidRPr="008E7B34" w:rsidRDefault="008E7B34" w:rsidP="0015729F">
      <w:pPr>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15729F">
      <w:pPr>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La cultura organizacional de los HRAE sirve como marco de referencia a los directivos, médicos, enfermeras, técnicos y operativos de la organización y da las pautas acerca de cómo las personas deben conducirse en ésta. Los HRAE deben ser incluso un ejemplo a seguir por otras instituciones hospitalarias. </w:t>
      </w:r>
    </w:p>
    <w:p w:rsidR="008E7B34" w:rsidRPr="008E7B34" w:rsidRDefault="008E7B34" w:rsidP="0015729F">
      <w:pPr>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15729F">
      <w:pPr>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el director general hasta el trabajador de apoyo más sencillo del hospital, deben estar conscientes de que forman parte de una organización que, desde su conceptualización, está comprometida con el éxito y abierta a un constante aprendizaje. Esto implica generar condiciones para mantener al hospital en aprendizaje continuo.</w:t>
      </w:r>
    </w:p>
    <w:p w:rsidR="008E7B34" w:rsidRPr="008E7B34" w:rsidRDefault="008E7B34" w:rsidP="0015729F">
      <w:pPr>
        <w:spacing w:after="0" w:line="360" w:lineRule="auto"/>
        <w:jc w:val="both"/>
        <w:rPr>
          <w:rFonts w:ascii="Arial" w:eastAsia="Times New Roman" w:hAnsi="Arial" w:cs="Arial"/>
          <w:color w:val="000000"/>
          <w:szCs w:val="24"/>
          <w:lang w:val="es-MX" w:eastAsia="es-MX"/>
        </w:rPr>
      </w:pPr>
    </w:p>
    <w:p w:rsidR="008E7B34" w:rsidRPr="008E7B34" w:rsidRDefault="008E7B34" w:rsidP="0015729F">
      <w:pPr>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El diseño original de los HRAE consideró que contaran con estructuras flexibles al cambio y a las demandas de servicio; estructuras que se ajusten de manera rápida y eficiente a los cambios internos o externos. La filosofía de trabajo que se ha impulsado para los HRAE presenta como compromiso el que se generen las condiciones para promover equipos de alto desempeño, donde el aprendizaje en equipo genera valor al trabajo y más adaptabilidad al cambio con una amplia visión hacia la innovación</w:t>
      </w:r>
    </w:p>
    <w:p w:rsidR="008E7B34" w:rsidRDefault="008E7B34" w:rsidP="0015729F">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A63664" w:rsidRDefault="00FA3048" w:rsidP="00FA3048">
      <w:pPr>
        <w:spacing w:line="360" w:lineRule="auto"/>
        <w:jc w:val="both"/>
        <w:rPr>
          <w:rFonts w:ascii="Arial" w:hAnsi="Arial" w:cs="Arial"/>
          <w:lang w:val="es-MX"/>
        </w:rPr>
      </w:pPr>
      <w:r>
        <w:rPr>
          <w:rFonts w:ascii="Arial" w:hAnsi="Arial" w:cs="Arial"/>
          <w:lang w:val="es-MX"/>
        </w:rPr>
        <w:t>ANTECEDENTES</w:t>
      </w:r>
    </w:p>
    <w:p w:rsidR="00FA3048" w:rsidRPr="00FA3048" w:rsidRDefault="00FA3048" w:rsidP="00632480">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3840" behindDoc="1" locked="0" layoutInCell="1" allowOverlap="1" wp14:anchorId="68EF4278" wp14:editId="3DD5EBD5">
            <wp:simplePos x="0" y="0"/>
            <wp:positionH relativeFrom="margin">
              <wp:posOffset>19050</wp:posOffset>
            </wp:positionH>
            <wp:positionV relativeFrom="paragraph">
              <wp:posOffset>925830</wp:posOffset>
            </wp:positionV>
            <wp:extent cx="5947410" cy="45612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El Gobierno del Estado de Chiapas, en concordancia con el Programa Nacional de Salud 2001- 2006 y, siguiendo el Modelo Integrado a la Salud, estableció el compromiso de fortalecer y consolidar la infraestructura física necesaria para la atención a la salud de la población</w:t>
      </w:r>
      <w:r>
        <w:rPr>
          <w:rFonts w:ascii="Arial" w:eastAsia="Times New Roman" w:hAnsi="Arial" w:cs="Arial"/>
          <w:color w:val="000000"/>
          <w:szCs w:val="20"/>
          <w:lang w:val="es-MX" w:eastAsia="es-MX"/>
        </w:rPr>
        <w:t xml:space="preserve"> </w:t>
      </w:r>
      <w:r w:rsidRPr="00FA3048">
        <w:rPr>
          <w:rFonts w:ascii="Arial" w:eastAsia="Times New Roman" w:hAnsi="Arial" w:cs="Arial"/>
          <w:color w:val="000000"/>
          <w:szCs w:val="20"/>
          <w:lang w:val="es-MX" w:eastAsia="es-MX"/>
        </w:rPr>
        <w:t>chiapaneca, ante el enorme rezago y obsolescencia en los servicios, inmuebles, equipamiento y recursos humanos disponibles en el estado.</w:t>
      </w:r>
      <w:r w:rsidRPr="00FA3048">
        <w:rPr>
          <w:rFonts w:ascii="Arial" w:hAnsi="Arial" w:cs="Arial"/>
          <w:noProof/>
          <w:lang w:val="es-MX" w:eastAsia="es-MX"/>
        </w:rPr>
        <w:t xml:space="preserve"> </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Para ello, el Instituto de Salud de Chiapas, siguiendo el esquema de planeación estratégica, definió el Plan Estatal de Salud como marco de referencia para el desarrollo de las acciones a realizar, a efecto de cubrir las demandas de la población, en especial de las enfermedades de alta complejidad diagnóstica terapéutica, en la creación del “Centro Regional de Alta Especialidad de Chiapas” con la construcción de dos nodos: el Hospital Regional de alta Especialidad “Ciudad Salud”, para población adulta; en la ciudad de Tapachula de Córdova y Ordóñez, y el Hospital de Especialidades Pediátricas en la ciudad de Tuxtla Gutiérrez.</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El 29 de noviembre de 2006 se pública en el Diario Oficial de la Federación del decreto de creación del Centro Regional de Alta Especialidad de Chiapas, como un Organismo Descentralizado de la Administración Pública Federal, sectorizado a la Secretaría de Salud</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Con la creación de un centro pediátrico se podrá atender la creciente demanda de atención a la salud de los niños chiapanecos, que muestran elevada mortalidad y morbilidad, superiores a la media nacional y en especial a los padecimientos considerados de alta complejidad y que </w:t>
      </w:r>
      <w:r>
        <w:rPr>
          <w:rFonts w:ascii="Arial" w:eastAsia="Times New Roman" w:hAnsi="Arial" w:cs="Arial"/>
          <w:color w:val="000000"/>
          <w:szCs w:val="20"/>
          <w:lang w:val="es-MX" w:eastAsia="es-MX"/>
        </w:rPr>
        <w:t>r</w:t>
      </w:r>
      <w:r w:rsidRPr="00FA3048">
        <w:rPr>
          <w:rFonts w:ascii="Arial" w:eastAsia="Times New Roman" w:hAnsi="Arial" w:cs="Arial"/>
          <w:color w:val="000000"/>
          <w:szCs w:val="20"/>
          <w:lang w:val="es-MX" w:eastAsia="es-MX"/>
        </w:rPr>
        <w:t>equieren una estructura para procedimientos considerados de alta especialidad para su resolución.</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El “Centro Regional de Alta Especialidad de Chiapas” contará con suficiente capacidad inmobiliaria y avanzada tecnología para responder a las necesidades de atención de alta especialidad de la población adulta y pediátrica en los próximos diez años; en especial para la población sin ningún aseguramiento o con diversos aseguramientos como: Población Socialmente Protegida, Derechohabientes de la Seguridad Social, incluyendo sector privado tanto estatal como regional. También formará parte de una red de servicios para atender los padecimientos de la población en una forma integral, con apoyo a la atención primaria comunitaria en los centros de salud, hospitales comunitarios, generales cuando así lo requieran; aumentando </w:t>
      </w:r>
      <w:r w:rsidRPr="00FA3048">
        <w:rPr>
          <w:rFonts w:ascii="Arial" w:eastAsia="Times New Roman" w:hAnsi="Arial" w:cs="Arial"/>
          <w:color w:val="000000"/>
          <w:szCs w:val="20"/>
          <w:lang w:val="es-MX" w:eastAsia="es-MX"/>
        </w:rPr>
        <w:lastRenderedPageBreak/>
        <w:t xml:space="preserve">la capacidad resolutiva a este segmento de la población en un 100 %, bajo un esquema efectivo de referencia y </w:t>
      </w:r>
      <w:proofErr w:type="spellStart"/>
      <w:r w:rsidRPr="00FA3048">
        <w:rPr>
          <w:rFonts w:ascii="Arial" w:eastAsia="Times New Roman" w:hAnsi="Arial" w:cs="Arial"/>
          <w:color w:val="000000"/>
          <w:szCs w:val="20"/>
          <w:lang w:val="es-MX" w:eastAsia="es-MX"/>
        </w:rPr>
        <w:t>contrarreferencia</w:t>
      </w:r>
      <w:proofErr w:type="spellEnd"/>
      <w:r w:rsidRPr="00FA3048">
        <w:rPr>
          <w:rFonts w:ascii="Arial" w:eastAsia="Times New Roman" w:hAnsi="Arial" w:cs="Arial"/>
          <w:color w:val="000000"/>
          <w:szCs w:val="20"/>
          <w:lang w:val="es-MX" w:eastAsia="es-MX"/>
        </w:rPr>
        <w:t>.</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1792" behindDoc="1" locked="0" layoutInCell="1" allowOverlap="1" wp14:anchorId="3A6A9F56" wp14:editId="276F7585">
            <wp:simplePos x="0" y="0"/>
            <wp:positionH relativeFrom="margin">
              <wp:posOffset>28575</wp:posOffset>
            </wp:positionH>
            <wp:positionV relativeFrom="paragraph">
              <wp:posOffset>511175</wp:posOffset>
            </wp:positionV>
            <wp:extent cx="5947410" cy="45612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Adquiere al mismo tiempo, una rectoría normativa que impulsará permanentemente los esfuerzos de crecimiento, tanto de la capacidad resolutiva como de su calidad, eficacia y trato con sentido humano; al grado que pueda lograr su autosuficiencia en la atención y se convierta en receptor de todos los sectores tanto públicos y privados.</w:t>
      </w:r>
    </w:p>
    <w:p w:rsidR="00FA3048" w:rsidRDefault="00FA3048" w:rsidP="00632480">
      <w:pPr>
        <w:spacing w:before="100" w:beforeAutospacing="1" w:after="100" w:afterAutospacing="1" w:line="360" w:lineRule="auto"/>
        <w:jc w:val="both"/>
        <w:rPr>
          <w:rFonts w:ascii="Arial" w:eastAsia="Times New Roman" w:hAnsi="Arial" w:cs="Arial"/>
          <w:color w:val="000000"/>
          <w:sz w:val="20"/>
          <w:szCs w:val="20"/>
          <w:lang w:val="es-MX" w:eastAsia="es-MX"/>
        </w:rPr>
      </w:pPr>
      <w:r w:rsidRPr="00FA3048">
        <w:rPr>
          <w:rFonts w:ascii="Arial" w:eastAsia="Times New Roman" w:hAnsi="Arial" w:cs="Arial"/>
          <w:color w:val="000000"/>
          <w:szCs w:val="20"/>
          <w:lang w:val="es-MX" w:eastAsia="es-MX"/>
        </w:rPr>
        <w:t>Su Modelo de Atención contempla el método Modular y en Banda Continua, cuyos procesos se encuentran constituidos por tres subprocesos: Recepción, Atención Médica y Conclusión; lo que permitirá que el médico proporcione el diagnóstico integral y resuelva, con un apoyo multidisciplinario, el daño a la salud.</w:t>
      </w:r>
      <w:r w:rsidRPr="00FA3048">
        <w:rPr>
          <w:rFonts w:ascii="Arial" w:eastAsia="Times New Roman" w:hAnsi="Arial" w:cs="Arial"/>
          <w:color w:val="000000"/>
          <w:sz w:val="20"/>
          <w:szCs w:val="20"/>
          <w:lang w:val="es-MX" w:eastAsia="es-MX"/>
        </w:rPr>
        <w:t> </w:t>
      </w:r>
    </w:p>
    <w:p w:rsid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El Modelo de Gestión del Hospital Regional de Alta Especialidad Ciudad salud busca la integración de los procesos clínicos, quirúrgicos, de auxiliares de diagnóstico y terapéuticos, de provisión de servicios hospitalarios a personas internadas o en tratamiento ambulatorio, de provisión de servicios de apoyo a</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familiares, administrativos, jurídico-legales y de vinculación con el sistema de salud, en un esquema de</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dirección por procesos acordes a la infraestructura física y los recursos materiales, tecnológicos, financieros y humanos necesarios para un desempeño óptimo de los servicios de alta especialidad.</w:t>
      </w:r>
    </w:p>
    <w:p w:rsidR="00632480" w:rsidRPr="00632480" w:rsidRDefault="00632480" w:rsidP="00632480">
      <w:pPr>
        <w:spacing w:after="0" w:line="360" w:lineRule="auto"/>
        <w:jc w:val="both"/>
        <w:rPr>
          <w:rFonts w:ascii="Arial" w:eastAsia="Times New Roman" w:hAnsi="Arial" w:cs="Arial"/>
          <w:color w:val="000000"/>
          <w:lang w:val="es-MX" w:eastAsia="es-MX"/>
        </w:rPr>
      </w:pPr>
    </w:p>
    <w:p w:rsidR="00632480" w:rsidRP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Es un modelo que se encuentra profundamente orientado a la atención del usuario y su familia, que busca obtener logros muy bien definidos en la resolución de problemas de salud catalogados como de alta especialidad, a través de unidad hospitalaria cuya gestión está organizada por procesos, integrada por profesionales de la salud altamente especializados que brindan atención de calidad certificada</w:t>
      </w:r>
    </w:p>
    <w:p w:rsidR="00632480" w:rsidRPr="00FA3048" w:rsidRDefault="00632480" w:rsidP="00FA3048">
      <w:pPr>
        <w:spacing w:before="100" w:beforeAutospacing="1" w:after="100" w:afterAutospacing="1" w:line="360" w:lineRule="auto"/>
        <w:jc w:val="both"/>
        <w:rPr>
          <w:rFonts w:ascii="Arial" w:eastAsia="Times New Roman" w:hAnsi="Arial" w:cs="Arial"/>
          <w:color w:val="000000"/>
          <w:sz w:val="20"/>
          <w:szCs w:val="20"/>
          <w:lang w:val="es-MX" w:eastAsia="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r>
        <w:rPr>
          <w:rFonts w:ascii="Arial" w:hAnsi="Arial" w:cs="Arial"/>
          <w:lang w:val="es-MX"/>
        </w:rPr>
        <w:lastRenderedPageBreak/>
        <w:t>JUSTIFICACIÓN:</w:t>
      </w:r>
    </w:p>
    <w:p w:rsidR="000A7261" w:rsidRDefault="000A7261" w:rsidP="00FA2D60">
      <w:pPr>
        <w:spacing w:line="360" w:lineRule="auto"/>
        <w:jc w:val="both"/>
        <w:rPr>
          <w:rFonts w:ascii="Arial" w:hAnsi="Arial" w:cs="Arial"/>
          <w:lang w:val="es-MX"/>
        </w:rPr>
      </w:pPr>
    </w:p>
    <w:p w:rsidR="000A7261" w:rsidRPr="000A7261" w:rsidRDefault="000A7261" w:rsidP="0015729F">
      <w:pPr>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La Secretaría de Salud siguiendo los lineamientos del plan de desarrollo vigente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en materia de salud se dio a la tarea de garantizar la calidad intrínseca de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servicios de salud mediante la</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eestructuración de las instituciones, entre las que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 incluyen la creación de los Hospitales</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egionales de Alta Especialidad con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cuales pretende desconcentrar de las grandes áreas metropolitanas los servicios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médicos de alta especialidad, la investigación significativa y </w:t>
      </w:r>
      <w:r>
        <w:rPr>
          <w:rFonts w:ascii="Arial" w:eastAsia="Times New Roman" w:hAnsi="Arial" w:cs="Arial"/>
          <w:color w:val="000000"/>
          <w:szCs w:val="20"/>
          <w:lang w:val="es-MX" w:eastAsia="es-MX"/>
        </w:rPr>
        <w:t>t</w:t>
      </w:r>
      <w:r w:rsidRPr="000A7261">
        <w:rPr>
          <w:rFonts w:ascii="Arial" w:eastAsia="Times New Roman" w:hAnsi="Arial" w:cs="Arial"/>
          <w:color w:val="000000"/>
          <w:szCs w:val="20"/>
          <w:lang w:val="es-MX" w:eastAsia="es-MX"/>
        </w:rPr>
        <w:t>rascendente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como la formación de recursos profesionales de excelencia ubicándolos en los</w:t>
      </w:r>
    </w:p>
    <w:p w:rsidR="000A7261" w:rsidRPr="000A7261" w:rsidRDefault="0015729F" w:rsidP="0015729F">
      <w:pPr>
        <w:spacing w:after="0"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46975" behindDoc="1" locked="0" layoutInCell="1" allowOverlap="0" wp14:anchorId="51BF541A" wp14:editId="340A5C76">
            <wp:simplePos x="0" y="0"/>
            <wp:positionH relativeFrom="margin">
              <wp:posOffset>1004570</wp:posOffset>
            </wp:positionH>
            <wp:positionV relativeFrom="paragraph">
              <wp:posOffset>140335</wp:posOffset>
            </wp:positionV>
            <wp:extent cx="3639185" cy="278955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3639185" cy="278955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261" w:rsidRPr="000A7261">
        <w:rPr>
          <w:rFonts w:ascii="Arial" w:eastAsia="Times New Roman" w:hAnsi="Arial" w:cs="Arial"/>
          <w:color w:val="000000"/>
          <w:szCs w:val="20"/>
          <w:lang w:val="es-MX" w:eastAsia="es-MX"/>
        </w:rPr>
        <w:t>lugares donde éstos se requieren, con un sentido de regionalización, para utilizar</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adecuadamente los recursos disponibles, acorde con los esquemas de distribución</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geográfica por redes de servicios contempladas en el Plan Maestro de</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Infraestructura, coordinado a nivel federal por esta Secretaría.</w:t>
      </w:r>
      <w:r w:rsidR="001E05AE" w:rsidRPr="001E05AE">
        <w:rPr>
          <w:rFonts w:ascii="Arial" w:hAnsi="Arial" w:cs="Arial"/>
          <w:noProof/>
          <w:lang w:val="es-MX" w:eastAsia="es-MX"/>
        </w:rPr>
        <w:t xml:space="preserve"> </w:t>
      </w:r>
    </w:p>
    <w:p w:rsidR="000A7261" w:rsidRPr="000A7261" w:rsidRDefault="000A7261" w:rsidP="0015729F">
      <w:pPr>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Para dar respuesta a este planteamiento se construyó el Hospital Regional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Especialidad de la Península de Yucatán, siendo en la región el de mayor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capacidad resolutiva; ofrecerá servicios médicos para enfermedades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complejidad con la ayuda de tecnología de punta y con cobertura regional y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evitar el desplazamiento de los usuarios a grandes distancias resolviendo la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problemática </w:t>
      </w:r>
      <w:proofErr w:type="spellStart"/>
      <w:r w:rsidRPr="000A7261">
        <w:rPr>
          <w:rFonts w:ascii="Arial" w:eastAsia="Times New Roman" w:hAnsi="Arial" w:cs="Arial"/>
          <w:color w:val="000000"/>
          <w:szCs w:val="20"/>
          <w:lang w:val="es-MX" w:eastAsia="es-MX"/>
        </w:rPr>
        <w:t>bio</w:t>
      </w:r>
      <w:proofErr w:type="spellEnd"/>
      <w:r w:rsidRPr="000A7261">
        <w:rPr>
          <w:rFonts w:ascii="Arial" w:eastAsia="Times New Roman" w:hAnsi="Arial" w:cs="Arial"/>
          <w:color w:val="000000"/>
          <w:szCs w:val="20"/>
          <w:lang w:val="es-MX" w:eastAsia="es-MX"/>
        </w:rPr>
        <w:t>-</w:t>
      </w:r>
      <w:proofErr w:type="spellStart"/>
      <w:r w:rsidRPr="000A7261">
        <w:rPr>
          <w:rFonts w:ascii="Arial" w:eastAsia="Times New Roman" w:hAnsi="Arial" w:cs="Arial"/>
          <w:color w:val="000000"/>
          <w:szCs w:val="20"/>
          <w:lang w:val="es-MX" w:eastAsia="es-MX"/>
        </w:rPr>
        <w:t>psico</w:t>
      </w:r>
      <w:proofErr w:type="spellEnd"/>
      <w:r w:rsidRPr="000A7261">
        <w:rPr>
          <w:rFonts w:ascii="Arial" w:eastAsia="Times New Roman" w:hAnsi="Arial" w:cs="Arial"/>
          <w:color w:val="000000"/>
          <w:szCs w:val="20"/>
          <w:lang w:val="es-MX" w:eastAsia="es-MX"/>
        </w:rPr>
        <w:t>-social que esto conlleva</w:t>
      </w:r>
      <w:r>
        <w:rPr>
          <w:rFonts w:ascii="Arial" w:eastAsia="Times New Roman" w:hAnsi="Arial" w:cs="Arial"/>
          <w:color w:val="000000"/>
          <w:szCs w:val="20"/>
          <w:lang w:val="es-MX" w:eastAsia="es-MX"/>
        </w:rPr>
        <w:t>.</w:t>
      </w: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462787" w:rsidRDefault="00A56188" w:rsidP="00FA2D60">
      <w:pPr>
        <w:spacing w:line="360" w:lineRule="auto"/>
        <w:jc w:val="both"/>
        <w:rPr>
          <w:rFonts w:ascii="Arial" w:hAnsi="Arial" w:cs="Arial"/>
          <w:lang w:val="es-MX"/>
        </w:rPr>
      </w:pPr>
      <w:r>
        <w:rPr>
          <w:rFonts w:ascii="Arial" w:hAnsi="Arial" w:cs="Arial"/>
          <w:lang w:val="es-MX"/>
        </w:rPr>
        <w:lastRenderedPageBreak/>
        <w:t>PLANEACION ESTRATEGICA:</w:t>
      </w:r>
    </w:p>
    <w:p w:rsidR="009D3177" w:rsidRPr="00FA2D60" w:rsidRDefault="005C08A7" w:rsidP="00FA2D60">
      <w:pPr>
        <w:spacing w:line="360" w:lineRule="auto"/>
        <w:jc w:val="both"/>
        <w:rPr>
          <w:rFonts w:ascii="Arial" w:hAnsi="Arial" w:cs="Arial"/>
          <w:lang w:val="es-MX"/>
        </w:rPr>
      </w:pPr>
      <w:r w:rsidRPr="00FA2D60">
        <w:rPr>
          <w:rFonts w:ascii="Arial" w:hAnsi="Arial" w:cs="Arial"/>
          <w:lang w:val="es-MX"/>
        </w:rPr>
        <w:t>CONSTRUCCION DE ESCENARIO:</w:t>
      </w:r>
    </w:p>
    <w:p w:rsidR="00016C40" w:rsidRDefault="0098056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0560" behindDoc="1" locked="0" layoutInCell="1" allowOverlap="1" wp14:anchorId="14F0A74C" wp14:editId="6F4EB831">
            <wp:simplePos x="0" y="0"/>
            <wp:positionH relativeFrom="margin">
              <wp:posOffset>27940</wp:posOffset>
            </wp:positionH>
            <wp:positionV relativeFrom="paragraph">
              <wp:posOffset>461010</wp:posOffset>
            </wp:positionV>
            <wp:extent cx="5947739" cy="45616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r w:rsidR="00B70C60" w:rsidRPr="00FA2D60">
        <w:rPr>
          <w:rFonts w:ascii="Arial" w:hAnsi="Arial" w:cs="Arial"/>
          <w:lang w:val="es-MX"/>
        </w:rPr>
        <w:t>Escenario: Se espera que para el 2018 la población femenina en etapa reproductiva tenga un incremento de enfermedades cancerígenas, se espera un repunte del cáncer de mamá; aunque la detección temprana ha presentado una tasa de recuperación de</w:t>
      </w:r>
      <w:r w:rsidR="00B94F39" w:rsidRPr="00FA2D60">
        <w:rPr>
          <w:rFonts w:ascii="Arial" w:hAnsi="Arial" w:cs="Arial"/>
          <w:lang w:val="es-MX"/>
        </w:rPr>
        <w:t xml:space="preserve"> hasta e</w:t>
      </w:r>
      <w:r w:rsidR="00B70C60" w:rsidRPr="00FA2D60">
        <w:rPr>
          <w:rFonts w:ascii="Arial" w:hAnsi="Arial" w:cs="Arial"/>
          <w:lang w:val="es-MX"/>
        </w:rPr>
        <w:t>l 90%</w:t>
      </w:r>
      <w:r w:rsidR="00CC64FA">
        <w:rPr>
          <w:rFonts w:ascii="Arial" w:hAnsi="Arial" w:cs="Arial"/>
          <w:lang w:val="es-MX"/>
        </w:rPr>
        <w:t xml:space="preserve"> a través de la utilización de las nuevas terapias blanco</w:t>
      </w:r>
      <w:r w:rsidR="00B70C60" w:rsidRPr="00FA2D60">
        <w:rPr>
          <w:rFonts w:ascii="Arial" w:hAnsi="Arial" w:cs="Arial"/>
          <w:lang w:val="es-MX"/>
        </w:rPr>
        <w:t>.</w:t>
      </w:r>
      <w:r w:rsidR="00B94F39" w:rsidRPr="00FA2D60">
        <w:rPr>
          <w:rFonts w:ascii="Arial" w:hAnsi="Arial" w:cs="Arial"/>
          <w:lang w:val="es-MX"/>
        </w:rPr>
        <w:t xml:space="preserve"> </w:t>
      </w:r>
    </w:p>
    <w:p w:rsidR="005C08A7" w:rsidRPr="00FA2D60" w:rsidRDefault="00B94F39" w:rsidP="00FA2D60">
      <w:pPr>
        <w:spacing w:line="360" w:lineRule="auto"/>
        <w:jc w:val="both"/>
        <w:rPr>
          <w:rFonts w:ascii="Arial" w:hAnsi="Arial" w:cs="Arial"/>
          <w:lang w:val="es-MX"/>
        </w:rPr>
      </w:pPr>
      <w:r w:rsidRPr="00FA2D60">
        <w:rPr>
          <w:rFonts w:ascii="Arial" w:hAnsi="Arial" w:cs="Arial"/>
          <w:lang w:val="es-MX"/>
        </w:rPr>
        <w:t>El cáncer de mama es una patología considerada como catastrófica</w:t>
      </w:r>
      <w:r w:rsidR="00CC64FA">
        <w:rPr>
          <w:rFonts w:ascii="Arial" w:hAnsi="Arial" w:cs="Arial"/>
          <w:lang w:val="es-MX"/>
        </w:rPr>
        <w:t xml:space="preserve"> la cual se absorbe a través del Fondo de Protección Contra Gastos Catastróficos </w:t>
      </w:r>
      <w:r w:rsidRPr="00FA2D60">
        <w:rPr>
          <w:rFonts w:ascii="Arial" w:hAnsi="Arial" w:cs="Arial"/>
          <w:lang w:val="es-MX"/>
        </w:rPr>
        <w:t xml:space="preserve"> ya que requiere de tratamiento de muy alto costo </w:t>
      </w:r>
      <w:r w:rsidR="00016C40">
        <w:rPr>
          <w:rFonts w:ascii="Arial" w:hAnsi="Arial" w:cs="Arial"/>
          <w:lang w:val="es-MX"/>
        </w:rPr>
        <w:t>con un</w:t>
      </w:r>
      <w:r w:rsidRPr="00FA2D60">
        <w:rPr>
          <w:rFonts w:ascii="Arial" w:hAnsi="Arial" w:cs="Arial"/>
          <w:lang w:val="es-MX"/>
        </w:rPr>
        <w:t xml:space="preserve"> desgaste familiar económico, psicológico y estructural</w:t>
      </w:r>
      <w:r w:rsidR="00CC64FA">
        <w:rPr>
          <w:rFonts w:ascii="Arial" w:hAnsi="Arial" w:cs="Arial"/>
          <w:lang w:val="es-MX"/>
        </w:rPr>
        <w:t xml:space="preserve">, </w:t>
      </w:r>
      <w:r w:rsidR="00016C40">
        <w:rPr>
          <w:rFonts w:ascii="Arial" w:hAnsi="Arial" w:cs="Arial"/>
          <w:lang w:val="es-MX"/>
        </w:rPr>
        <w:t xml:space="preserve">y es </w:t>
      </w:r>
      <w:r w:rsidR="00980568">
        <w:rPr>
          <w:rFonts w:ascii="Arial" w:hAnsi="Arial" w:cs="Arial"/>
          <w:lang w:val="es-MX"/>
        </w:rPr>
        <w:t xml:space="preserve">a través de este programa </w:t>
      </w:r>
      <w:r w:rsidR="00016C40">
        <w:rPr>
          <w:rFonts w:ascii="Arial" w:hAnsi="Arial" w:cs="Arial"/>
          <w:lang w:val="es-MX"/>
        </w:rPr>
        <w:t xml:space="preserve">que se espere </w:t>
      </w:r>
      <w:r w:rsidR="00CC64FA">
        <w:rPr>
          <w:rFonts w:ascii="Arial" w:hAnsi="Arial" w:cs="Arial"/>
          <w:lang w:val="es-MX"/>
        </w:rPr>
        <w:t>el no desgaste de la economía familiar</w:t>
      </w:r>
      <w:r w:rsidR="00980568">
        <w:rPr>
          <w:rFonts w:ascii="Arial" w:hAnsi="Arial" w:cs="Arial"/>
          <w:lang w:val="es-MX"/>
        </w:rPr>
        <w:t>,</w:t>
      </w:r>
      <w:r w:rsidR="00CC64FA">
        <w:rPr>
          <w:rFonts w:ascii="Arial" w:hAnsi="Arial" w:cs="Arial"/>
          <w:lang w:val="es-MX"/>
        </w:rPr>
        <w:t xml:space="preserve"> esta patología se presenta en población general, sin predisposición por factores sociales</w:t>
      </w:r>
      <w:r w:rsidRPr="00FA2D60">
        <w:rPr>
          <w:rFonts w:ascii="Arial" w:hAnsi="Arial" w:cs="Arial"/>
          <w:lang w:val="es-MX"/>
        </w:rPr>
        <w:t xml:space="preserve">. </w:t>
      </w:r>
      <w:r w:rsidR="00980568">
        <w:rPr>
          <w:rFonts w:ascii="Arial" w:hAnsi="Arial" w:cs="Arial"/>
          <w:lang w:val="es-MX"/>
        </w:rPr>
        <w:t>S</w:t>
      </w:r>
      <w:r w:rsidR="00CC64FA">
        <w:rPr>
          <w:rFonts w:ascii="Arial" w:hAnsi="Arial" w:cs="Arial"/>
          <w:lang w:val="es-MX"/>
        </w:rPr>
        <w:t xml:space="preserve">e espera lograr </w:t>
      </w:r>
      <w:r w:rsidR="00016C40">
        <w:rPr>
          <w:rFonts w:ascii="Arial" w:hAnsi="Arial" w:cs="Arial"/>
          <w:lang w:val="es-MX"/>
        </w:rPr>
        <w:t xml:space="preserve">lo anterior </w:t>
      </w:r>
      <w:r w:rsidR="00CC64FA">
        <w:rPr>
          <w:rFonts w:ascii="Arial" w:hAnsi="Arial" w:cs="Arial"/>
          <w:lang w:val="es-MX"/>
        </w:rPr>
        <w:t>con la aplicación de las nuevas políticas gubernamentales en salud</w:t>
      </w:r>
      <w:r w:rsidR="00016C40">
        <w:rPr>
          <w:rFonts w:ascii="Arial" w:hAnsi="Arial" w:cs="Arial"/>
          <w:lang w:val="es-MX"/>
        </w:rPr>
        <w:t>;</w:t>
      </w:r>
      <w:r w:rsidR="00CC64FA">
        <w:rPr>
          <w:rFonts w:ascii="Arial" w:hAnsi="Arial" w:cs="Arial"/>
          <w:lang w:val="es-MX"/>
        </w:rPr>
        <w:t xml:space="preserve"> producto de la Reforma a la Ley General de S</w:t>
      </w:r>
      <w:r w:rsidR="00257F14">
        <w:rPr>
          <w:rFonts w:ascii="Arial" w:hAnsi="Arial" w:cs="Arial"/>
          <w:lang w:val="es-MX"/>
        </w:rPr>
        <w:t xml:space="preserve">alud aprobada por la H. Cámara de Diputados y Senadores de la República Mexicana; lo cual origino que el Hospital se certificara por el Consejo de Salubridad General bajo los criterios homologados de la </w:t>
      </w:r>
      <w:proofErr w:type="spellStart"/>
      <w:r w:rsidR="00257F14">
        <w:rPr>
          <w:rFonts w:ascii="Arial" w:hAnsi="Arial" w:cs="Arial"/>
          <w:lang w:val="es-MX"/>
        </w:rPr>
        <w:t>Join</w:t>
      </w:r>
      <w:proofErr w:type="spellEnd"/>
      <w:r w:rsidR="00257F14">
        <w:rPr>
          <w:rFonts w:ascii="Arial" w:hAnsi="Arial" w:cs="Arial"/>
          <w:lang w:val="es-MX"/>
        </w:rPr>
        <w:t xml:space="preserve"> </w:t>
      </w:r>
      <w:proofErr w:type="spellStart"/>
      <w:r w:rsidR="00257F14">
        <w:rPr>
          <w:rFonts w:ascii="Arial" w:hAnsi="Arial" w:cs="Arial"/>
          <w:lang w:val="es-MX"/>
        </w:rPr>
        <w:t>Comission</w:t>
      </w:r>
      <w:proofErr w:type="spellEnd"/>
      <w:r w:rsidR="00257F14">
        <w:rPr>
          <w:rFonts w:ascii="Arial" w:hAnsi="Arial" w:cs="Arial"/>
          <w:lang w:val="es-MX"/>
        </w:rPr>
        <w:t xml:space="preserve">, lo cual permite que los procesos sean estandarizados y óptimos para la atención de los pacientes, tomando como prioridad la seguridad de los mismos. </w:t>
      </w:r>
    </w:p>
    <w:p w:rsidR="00462787" w:rsidRDefault="00462787" w:rsidP="00FA2D60">
      <w:pPr>
        <w:spacing w:line="360" w:lineRule="auto"/>
        <w:jc w:val="both"/>
        <w:rPr>
          <w:rFonts w:ascii="Arial" w:hAnsi="Arial" w:cs="Arial"/>
          <w:lang w:val="es-MX"/>
        </w:rPr>
      </w:pPr>
    </w:p>
    <w:p w:rsidR="005C08A7" w:rsidRDefault="005C08A7" w:rsidP="00FA2D60">
      <w:pPr>
        <w:spacing w:line="360" w:lineRule="auto"/>
        <w:jc w:val="both"/>
        <w:rPr>
          <w:rFonts w:ascii="Arial" w:hAnsi="Arial" w:cs="Arial"/>
          <w:lang w:val="es-MX"/>
        </w:rPr>
      </w:pPr>
      <w:r w:rsidRPr="00FA2D60">
        <w:rPr>
          <w:rFonts w:ascii="Arial" w:hAnsi="Arial" w:cs="Arial"/>
          <w:lang w:val="es-MX"/>
        </w:rPr>
        <w:t>Organización: HOSPITAL R</w:t>
      </w:r>
      <w:r w:rsidR="00B94F39" w:rsidRPr="00FA2D60">
        <w:rPr>
          <w:rFonts w:ascii="Arial" w:hAnsi="Arial" w:cs="Arial"/>
          <w:lang w:val="es-MX"/>
        </w:rPr>
        <w:t>EGIONAL</w:t>
      </w:r>
      <w:r w:rsidR="00462787">
        <w:rPr>
          <w:rFonts w:ascii="Arial" w:hAnsi="Arial" w:cs="Arial"/>
          <w:lang w:val="es-MX"/>
        </w:rPr>
        <w:t xml:space="preserve"> DE ALTA ESPECIALIDAD CIUDAD SALUD. </w:t>
      </w:r>
    </w:p>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bookmarkStart w:id="0" w:name="_GoBack"/>
      <w:bookmarkEnd w:id="0"/>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B47B49" w:rsidRDefault="00B47B49" w:rsidP="00941577">
      <w:pPr>
        <w:spacing w:line="360" w:lineRule="auto"/>
        <w:jc w:val="both"/>
        <w:rPr>
          <w:rFonts w:ascii="Arial" w:hAnsi="Arial" w:cs="Arial"/>
          <w:b/>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drawing>
          <wp:anchor distT="0" distB="0" distL="114300" distR="114300" simplePos="0" relativeHeight="251655680" behindDoc="1" locked="0" layoutInCell="1" allowOverlap="1" wp14:anchorId="44571E4A" wp14:editId="5D31C496">
            <wp:simplePos x="0" y="0"/>
            <wp:positionH relativeFrom="margin">
              <wp:posOffset>-178435</wp:posOffset>
            </wp:positionH>
            <wp:positionV relativeFrom="paragraph">
              <wp:posOffset>1239453</wp:posOffset>
            </wp:positionV>
            <wp:extent cx="5947410" cy="45612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8C7">
        <w:rPr>
          <w:rFonts w:ascii="Arial" w:hAnsi="Arial" w:cs="Arial"/>
          <w:b/>
          <w:lang w:val="es-MX"/>
        </w:rPr>
        <w:t>MATRIZ DE CUANTIFICACIÓN</w:t>
      </w:r>
    </w:p>
    <w:tbl>
      <w:tblPr>
        <w:tblStyle w:val="Tablaconcuadrcula"/>
        <w:tblW w:w="0" w:type="auto"/>
        <w:tblLayout w:type="fixed"/>
        <w:tblLook w:val="04A0" w:firstRow="1" w:lastRow="0" w:firstColumn="1" w:lastColumn="0" w:noHBand="0" w:noVBand="1"/>
      </w:tblPr>
      <w:tblGrid>
        <w:gridCol w:w="2547"/>
        <w:gridCol w:w="567"/>
        <w:gridCol w:w="567"/>
        <w:gridCol w:w="658"/>
        <w:gridCol w:w="2744"/>
        <w:gridCol w:w="567"/>
        <w:gridCol w:w="567"/>
        <w:gridCol w:w="611"/>
      </w:tblGrid>
      <w:tr w:rsidR="00941577" w:rsidTr="001401E6">
        <w:trPr>
          <w:cantSplit/>
          <w:trHeight w:val="1134"/>
        </w:trPr>
        <w:tc>
          <w:tcPr>
            <w:tcW w:w="2547"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lastRenderedPageBreak/>
              <w:t>FORTALEZA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PONDERACION</w:t>
            </w:r>
          </w:p>
        </w:tc>
        <w:tc>
          <w:tcPr>
            <w:tcW w:w="658"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RESULTADO</w:t>
            </w:r>
          </w:p>
        </w:tc>
        <w:tc>
          <w:tcPr>
            <w:tcW w:w="2744"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DEBILIDADES</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PONDERCIÓN</w:t>
            </w:r>
          </w:p>
        </w:tc>
        <w:tc>
          <w:tcPr>
            <w:tcW w:w="611"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Personal altamente capacitado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El hospital se encuentra ubicado fuera de la zona urbana de Tapachula</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Tecnología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Proceso de aceptación demasiado burocrático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Infraestructura optima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Ausentismo del personal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6</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5.4</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Asignación de recurso federal para la continuidad de procesos de atención</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Envió de pacientes en etapa avanzada de enfermedad</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Pr="00D8769A" w:rsidRDefault="00941577" w:rsidP="007F59EB">
            <w:pPr>
              <w:rPr>
                <w:sz w:val="12"/>
              </w:rPr>
            </w:pPr>
            <w:r w:rsidRPr="00D8769A">
              <w:rPr>
                <w:rFonts w:ascii="Arial" w:hAnsi="Arial" w:cs="Arial"/>
                <w:sz w:val="12"/>
                <w:lang w:val="es-MX"/>
              </w:rPr>
              <w:t>Tratamientos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Baja ocupación hospitalaria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Poca recuperación por cuotas</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sz w:val="12"/>
              </w:rPr>
            </w:pPr>
            <w:r w:rsidRPr="00D8769A">
              <w:rPr>
                <w:rFonts w:ascii="Arial" w:hAnsi="Arial" w:cs="Arial"/>
                <w:sz w:val="12"/>
                <w:lang w:val="es-MX"/>
              </w:rPr>
              <w:t>Paternalismo sindical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8</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.7</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5.6</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8.5</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7.35</w:t>
            </w:r>
          </w:p>
        </w:tc>
      </w:tr>
      <w:tr w:rsidR="00941577" w:rsidTr="007F59EB">
        <w:tc>
          <w:tcPr>
            <w:tcW w:w="2547" w:type="dxa"/>
          </w:tcPr>
          <w:p w:rsidR="00941577" w:rsidRPr="00A06060" w:rsidRDefault="00941577" w:rsidP="007F59EB">
            <w:pPr>
              <w:spacing w:line="360" w:lineRule="auto"/>
              <w:jc w:val="both"/>
              <w:rPr>
                <w:rFonts w:ascii="Arial" w:hAnsi="Arial" w:cs="Arial"/>
                <w:sz w:val="10"/>
                <w:lang w:val="es-MX"/>
              </w:rPr>
            </w:pPr>
            <w:r w:rsidRPr="00A06060">
              <w:rPr>
                <w:rFonts w:ascii="Arial" w:hAnsi="Arial" w:cs="Arial"/>
                <w:sz w:val="10"/>
                <w:lang w:val="es-MX"/>
              </w:rPr>
              <w:t>COMPETITIVIDAD</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1.15</w:t>
            </w:r>
          </w:p>
        </w:tc>
      </w:tr>
      <w:tr w:rsidR="00941577" w:rsidTr="007F59EB">
        <w:tc>
          <w:tcPr>
            <w:tcW w:w="2547" w:type="dxa"/>
          </w:tcPr>
          <w:p w:rsidR="00941577" w:rsidRPr="00D8769A" w:rsidRDefault="00941577" w:rsidP="007F59EB">
            <w:pPr>
              <w:spacing w:line="360" w:lineRule="auto"/>
              <w:jc w:val="both"/>
              <w:rPr>
                <w:rFonts w:ascii="Arial" w:hAnsi="Arial" w:cs="Arial"/>
                <w:sz w:val="10"/>
                <w:lang w:val="es-MX"/>
              </w:rPr>
            </w:pPr>
            <w:r w:rsidRPr="00D8769A">
              <w:rPr>
                <w:rFonts w:ascii="Arial" w:hAnsi="Arial" w:cs="Arial"/>
                <w:sz w:val="10"/>
                <w:lang w:val="es-MX"/>
              </w:rPr>
              <w:t>OPORTUNIDADES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PROBABLIDAD DE OCURRENCIA</w:t>
            </w:r>
          </w:p>
        </w:tc>
        <w:tc>
          <w:tcPr>
            <w:tcW w:w="658"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c>
          <w:tcPr>
            <w:tcW w:w="2744" w:type="dxa"/>
          </w:tcPr>
          <w:p w:rsidR="00941577" w:rsidRPr="00D8769A" w:rsidRDefault="00941577" w:rsidP="007F59EB">
            <w:pPr>
              <w:rPr>
                <w:rFonts w:ascii="Arial" w:hAnsi="Arial" w:cs="Arial"/>
                <w:sz w:val="10"/>
                <w:lang w:val="es-MX"/>
              </w:rPr>
            </w:pPr>
            <w:r w:rsidRPr="00D8769A">
              <w:rPr>
                <w:rFonts w:ascii="Arial" w:hAnsi="Arial" w:cs="Arial"/>
                <w:sz w:val="10"/>
                <w:lang w:val="es-MX"/>
              </w:rPr>
              <w:t>AMENZAS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PROBABILIDAD DE OCURRENCIA</w:t>
            </w:r>
          </w:p>
        </w:tc>
        <w:tc>
          <w:tcPr>
            <w:tcW w:w="611"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Concientización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Factores ambientales adversos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Mejorar los trámites de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Falta de un albergue para los familiares de pacientes foráneos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Profesionalización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Incapacidad para creación de áreas muy especializadas para tratamiento de enfermedades de reciente diagnostico (</w:t>
            </w:r>
            <w:proofErr w:type="spellStart"/>
            <w:r w:rsidRPr="00D8769A">
              <w:rPr>
                <w:rFonts w:ascii="Arial" w:hAnsi="Arial" w:cs="Arial"/>
                <w:sz w:val="12"/>
                <w:lang w:val="es-MX"/>
              </w:rPr>
              <w:t>ebola</w:t>
            </w:r>
            <w:proofErr w:type="spellEnd"/>
            <w:r w:rsidRPr="00D8769A">
              <w:rPr>
                <w:rFonts w:ascii="Arial" w:hAnsi="Arial" w:cs="Arial"/>
                <w:sz w:val="12"/>
                <w:lang w:val="es-MX"/>
              </w:rPr>
              <w:t>)</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Educación de la población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Giro a hospital de segundo nivel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Ser el único hospital de alta especialidad en el estado y/o región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7.2</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Renuncia del personal calificado</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Relación con los Institutos nacionales de Salud para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Asesoría, capacitación de personal, telemedicina diagnóstica, docente}</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 xml:space="preserve">Creación de convenios internacionales para intercambio de personal de salud </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5.6</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7.43</w:t>
            </w: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8.4</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sidRPr="00A06060">
              <w:rPr>
                <w:rFonts w:ascii="Arial" w:hAnsi="Arial" w:cs="Arial"/>
                <w:sz w:val="12"/>
                <w:lang w:val="es-MX"/>
              </w:rPr>
              <w:t>ATRACTIVIDAD</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-0.97</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p>
        </w:tc>
      </w:tr>
    </w:tbl>
    <w:p w:rsidR="00941577" w:rsidRPr="00604A4C" w:rsidRDefault="00941577" w:rsidP="00941577">
      <w:pPr>
        <w:spacing w:line="360" w:lineRule="auto"/>
        <w:jc w:val="both"/>
        <w:rPr>
          <w:rFonts w:ascii="Arial" w:hAnsi="Arial" w:cs="Arial"/>
          <w:sz w:val="14"/>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57728" behindDoc="1" locked="0" layoutInCell="1" allowOverlap="1" wp14:anchorId="594FA82D" wp14:editId="5FF39F96">
            <wp:simplePos x="0" y="0"/>
            <wp:positionH relativeFrom="margin">
              <wp:posOffset>1141883</wp:posOffset>
            </wp:positionH>
            <wp:positionV relativeFrom="paragraph">
              <wp:posOffset>3809189</wp:posOffset>
            </wp:positionV>
            <wp:extent cx="3226484" cy="2474464"/>
            <wp:effectExtent l="0" t="0" r="0" b="25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3226484" cy="24744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3632" behindDoc="0" locked="0" layoutInCell="1" allowOverlap="1" wp14:anchorId="203E2425" wp14:editId="0AFD7371">
                <wp:simplePos x="0" y="0"/>
                <wp:positionH relativeFrom="column">
                  <wp:posOffset>2594344</wp:posOffset>
                </wp:positionH>
                <wp:positionV relativeFrom="paragraph">
                  <wp:posOffset>1818359</wp:posOffset>
                </wp:positionV>
                <wp:extent cx="106326" cy="95693"/>
                <wp:effectExtent l="0" t="0" r="27305" b="19050"/>
                <wp:wrapNone/>
                <wp:docPr id="4" name="Elipse 4"/>
                <wp:cNvGraphicFramePr/>
                <a:graphic xmlns:a="http://schemas.openxmlformats.org/drawingml/2006/main">
                  <a:graphicData uri="http://schemas.microsoft.com/office/word/2010/wordprocessingShape">
                    <wps:wsp>
                      <wps:cNvSpPr/>
                      <wps:spPr>
                        <a:xfrm>
                          <a:off x="0" y="0"/>
                          <a:ext cx="106326" cy="9569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9DC5E6" id="Elipse 4" o:spid="_x0000_s1026" style="position:absolute;margin-left:204.3pt;margin-top:143.2pt;width:8.35pt;height:7.5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" fillcolor="red" strokecolor="#1f4d78 [1604]" strokeweight="1pt">
                <v:stroke joinstyle="miter"/>
              </v:oval>
            </w:pict>
          </mc:Fallback>
        </mc:AlternateContent>
      </w:r>
      <w:r>
        <w:rPr>
          <w:rFonts w:ascii="Arial" w:hAnsi="Arial" w:cs="Arial"/>
          <w:noProof/>
          <w:lang w:val="es-MX" w:eastAsia="es-MX"/>
        </w:rPr>
        <w:drawing>
          <wp:inline distT="0" distB="0" distL="0" distR="0" wp14:anchorId="38425AEB" wp14:editId="64A6AAEE">
            <wp:extent cx="5612130" cy="3813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13175"/>
                    </a:xfrm>
                    <a:prstGeom prst="rect">
                      <a:avLst/>
                    </a:prstGeom>
                    <a:noFill/>
                    <a:ln>
                      <a:noFill/>
                    </a:ln>
                  </pic:spPr>
                </pic:pic>
              </a:graphicData>
            </a:graphic>
          </wp:inline>
        </w:drawing>
      </w:r>
      <w:r>
        <w:rPr>
          <w:rFonts w:ascii="Arial" w:hAnsi="Arial" w:cs="Arial"/>
          <w:lang w:val="es-MX"/>
        </w:rPr>
        <w:t xml:space="preserve">        </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lang w:val="es-MX"/>
        </w:rPr>
        <w:t xml:space="preserve">A través de esta matriz y analizando la información obtenida, podemos concluir que tenemos un nivel de </w:t>
      </w:r>
      <w:proofErr w:type="spellStart"/>
      <w:r>
        <w:rPr>
          <w:rFonts w:ascii="Arial" w:hAnsi="Arial" w:cs="Arial"/>
          <w:lang w:val="es-MX"/>
        </w:rPr>
        <w:t>Atractividad</w:t>
      </w:r>
      <w:proofErr w:type="spellEnd"/>
      <w:r>
        <w:rPr>
          <w:rFonts w:ascii="Arial" w:hAnsi="Arial" w:cs="Arial"/>
          <w:lang w:val="es-MX"/>
        </w:rPr>
        <w:t xml:space="preserve"> bajo, con una competitividad de igual forma no muy alta, nos encontramos en un nivel de mantenimiento, debido a que nuestras fortalezas se ven debilitadas por nuestras debilidades. A nivel externo nuestras amenazas suelen verse neutralizadas por nuestras oportunidades.</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mc:AlternateContent>
          <mc:Choice Requires="wps">
            <w:drawing>
              <wp:anchor distT="0" distB="0" distL="114300" distR="114300" simplePos="0" relativeHeight="251652608" behindDoc="0" locked="0" layoutInCell="1" allowOverlap="1" wp14:anchorId="68F86A30" wp14:editId="1D0EABB3">
                <wp:simplePos x="0" y="0"/>
                <wp:positionH relativeFrom="column">
                  <wp:posOffset>1828800</wp:posOffset>
                </wp:positionH>
                <wp:positionV relativeFrom="paragraph">
                  <wp:posOffset>224155</wp:posOffset>
                </wp:positionV>
                <wp:extent cx="0" cy="40100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401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F0872F" id="Conector recto 2"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7.65pt" to="2in,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" strokecolor="#5b9bd5 [3204]" strokeweight=".5pt">
                <v:stroke joinstyle="miter"/>
              </v:line>
            </w:pict>
          </mc:Fallback>
        </mc:AlternateContent>
      </w:r>
      <w:r w:rsidRPr="00CF68C7">
        <w:rPr>
          <w:rFonts w:ascii="Arial" w:hAnsi="Arial" w:cs="Arial"/>
          <w:b/>
          <w:lang w:val="es-MX"/>
        </w:rPr>
        <w:t>MATRIZ FODA</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1584" behindDoc="0" locked="0" layoutInCell="1" allowOverlap="1" wp14:anchorId="56DDB9F5" wp14:editId="1333D43B">
                <wp:simplePos x="0" y="0"/>
                <wp:positionH relativeFrom="column">
                  <wp:posOffset>798576</wp:posOffset>
                </wp:positionH>
                <wp:positionV relativeFrom="paragraph">
                  <wp:posOffset>233173</wp:posOffset>
                </wp:positionV>
                <wp:extent cx="5023104" cy="0"/>
                <wp:effectExtent l="0" t="0" r="25400" b="19050"/>
                <wp:wrapNone/>
                <wp:docPr id="1" name="Conector recto 1"/>
                <wp:cNvGraphicFramePr/>
                <a:graphic xmlns:a="http://schemas.openxmlformats.org/drawingml/2006/main">
                  <a:graphicData uri="http://schemas.microsoft.com/office/word/2010/wordprocessingShape">
                    <wps:wsp>
                      <wps:cNvCnPr/>
                      <wps:spPr>
                        <a:xfrm>
                          <a:off x="0" y="0"/>
                          <a:ext cx="5023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EB9E1" id="Conector recto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8.35pt" to="458.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" strokecolor="#5b9bd5 [3204]" strokeweight=".5pt">
                <v:stroke joinstyle="miter"/>
              </v:line>
            </w:pict>
          </mc:Fallback>
        </mc:AlternateContent>
      </w:r>
      <w:r>
        <w:rPr>
          <w:rFonts w:ascii="Arial" w:hAnsi="Arial" w:cs="Arial"/>
          <w:lang w:val="es-MX"/>
        </w:rPr>
        <w:t xml:space="preserve">                                                 FORTALEZA (F)                               DEBILIDADES (D)</w:t>
      </w:r>
    </w:p>
    <w:p w:rsidR="00941577" w:rsidRDefault="00941577" w:rsidP="00941577">
      <w:pPr>
        <w:spacing w:line="360" w:lineRule="auto"/>
        <w:jc w:val="both"/>
        <w:rPr>
          <w:rFonts w:ascii="Arial" w:hAnsi="Arial" w:cs="Arial"/>
          <w:lang w:val="es-MX"/>
        </w:rPr>
      </w:pPr>
      <w:r>
        <w:rPr>
          <w:rFonts w:ascii="Arial" w:hAnsi="Arial" w:cs="Arial"/>
          <w:lang w:val="es-MX"/>
        </w:rPr>
        <w:t xml:space="preserve">              OPORTUNIDADES     F1O1, F1O3, F1O4, F1O8                     D2O2</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6704" behindDoc="1" locked="0" layoutInCell="1" allowOverlap="1" wp14:anchorId="4661A84F" wp14:editId="2B82C67A">
            <wp:simplePos x="0" y="0"/>
            <wp:positionH relativeFrom="margin">
              <wp:posOffset>0</wp:posOffset>
            </wp:positionH>
            <wp:positionV relativeFrom="paragraph">
              <wp:posOffset>137227</wp:posOffset>
            </wp:positionV>
            <wp:extent cx="5947410" cy="45612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MX"/>
        </w:rPr>
        <w:tab/>
      </w:r>
      <w:r>
        <w:rPr>
          <w:rFonts w:ascii="Arial" w:hAnsi="Arial" w:cs="Arial"/>
          <w:lang w:val="es-MX"/>
        </w:rPr>
        <w:tab/>
        <w:t xml:space="preserve">   (O)                   F2O5, F2O7</w:t>
      </w:r>
      <w:r>
        <w:rPr>
          <w:rFonts w:ascii="Arial" w:hAnsi="Arial" w:cs="Arial"/>
          <w:lang w:val="es-MX"/>
        </w:rPr>
        <w:tab/>
      </w:r>
      <w:r>
        <w:rPr>
          <w:rFonts w:ascii="Arial" w:hAnsi="Arial" w:cs="Arial"/>
          <w:lang w:val="es-MX"/>
        </w:rPr>
        <w:tab/>
      </w:r>
      <w:r>
        <w:rPr>
          <w:rFonts w:ascii="Arial" w:hAnsi="Arial" w:cs="Arial"/>
          <w:lang w:val="es-MX"/>
        </w:rPr>
        <w:tab/>
        <w:t xml:space="preserve">         D4O2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F3O5 </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D5O2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F4O2, F4O3, F4O5, F4O7, F4O8          D6O5</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4656" behindDoc="0" locked="0" layoutInCell="1" allowOverlap="1" wp14:anchorId="5304FFC0" wp14:editId="01D442E5">
                <wp:simplePos x="0" y="0"/>
                <wp:positionH relativeFrom="column">
                  <wp:posOffset>797442</wp:posOffset>
                </wp:positionH>
                <wp:positionV relativeFrom="paragraph">
                  <wp:posOffset>344731</wp:posOffset>
                </wp:positionV>
                <wp:extent cx="4803258" cy="0"/>
                <wp:effectExtent l="0" t="0" r="35560" b="19050"/>
                <wp:wrapNone/>
                <wp:docPr id="5" name="Conector recto 5"/>
                <wp:cNvGraphicFramePr/>
                <a:graphic xmlns:a="http://schemas.openxmlformats.org/drawingml/2006/main">
                  <a:graphicData uri="http://schemas.microsoft.com/office/word/2010/wordprocessingShape">
                    <wps:wsp>
                      <wps:cNvCnPr/>
                      <wps:spPr>
                        <a:xfrm>
                          <a:off x="0" y="0"/>
                          <a:ext cx="4803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BBFC2" id="Conector recto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27.15pt" to="44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nXswEAAL8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" strokecolor="#5b9bd5 [3204]" strokeweight=".5pt">
                <v:stroke joinstyle="miter"/>
              </v:line>
            </w:pict>
          </mc:Fallback>
        </mc:AlternateContent>
      </w:r>
      <w:r>
        <w:rPr>
          <w:rFonts w:ascii="Arial" w:hAnsi="Arial" w:cs="Arial"/>
          <w:lang w:val="es-MX"/>
        </w:rPr>
        <w:t xml:space="preserve">                                                  F5O3, F5O5, F5O7, F5O8                     D7O1, D7O3, D7O7</w:t>
      </w:r>
    </w:p>
    <w:p w:rsidR="00941577" w:rsidRDefault="00941577" w:rsidP="00941577">
      <w:pPr>
        <w:spacing w:line="360" w:lineRule="auto"/>
        <w:jc w:val="both"/>
        <w:rPr>
          <w:rFonts w:ascii="Arial" w:hAnsi="Arial" w:cs="Arial"/>
          <w:lang w:val="es-MX"/>
        </w:rPr>
      </w:pPr>
      <w:r>
        <w:rPr>
          <w:rFonts w:ascii="Arial" w:hAnsi="Arial" w:cs="Arial"/>
          <w:lang w:val="es-MX"/>
        </w:rPr>
        <w:t xml:space="preserve">                   </w:t>
      </w:r>
    </w:p>
    <w:p w:rsidR="00941577" w:rsidRDefault="00941577" w:rsidP="00941577">
      <w:pPr>
        <w:spacing w:line="360" w:lineRule="auto"/>
        <w:ind w:firstLine="708"/>
        <w:jc w:val="both"/>
        <w:rPr>
          <w:rFonts w:ascii="Arial" w:hAnsi="Arial" w:cs="Arial"/>
          <w:lang w:val="es-MX"/>
        </w:rPr>
      </w:pPr>
      <w:r>
        <w:rPr>
          <w:rFonts w:ascii="Arial" w:hAnsi="Arial" w:cs="Arial"/>
          <w:lang w:val="es-MX"/>
        </w:rPr>
        <w:t xml:space="preserve">   AMENAZAS                F1A4, F1A5                                            D1A2</w:t>
      </w:r>
    </w:p>
    <w:p w:rsidR="00941577" w:rsidRDefault="00941577" w:rsidP="00941577">
      <w:pPr>
        <w:pStyle w:val="Prrafodelista"/>
        <w:numPr>
          <w:ilvl w:val="0"/>
          <w:numId w:val="1"/>
        </w:numPr>
        <w:spacing w:line="360" w:lineRule="auto"/>
        <w:jc w:val="both"/>
        <w:rPr>
          <w:rFonts w:ascii="Arial" w:hAnsi="Arial" w:cs="Arial"/>
          <w:lang w:val="es-MX"/>
        </w:rPr>
      </w:pPr>
      <w:r>
        <w:rPr>
          <w:rFonts w:ascii="Arial" w:hAnsi="Arial" w:cs="Arial"/>
          <w:lang w:val="es-MX"/>
        </w:rPr>
        <w:t xml:space="preserve">               F2A4                                                       D5A5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F3A1, F3A2, F3A3</w:t>
      </w:r>
      <w:r>
        <w:rPr>
          <w:rFonts w:ascii="Arial" w:hAnsi="Arial" w:cs="Arial"/>
        </w:rPr>
        <w:t xml:space="preserve">                                  D7A5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F4A2, F4A3</w:t>
      </w:r>
      <w:r>
        <w:rPr>
          <w:rFonts w:ascii="Arial" w:hAnsi="Arial" w:cs="Arial"/>
        </w:rPr>
        <w:t>, F4A4</w:t>
      </w:r>
    </w:p>
    <w:p w:rsidR="00941577" w:rsidRPr="00CA4DB7" w:rsidRDefault="00941577" w:rsidP="00941577">
      <w:pPr>
        <w:spacing w:line="360" w:lineRule="auto"/>
        <w:jc w:val="both"/>
        <w:rPr>
          <w:rFonts w:ascii="Arial" w:hAnsi="Arial" w:cs="Arial"/>
        </w:rPr>
      </w:pPr>
      <w:r>
        <w:rPr>
          <w:rFonts w:ascii="Arial" w:hAnsi="Arial" w:cs="Arial"/>
        </w:rPr>
        <w:t xml:space="preserve">                                                  F5A3, F5A4, F5A5</w:t>
      </w:r>
    </w:p>
    <w:p w:rsidR="00941577" w:rsidRPr="00CA4DB7" w:rsidRDefault="00941577" w:rsidP="00941577">
      <w:pPr>
        <w:spacing w:line="360" w:lineRule="auto"/>
        <w:jc w:val="both"/>
        <w:rPr>
          <w:rFonts w:ascii="Arial" w:hAnsi="Arial" w:cs="Arial"/>
        </w:rPr>
      </w:pPr>
    </w:p>
    <w:p w:rsidR="00941577" w:rsidRPr="00CA4DB7" w:rsidRDefault="00941577" w:rsidP="00941577">
      <w:pPr>
        <w:spacing w:line="360" w:lineRule="auto"/>
        <w:jc w:val="both"/>
        <w:rPr>
          <w:rFonts w:ascii="Arial" w:hAnsi="Arial" w:cs="Arial"/>
        </w:rPr>
      </w:pPr>
    </w:p>
    <w:p w:rsidR="00941577" w:rsidRDefault="00941577" w:rsidP="00941577">
      <w:pPr>
        <w:spacing w:line="360" w:lineRule="auto"/>
        <w:jc w:val="both"/>
        <w:rPr>
          <w:rFonts w:ascii="Arial" w:hAnsi="Arial" w:cs="Arial"/>
          <w:lang w:val="es-MX"/>
        </w:rPr>
      </w:pPr>
      <w:r>
        <w:rPr>
          <w:rFonts w:ascii="Arial" w:hAnsi="Arial" w:cs="Arial"/>
          <w:lang w:val="es-MX"/>
        </w:rPr>
        <w:t>Como muestra la información nuestras amenazas se ven neutralizadas  por nuestras fortalezas</w:t>
      </w:r>
    </w:p>
    <w:p w:rsidR="00941577" w:rsidRDefault="00941577" w:rsidP="00941577">
      <w:pPr>
        <w:spacing w:line="360" w:lineRule="auto"/>
        <w:jc w:val="both"/>
        <w:rPr>
          <w:rFonts w:ascii="Arial" w:hAnsi="Arial" w:cs="Arial"/>
          <w:lang w:val="es-MX"/>
        </w:rPr>
      </w:pPr>
      <w:r>
        <w:rPr>
          <w:rFonts w:ascii="Arial" w:hAnsi="Arial" w:cs="Arial"/>
          <w:lang w:val="es-MX"/>
        </w:rPr>
        <w:t xml:space="preserve">Nos encontramos ante estrategias: FO Maxi-Maxi, nuestras fortalezas neutralizan las amenazas, DO nuestras debilidades nos permiten aprovechar nuestras oportunidades, FA Maxi-Mini nuestra fortalezas nos permiten hacer frente a nuestras amenazas y DA Mini-Mini nuestras debilidades no son vulneradas por las amenazas. </w:t>
      </w:r>
    </w:p>
    <w:p w:rsidR="00941577" w:rsidRPr="0062153D" w:rsidRDefault="00941577" w:rsidP="00941577">
      <w:pPr>
        <w:jc w:val="both"/>
        <w:rPr>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Pr="00B47B49" w:rsidRDefault="00B47B49" w:rsidP="00941577">
      <w:pPr>
        <w:spacing w:line="360" w:lineRule="auto"/>
        <w:jc w:val="both"/>
        <w:rPr>
          <w:rFonts w:ascii="Arial" w:hAnsi="Arial" w:cs="Arial"/>
          <w:b/>
          <w:lang w:val="es-MX"/>
        </w:rPr>
      </w:pPr>
    </w:p>
    <w:p w:rsidR="00B47B49" w:rsidRPr="00B47B49" w:rsidRDefault="00B47B49" w:rsidP="00941577">
      <w:pPr>
        <w:spacing w:line="360" w:lineRule="auto"/>
        <w:jc w:val="both"/>
        <w:rPr>
          <w:rFonts w:ascii="Arial" w:hAnsi="Arial" w:cs="Arial"/>
          <w:b/>
          <w:lang w:val="es-MX"/>
        </w:rPr>
      </w:pPr>
      <w:r w:rsidRPr="00B47B49">
        <w:rPr>
          <w:rFonts w:ascii="Arial" w:hAnsi="Arial" w:cs="Arial"/>
          <w:b/>
          <w:lang w:val="es-MX"/>
        </w:rPr>
        <w:lastRenderedPageBreak/>
        <w:t>PLAN ESTRATEGICO</w:t>
      </w:r>
    </w:p>
    <w:p w:rsidR="00941577" w:rsidRPr="00FA2D60" w:rsidRDefault="00941577" w:rsidP="00941577">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941577" w:rsidRDefault="001E05AE" w:rsidP="00941577">
      <w:pPr>
        <w:spacing w:line="360" w:lineRule="auto"/>
        <w:jc w:val="both"/>
        <w:rPr>
          <w:rFonts w:ascii="Arial" w:hAnsi="Arial" w:cs="Arial"/>
          <w:lang w:val="es-MX"/>
        </w:rPr>
      </w:pPr>
      <w:bookmarkStart w:id="1" w:name="valores"/>
      <w:bookmarkEnd w:id="1"/>
      <w:r>
        <w:rPr>
          <w:rFonts w:ascii="Arial" w:hAnsi="Arial" w:cs="Arial"/>
          <w:noProof/>
          <w:lang w:val="es-MX" w:eastAsia="es-MX"/>
        </w:rPr>
        <w:drawing>
          <wp:anchor distT="0" distB="0" distL="114300" distR="114300" simplePos="0" relativeHeight="251659776" behindDoc="1" locked="0" layoutInCell="1" allowOverlap="1" wp14:anchorId="459932CB" wp14:editId="213E7C66">
            <wp:simplePos x="0" y="0"/>
            <wp:positionH relativeFrom="margin">
              <wp:posOffset>362585</wp:posOffset>
            </wp:positionH>
            <wp:positionV relativeFrom="paragraph">
              <wp:posOffset>852696</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401EB9">
        <w:rPr>
          <w:rFonts w:ascii="Arial" w:hAnsi="Arial" w:cs="Arial"/>
          <w:b/>
          <w:lang w:val="es-MX"/>
        </w:rPr>
        <w:t>Visión:</w:t>
      </w:r>
      <w:r w:rsidR="00941577">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941577" w:rsidRDefault="00941577" w:rsidP="00941577">
      <w:pPr>
        <w:spacing w:line="360" w:lineRule="auto"/>
        <w:jc w:val="both"/>
        <w:rPr>
          <w:rFonts w:ascii="Arial" w:hAnsi="Arial" w:cs="Arial"/>
          <w:lang w:val="es-MX"/>
        </w:rPr>
      </w:pP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941577" w:rsidRPr="00624548" w:rsidRDefault="00941577" w:rsidP="00941577">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941577" w:rsidRPr="000B5431" w:rsidRDefault="00941577" w:rsidP="00941577">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 xml:space="preserve">1. </w:t>
      </w:r>
      <w:r w:rsidR="00E90682">
        <w:rPr>
          <w:rFonts w:ascii="Arial" w:eastAsia="Times New Roman" w:hAnsi="Arial" w:cs="Arial"/>
          <w:b/>
          <w:color w:val="333333"/>
          <w:lang w:val="es-MX" w:eastAsia="es-MX"/>
        </w:rPr>
        <w:t>I</w:t>
      </w:r>
      <w:r w:rsidRPr="00F63FC1">
        <w:rPr>
          <w:rFonts w:ascii="Arial" w:eastAsia="Times New Roman" w:hAnsi="Arial" w:cs="Arial"/>
          <w:b/>
          <w:color w:val="333333"/>
          <w:lang w:val="es-MX" w:eastAsia="es-MX"/>
        </w:rPr>
        <w:t>nstituci</w:t>
      </w:r>
      <w:r w:rsidR="00E90682">
        <w:rPr>
          <w:rFonts w:ascii="Arial" w:eastAsia="Times New Roman" w:hAnsi="Arial" w:cs="Arial"/>
          <w:b/>
          <w:color w:val="333333"/>
          <w:lang w:val="es-MX" w:eastAsia="es-MX"/>
        </w:rPr>
        <w:t>onal</w:t>
      </w:r>
      <w:r w:rsidRPr="00F63FC1">
        <w:rPr>
          <w:rFonts w:ascii="Arial" w:eastAsia="Times New Roman" w:hAnsi="Arial" w:cs="Arial"/>
          <w:b/>
          <w:color w:val="333333"/>
          <w:lang w:val="es-MX" w:eastAsia="es-MX"/>
        </w:rPr>
        <w:t>:</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941577" w:rsidRPr="000B5431"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0048" behindDoc="1" locked="0" layoutInCell="1" allowOverlap="1" wp14:anchorId="448148BE" wp14:editId="2ED0862E">
            <wp:simplePos x="0" y="0"/>
            <wp:positionH relativeFrom="margin">
              <wp:posOffset>346710</wp:posOffset>
            </wp:positionH>
            <wp:positionV relativeFrom="paragraph">
              <wp:posOffset>855980</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941577" w:rsidRDefault="00941577" w:rsidP="00941577">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941577" w:rsidRPr="00F63FC1" w:rsidRDefault="00941577" w:rsidP="00941577">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941577" w:rsidRPr="007D6E1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941577" w:rsidRPr="00624548"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941577" w:rsidRPr="001C28CF" w:rsidRDefault="00E90682"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color w:val="333333"/>
          <w:lang w:val="es-MX" w:eastAsia="es-MX"/>
        </w:rPr>
        <w:lastRenderedPageBreak/>
        <w:t>4. V</w:t>
      </w:r>
      <w:r w:rsidR="00941577" w:rsidRPr="00E90682">
        <w:rPr>
          <w:rFonts w:ascii="Arial" w:eastAsia="Times New Roman" w:hAnsi="Arial" w:cs="Arial"/>
          <w:b/>
          <w:color w:val="333333"/>
          <w:lang w:val="es-MX" w:eastAsia="es-MX"/>
        </w:rPr>
        <w:t xml:space="preserve">alores </w:t>
      </w:r>
      <w:r w:rsidRPr="00E90682">
        <w:rPr>
          <w:rFonts w:ascii="Arial" w:eastAsia="Times New Roman" w:hAnsi="Arial" w:cs="Arial"/>
          <w:b/>
          <w:color w:val="333333"/>
          <w:lang w:val="es-MX" w:eastAsia="es-MX"/>
        </w:rPr>
        <w:t>de</w:t>
      </w:r>
      <w:r w:rsidR="00941577" w:rsidRPr="00E90682">
        <w:rPr>
          <w:rFonts w:ascii="Arial" w:eastAsia="Times New Roman" w:hAnsi="Arial" w:cs="Arial"/>
          <w:b/>
          <w:color w:val="333333"/>
          <w:lang w:val="es-MX" w:eastAsia="es-MX"/>
        </w:rPr>
        <w:t xml:space="preserve"> organización empresarial:</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8752" behindDoc="1" locked="0" layoutInCell="1" allowOverlap="1" wp14:anchorId="2B8027FF" wp14:editId="6E8B2020">
            <wp:simplePos x="0" y="0"/>
            <wp:positionH relativeFrom="margin">
              <wp:posOffset>231775</wp:posOffset>
            </wp:positionH>
            <wp:positionV relativeFrom="paragraph">
              <wp:posOffset>135759</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8CF">
        <w:rPr>
          <w:rFonts w:ascii="Arial" w:eastAsia="Times New Roman" w:hAnsi="Arial" w:cs="Arial"/>
          <w:color w:val="333333"/>
          <w:lang w:val="es-MX" w:eastAsia="es-MX"/>
        </w:rPr>
        <w:t>Talento humano (patrimonio fundamental, respetarlo, brindarle oportunidades de crecimiento).</w:t>
      </w:r>
    </w:p>
    <w:p w:rsidR="00941577" w:rsidRPr="00B956DF" w:rsidRDefault="00E90682" w:rsidP="0094157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5</w:t>
      </w:r>
      <w:r w:rsidR="00941577">
        <w:rPr>
          <w:rFonts w:ascii="Arial" w:eastAsia="Times New Roman" w:hAnsi="Arial" w:cs="Arial"/>
          <w:b/>
          <w:color w:val="333333"/>
          <w:lang w:val="es-MX" w:eastAsia="es-MX"/>
        </w:rPr>
        <w:t>.-</w:t>
      </w:r>
      <w:r w:rsidR="00941577" w:rsidRPr="00B956DF">
        <w:rPr>
          <w:rFonts w:ascii="Arial" w:eastAsia="Times New Roman" w:hAnsi="Arial" w:cs="Arial"/>
          <w:b/>
          <w:color w:val="333333"/>
          <w:lang w:val="es-MX" w:eastAsia="es-MX"/>
        </w:rPr>
        <w:t xml:space="preserve">Enfocados A La Calidad Cultura Y Desarrollo Sustentable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p>
    <w:p w:rsidR="00941577" w:rsidRPr="00401EB9" w:rsidRDefault="00941577" w:rsidP="0094157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A06785" w:rsidRP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1. Todo el personal de salud deberá de realizar el proceso de atención médica con Calidad y Calidez, hacia los usuarios bajo los estándares de calidad y Seguridad del paciente, de acuerdo a las Metas Internacionales del Consejo de salubridad General.</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2.- El personal de Salud deberá de contar con la Certificación y/o Acreditación correspondiente Bajo los estándares de los Colegios y Academias de su Especialidad Medico quirúrgica.  </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lastRenderedPageBreak/>
        <w:t>3.- El personal médico deberá de presentar ante el Consejo Nacional de Ciencia y Tecnología (CONACYT), un mínimo de dos Protocolos de Investigación anuales; de las patologías más frecuentes de la unidad.</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r w:rsidRPr="00A06785">
        <w:rPr>
          <w:rFonts w:ascii="Arial" w:eastAsia="Times New Roman" w:hAnsi="Arial" w:cs="Arial"/>
          <w:color w:val="333333"/>
          <w:lang w:val="es-MX" w:eastAsia="es-MX"/>
        </w:rPr>
        <w:t>4.-El personal de salud deberá de realizar las acciones establecidas en los protocolos de atención médica bajo los criterios de la Acreditación de los programas de Fondo de Protección contra gastos catastróficos.</w:t>
      </w:r>
    </w:p>
    <w:p w:rsidR="00941577" w:rsidRPr="00A06785"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85888" behindDoc="1" locked="0" layoutInCell="1" allowOverlap="1" wp14:anchorId="7767E332" wp14:editId="6783F930">
            <wp:simplePos x="0" y="0"/>
            <wp:positionH relativeFrom="margin">
              <wp:posOffset>156845</wp:posOffset>
            </wp:positionH>
            <wp:positionV relativeFrom="paragraph">
              <wp:posOffset>149225</wp:posOffset>
            </wp:positionV>
            <wp:extent cx="5947410" cy="45612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Default="00FA3048" w:rsidP="00941577">
      <w:pPr>
        <w:spacing w:before="100" w:beforeAutospacing="1" w:after="100" w:afterAutospacing="1" w:line="360" w:lineRule="auto"/>
        <w:jc w:val="both"/>
        <w:rPr>
          <w:rFonts w:ascii="Arial" w:eastAsia="Times New Roman" w:hAnsi="Arial" w:cs="Arial"/>
          <w:color w:val="333333"/>
          <w:lang w:val="es-MX" w:eastAsia="es-MX"/>
        </w:rPr>
        <w:sectPr w:rsidR="00941577" w:rsidSect="00632480">
          <w:headerReference w:type="default" r:id="rId11"/>
          <w:pgSz w:w="12240" w:h="15840"/>
          <w:pgMar w:top="1418" w:right="1418" w:bottom="1418" w:left="1418" w:header="709" w:footer="709" w:gutter="0"/>
          <w:cols w:space="708"/>
          <w:docGrid w:linePitch="360"/>
        </w:sectPr>
      </w:pPr>
      <w:r>
        <w:rPr>
          <w:rFonts w:ascii="Arial" w:hAnsi="Arial" w:cs="Arial"/>
          <w:noProof/>
          <w:lang w:val="es-MX" w:eastAsia="es-MX"/>
        </w:rPr>
        <w:drawing>
          <wp:anchor distT="0" distB="0" distL="114300" distR="114300" simplePos="0" relativeHeight="251684864" behindDoc="1" locked="0" layoutInCell="1" allowOverlap="1" wp14:anchorId="0D3B23BF" wp14:editId="30D702E5">
            <wp:simplePos x="0" y="0"/>
            <wp:positionH relativeFrom="margin">
              <wp:posOffset>0</wp:posOffset>
            </wp:positionH>
            <wp:positionV relativeFrom="paragraph">
              <wp:posOffset>-596900</wp:posOffset>
            </wp:positionV>
            <wp:extent cx="5947739" cy="456165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Pr="00401EB9" w:rsidRDefault="00941577" w:rsidP="00941577">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lastRenderedPageBreak/>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941577" w:rsidTr="001401E6">
        <w:tc>
          <w:tcPr>
            <w:tcW w:w="2045"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ESTRATEGIAS</w:t>
            </w:r>
          </w:p>
        </w:tc>
        <w:tc>
          <w:tcPr>
            <w:tcW w:w="2976"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METAS</w:t>
            </w:r>
          </w:p>
        </w:tc>
        <w:tc>
          <w:tcPr>
            <w:tcW w:w="2552" w:type="dxa"/>
            <w:shd w:val="clear" w:color="auto" w:fill="D9D9D9" w:themeFill="background1" w:themeFillShade="D9"/>
          </w:tcPr>
          <w:p w:rsidR="00941577" w:rsidRPr="00B46B2E" w:rsidRDefault="00941577" w:rsidP="007F59EB">
            <w:pPr>
              <w:spacing w:line="360" w:lineRule="auto"/>
              <w:jc w:val="center"/>
              <w:rPr>
                <w:rFonts w:ascii="Arial" w:hAnsi="Arial" w:cs="Arial"/>
                <w:b/>
              </w:rPr>
            </w:pPr>
          </w:p>
          <w:p w:rsidR="00941577" w:rsidRPr="00B46B2E" w:rsidRDefault="00941577" w:rsidP="007F59EB">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IMPACTO</w:t>
            </w:r>
          </w:p>
        </w:tc>
      </w:tr>
      <w:tr w:rsidR="00941577" w:rsidRPr="004609F2" w:rsidTr="00E90682">
        <w:trPr>
          <w:trHeight w:val="469"/>
        </w:trPr>
        <w:tc>
          <w:tcPr>
            <w:tcW w:w="2045" w:type="dxa"/>
            <w:vMerge w:val="restart"/>
            <w:shd w:val="clear" w:color="auto" w:fill="auto"/>
          </w:tcPr>
          <w:p w:rsidR="00941577" w:rsidRPr="00EC41D2" w:rsidRDefault="00E055DE" w:rsidP="007F59EB">
            <w:pPr>
              <w:spacing w:line="360" w:lineRule="auto"/>
              <w:ind w:left="360"/>
              <w:jc w:val="both"/>
              <w:rPr>
                <w:rFonts w:ascii="Arial" w:hAnsi="Arial" w:cs="Arial"/>
                <w:lang w:val="es-MX"/>
              </w:rPr>
            </w:pPr>
            <w:r>
              <w:rPr>
                <w:rFonts w:ascii="Arial" w:hAnsi="Arial" w:cs="Arial"/>
                <w:lang w:val="es-MX"/>
              </w:rPr>
              <w:t>1. Mejorar</w:t>
            </w:r>
            <w:r w:rsidR="00941577" w:rsidRPr="00EC41D2">
              <w:rPr>
                <w:rFonts w:ascii="Arial" w:hAnsi="Arial" w:cs="Arial"/>
                <w:lang w:val="es-MX"/>
              </w:rPr>
              <w:t> la Calidad en la prestación de servicios de salud, fortaleciendo los procesos de mejora  continu</w:t>
            </w:r>
            <w:r w:rsidR="00941577">
              <w:rPr>
                <w:rFonts w:ascii="Arial" w:hAnsi="Arial" w:cs="Arial"/>
                <w:lang w:val="es-MX"/>
              </w:rPr>
              <w:t>a</w:t>
            </w:r>
            <w:r w:rsidR="00941577" w:rsidRPr="00EC41D2">
              <w:rPr>
                <w:rFonts w:ascii="Arial" w:hAnsi="Arial" w:cs="Arial"/>
                <w:lang w:val="es-MX"/>
              </w:rPr>
              <w:t xml:space="preserve"> e</w:t>
            </w:r>
            <w:r w:rsidR="00941577">
              <w:rPr>
                <w:rFonts w:ascii="Arial" w:hAnsi="Arial" w:cs="Arial"/>
                <w:lang w:val="es-MX"/>
              </w:rPr>
              <w:t>n</w:t>
            </w:r>
            <w:r w:rsidR="00941577" w:rsidRPr="00EC41D2">
              <w:rPr>
                <w:rFonts w:ascii="Arial" w:hAnsi="Arial" w:cs="Arial"/>
                <w:lang w:val="es-MX"/>
              </w:rPr>
              <w:t xml:space="preserve"> la calidad.</w:t>
            </w:r>
          </w:p>
          <w:p w:rsidR="00941577" w:rsidRDefault="00941577" w:rsidP="007F59EB">
            <w:pPr>
              <w:spacing w:line="360" w:lineRule="auto"/>
              <w:jc w:val="both"/>
              <w:rPr>
                <w:rFonts w:ascii="Arial" w:hAnsi="Arial" w:cs="Arial"/>
                <w:lang w:val="es-MX"/>
              </w:rPr>
            </w:pPr>
          </w:p>
          <w:p w:rsidR="00E055DE" w:rsidRPr="00EC41D2" w:rsidRDefault="00E055DE" w:rsidP="007F59EB">
            <w:pPr>
              <w:spacing w:line="360" w:lineRule="auto"/>
              <w:jc w:val="both"/>
              <w:rPr>
                <w:rFonts w:ascii="Arial" w:hAnsi="Arial" w:cs="Arial"/>
                <w:lang w:val="es-MX"/>
              </w:rPr>
            </w:pPr>
          </w:p>
        </w:tc>
        <w:tc>
          <w:tcPr>
            <w:tcW w:w="3119" w:type="dxa"/>
            <w:vMerge w:val="restart"/>
            <w:shd w:val="clear" w:color="auto" w:fill="auto"/>
          </w:tcPr>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Pr="001D58A2">
              <w:rPr>
                <w:rFonts w:ascii="Arial" w:hAnsi="Arial" w:cs="Arial"/>
                <w:lang w:val="es-MX"/>
              </w:rPr>
              <w:t>continua</w:t>
            </w:r>
            <w:proofErr w:type="gramEnd"/>
            <w:r w:rsidRPr="001D58A2">
              <w:rPr>
                <w:rFonts w:ascii="Arial" w:hAnsi="Arial" w:cs="Arial"/>
                <w:lang w:val="es-MX"/>
              </w:rPr>
              <w:t xml:space="preserve"> de personal de Salud.</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48000" behindDoc="1" locked="0" layoutInCell="1" allowOverlap="1" wp14:anchorId="496B7B66" wp14:editId="3B69D74A">
                  <wp:simplePos x="0" y="0"/>
                  <wp:positionH relativeFrom="margin">
                    <wp:posOffset>-659765</wp:posOffset>
                  </wp:positionH>
                  <wp:positionV relativeFrom="paragraph">
                    <wp:posOffset>11439687</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8A2">
              <w:rPr>
                <w:rFonts w:ascii="Arial" w:hAnsi="Arial" w:cs="Arial"/>
                <w:lang w:val="es-MX"/>
              </w:rPr>
              <w:t>Realización de campañas de información para los usuarios</w:t>
            </w:r>
            <w:r>
              <w:rPr>
                <w:rFonts w:ascii="Arial" w:hAnsi="Arial" w:cs="Arial"/>
                <w:lang w:val="es-MX"/>
              </w:rPr>
              <w:t xml:space="preserve"> para  prevención en </w:t>
            </w:r>
            <w:r w:rsidR="005C54F4">
              <w:rPr>
                <w:rFonts w:ascii="Arial" w:hAnsi="Arial" w:cs="Arial"/>
                <w:lang w:val="es-MX"/>
              </w:rPr>
              <w:t>1</w:t>
            </w:r>
            <w:r w:rsidRPr="001D58A2">
              <w:rPr>
                <w:rFonts w:ascii="Arial" w:hAnsi="Arial" w:cs="Arial"/>
                <w:lang w:val="es-MX"/>
              </w:rPr>
              <w:t>patologías crónicas degenerativas</w:t>
            </w:r>
            <w:r>
              <w:rPr>
                <w:rFonts w:ascii="Arial" w:hAnsi="Arial" w:cs="Arial"/>
                <w:lang w:val="es-MX"/>
              </w:rPr>
              <w:t>.</w:t>
            </w: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lastRenderedPageBreak/>
              <w:t>Capacitar al 75% del  personal de Salud, para la atención de patologías complejas y de baja frecuencia.</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Capacitar al 60% del personal Médico y técnico en las nuevas  técnicas, destrezas y herramientas modernas.</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rPr>
                <w:rFonts w:ascii="Arial" w:hAnsi="Arial" w:cs="Arial"/>
                <w:lang w:val="es-MX"/>
              </w:rPr>
            </w:pPr>
            <w:r>
              <w:rPr>
                <w:rFonts w:ascii="Arial" w:hAnsi="Arial" w:cs="Arial"/>
                <w:lang w:val="es-MX"/>
              </w:rPr>
              <w:t xml:space="preserve">Capacitación del 100% del personal médico y Técnico </w:t>
            </w:r>
            <w:r>
              <w:rPr>
                <w:rFonts w:ascii="Arial" w:hAnsi="Arial" w:cs="Arial"/>
                <w:lang w:val="es-MX"/>
              </w:rPr>
              <w:lastRenderedPageBreak/>
              <w:t>en los equipos de nueva adquisición.</w:t>
            </w:r>
          </w:p>
        </w:tc>
        <w:tc>
          <w:tcPr>
            <w:tcW w:w="2552" w:type="dxa"/>
            <w:shd w:val="clear" w:color="auto" w:fill="FBE4D5" w:themeFill="accent2" w:themeFillTint="33"/>
          </w:tcPr>
          <w:p w:rsidR="00941577" w:rsidRDefault="004A553A" w:rsidP="004A553A">
            <w:pPr>
              <w:spacing w:line="360" w:lineRule="auto"/>
              <w:jc w:val="both"/>
              <w:rPr>
                <w:rFonts w:ascii="Arial" w:hAnsi="Arial" w:cs="Arial"/>
                <w:lang w:val="es-MX"/>
              </w:rPr>
            </w:pPr>
            <w:r>
              <w:rPr>
                <w:rFonts w:ascii="Arial" w:hAnsi="Arial" w:cs="Arial"/>
                <w:lang w:val="es-MX"/>
              </w:rPr>
              <w:lastRenderedPageBreak/>
              <w:t xml:space="preserve">Justificación para la  </w:t>
            </w:r>
            <w:r w:rsidR="00941577">
              <w:rPr>
                <w:rFonts w:ascii="Arial" w:hAnsi="Arial" w:cs="Arial"/>
                <w:lang w:val="es-MX"/>
              </w:rPr>
              <w:t>Inclusión</w:t>
            </w:r>
            <w:r>
              <w:rPr>
                <w:rFonts w:ascii="Arial" w:hAnsi="Arial" w:cs="Arial"/>
                <w:lang w:val="es-MX"/>
              </w:rPr>
              <w:t xml:space="preserve"> de adquisición </w:t>
            </w:r>
            <w:r>
              <w:rPr>
                <w:rFonts w:ascii="Arial" w:hAnsi="Arial" w:cs="Arial"/>
                <w:lang w:val="es-MX"/>
              </w:rPr>
              <w:lastRenderedPageBreak/>
              <w:t xml:space="preserve">se equipos de vanguardia en el Programa Operativo Anual y </w:t>
            </w:r>
            <w:r w:rsidR="00941577">
              <w:rPr>
                <w:rFonts w:ascii="Arial" w:hAnsi="Arial" w:cs="Arial"/>
                <w:lang w:val="es-MX"/>
              </w:rPr>
              <w:t xml:space="preserve"> </w:t>
            </w:r>
            <w:r>
              <w:rPr>
                <w:rFonts w:ascii="Arial" w:hAnsi="Arial" w:cs="Arial"/>
                <w:lang w:val="es-MX"/>
              </w:rPr>
              <w:t>c</w:t>
            </w:r>
            <w:r w:rsidR="00941577">
              <w:rPr>
                <w:rFonts w:ascii="Arial" w:hAnsi="Arial" w:cs="Arial"/>
                <w:lang w:val="es-MX"/>
              </w:rPr>
              <w:t>a</w:t>
            </w:r>
            <w:r>
              <w:rPr>
                <w:rFonts w:ascii="Arial" w:hAnsi="Arial" w:cs="Arial"/>
                <w:lang w:val="es-MX"/>
              </w:rPr>
              <w:t>pacitación</w:t>
            </w:r>
            <w:r w:rsidR="00941577">
              <w:rPr>
                <w:rFonts w:ascii="Arial" w:hAnsi="Arial" w:cs="Arial"/>
                <w:lang w:val="es-MX"/>
              </w:rPr>
              <w:t>.</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Incrementar la productividad en un 10%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FFE599" w:themeFill="accent4" w:themeFillTint="66"/>
            <w:vAlign w:val="center"/>
          </w:tcPr>
          <w:p w:rsidR="00941577" w:rsidRDefault="00941577" w:rsidP="00E90682">
            <w:pPr>
              <w:spacing w:line="360" w:lineRule="auto"/>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E055DE" w:rsidP="00E055DE">
            <w:pPr>
              <w:spacing w:line="360" w:lineRule="auto"/>
              <w:jc w:val="both"/>
              <w:rPr>
                <w:rFonts w:ascii="Arial" w:hAnsi="Arial" w:cs="Arial"/>
                <w:lang w:val="es-MX"/>
              </w:rPr>
            </w:pPr>
            <w:r>
              <w:rPr>
                <w:rFonts w:ascii="Arial" w:hAnsi="Arial" w:cs="Arial"/>
                <w:lang w:val="es-MX"/>
              </w:rPr>
              <w:t xml:space="preserve">Disminuir el 10% anual de los ingresos de patología crónico degenerativas prevenibles. </w:t>
            </w:r>
          </w:p>
        </w:tc>
        <w:tc>
          <w:tcPr>
            <w:tcW w:w="2552" w:type="dxa"/>
            <w:shd w:val="clear" w:color="auto" w:fill="FFE599" w:themeFill="accent4" w:themeFillTint="66"/>
          </w:tcPr>
          <w:p w:rsidR="00941577" w:rsidRDefault="004A553A" w:rsidP="004A553A">
            <w:pPr>
              <w:spacing w:line="360" w:lineRule="auto"/>
              <w:jc w:val="both"/>
              <w:rPr>
                <w:rFonts w:ascii="Arial" w:hAnsi="Arial" w:cs="Arial"/>
                <w:lang w:val="es-MX"/>
              </w:rPr>
            </w:pPr>
            <w:r>
              <w:rPr>
                <w:rFonts w:ascii="Arial" w:hAnsi="Arial" w:cs="Arial"/>
                <w:lang w:val="es-MX"/>
              </w:rPr>
              <w:t>Utilización de tecnología de punta para llevar c</w:t>
            </w:r>
            <w:r w:rsidR="00E055DE">
              <w:rPr>
                <w:rFonts w:ascii="Arial" w:hAnsi="Arial" w:cs="Arial"/>
                <w:lang w:val="es-MX"/>
              </w:rPr>
              <w:t>ontroles estadísticos de morbimortalidad.</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FFE599" w:themeFill="accent4" w:themeFillTint="66"/>
          </w:tcPr>
          <w:p w:rsidR="00941577" w:rsidRDefault="00941577" w:rsidP="007F59EB">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4"/>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72385C" w:rsidRDefault="00941577" w:rsidP="007F59EB">
            <w:pPr>
              <w:spacing w:line="360" w:lineRule="auto"/>
              <w:jc w:val="both"/>
              <w:rPr>
                <w:rFonts w:ascii="Arial" w:hAnsi="Arial" w:cs="Arial"/>
                <w:lang w:val="es-MX"/>
              </w:rPr>
            </w:pPr>
          </w:p>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4A6460" w:rsidRPr="001D58A2" w:rsidRDefault="004A6460" w:rsidP="004A6460">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w:t>
            </w:r>
            <w:r w:rsidRPr="001D58A2">
              <w:rPr>
                <w:rFonts w:ascii="Arial" w:hAnsi="Arial" w:cs="Arial"/>
                <w:lang w:val="es-MX"/>
              </w:rPr>
              <w:lastRenderedPageBreak/>
              <w:t>presenten en el hospital.</w:t>
            </w: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Tener el 100% del personal administrativo capacitado en atención al usuario.</w:t>
            </w:r>
          </w:p>
        </w:tc>
        <w:tc>
          <w:tcPr>
            <w:tcW w:w="2552" w:type="dxa"/>
            <w:shd w:val="clear" w:color="auto" w:fill="E2EFD9" w:themeFill="accent6" w:themeFillTint="33"/>
          </w:tcPr>
          <w:p w:rsidR="00941577" w:rsidRDefault="00941577" w:rsidP="007F59EB">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72385C"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72385C" w:rsidRDefault="00941577" w:rsidP="007F59EB">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E2EFD9" w:themeFill="accent6" w:themeFillTint="33"/>
          </w:tcPr>
          <w:p w:rsidR="00941577" w:rsidRPr="0072385C" w:rsidRDefault="00F861BB" w:rsidP="00F861BB">
            <w:pPr>
              <w:spacing w:line="360" w:lineRule="auto"/>
              <w:jc w:val="both"/>
              <w:rPr>
                <w:rFonts w:ascii="Arial" w:hAnsi="Arial" w:cs="Arial"/>
                <w:lang w:val="es-MX"/>
              </w:rPr>
            </w:pPr>
            <w:r>
              <w:rPr>
                <w:rFonts w:ascii="Arial" w:hAnsi="Arial" w:cs="Arial"/>
                <w:lang w:val="es-MX"/>
              </w:rPr>
              <w:t>Implementación de tableros de control que monitoricen el d</w:t>
            </w:r>
            <w:r w:rsidR="00941577">
              <w:rPr>
                <w:rFonts w:ascii="Arial" w:hAnsi="Arial" w:cs="Arial"/>
                <w:lang w:val="es-MX"/>
              </w:rPr>
              <w:t>esarrollo de procesos de mejora por el personal operativo</w:t>
            </w:r>
          </w:p>
        </w:tc>
        <w:tc>
          <w:tcPr>
            <w:tcW w:w="127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Apego al 100% del personal de trabajo social, en el manual de Estudio socioeconómico.</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p>
        </w:tc>
        <w:tc>
          <w:tcPr>
            <w:tcW w:w="2552" w:type="dxa"/>
            <w:shd w:val="clear" w:color="auto" w:fill="FBE4D5" w:themeFill="accent2" w:themeFillTint="33"/>
            <w:vAlign w:val="center"/>
          </w:tcPr>
          <w:p w:rsidR="00941577" w:rsidRPr="0029385B"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Pr="0029385B"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p w:rsidR="00941577" w:rsidRPr="0029385B" w:rsidRDefault="00941577" w:rsidP="007F59EB">
            <w:pPr>
              <w:spacing w:line="360" w:lineRule="auto"/>
              <w:jc w:val="center"/>
              <w:rPr>
                <w:rFonts w:ascii="Arial" w:hAnsi="Arial" w:cs="Arial"/>
                <w:lang w:val="es-MX"/>
              </w:rPr>
            </w:pPr>
          </w:p>
        </w:tc>
      </w:tr>
      <w:tr w:rsidR="00941577" w:rsidRPr="004459FD" w:rsidTr="00E90682">
        <w:trPr>
          <w:trHeight w:val="295"/>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Destinar el incremento del 10% anual del presupuesto asignado.</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7</w:t>
            </w:r>
          </w:p>
        </w:tc>
      </w:tr>
      <w:tr w:rsidR="00941577" w:rsidRPr="004459FD" w:rsidTr="00E90682">
        <w:trPr>
          <w:trHeight w:val="293"/>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Optimizar al 100% la compra de materiales y reactivos necesarios para la investigación.</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609F2" w:rsidTr="00E90682">
        <w:trPr>
          <w:trHeight w:val="585"/>
        </w:trPr>
        <w:tc>
          <w:tcPr>
            <w:tcW w:w="2045" w:type="dxa"/>
            <w:vMerge w:val="restart"/>
            <w:shd w:val="clear" w:color="auto" w:fill="auto"/>
          </w:tcPr>
          <w:p w:rsidR="00941577" w:rsidRPr="00EC41D2" w:rsidRDefault="00941577" w:rsidP="007F59EB">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4A6460" w:rsidRDefault="004A6460"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1D58A2"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941577" w:rsidRPr="00065E3E"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lastRenderedPageBreak/>
              <w:t xml:space="preserve">Brindar servicio de alta especialidad con 100% de calidad.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Ofrecer un diagnóstico y tratamiento con tecnología de punta al 100% de los usuarios.</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Tener para el 2018 el 100% del personal capacitado y actualizado.</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E055DE" w:rsidP="00E055DE">
            <w:pPr>
              <w:spacing w:line="360" w:lineRule="auto"/>
              <w:jc w:val="both"/>
              <w:rPr>
                <w:rFonts w:ascii="Arial" w:hAnsi="Arial" w:cs="Arial"/>
                <w:lang w:val="es-MX"/>
              </w:rPr>
            </w:pPr>
            <w:r>
              <w:rPr>
                <w:rFonts w:ascii="Arial" w:hAnsi="Arial" w:cs="Arial"/>
                <w:lang w:val="es-MX"/>
              </w:rPr>
              <w:t>C</w:t>
            </w:r>
            <w:r w:rsidR="00941577">
              <w:rPr>
                <w:rFonts w:ascii="Arial" w:hAnsi="Arial" w:cs="Arial"/>
                <w:lang w:val="es-MX"/>
              </w:rPr>
              <w:t xml:space="preserve">obertura </w:t>
            </w:r>
            <w:r>
              <w:rPr>
                <w:rFonts w:ascii="Arial" w:hAnsi="Arial" w:cs="Arial"/>
                <w:lang w:val="es-MX"/>
              </w:rPr>
              <w:t>al</w:t>
            </w:r>
            <w:r w:rsidR="00941577">
              <w:rPr>
                <w:rFonts w:ascii="Arial" w:hAnsi="Arial" w:cs="Arial"/>
                <w:lang w:val="es-MX"/>
              </w:rPr>
              <w:t xml:space="preserve"> 100% de los usuarios de las patologías </w:t>
            </w:r>
            <w:r w:rsidR="00941577">
              <w:rPr>
                <w:rFonts w:ascii="Arial" w:hAnsi="Arial" w:cs="Arial"/>
                <w:lang w:val="es-MX"/>
              </w:rPr>
              <w:lastRenderedPageBreak/>
              <w:t>del programa de fondo de Protección Contra Gastos Catastróficos.</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w:t>
            </w:r>
            <w:r>
              <w:rPr>
                <w:rFonts w:ascii="Arial" w:hAnsi="Arial" w:cs="Arial"/>
                <w:lang w:val="es-MX"/>
              </w:rPr>
              <w:lastRenderedPageBreak/>
              <w:t xml:space="preserve">patologías cobertura das por el FPCGC.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BDD6EE" w:themeFill="accent1" w:themeFillTint="66"/>
            <w:vAlign w:val="center"/>
          </w:tcPr>
          <w:p w:rsidR="00941577" w:rsidRDefault="00941577" w:rsidP="00E90682">
            <w:pPr>
              <w:spacing w:line="360" w:lineRule="auto"/>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E055DE">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w:t>
            </w:r>
            <w:r w:rsidR="00E055DE">
              <w:rPr>
                <w:rFonts w:ascii="Arial" w:hAnsi="Arial" w:cs="Arial"/>
                <w:lang w:val="es-MX"/>
              </w:rPr>
              <w:t xml:space="preserve">en </w:t>
            </w:r>
            <w:r>
              <w:rPr>
                <w:rFonts w:ascii="Arial" w:hAnsi="Arial" w:cs="Arial"/>
                <w:lang w:val="es-MX"/>
              </w:rPr>
              <w:t xml:space="preserve">el 100% de revisión de expedientes. </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16"/>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w:t>
            </w:r>
            <w:r w:rsidRPr="008F6F0E">
              <w:rPr>
                <w:rFonts w:ascii="Arial" w:hAnsi="Arial" w:cs="Arial"/>
                <w:lang w:val="es-CO"/>
              </w:rPr>
              <w:lastRenderedPageBreak/>
              <w:t xml:space="preserve">oportunidad, pertinencia, continuidad, y seguridad en la prestación de los servicios de salud </w:t>
            </w:r>
            <w:r>
              <w:rPr>
                <w:rFonts w:ascii="Arial" w:hAnsi="Arial" w:cs="Arial"/>
                <w:lang w:val="es-CO"/>
              </w:rPr>
              <w:t xml:space="preserve">que permita </w:t>
            </w:r>
            <w:r w:rsidRPr="008F6F0E">
              <w:rPr>
                <w:rFonts w:ascii="Arial" w:hAnsi="Arial" w:cs="Arial"/>
                <w:lang w:val="es-CO"/>
              </w:rPr>
              <w:t>alcanzar un alto grado de satisfacción de los usuarios.</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lastRenderedPageBreak/>
              <w:t xml:space="preserve">Que el servicio prestado al paciente sea adecuando y en cumplimiento del reglamento del </w:t>
            </w:r>
            <w:r w:rsidRPr="001D58A2">
              <w:rPr>
                <w:rFonts w:ascii="Arial" w:hAnsi="Arial" w:cs="Arial"/>
                <w:lang w:val="es-MX"/>
              </w:rPr>
              <w:lastRenderedPageBreak/>
              <w:t>hospital de alta especialidad.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Pr>
                <w:rFonts w:ascii="Arial" w:hAnsi="Arial" w:cs="Arial"/>
                <w:lang w:val="es-MX"/>
              </w:rPr>
              <w:t>de la patología que  presenta</w:t>
            </w:r>
            <w:r w:rsidRPr="001D58A2">
              <w:rPr>
                <w:rFonts w:ascii="Arial" w:hAnsi="Arial" w:cs="Arial"/>
                <w:lang w:val="es-MX"/>
              </w:rPr>
              <w:t>.</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Que el paciente obtenga un servicio de calidad y satisfactorio en un 80% </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se cree una cultura organizacional de confianza para el paciente y sus familiares que involucre al </w:t>
            </w:r>
            <w:r>
              <w:rPr>
                <w:rFonts w:ascii="Arial" w:hAnsi="Arial" w:cs="Arial"/>
                <w:lang w:val="es-MX"/>
              </w:rPr>
              <w:lastRenderedPageBreak/>
              <w:t>100% del personal institucional.</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Sistema de evaluación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Promoción de los servicios del hospital por medio de los usuarios con campañas de información que involucre al 100% del personal de la Subdirección de atención al usuario. </w:t>
            </w:r>
          </w:p>
        </w:tc>
        <w:tc>
          <w:tcPr>
            <w:tcW w:w="2552" w:type="dxa"/>
            <w:shd w:val="clear" w:color="auto" w:fill="DBDBDB" w:themeFill="accent3" w:themeFillTint="66"/>
            <w:vAlign w:val="center"/>
          </w:tcPr>
          <w:p w:rsidR="00941577" w:rsidRDefault="00941577" w:rsidP="00E90682">
            <w:pPr>
              <w:spacing w:line="360" w:lineRule="auto"/>
              <w:rPr>
                <w:rFonts w:ascii="Arial" w:hAnsi="Arial" w:cs="Arial"/>
                <w:lang w:val="es-MX"/>
              </w:rPr>
            </w:pPr>
            <w:r>
              <w:rPr>
                <w:rFonts w:ascii="Arial" w:hAnsi="Arial" w:cs="Arial"/>
                <w:lang w:val="es-MX"/>
              </w:rPr>
              <w:t>Profesionalización de los servicios y auditorias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el 100% de los  pacientes permanezca en la institución durante el tratamiento de la patología diagnosticada  hasta el cumplimiento o finalización del tratamiento. </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Encuestas por aval ciudadano.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Mejorar la percepción de la atención por  el paciente en un 20%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Talleres de concientización para el personal que se encuentra en contacto </w:t>
            </w:r>
            <w:r>
              <w:rPr>
                <w:rFonts w:ascii="Arial" w:hAnsi="Arial" w:cs="Arial"/>
                <w:lang w:val="es-MX"/>
              </w:rPr>
              <w:lastRenderedPageBreak/>
              <w:t>con el paciente y familia.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747138" w:rsidTr="00E90682">
        <w:trPr>
          <w:trHeight w:val="409"/>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Pr="00065E3E" w:rsidRDefault="004A6460" w:rsidP="007F59EB">
            <w:pPr>
              <w:spacing w:line="360" w:lineRule="auto"/>
              <w:jc w:val="both"/>
              <w:rPr>
                <w:rFonts w:ascii="Arial" w:hAnsi="Arial" w:cs="Arial"/>
                <w:lang w:val="es-MX"/>
              </w:rPr>
            </w:pPr>
          </w:p>
          <w:p w:rsidR="00941577" w:rsidRPr="001D58A2"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con visión de servi</w:t>
            </w:r>
            <w:r>
              <w:rPr>
                <w:rFonts w:ascii="Arial" w:hAnsi="Arial" w:cs="Arial"/>
                <w:lang w:val="es-MX"/>
              </w:rPr>
              <w:t>r al paciente con calidad</w:t>
            </w:r>
            <w:r w:rsidRPr="001D58A2">
              <w:rPr>
                <w:rFonts w:ascii="Arial" w:hAnsi="Arial" w:cs="Arial"/>
                <w:lang w:val="es-MX"/>
              </w:rPr>
              <w:t>.</w:t>
            </w:r>
          </w:p>
          <w:p w:rsidR="00941577" w:rsidRPr="00EC41D2"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Talleres de actualización médica </w:t>
            </w:r>
            <w:proofErr w:type="gramStart"/>
            <w:r>
              <w:rPr>
                <w:rFonts w:ascii="Arial" w:hAnsi="Arial" w:cs="Arial"/>
                <w:lang w:val="es-MX"/>
              </w:rPr>
              <w:t>continua</w:t>
            </w:r>
            <w:proofErr w:type="gramEnd"/>
            <w:r>
              <w:rPr>
                <w:rFonts w:ascii="Arial" w:hAnsi="Arial" w:cs="Arial"/>
                <w:lang w:val="es-MX"/>
              </w:rPr>
              <w:t xml:space="preserve"> en el 100% de la plantilla de personal.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065E3E"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A6460"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Aumento del 10%  eficiencia y eficacia para el diagnóstico y tratamiento hacia el paciente.</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Crear un ambiente confiable para el paciente en el que se involucre el 100% del personal que se encuentra en contacto directo con este.</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Asignación de perso</w:t>
            </w:r>
            <w:r w:rsidR="004A553A">
              <w:rPr>
                <w:rFonts w:ascii="Arial" w:hAnsi="Arial" w:cs="Arial"/>
                <w:lang w:val="es-MX"/>
              </w:rPr>
              <w:t>nal de acuerdo a la competencia mediante la utilización de tableros de control.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Brindar un servicio con empatía al 100% de los usuarios.</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Proyectar una imagen humanitaria y de profesionalismo al 100% de </w:t>
            </w:r>
            <w:r>
              <w:rPr>
                <w:rFonts w:ascii="Arial" w:hAnsi="Arial" w:cs="Arial"/>
                <w:lang w:val="es-MX"/>
              </w:rPr>
              <w:lastRenderedPageBreak/>
              <w:t>la población usuaria y su familia.</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Desarrollar sentido de pertenencia </w:t>
            </w:r>
            <w:r>
              <w:rPr>
                <w:rFonts w:ascii="Arial" w:hAnsi="Arial" w:cs="Arial"/>
                <w:lang w:val="es-MX"/>
              </w:rPr>
              <w:lastRenderedPageBreak/>
              <w:t>institucional del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CCFF99"/>
          </w:tcPr>
          <w:p w:rsidR="00941577" w:rsidRPr="00823DF8" w:rsidRDefault="00941577" w:rsidP="007F59EB">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CCFF99"/>
            <w:vAlign w:val="center"/>
          </w:tcPr>
          <w:p w:rsidR="00941577" w:rsidRPr="00823DF8" w:rsidRDefault="00941577" w:rsidP="00E90682">
            <w:pPr>
              <w:spacing w:line="360" w:lineRule="auto"/>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val="restart"/>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10</w:t>
            </w:r>
          </w:p>
        </w:tc>
      </w:tr>
    </w:tbl>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Pr="00EC41D2" w:rsidRDefault="00941577" w:rsidP="00941577">
      <w:pPr>
        <w:spacing w:line="360" w:lineRule="auto"/>
        <w:ind w:left="360"/>
        <w:jc w:val="both"/>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r w:rsidRPr="00F16C54">
        <w:rPr>
          <w:rFonts w:ascii="Arial" w:hAnsi="Arial" w:cs="Arial"/>
          <w:lang w:val="es-MX"/>
        </w:rPr>
        <w:t>Tácticas-Iniciativas:</w:t>
      </w:r>
    </w:p>
    <w:p w:rsidR="00E90682" w:rsidRDefault="00E90682" w:rsidP="00941577">
      <w:pPr>
        <w:spacing w:after="0" w:line="360" w:lineRule="auto"/>
        <w:ind w:left="360"/>
        <w:rPr>
          <w:rFonts w:ascii="Arial" w:hAnsi="Arial" w:cs="Arial"/>
          <w:lang w:val="es-MX"/>
        </w:rPr>
      </w:pPr>
    </w:p>
    <w:tbl>
      <w:tblPr>
        <w:tblStyle w:val="Tablaconcuadrcula"/>
        <w:tblW w:w="0" w:type="auto"/>
        <w:jc w:val="center"/>
        <w:tblLook w:val="04A0" w:firstRow="1" w:lastRow="0" w:firstColumn="1" w:lastColumn="0" w:noHBand="0" w:noVBand="1"/>
      </w:tblPr>
      <w:tblGrid>
        <w:gridCol w:w="1739"/>
        <w:gridCol w:w="1459"/>
        <w:gridCol w:w="1459"/>
        <w:gridCol w:w="1459"/>
        <w:gridCol w:w="1685"/>
        <w:gridCol w:w="1459"/>
      </w:tblGrid>
      <w:tr w:rsidR="00941577" w:rsidTr="001401E6">
        <w:trPr>
          <w:jc w:val="center"/>
        </w:trPr>
        <w:tc>
          <w:tcPr>
            <w:tcW w:w="9034" w:type="dxa"/>
            <w:gridSpan w:val="6"/>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OBJETIVOS</w:t>
            </w:r>
          </w:p>
        </w:tc>
      </w:tr>
      <w:tr w:rsidR="00941577" w:rsidTr="001401E6">
        <w:trPr>
          <w:jc w:val="center"/>
        </w:trPr>
        <w:tc>
          <w:tcPr>
            <w:tcW w:w="1739" w:type="dxa"/>
            <w:shd w:val="clear" w:color="auto" w:fill="D9D9D9" w:themeFill="background1" w:themeFillShade="D9"/>
          </w:tcPr>
          <w:p w:rsidR="00941577" w:rsidRDefault="00941577" w:rsidP="007F59EB">
            <w:pPr>
              <w:spacing w:line="360" w:lineRule="auto"/>
              <w:rPr>
                <w:rFonts w:ascii="Arial" w:hAnsi="Arial" w:cs="Arial"/>
                <w:lang w:val="es-MX"/>
              </w:rPr>
            </w:pP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5</w:t>
            </w: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w:t>
            </w:r>
            <w:r w:rsidR="004A553A">
              <w:rPr>
                <w:rFonts w:ascii="Arial" w:hAnsi="Arial" w:cs="Arial"/>
                <w:b/>
                <w:lang w:val="es-MX"/>
              </w:rPr>
              <w:t>,6</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11</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23</w:t>
            </w:r>
          </w:p>
        </w:tc>
        <w:tc>
          <w:tcPr>
            <w:tcW w:w="1459" w:type="dxa"/>
            <w:vAlign w:val="center"/>
          </w:tcPr>
          <w:p w:rsidR="00941577" w:rsidRPr="00235E1E" w:rsidRDefault="00941577" w:rsidP="00235E1E">
            <w:pPr>
              <w:spacing w:line="360" w:lineRule="auto"/>
              <w:jc w:val="center"/>
              <w:rPr>
                <w:rFonts w:ascii="Arial" w:hAnsi="Arial" w:cs="Arial"/>
                <w:b/>
                <w:lang w:val="es-MX"/>
              </w:rPr>
            </w:pPr>
          </w:p>
        </w:tc>
        <w:tc>
          <w:tcPr>
            <w:tcW w:w="1459" w:type="dxa"/>
            <w:vAlign w:val="center"/>
          </w:tcPr>
          <w:p w:rsidR="00941577" w:rsidRPr="00235E1E" w:rsidRDefault="00941577" w:rsidP="00235E1E">
            <w:pPr>
              <w:spacing w:line="360" w:lineRule="auto"/>
              <w:jc w:val="center"/>
              <w:rPr>
                <w:rFonts w:ascii="Arial" w:hAnsi="Arial" w:cs="Arial"/>
                <w:b/>
                <w:lang w:val="es-MX"/>
              </w:rPr>
            </w:pP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1,2,4,7,9</w:t>
            </w:r>
          </w:p>
        </w:tc>
        <w:tc>
          <w:tcPr>
            <w:tcW w:w="1459" w:type="dxa"/>
            <w:vAlign w:val="center"/>
          </w:tcPr>
          <w:p w:rsidR="00941577" w:rsidRPr="00235E1E" w:rsidRDefault="003D3459" w:rsidP="00F861BB">
            <w:pPr>
              <w:spacing w:line="360" w:lineRule="auto"/>
              <w:jc w:val="center"/>
              <w:rPr>
                <w:rFonts w:ascii="Arial" w:hAnsi="Arial" w:cs="Arial"/>
                <w:b/>
                <w:lang w:val="es-MX"/>
              </w:rPr>
            </w:pPr>
            <w:r w:rsidRPr="00235E1E">
              <w:rPr>
                <w:rFonts w:ascii="Arial" w:hAnsi="Arial" w:cs="Arial"/>
                <w:b/>
                <w:lang w:val="es-MX"/>
              </w:rPr>
              <w:t>10,</w:t>
            </w:r>
            <w:r w:rsidR="004A553A">
              <w:rPr>
                <w:rFonts w:ascii="Arial" w:hAnsi="Arial" w:cs="Arial"/>
                <w:b/>
                <w:lang w:val="es-MX"/>
              </w:rPr>
              <w:t>13,</w:t>
            </w:r>
            <w:r w:rsidRPr="00235E1E">
              <w:rPr>
                <w:rFonts w:ascii="Arial" w:hAnsi="Arial" w:cs="Arial"/>
                <w:b/>
                <w:lang w:val="es-MX"/>
              </w:rPr>
              <w:t>14,</w:t>
            </w:r>
            <w:r w:rsidR="004A553A">
              <w:rPr>
                <w:rFonts w:ascii="Arial" w:hAnsi="Arial" w:cs="Arial"/>
                <w:b/>
                <w:lang w:val="es-MX"/>
              </w:rPr>
              <w:t>15</w:t>
            </w:r>
            <w:r w:rsidRPr="00235E1E">
              <w:rPr>
                <w:rFonts w:ascii="Arial" w:hAnsi="Arial" w:cs="Arial"/>
                <w:b/>
                <w:lang w:val="es-MX"/>
              </w:rPr>
              <w:t xml:space="preserve"> </w:t>
            </w:r>
            <w:r w:rsidR="004A553A">
              <w:rPr>
                <w:rFonts w:ascii="Arial" w:hAnsi="Arial" w:cs="Arial"/>
                <w:b/>
                <w:lang w:val="es-MX"/>
              </w:rPr>
              <w:t>16,</w:t>
            </w:r>
            <w:r w:rsidRPr="00235E1E">
              <w:rPr>
                <w:rFonts w:ascii="Arial" w:hAnsi="Arial" w:cs="Arial"/>
                <w:b/>
                <w:lang w:val="es-MX"/>
              </w:rPr>
              <w:t>1</w:t>
            </w:r>
            <w:r w:rsidR="004A553A">
              <w:rPr>
                <w:rFonts w:ascii="Arial" w:hAnsi="Arial" w:cs="Arial"/>
                <w:b/>
                <w:lang w:val="es-MX"/>
              </w:rPr>
              <w:t>7</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19,</w:t>
            </w:r>
            <w:r w:rsidR="004A553A">
              <w:rPr>
                <w:rFonts w:ascii="Arial" w:hAnsi="Arial" w:cs="Arial"/>
                <w:b/>
                <w:lang w:val="es-MX"/>
              </w:rPr>
              <w:t>20,21,</w:t>
            </w:r>
            <w:r w:rsidRPr="00235E1E">
              <w:rPr>
                <w:rFonts w:ascii="Arial" w:hAnsi="Arial" w:cs="Arial"/>
                <w:b/>
                <w:lang w:val="es-MX"/>
              </w:rPr>
              <w:t xml:space="preserve"> 22,</w:t>
            </w:r>
            <w:r w:rsidR="004A553A">
              <w:rPr>
                <w:rFonts w:ascii="Arial" w:hAnsi="Arial" w:cs="Arial"/>
                <w:b/>
                <w:lang w:val="es-MX"/>
              </w:rPr>
              <w:t>24,</w:t>
            </w:r>
            <w:r w:rsidRPr="00235E1E">
              <w:rPr>
                <w:rFonts w:ascii="Arial" w:hAnsi="Arial" w:cs="Arial"/>
                <w:b/>
                <w:lang w:val="es-MX"/>
              </w:rPr>
              <w:t xml:space="preserve"> 25</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26,27,28,29,31</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 xml:space="preserve">32, </w:t>
            </w:r>
            <w:r w:rsidR="003D3459" w:rsidRPr="00235E1E">
              <w:rPr>
                <w:rFonts w:ascii="Arial" w:hAnsi="Arial" w:cs="Arial"/>
                <w:b/>
                <w:lang w:val="es-MX"/>
              </w:rPr>
              <w:t>33,34,35</w:t>
            </w:r>
            <w:r>
              <w:rPr>
                <w:rFonts w:ascii="Arial" w:hAnsi="Arial" w:cs="Arial"/>
                <w:b/>
                <w:lang w:val="es-MX"/>
              </w:rPr>
              <w:t>, 37,38</w:t>
            </w:r>
            <w:r w:rsidR="003D3459" w:rsidRPr="00235E1E">
              <w:rPr>
                <w:rFonts w:ascii="Arial" w:hAnsi="Arial" w:cs="Arial"/>
                <w:b/>
                <w:lang w:val="es-MX"/>
              </w:rPr>
              <w:t>,39</w:t>
            </w:r>
            <w:r>
              <w:rPr>
                <w:rFonts w:ascii="Arial" w:hAnsi="Arial" w:cs="Arial"/>
                <w:b/>
                <w:lang w:val="es-MX"/>
              </w:rPr>
              <w:t>, 40</w:t>
            </w:r>
          </w:p>
        </w:tc>
      </w:tr>
      <w:tr w:rsidR="00941577" w:rsidTr="00F861BB">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5,8</w:t>
            </w:r>
          </w:p>
        </w:tc>
        <w:tc>
          <w:tcPr>
            <w:tcW w:w="1459" w:type="dxa"/>
            <w:vAlign w:val="center"/>
          </w:tcPr>
          <w:p w:rsidR="00941577" w:rsidRPr="00235E1E" w:rsidRDefault="00F861BB" w:rsidP="00F861BB">
            <w:pPr>
              <w:spacing w:line="360" w:lineRule="auto"/>
              <w:jc w:val="center"/>
              <w:rPr>
                <w:rFonts w:ascii="Arial" w:hAnsi="Arial" w:cs="Arial"/>
                <w:b/>
                <w:lang w:val="es-MX"/>
              </w:rPr>
            </w:pPr>
            <w:r>
              <w:rPr>
                <w:rFonts w:ascii="Arial" w:hAnsi="Arial" w:cs="Arial"/>
                <w:b/>
                <w:lang w:val="es-MX"/>
              </w:rPr>
              <w:t>12</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18</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30</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36</w:t>
            </w:r>
          </w:p>
        </w:tc>
      </w:tr>
    </w:tbl>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r>
        <w:rPr>
          <w:rFonts w:ascii="Arial" w:hAnsi="Arial" w:cs="Arial"/>
          <w:lang w:val="es-MX"/>
        </w:rPr>
        <w:br w:type="page"/>
      </w:r>
    </w:p>
    <w:p w:rsidR="0067320E" w:rsidRDefault="0067320E" w:rsidP="00FA2D60">
      <w:pPr>
        <w:spacing w:line="360" w:lineRule="auto"/>
        <w:jc w:val="both"/>
        <w:rPr>
          <w:rFonts w:ascii="Arial" w:hAnsi="Arial" w:cs="Arial"/>
          <w:lang w:val="es-MX"/>
        </w:rPr>
        <w:sectPr w:rsidR="0067320E" w:rsidSect="0067320E">
          <w:pgSz w:w="15840" w:h="12240" w:orient="landscape"/>
          <w:pgMar w:top="1440" w:right="1417" w:bottom="1440" w:left="1417" w:header="708" w:footer="708" w:gutter="0"/>
          <w:cols w:space="708"/>
          <w:docGrid w:linePitch="360"/>
        </w:sectPr>
      </w:pPr>
    </w:p>
    <w:p w:rsidR="00941577" w:rsidRDefault="00941577" w:rsidP="00941577">
      <w:pPr>
        <w:spacing w:after="0" w:line="360" w:lineRule="auto"/>
        <w:ind w:left="360"/>
        <w:rPr>
          <w:rFonts w:ascii="Arial" w:hAnsi="Arial" w:cs="Arial"/>
          <w:lang w:val="es-MX"/>
        </w:rPr>
      </w:pPr>
      <w:r>
        <w:rPr>
          <w:rFonts w:ascii="Arial" w:hAnsi="Arial" w:cs="Arial"/>
          <w:lang w:val="es-MX"/>
        </w:rPr>
        <w:lastRenderedPageBreak/>
        <w:t>MATRIZ DE PRIORIDAD DE LAS INICIATIVAS:</w:t>
      </w:r>
    </w:p>
    <w:p w:rsidR="007841BE" w:rsidRDefault="007841BE" w:rsidP="00941577">
      <w:pPr>
        <w:spacing w:after="0" w:line="360" w:lineRule="auto"/>
        <w:ind w:left="360"/>
        <w:rPr>
          <w:rFonts w:ascii="Arial" w:hAnsi="Arial" w:cs="Arial"/>
          <w:lang w:val="es-MX"/>
        </w:rPr>
      </w:pPr>
    </w:p>
    <w:p w:rsidR="001401E6" w:rsidRDefault="001401E6" w:rsidP="00941577">
      <w:pPr>
        <w:spacing w:after="0" w:line="360" w:lineRule="auto"/>
        <w:ind w:left="360"/>
        <w:rPr>
          <w:rFonts w:ascii="Arial" w:hAnsi="Arial" w:cs="Arial"/>
          <w:lang w:val="es-MX"/>
        </w:rPr>
      </w:pPr>
      <w:r>
        <w:rPr>
          <w:rFonts w:ascii="Arial" w:hAnsi="Arial" w:cs="Arial"/>
          <w:noProof/>
          <w:lang w:val="es-MX" w:eastAsia="es-MX"/>
        </w:rPr>
        <w:drawing>
          <wp:inline distT="0" distB="0" distL="0" distR="0">
            <wp:extent cx="5943600" cy="3657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7841BE" w:rsidRDefault="007841B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1C03D1" w:rsidRDefault="001C03D1" w:rsidP="00941577">
      <w:pPr>
        <w:pStyle w:val="NormalWeb"/>
        <w:shd w:val="clear" w:color="auto" w:fill="FFFFFF"/>
        <w:spacing w:before="0" w:beforeAutospacing="0" w:after="0" w:afterAutospacing="0"/>
        <w:rPr>
          <w:rStyle w:val="Textoennegrita"/>
          <w:rFonts w:ascii="Arial" w:hAnsi="Arial" w:cs="Arial"/>
          <w:color w:val="222222"/>
          <w:sz w:val="22"/>
          <w:szCs w:val="22"/>
        </w:rPr>
        <w:sectPr w:rsidR="001C03D1" w:rsidSect="0067320E">
          <w:pgSz w:w="12240" w:h="15840"/>
          <w:pgMar w:top="1417" w:right="1440" w:bottom="1417" w:left="1440" w:header="708" w:footer="708" w:gutter="0"/>
          <w:cols w:space="708"/>
          <w:docGrid w:linePitch="360"/>
        </w:sectPr>
      </w:pPr>
    </w:p>
    <w:p w:rsidR="00574A1E" w:rsidRDefault="00574A1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941577" w:rsidRPr="001E05AE" w:rsidRDefault="00574A1E" w:rsidP="001E05AE">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t>MECANISMOS DE EVALUACIÓN DEL PLAN ESTRATÉGICO: </w:t>
      </w:r>
    </w:p>
    <w:tbl>
      <w:tblPr>
        <w:tblStyle w:val="Tablaconcuadrcula"/>
        <w:tblpPr w:leftFromText="141" w:rightFromText="141" w:vertAnchor="page" w:horzAnchor="margin" w:tblpXSpec="center" w:tblpY="2008"/>
        <w:tblW w:w="0" w:type="auto"/>
        <w:tblLayout w:type="fixed"/>
        <w:tblLook w:val="04A0" w:firstRow="1" w:lastRow="0" w:firstColumn="1" w:lastColumn="0" w:noHBand="0" w:noVBand="1"/>
      </w:tblPr>
      <w:tblGrid>
        <w:gridCol w:w="1809"/>
        <w:gridCol w:w="2171"/>
        <w:gridCol w:w="1556"/>
        <w:gridCol w:w="1408"/>
        <w:gridCol w:w="1254"/>
        <w:gridCol w:w="718"/>
        <w:gridCol w:w="986"/>
        <w:gridCol w:w="666"/>
        <w:gridCol w:w="1306"/>
      </w:tblGrid>
      <w:tr w:rsidR="007E6584" w:rsidRPr="001615CA" w:rsidTr="00E90682">
        <w:trPr>
          <w:trHeight w:val="114"/>
        </w:trPr>
        <w:tc>
          <w:tcPr>
            <w:tcW w:w="1809"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sidRPr="001615CA">
              <w:rPr>
                <w:rFonts w:ascii="Arial" w:hAnsi="Arial" w:cs="Arial"/>
                <w:b/>
              </w:rPr>
              <w:t>ESTRATEGIA</w:t>
            </w:r>
          </w:p>
        </w:tc>
        <w:tc>
          <w:tcPr>
            <w:tcW w:w="2171"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META</w:t>
            </w:r>
          </w:p>
        </w:tc>
        <w:tc>
          <w:tcPr>
            <w:tcW w:w="1556"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INDICADOR</w:t>
            </w:r>
          </w:p>
        </w:tc>
        <w:tc>
          <w:tcPr>
            <w:tcW w:w="1408"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FORMULA</w:t>
            </w:r>
          </w:p>
        </w:tc>
        <w:tc>
          <w:tcPr>
            <w:tcW w:w="1254"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FUENTE</w:t>
            </w:r>
          </w:p>
        </w:tc>
        <w:tc>
          <w:tcPr>
            <w:tcW w:w="2370" w:type="dxa"/>
            <w:gridSpan w:val="3"/>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RANGO</w:t>
            </w:r>
          </w:p>
        </w:tc>
        <w:tc>
          <w:tcPr>
            <w:tcW w:w="1306" w:type="dxa"/>
            <w:vMerge w:val="restart"/>
            <w:shd w:val="clear" w:color="auto" w:fill="D9D9D9" w:themeFill="background1" w:themeFillShade="D9"/>
            <w:vAlign w:val="center"/>
          </w:tcPr>
          <w:p w:rsidR="007E6584" w:rsidRDefault="007E6584" w:rsidP="007E6584">
            <w:pPr>
              <w:jc w:val="center"/>
              <w:rPr>
                <w:rFonts w:ascii="Arial" w:hAnsi="Arial" w:cs="Arial"/>
                <w:b/>
              </w:rPr>
            </w:pPr>
            <w:r>
              <w:rPr>
                <w:rFonts w:ascii="Arial" w:hAnsi="Arial" w:cs="Arial"/>
                <w:b/>
              </w:rPr>
              <w:t>METODO DE ANALISIS</w:t>
            </w:r>
          </w:p>
        </w:tc>
      </w:tr>
      <w:tr w:rsidR="007E6584" w:rsidRPr="001615CA" w:rsidTr="00E90682">
        <w:trPr>
          <w:trHeight w:val="113"/>
        </w:trPr>
        <w:tc>
          <w:tcPr>
            <w:tcW w:w="1809" w:type="dxa"/>
            <w:vMerge/>
            <w:shd w:val="clear" w:color="auto" w:fill="D9D9D9" w:themeFill="background1" w:themeFillShade="D9"/>
          </w:tcPr>
          <w:p w:rsidR="007E6584" w:rsidRPr="00941577" w:rsidRDefault="007E6584" w:rsidP="007F59EB">
            <w:pPr>
              <w:rPr>
                <w:rFonts w:ascii="Arial" w:hAnsi="Arial" w:cs="Arial"/>
                <w:color w:val="222222"/>
                <w:lang w:val="es-MX"/>
              </w:rPr>
            </w:pPr>
          </w:p>
        </w:tc>
        <w:tc>
          <w:tcPr>
            <w:tcW w:w="2171" w:type="dxa"/>
            <w:vMerge/>
            <w:shd w:val="clear" w:color="auto" w:fill="D9D9D9" w:themeFill="background1" w:themeFillShade="D9"/>
          </w:tcPr>
          <w:p w:rsidR="007E6584" w:rsidRDefault="007E6584" w:rsidP="007F59EB">
            <w:pPr>
              <w:rPr>
                <w:rFonts w:ascii="Arial" w:hAnsi="Arial" w:cs="Arial"/>
                <w:b/>
              </w:rPr>
            </w:pPr>
          </w:p>
        </w:tc>
        <w:tc>
          <w:tcPr>
            <w:tcW w:w="1556" w:type="dxa"/>
            <w:vMerge/>
            <w:shd w:val="clear" w:color="auto" w:fill="D9D9D9" w:themeFill="background1" w:themeFillShade="D9"/>
          </w:tcPr>
          <w:p w:rsidR="007E6584" w:rsidRDefault="007E6584" w:rsidP="007F59EB">
            <w:pPr>
              <w:rPr>
                <w:rFonts w:ascii="Arial" w:hAnsi="Arial" w:cs="Arial"/>
                <w:b/>
              </w:rPr>
            </w:pPr>
          </w:p>
        </w:tc>
        <w:tc>
          <w:tcPr>
            <w:tcW w:w="1408" w:type="dxa"/>
            <w:vMerge/>
            <w:shd w:val="clear" w:color="auto" w:fill="D9D9D9" w:themeFill="background1" w:themeFillShade="D9"/>
          </w:tcPr>
          <w:p w:rsidR="007E6584" w:rsidRDefault="007E6584" w:rsidP="007F59EB">
            <w:pPr>
              <w:rPr>
                <w:rFonts w:ascii="Arial" w:hAnsi="Arial" w:cs="Arial"/>
                <w:b/>
              </w:rPr>
            </w:pPr>
          </w:p>
        </w:tc>
        <w:tc>
          <w:tcPr>
            <w:tcW w:w="1254" w:type="dxa"/>
            <w:vMerge/>
            <w:shd w:val="clear" w:color="auto" w:fill="D9D9D9" w:themeFill="background1" w:themeFillShade="D9"/>
          </w:tcPr>
          <w:p w:rsidR="007E6584" w:rsidRDefault="007E6584" w:rsidP="007F59EB">
            <w:pPr>
              <w:rPr>
                <w:rFonts w:ascii="Arial" w:hAnsi="Arial" w:cs="Arial"/>
                <w:b/>
              </w:rPr>
            </w:pPr>
          </w:p>
        </w:tc>
        <w:tc>
          <w:tcPr>
            <w:tcW w:w="718"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VERDE</w:t>
            </w:r>
          </w:p>
        </w:tc>
        <w:tc>
          <w:tcPr>
            <w:tcW w:w="98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AMARILLO</w:t>
            </w:r>
          </w:p>
        </w:tc>
        <w:tc>
          <w:tcPr>
            <w:tcW w:w="66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ROJO</w:t>
            </w:r>
          </w:p>
        </w:tc>
        <w:tc>
          <w:tcPr>
            <w:tcW w:w="1306" w:type="dxa"/>
            <w:vMerge/>
            <w:shd w:val="clear" w:color="auto" w:fill="D9D9D9" w:themeFill="background1" w:themeFillShade="D9"/>
          </w:tcPr>
          <w:p w:rsidR="007E6584" w:rsidRPr="001615CA" w:rsidRDefault="007E6584" w:rsidP="007F59EB">
            <w:pPr>
              <w:rPr>
                <w:rFonts w:ascii="Arial" w:hAnsi="Arial" w:cs="Arial"/>
                <w:b/>
              </w:rPr>
            </w:pPr>
          </w:p>
        </w:tc>
      </w:tr>
      <w:tr w:rsidR="005C2884" w:rsidRPr="00941577" w:rsidTr="00E90682">
        <w:trPr>
          <w:trHeight w:val="142"/>
        </w:trPr>
        <w:tc>
          <w:tcPr>
            <w:tcW w:w="1809" w:type="dxa"/>
          </w:tcPr>
          <w:p w:rsidR="005C2884" w:rsidRPr="00941577" w:rsidRDefault="005C2884" w:rsidP="007F59EB">
            <w:pPr>
              <w:jc w:val="both"/>
              <w:rPr>
                <w:rFonts w:ascii="Arial" w:hAnsi="Arial" w:cs="Arial"/>
                <w:lang w:val="es-MX"/>
              </w:rPr>
            </w:pPr>
            <w:r w:rsidRPr="00941577">
              <w:rPr>
                <w:rFonts w:ascii="Arial" w:hAnsi="Arial" w:cs="Arial"/>
                <w:lang w:val="es-MX"/>
              </w:rPr>
              <w:t>Actualización continua de personal de Salud</w:t>
            </w:r>
          </w:p>
        </w:tc>
        <w:tc>
          <w:tcPr>
            <w:tcW w:w="2171" w:type="dxa"/>
          </w:tcPr>
          <w:p w:rsidR="005C2884" w:rsidRPr="00EC41D2" w:rsidRDefault="005C2884" w:rsidP="006664F0">
            <w:pPr>
              <w:jc w:val="both"/>
              <w:rPr>
                <w:rFonts w:ascii="Arial" w:hAnsi="Arial" w:cs="Arial"/>
                <w:lang w:val="es-MX"/>
              </w:rPr>
            </w:pPr>
            <w:r>
              <w:rPr>
                <w:rFonts w:ascii="Arial" w:hAnsi="Arial" w:cs="Arial"/>
                <w:lang w:val="es-MX"/>
              </w:rPr>
              <w:t>Tener el 100% del  recurso humano altamente calificado.</w:t>
            </w:r>
          </w:p>
        </w:tc>
        <w:tc>
          <w:tcPr>
            <w:tcW w:w="1556" w:type="dxa"/>
          </w:tcPr>
          <w:p w:rsidR="005C2884" w:rsidRPr="00822F08" w:rsidRDefault="005C2884" w:rsidP="007F59EB">
            <w:pP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1408" w:type="dxa"/>
          </w:tcPr>
          <w:p w:rsidR="005C2884" w:rsidRPr="00822F08" w:rsidRDefault="005C2884" w:rsidP="007F59EB">
            <w:pPr>
              <w:rPr>
                <w:rFonts w:ascii="Arial" w:hAnsi="Arial" w:cs="Arial"/>
                <w:lang w:val="es-MX"/>
              </w:rPr>
            </w:pPr>
          </w:p>
          <w:p w:rsidR="00261881" w:rsidRPr="00941577" w:rsidRDefault="006664F0" w:rsidP="00261881">
            <w:pPr>
              <w:rPr>
                <w:rFonts w:ascii="Arial" w:hAnsi="Arial" w:cs="Arial"/>
                <w:lang w:val="es-MX"/>
              </w:rPr>
            </w:pPr>
            <w:r>
              <w:rPr>
                <w:rFonts w:ascii="Arial" w:hAnsi="Arial" w:cs="Arial"/>
                <w:lang w:val="es-MX"/>
              </w:rPr>
              <w:t>porcentaje</w:t>
            </w:r>
            <w:r w:rsidR="00261881">
              <w:rPr>
                <w:rFonts w:ascii="Arial" w:hAnsi="Arial" w:cs="Arial"/>
                <w:lang w:val="es-MX"/>
              </w:rPr>
              <w:t xml:space="preserve"> de personal capacitado/Número de cursos programados</w:t>
            </w:r>
          </w:p>
          <w:p w:rsidR="005C2884" w:rsidRPr="00941577" w:rsidRDefault="005C2884" w:rsidP="007F59EB">
            <w:pPr>
              <w:rPr>
                <w:rFonts w:ascii="Arial" w:hAnsi="Arial" w:cs="Arial"/>
                <w:lang w:val="es-MX"/>
              </w:rPr>
            </w:pPr>
            <w:r w:rsidRPr="00941577">
              <w:rPr>
                <w:rFonts w:ascii="Arial" w:hAnsi="Arial" w:cs="Arial"/>
                <w:lang w:val="es-MX"/>
              </w:rPr>
              <w:t xml:space="preserve"> </w:t>
            </w:r>
            <w:r>
              <w:rPr>
                <w:rFonts w:ascii="Arial" w:hAnsi="Arial" w:cs="Arial"/>
                <w:lang w:val="es-MX"/>
              </w:rPr>
              <w:t>x 100</w:t>
            </w:r>
          </w:p>
        </w:tc>
        <w:tc>
          <w:tcPr>
            <w:tcW w:w="1254" w:type="dxa"/>
          </w:tcPr>
          <w:p w:rsidR="005C2884" w:rsidRPr="00941577" w:rsidRDefault="005C2884" w:rsidP="007F59EB">
            <w:pPr>
              <w:rPr>
                <w:rFonts w:ascii="Arial" w:hAnsi="Arial" w:cs="Arial"/>
                <w:lang w:val="es-MX"/>
              </w:rPr>
            </w:pPr>
            <w:r>
              <w:rPr>
                <w:rFonts w:ascii="Arial" w:hAnsi="Arial" w:cs="Arial"/>
                <w:lang w:val="es-MX"/>
              </w:rPr>
              <w:t>Programa anual de capacitación</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100</w:t>
            </w:r>
            <w:r w:rsidR="00353099" w:rsidRPr="00731899">
              <w:rPr>
                <w:rFonts w:ascii="Arial" w:hAnsi="Arial" w:cs="Arial"/>
                <w:sz w:val="16"/>
                <w:szCs w:val="16"/>
                <w:lang w:val="es-MX"/>
              </w:rPr>
              <w:t>%</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100</w:t>
            </w:r>
            <w:r w:rsidR="00353099" w:rsidRPr="00731899">
              <w:rPr>
                <w:rFonts w:ascii="Arial" w:hAnsi="Arial" w:cs="Arial"/>
                <w:sz w:val="16"/>
                <w:szCs w:val="16"/>
                <w:lang w:val="es-MX"/>
              </w:rPr>
              <w:t>-&gt;80%</w:t>
            </w:r>
          </w:p>
        </w:tc>
        <w:tc>
          <w:tcPr>
            <w:tcW w:w="666" w:type="dxa"/>
            <w:shd w:val="clear" w:color="auto" w:fill="FF0000"/>
            <w:vAlign w:val="center"/>
          </w:tcPr>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80</w:t>
            </w:r>
            <w:r w:rsidRPr="00731899">
              <w:rPr>
                <w:rFonts w:ascii="Arial" w:hAnsi="Arial" w:cs="Arial"/>
                <w:sz w:val="16"/>
                <w:szCs w:val="16"/>
                <w:lang w:val="es-MX"/>
              </w:rPr>
              <w:t>%</w:t>
            </w:r>
          </w:p>
        </w:tc>
        <w:tc>
          <w:tcPr>
            <w:tcW w:w="1306" w:type="dxa"/>
          </w:tcPr>
          <w:p w:rsidR="005C2884" w:rsidRPr="00941577" w:rsidRDefault="005C2884" w:rsidP="005C2884">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Capacitación en la adquisición de tecnología de punta</w:t>
            </w:r>
          </w:p>
          <w:p w:rsidR="00353099" w:rsidRPr="00941577" w:rsidRDefault="00353099" w:rsidP="00353099">
            <w:pPr>
              <w:rPr>
                <w:rFonts w:ascii="Arial" w:hAnsi="Arial" w:cs="Arial"/>
                <w:lang w:val="es-MX"/>
              </w:rPr>
            </w:pPr>
          </w:p>
        </w:tc>
        <w:tc>
          <w:tcPr>
            <w:tcW w:w="2171" w:type="dxa"/>
          </w:tcPr>
          <w:p w:rsidR="00353099" w:rsidRPr="0087541A" w:rsidRDefault="00353099" w:rsidP="00353099">
            <w:pPr>
              <w:rPr>
                <w:rFonts w:ascii="Arial" w:hAnsi="Arial" w:cs="Arial"/>
                <w:lang w:val="es-MX"/>
              </w:rPr>
            </w:pPr>
            <w:r>
              <w:rPr>
                <w:rFonts w:ascii="Arial" w:hAnsi="Arial" w:cs="Arial"/>
                <w:lang w:val="es-MX"/>
              </w:rPr>
              <w:t xml:space="preserve">Capacitación del 100 % del personal médico y técnico en los equipos de nueva adquisición </w:t>
            </w:r>
          </w:p>
        </w:tc>
        <w:tc>
          <w:tcPr>
            <w:tcW w:w="1556" w:type="dxa"/>
          </w:tcPr>
          <w:p w:rsidR="00353099" w:rsidRPr="00A27815" w:rsidRDefault="00353099" w:rsidP="00353099">
            <w:pPr>
              <w:rPr>
                <w:rFonts w:ascii="Arial" w:hAnsi="Arial" w:cs="Arial"/>
                <w:lang w:val="es-MX"/>
              </w:rPr>
            </w:pPr>
            <w:r w:rsidRPr="00A27815">
              <w:rPr>
                <w:rFonts w:ascii="Arial" w:hAnsi="Arial" w:cs="Arial"/>
                <w:lang w:val="es-MX"/>
              </w:rPr>
              <w:t>Porcentaje de personal capacitado en tecnología de punta</w:t>
            </w:r>
          </w:p>
        </w:tc>
        <w:tc>
          <w:tcPr>
            <w:tcW w:w="1408" w:type="dxa"/>
          </w:tcPr>
          <w:p w:rsidR="00353099" w:rsidRPr="00941577" w:rsidRDefault="00353099" w:rsidP="00353099">
            <w:pPr>
              <w:rPr>
                <w:rFonts w:ascii="Arial" w:hAnsi="Arial" w:cs="Arial"/>
                <w:u w:val="single"/>
                <w:lang w:val="es-MX"/>
              </w:rPr>
            </w:pPr>
          </w:p>
          <w:p w:rsidR="00353099" w:rsidRPr="00A27815" w:rsidRDefault="00353099" w:rsidP="00353099">
            <w:pPr>
              <w:rPr>
                <w:rFonts w:ascii="Arial" w:hAnsi="Arial" w:cs="Arial"/>
                <w:lang w:val="es-MX"/>
              </w:rPr>
            </w:pPr>
            <w:r w:rsidRPr="00A27815">
              <w:rPr>
                <w:rFonts w:ascii="Arial" w:hAnsi="Arial" w:cs="Arial"/>
                <w:lang w:val="es-MX"/>
              </w:rPr>
              <w:t>Total de Personal médico y paramédico real capacitado /</w:t>
            </w:r>
          </w:p>
          <w:p w:rsidR="00353099" w:rsidRPr="00941577" w:rsidRDefault="00353099" w:rsidP="00353099">
            <w:pPr>
              <w:rPr>
                <w:rFonts w:ascii="Arial" w:hAnsi="Arial" w:cs="Arial"/>
                <w:lang w:val="es-MX"/>
              </w:rPr>
            </w:pPr>
            <w:r>
              <w:rPr>
                <w:rFonts w:ascii="Arial" w:hAnsi="Arial" w:cs="Arial"/>
                <w:lang w:val="es-MX"/>
              </w:rPr>
              <w:t>Personal programado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anual de mejora continua</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Realización de campañas de información para los usuarios para  prevención en patologías crónicas degenerativas</w:t>
            </w:r>
          </w:p>
        </w:tc>
        <w:tc>
          <w:tcPr>
            <w:tcW w:w="2171" w:type="dxa"/>
          </w:tcPr>
          <w:p w:rsidR="00353099" w:rsidRPr="00A27815" w:rsidRDefault="00353099" w:rsidP="00353099">
            <w:pPr>
              <w:rPr>
                <w:rFonts w:ascii="Arial" w:hAnsi="Arial" w:cs="Arial"/>
                <w:lang w:val="es-MX"/>
              </w:rPr>
            </w:pPr>
            <w:r>
              <w:rPr>
                <w:rFonts w:ascii="Arial" w:hAnsi="Arial" w:cs="Arial"/>
                <w:lang w:val="es-MX"/>
              </w:rPr>
              <w:t>Realizar campañas de información masiva para el 20% de Las patologías más frecuentes</w:t>
            </w:r>
          </w:p>
        </w:tc>
        <w:tc>
          <w:tcPr>
            <w:tcW w:w="1556" w:type="dxa"/>
          </w:tcPr>
          <w:p w:rsidR="00353099" w:rsidRPr="00A27815" w:rsidRDefault="006664F0" w:rsidP="006664F0">
            <w:pPr>
              <w:rPr>
                <w:rFonts w:ascii="Arial" w:hAnsi="Arial" w:cs="Arial"/>
                <w:lang w:val="es-MX"/>
              </w:rPr>
            </w:pPr>
            <w:r>
              <w:rPr>
                <w:rFonts w:ascii="Arial" w:hAnsi="Arial" w:cs="Arial"/>
                <w:lang w:val="es-MX"/>
              </w:rPr>
              <w:t>Porcentaje de u</w:t>
            </w:r>
            <w:r w:rsidR="00353099">
              <w:rPr>
                <w:rFonts w:ascii="Arial" w:hAnsi="Arial" w:cs="Arial"/>
                <w:lang w:val="es-MX"/>
              </w:rPr>
              <w:t>suarios y familiares capacitados en las patologías más frecuentes de enfermedades crónico degenerativas</w:t>
            </w:r>
          </w:p>
        </w:tc>
        <w:tc>
          <w:tcPr>
            <w:tcW w:w="1408" w:type="dxa"/>
          </w:tcPr>
          <w:p w:rsidR="00353099" w:rsidRPr="00A27815" w:rsidRDefault="00353099" w:rsidP="00353099">
            <w:pPr>
              <w:rPr>
                <w:rFonts w:ascii="Arial" w:hAnsi="Arial" w:cs="Arial"/>
                <w:lang w:val="es-MX"/>
              </w:rPr>
            </w:pPr>
            <w:r>
              <w:rPr>
                <w:rFonts w:ascii="Arial" w:hAnsi="Arial" w:cs="Arial"/>
                <w:lang w:val="es-MX"/>
              </w:rPr>
              <w:t>Numero de capacitaciones realizadas / número de capacitaciones programadas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de capacitación en enfermedades crónico degenerativas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lastRenderedPageBreak/>
              <w:t>Personal administrativo que facilite los trámites burocráticos para el acceso de los pacientes más rápidamente</w:t>
            </w:r>
            <w:r>
              <w:rPr>
                <w:rFonts w:ascii="Arial" w:hAnsi="Arial" w:cs="Arial"/>
                <w:lang w:val="es-MX"/>
              </w:rPr>
              <w:t xml:space="preserve"> en Consulta externa</w:t>
            </w:r>
          </w:p>
        </w:tc>
        <w:tc>
          <w:tcPr>
            <w:tcW w:w="2171" w:type="dxa"/>
          </w:tcPr>
          <w:p w:rsidR="005C2884" w:rsidRPr="008B26A1" w:rsidRDefault="005C2884" w:rsidP="00A27815">
            <w:pPr>
              <w:rPr>
                <w:rFonts w:ascii="Arial" w:hAnsi="Arial" w:cs="Arial"/>
                <w:lang w:val="es-MX"/>
              </w:rPr>
            </w:pPr>
            <w:r w:rsidRPr="008B26A1">
              <w:rPr>
                <w:rFonts w:ascii="Arial" w:hAnsi="Arial" w:cs="Arial"/>
                <w:lang w:val="es-MX"/>
              </w:rPr>
              <w:t>I</w:t>
            </w:r>
            <w:r>
              <w:rPr>
                <w:rFonts w:ascii="Arial" w:hAnsi="Arial" w:cs="Arial"/>
                <w:lang w:val="es-MX"/>
              </w:rPr>
              <w:t>mplementació</w:t>
            </w:r>
            <w:r w:rsidRPr="008B26A1">
              <w:rPr>
                <w:rFonts w:ascii="Arial" w:hAnsi="Arial" w:cs="Arial"/>
                <w:lang w:val="es-MX"/>
              </w:rPr>
              <w:t>n al 100 % del manual de referencia contra referencia</w:t>
            </w:r>
          </w:p>
        </w:tc>
        <w:tc>
          <w:tcPr>
            <w:tcW w:w="1556" w:type="dxa"/>
          </w:tcPr>
          <w:p w:rsidR="005C2884" w:rsidRPr="006958E0" w:rsidRDefault="005C2884" w:rsidP="00A27815">
            <w:pPr>
              <w:rPr>
                <w:rFonts w:ascii="Arial" w:hAnsi="Arial" w:cs="Arial"/>
                <w:lang w:val="es-MX"/>
              </w:rPr>
            </w:pPr>
            <w:r w:rsidRPr="006958E0">
              <w:rPr>
                <w:rFonts w:ascii="Arial" w:hAnsi="Arial" w:cs="Arial"/>
                <w:lang w:val="es-MX"/>
              </w:rPr>
              <w:t>Tiempo de aceptación de referencia hospitalaria</w:t>
            </w:r>
          </w:p>
        </w:tc>
        <w:tc>
          <w:tcPr>
            <w:tcW w:w="1408" w:type="dxa"/>
          </w:tcPr>
          <w:p w:rsidR="005C2884" w:rsidRPr="006958E0" w:rsidRDefault="005C2884" w:rsidP="00A27815">
            <w:pPr>
              <w:rPr>
                <w:rFonts w:ascii="Arial" w:hAnsi="Arial" w:cs="Arial"/>
                <w:lang w:val="es-MX"/>
              </w:rPr>
            </w:pPr>
          </w:p>
          <w:p w:rsidR="005C2884" w:rsidRPr="006958E0" w:rsidRDefault="007E6584" w:rsidP="00A27815">
            <w:pPr>
              <w:rPr>
                <w:rFonts w:ascii="Arial" w:hAnsi="Arial" w:cs="Arial"/>
                <w:lang w:val="es-MX"/>
              </w:rPr>
            </w:pPr>
            <w:r w:rsidRPr="006958E0">
              <w:rPr>
                <w:rFonts w:ascii="Arial" w:hAnsi="Arial" w:cs="Arial"/>
                <w:lang w:val="es-MX"/>
              </w:rPr>
              <w:t>Número</w:t>
            </w:r>
            <w:r w:rsidR="005C2884" w:rsidRPr="006958E0">
              <w:rPr>
                <w:rFonts w:ascii="Arial" w:hAnsi="Arial" w:cs="Arial"/>
                <w:lang w:val="es-MX"/>
              </w:rPr>
              <w:t xml:space="preserve"> de horas transcurridas de recepción de referencia / </w:t>
            </w:r>
            <w:r w:rsidRPr="006958E0">
              <w:rPr>
                <w:rFonts w:ascii="Arial" w:hAnsi="Arial" w:cs="Arial"/>
                <w:lang w:val="es-MX"/>
              </w:rPr>
              <w:t>número</w:t>
            </w:r>
            <w:r w:rsidR="005C2884" w:rsidRPr="006958E0">
              <w:rPr>
                <w:rFonts w:ascii="Arial" w:hAnsi="Arial" w:cs="Arial"/>
                <w:lang w:val="es-MX"/>
              </w:rPr>
              <w:t xml:space="preserve"> de pacientes aceptados x 100</w:t>
            </w:r>
          </w:p>
        </w:tc>
        <w:tc>
          <w:tcPr>
            <w:tcW w:w="1254" w:type="dxa"/>
          </w:tcPr>
          <w:p w:rsidR="005C2884" w:rsidRPr="006958E0" w:rsidRDefault="005C2884" w:rsidP="00A27815">
            <w:pPr>
              <w:rPr>
                <w:rFonts w:ascii="Arial" w:hAnsi="Arial" w:cs="Arial"/>
                <w:lang w:val="es-MX"/>
              </w:rPr>
            </w:pPr>
          </w:p>
          <w:p w:rsidR="005C2884" w:rsidRPr="006958E0" w:rsidRDefault="005C2884" w:rsidP="00A27815">
            <w:pPr>
              <w:rPr>
                <w:rFonts w:ascii="Arial" w:hAnsi="Arial" w:cs="Arial"/>
                <w:lang w:val="es-MX"/>
              </w:rPr>
            </w:pPr>
            <w:r w:rsidRPr="006958E0">
              <w:rPr>
                <w:rFonts w:ascii="Arial" w:hAnsi="Arial" w:cs="Arial"/>
                <w:lang w:val="es-MX"/>
              </w:rPr>
              <w:t xml:space="preserve">Estándares de </w:t>
            </w:r>
            <w:proofErr w:type="spellStart"/>
            <w:r w:rsidRPr="006958E0">
              <w:rPr>
                <w:rFonts w:ascii="Arial" w:hAnsi="Arial" w:cs="Arial"/>
                <w:lang w:val="es-MX"/>
              </w:rPr>
              <w:t>SiCalidad</w:t>
            </w:r>
            <w:proofErr w:type="spellEnd"/>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1 </w:t>
            </w:r>
            <w:r w:rsidR="007E6584" w:rsidRPr="00731899">
              <w:rPr>
                <w:rFonts w:ascii="Arial" w:hAnsi="Arial" w:cs="Arial"/>
                <w:sz w:val="16"/>
                <w:szCs w:val="16"/>
                <w:lang w:val="es-MX"/>
              </w:rPr>
              <w:t>día</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3 </w:t>
            </w:r>
            <w:r w:rsidR="007E6584" w:rsidRPr="00731899">
              <w:rPr>
                <w:rFonts w:ascii="Arial" w:hAnsi="Arial" w:cs="Arial"/>
                <w:sz w:val="16"/>
                <w:szCs w:val="16"/>
                <w:lang w:val="es-MX"/>
              </w:rPr>
              <w:t>días</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6 </w:t>
            </w:r>
            <w:r w:rsidR="007E6584" w:rsidRPr="00731899">
              <w:rPr>
                <w:rFonts w:ascii="Arial" w:hAnsi="Arial" w:cs="Arial"/>
                <w:sz w:val="16"/>
                <w:szCs w:val="16"/>
                <w:lang w:val="es-MX"/>
              </w:rPr>
              <w:t>días</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Que la recaudación financiera sea equivalente a los estados socioeconómicos de los pacientes</w:t>
            </w:r>
          </w:p>
          <w:p w:rsidR="00353099" w:rsidRPr="00941577" w:rsidRDefault="00353099" w:rsidP="00353099">
            <w:pPr>
              <w:rPr>
                <w:rFonts w:ascii="Arial" w:hAnsi="Arial" w:cs="Arial"/>
                <w:lang w:val="es-MX"/>
              </w:rPr>
            </w:pP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Aplicación del 100 % del estudio socioeconómico a los usuarios</w:t>
            </w:r>
          </w:p>
        </w:tc>
        <w:tc>
          <w:tcPr>
            <w:tcW w:w="1556" w:type="dxa"/>
          </w:tcPr>
          <w:p w:rsidR="00353099" w:rsidRPr="006958E0" w:rsidRDefault="006664F0" w:rsidP="006664F0">
            <w:pPr>
              <w:rPr>
                <w:rFonts w:ascii="Arial" w:hAnsi="Arial" w:cs="Arial"/>
                <w:lang w:val="es-MX"/>
              </w:rPr>
            </w:pPr>
            <w:r>
              <w:rPr>
                <w:rFonts w:ascii="Arial" w:hAnsi="Arial" w:cs="Arial"/>
                <w:lang w:val="es-MX"/>
              </w:rPr>
              <w:t>Porcentaje de</w:t>
            </w:r>
            <w:r w:rsidR="00353099" w:rsidRPr="006958E0">
              <w:rPr>
                <w:rFonts w:ascii="Arial" w:hAnsi="Arial" w:cs="Arial"/>
                <w:lang w:val="es-MX"/>
              </w:rPr>
              <w:t xml:space="preserve"> estudios socioeconómicos realizados </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Número de  usuarios atendidos / número de estudios socioeconómicos realizados x 100</w:t>
            </w:r>
          </w:p>
          <w:p w:rsidR="00353099" w:rsidRPr="006958E0" w:rsidRDefault="00353099" w:rsidP="00353099">
            <w:pPr>
              <w:rPr>
                <w:rFonts w:ascii="Arial" w:hAnsi="Arial" w:cs="Arial"/>
                <w:lang w:val="es-MX"/>
              </w:rPr>
            </w:pPr>
          </w:p>
        </w:tc>
        <w:tc>
          <w:tcPr>
            <w:tcW w:w="1254"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sidRPr="006958E0">
              <w:rPr>
                <w:rFonts w:ascii="Arial" w:hAnsi="Arial" w:cs="Arial"/>
                <w:lang w:val="es-MX"/>
              </w:rPr>
              <w:t>Apego a las recomendaciones de SHCP</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t>Administración del recursos federal destinado para la investigación de patologías que se presenten en el hospital</w:t>
            </w:r>
          </w:p>
        </w:tc>
        <w:tc>
          <w:tcPr>
            <w:tcW w:w="2171" w:type="dxa"/>
          </w:tcPr>
          <w:p w:rsidR="005C2884" w:rsidRPr="006958E0" w:rsidRDefault="005C2884" w:rsidP="00A27815">
            <w:pPr>
              <w:rPr>
                <w:rFonts w:ascii="Arial" w:hAnsi="Arial" w:cs="Arial"/>
                <w:lang w:val="es-MX"/>
              </w:rPr>
            </w:pPr>
            <w:r w:rsidRPr="006958E0">
              <w:rPr>
                <w:rFonts w:ascii="Arial" w:hAnsi="Arial" w:cs="Arial"/>
                <w:lang w:val="es-MX"/>
              </w:rPr>
              <w:t xml:space="preserve">Destinar el 10 % anual del presupuesto asignado </w:t>
            </w:r>
          </w:p>
        </w:tc>
        <w:tc>
          <w:tcPr>
            <w:tcW w:w="1556" w:type="dxa"/>
          </w:tcPr>
          <w:p w:rsidR="005C2884" w:rsidRPr="006958E0" w:rsidRDefault="006664F0" w:rsidP="006664F0">
            <w:pPr>
              <w:rPr>
                <w:rFonts w:ascii="Arial" w:hAnsi="Arial" w:cs="Arial"/>
                <w:lang w:val="es-MX"/>
              </w:rPr>
            </w:pPr>
            <w:r>
              <w:rPr>
                <w:rFonts w:ascii="Arial" w:hAnsi="Arial" w:cs="Arial"/>
                <w:lang w:val="es-MX"/>
              </w:rPr>
              <w:t xml:space="preserve">Porcentaje </w:t>
            </w:r>
            <w:r w:rsidR="005C2884" w:rsidRPr="006958E0">
              <w:rPr>
                <w:rFonts w:ascii="Arial" w:hAnsi="Arial" w:cs="Arial"/>
                <w:lang w:val="es-MX"/>
              </w:rPr>
              <w:t xml:space="preserve"> de presupuesto asignado en el POA anual </w:t>
            </w:r>
          </w:p>
        </w:tc>
        <w:tc>
          <w:tcPr>
            <w:tcW w:w="1408"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 xml:space="preserve">Presupuesto </w:t>
            </w:r>
            <w:r w:rsidR="007E6584" w:rsidRPr="006958E0">
              <w:rPr>
                <w:rFonts w:ascii="Arial" w:hAnsi="Arial" w:cs="Arial"/>
                <w:lang w:val="es-MX"/>
              </w:rPr>
              <w:t>asignado / nú</w:t>
            </w:r>
            <w:r w:rsidRPr="006958E0">
              <w:rPr>
                <w:rFonts w:ascii="Arial" w:hAnsi="Arial" w:cs="Arial"/>
                <w:lang w:val="es-MX"/>
              </w:rPr>
              <w:t>mero de protocolos realizados x 100</w:t>
            </w:r>
          </w:p>
        </w:tc>
        <w:tc>
          <w:tcPr>
            <w:tcW w:w="1254"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Programa  de asignación de recursos de la SHCP</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10 %</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10 %</w:t>
            </w:r>
            <w:r w:rsidR="00353099" w:rsidRPr="00731899">
              <w:rPr>
                <w:rFonts w:ascii="Arial" w:hAnsi="Arial" w:cs="Arial"/>
                <w:sz w:val="16"/>
                <w:szCs w:val="16"/>
                <w:lang w:val="es-MX"/>
              </w:rPr>
              <w:t xml:space="preserve"> &gt; 5%</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 xml:space="preserve"> 5%</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t xml:space="preserve">Brindar calidad de servicio mediante </w:t>
            </w:r>
            <w:r w:rsidRPr="00941577">
              <w:rPr>
                <w:rFonts w:ascii="Arial" w:hAnsi="Arial" w:cs="Arial"/>
                <w:lang w:val="es-MX"/>
              </w:rPr>
              <w:lastRenderedPageBreak/>
              <w:t>personal y tecnología innovadora.</w:t>
            </w:r>
          </w:p>
        </w:tc>
        <w:tc>
          <w:tcPr>
            <w:tcW w:w="2171"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Pr>
                <w:rFonts w:ascii="Arial" w:hAnsi="Arial" w:cs="Arial"/>
                <w:lang w:val="es-MX"/>
              </w:rPr>
              <w:t>Ofrecer un diagnó</w:t>
            </w:r>
            <w:r w:rsidRPr="006958E0">
              <w:rPr>
                <w:rFonts w:ascii="Arial" w:hAnsi="Arial" w:cs="Arial"/>
                <w:lang w:val="es-MX"/>
              </w:rPr>
              <w:t>s</w:t>
            </w:r>
            <w:r>
              <w:rPr>
                <w:rFonts w:ascii="Arial" w:hAnsi="Arial" w:cs="Arial"/>
                <w:lang w:val="es-MX"/>
              </w:rPr>
              <w:t>tico y tratamiento con tecnologí</w:t>
            </w:r>
            <w:r w:rsidRPr="006958E0">
              <w:rPr>
                <w:rFonts w:ascii="Arial" w:hAnsi="Arial" w:cs="Arial"/>
                <w:lang w:val="es-MX"/>
              </w:rPr>
              <w:t xml:space="preserve">a de punta </w:t>
            </w:r>
            <w:r w:rsidRPr="006958E0">
              <w:rPr>
                <w:rFonts w:ascii="Arial" w:hAnsi="Arial" w:cs="Arial"/>
                <w:lang w:val="es-MX"/>
              </w:rPr>
              <w:lastRenderedPageBreak/>
              <w:t>al 100% de los usuarios</w:t>
            </w:r>
          </w:p>
        </w:tc>
        <w:tc>
          <w:tcPr>
            <w:tcW w:w="1556" w:type="dxa"/>
          </w:tcPr>
          <w:p w:rsidR="00353099" w:rsidRPr="006958E0" w:rsidRDefault="00353099" w:rsidP="00353099">
            <w:pPr>
              <w:rPr>
                <w:rFonts w:ascii="Arial" w:hAnsi="Arial" w:cs="Arial"/>
                <w:lang w:val="es-MX"/>
              </w:rPr>
            </w:pPr>
          </w:p>
          <w:p w:rsidR="00353099" w:rsidRPr="006958E0" w:rsidRDefault="006664F0" w:rsidP="006664F0">
            <w:pPr>
              <w:rPr>
                <w:rFonts w:ascii="Arial" w:hAnsi="Arial" w:cs="Arial"/>
                <w:lang w:val="es-MX"/>
              </w:rPr>
            </w:pPr>
            <w:r>
              <w:rPr>
                <w:rFonts w:ascii="Arial" w:hAnsi="Arial" w:cs="Arial"/>
                <w:lang w:val="es-MX"/>
              </w:rPr>
              <w:t>Porcentaje de u</w:t>
            </w:r>
            <w:r w:rsidR="00353099" w:rsidRPr="006958E0">
              <w:rPr>
                <w:rFonts w:ascii="Arial" w:hAnsi="Arial" w:cs="Arial"/>
                <w:lang w:val="es-MX"/>
              </w:rPr>
              <w:t xml:space="preserve">tilización </w:t>
            </w:r>
            <w:r w:rsidR="00353099">
              <w:rPr>
                <w:rFonts w:ascii="Arial" w:hAnsi="Arial" w:cs="Arial"/>
                <w:lang w:val="es-MX"/>
              </w:rPr>
              <w:t xml:space="preserve">adecuada de los recursos </w:t>
            </w:r>
            <w:r w:rsidR="00353099">
              <w:rPr>
                <w:rFonts w:ascii="Arial" w:hAnsi="Arial" w:cs="Arial"/>
                <w:lang w:val="es-MX"/>
              </w:rPr>
              <w:lastRenderedPageBreak/>
              <w:t>tecnoló</w:t>
            </w:r>
            <w:r w:rsidR="00353099" w:rsidRPr="006958E0">
              <w:rPr>
                <w:rFonts w:ascii="Arial" w:hAnsi="Arial" w:cs="Arial"/>
                <w:lang w:val="es-MX"/>
              </w:rPr>
              <w:t>gicos disponibles para la atención de los usuarios</w:t>
            </w:r>
          </w:p>
        </w:tc>
        <w:tc>
          <w:tcPr>
            <w:tcW w:w="1408"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 xml:space="preserve">Productividad por equipo utilizado / </w:t>
            </w:r>
            <w:r>
              <w:rPr>
                <w:rFonts w:ascii="Arial" w:hAnsi="Arial" w:cs="Arial"/>
                <w:lang w:val="es-MX"/>
              </w:rPr>
              <w:lastRenderedPageBreak/>
              <w:t>número de pacientes atendidos x 100</w:t>
            </w:r>
          </w:p>
        </w:tc>
        <w:tc>
          <w:tcPr>
            <w:tcW w:w="1254"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Programa anual de trabajo</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353099" w:rsidRPr="00941577" w:rsidTr="00E90682">
        <w:trPr>
          <w:trHeight w:val="2344"/>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lastRenderedPageBreak/>
              <w:t>Ofrecer costos económicos para familias de escasos recursos.</w:t>
            </w: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Contar con cobertura</w:t>
            </w:r>
            <w:r>
              <w:rPr>
                <w:rFonts w:ascii="Arial" w:hAnsi="Arial" w:cs="Arial"/>
                <w:lang w:val="es-MX"/>
              </w:rPr>
              <w:t xml:space="preserve"> de los usuarios de las patologí</w:t>
            </w:r>
            <w:r w:rsidRPr="006958E0">
              <w:rPr>
                <w:rFonts w:ascii="Arial" w:hAnsi="Arial" w:cs="Arial"/>
                <w:lang w:val="es-MX"/>
              </w:rPr>
              <w:t xml:space="preserve">as coberturadas por el programa de fondo de </w:t>
            </w:r>
            <w:r>
              <w:rPr>
                <w:rFonts w:ascii="Arial" w:hAnsi="Arial" w:cs="Arial"/>
                <w:lang w:val="es-MX"/>
              </w:rPr>
              <w:t>protección contra gastos catastró</w:t>
            </w:r>
            <w:r w:rsidRPr="006958E0">
              <w:rPr>
                <w:rFonts w:ascii="Arial" w:hAnsi="Arial" w:cs="Arial"/>
                <w:lang w:val="es-MX"/>
              </w:rPr>
              <w:t>ficos</w:t>
            </w:r>
          </w:p>
        </w:tc>
        <w:tc>
          <w:tcPr>
            <w:tcW w:w="1556" w:type="dxa"/>
          </w:tcPr>
          <w:p w:rsidR="00353099" w:rsidRPr="006958E0" w:rsidRDefault="00353099" w:rsidP="00353099">
            <w:pPr>
              <w:rPr>
                <w:rFonts w:ascii="Arial" w:hAnsi="Arial" w:cs="Arial"/>
                <w:lang w:val="es-MX"/>
              </w:rPr>
            </w:pPr>
            <w:r w:rsidRPr="006958E0">
              <w:rPr>
                <w:rFonts w:ascii="Arial" w:hAnsi="Arial" w:cs="Arial"/>
                <w:lang w:val="es-MX"/>
              </w:rPr>
              <w:t>Porcentaje</w:t>
            </w:r>
            <w:r>
              <w:rPr>
                <w:rFonts w:ascii="Arial" w:hAnsi="Arial" w:cs="Arial"/>
                <w:lang w:val="es-MX"/>
              </w:rPr>
              <w:t xml:space="preserve"> de asignación de nivel </w:t>
            </w:r>
            <w:proofErr w:type="spellStart"/>
            <w:r>
              <w:rPr>
                <w:rFonts w:ascii="Arial" w:hAnsi="Arial" w:cs="Arial"/>
                <w:lang w:val="es-MX"/>
              </w:rPr>
              <w:t>sociecóno</w:t>
            </w:r>
            <w:r w:rsidRPr="006958E0">
              <w:rPr>
                <w:rFonts w:ascii="Arial" w:hAnsi="Arial" w:cs="Arial"/>
                <w:lang w:val="es-MX"/>
              </w:rPr>
              <w:t>mico</w:t>
            </w:r>
            <w:proofErr w:type="spellEnd"/>
            <w:r w:rsidRPr="006958E0">
              <w:rPr>
                <w:rFonts w:ascii="Arial" w:hAnsi="Arial" w:cs="Arial"/>
                <w:lang w:val="es-MX"/>
              </w:rPr>
              <w:t xml:space="preserve"> 1X</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Por</w:t>
            </w:r>
            <w:r>
              <w:rPr>
                <w:rFonts w:ascii="Arial" w:hAnsi="Arial" w:cs="Arial"/>
                <w:lang w:val="es-MX"/>
              </w:rPr>
              <w:t>centaje de pacientes con nivel</w:t>
            </w:r>
            <w:r w:rsidRPr="006958E0">
              <w:rPr>
                <w:rFonts w:ascii="Arial" w:hAnsi="Arial" w:cs="Arial"/>
                <w:lang w:val="es-MX"/>
              </w:rPr>
              <w:t>1X / Total de pacientes atendidos  patologías de</w:t>
            </w:r>
            <w:r>
              <w:rPr>
                <w:rFonts w:ascii="Arial" w:hAnsi="Arial" w:cs="Arial"/>
                <w:lang w:val="es-MX"/>
              </w:rPr>
              <w:t xml:space="preserve"> </w:t>
            </w:r>
            <w:r w:rsidRPr="006958E0">
              <w:rPr>
                <w:rFonts w:ascii="Arial" w:hAnsi="Arial" w:cs="Arial"/>
                <w:lang w:val="es-MX"/>
              </w:rPr>
              <w:t>FPCGC</w:t>
            </w:r>
          </w:p>
        </w:tc>
        <w:tc>
          <w:tcPr>
            <w:tcW w:w="1254" w:type="dxa"/>
          </w:tcPr>
          <w:p w:rsidR="00353099" w:rsidRPr="00941577" w:rsidRDefault="00353099" w:rsidP="00353099">
            <w:pPr>
              <w:rPr>
                <w:rFonts w:ascii="Arial" w:hAnsi="Arial" w:cs="Arial"/>
                <w:lang w:val="es-MX"/>
              </w:rPr>
            </w:pPr>
            <w:r>
              <w:rPr>
                <w:rFonts w:ascii="Arial" w:hAnsi="Arial" w:cs="Arial"/>
                <w:lang w:val="es-MX"/>
              </w:rPr>
              <w:t>CAUSES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bl>
    <w:p w:rsidR="00574A1E" w:rsidRDefault="00574A1E" w:rsidP="00941577">
      <w:pPr>
        <w:rPr>
          <w:rStyle w:val="Textoennegrita"/>
          <w:rFonts w:ascii="Arial" w:hAnsi="Arial" w:cs="Arial"/>
          <w:color w:val="222222"/>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Default="00574A1E" w:rsidP="00574A1E">
      <w:pPr>
        <w:rPr>
          <w:rFonts w:ascii="Arial" w:hAnsi="Arial" w:cs="Arial"/>
          <w:lang w:val="es-MX"/>
        </w:rPr>
      </w:pPr>
    </w:p>
    <w:p w:rsidR="00574A1E" w:rsidRDefault="00574A1E" w:rsidP="00574A1E">
      <w:pPr>
        <w:tabs>
          <w:tab w:val="left" w:pos="2682"/>
        </w:tabs>
        <w:rPr>
          <w:rStyle w:val="Textoennegrita"/>
          <w:rFonts w:ascii="Arial" w:eastAsia="Times New Roman" w:hAnsi="Arial" w:cs="Arial"/>
          <w:color w:val="222222"/>
          <w:lang w:val="es-MX" w:eastAsia="es-MX"/>
        </w:rPr>
        <w:sectPr w:rsidR="00574A1E" w:rsidSect="001C03D1">
          <w:pgSz w:w="15840" w:h="12240" w:orient="landscape"/>
          <w:pgMar w:top="1440" w:right="1417" w:bottom="1440" w:left="1417" w:header="708" w:footer="708" w:gutter="0"/>
          <w:cols w:space="708"/>
          <w:docGrid w:linePitch="360"/>
        </w:sectPr>
      </w:pPr>
      <w:r>
        <w:rPr>
          <w:rFonts w:ascii="Arial" w:hAnsi="Arial" w:cs="Arial"/>
          <w:lang w:val="es-MX"/>
        </w:rPr>
        <w:tab/>
      </w:r>
    </w:p>
    <w:p w:rsidR="00941577" w:rsidRPr="00941577" w:rsidRDefault="00B47B49" w:rsidP="00941577">
      <w:pPr>
        <w:rPr>
          <w:rStyle w:val="Textoennegrita"/>
          <w:rFonts w:ascii="Arial" w:eastAsia="Times New Roman" w:hAnsi="Arial" w:cs="Arial"/>
          <w:color w:val="222222"/>
          <w:lang w:val="es-MX" w:eastAsia="es-MX"/>
        </w:rPr>
      </w:pPr>
      <w:r>
        <w:rPr>
          <w:rStyle w:val="Textoennegrita"/>
          <w:rFonts w:ascii="Arial" w:eastAsia="Times New Roman" w:hAnsi="Arial" w:cs="Arial"/>
          <w:color w:val="222222"/>
          <w:lang w:val="es-MX" w:eastAsia="es-MX"/>
        </w:rPr>
        <w:lastRenderedPageBreak/>
        <w:t>RIESGOS</w:t>
      </w:r>
    </w:p>
    <w:tbl>
      <w:tblPr>
        <w:tblStyle w:val="Tablaconcuadrcula"/>
        <w:tblpPr w:leftFromText="141" w:rightFromText="141" w:vertAnchor="page" w:horzAnchor="margin" w:tblpXSpec="center" w:tblpY="2008"/>
        <w:tblW w:w="0" w:type="auto"/>
        <w:tblLook w:val="04A0" w:firstRow="1" w:lastRow="0" w:firstColumn="1" w:lastColumn="0" w:noHBand="0" w:noVBand="1"/>
      </w:tblPr>
      <w:tblGrid>
        <w:gridCol w:w="2068"/>
        <w:gridCol w:w="2186"/>
        <w:gridCol w:w="1936"/>
        <w:gridCol w:w="1903"/>
        <w:gridCol w:w="1257"/>
      </w:tblGrid>
      <w:tr w:rsidR="00574A1E" w:rsidTr="00574A1E">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color w:val="222222"/>
                <w:lang w:val="es-MX"/>
              </w:rPr>
              <w:t> </w:t>
            </w:r>
            <w:r>
              <w:rPr>
                <w:rFonts w:ascii="Arial" w:hAnsi="Arial" w:cs="Arial"/>
                <w:b/>
              </w:rPr>
              <w:t>ESTRATEGIA</w:t>
            </w:r>
          </w:p>
        </w:tc>
        <w:tc>
          <w:tcPr>
            <w:tcW w:w="2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 xml:space="preserve">RESTRICCIONES </w:t>
            </w:r>
          </w:p>
        </w:tc>
        <w:tc>
          <w:tcPr>
            <w:tcW w:w="2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RIESGOS</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PROBABILIDAD</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IMPACTO</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jc w:val="both"/>
              <w:rPr>
                <w:rFonts w:ascii="Arial" w:hAnsi="Arial" w:cs="Arial"/>
                <w:lang w:val="es-MX"/>
              </w:rPr>
            </w:pPr>
            <w:r>
              <w:rPr>
                <w:rFonts w:ascii="Arial" w:hAnsi="Arial" w:cs="Arial"/>
                <w:lang w:val="es-MX"/>
              </w:rPr>
              <w:t>Actualización continua de personal de Salud</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hideMark/>
          </w:tcPr>
          <w:p w:rsidR="00574A1E" w:rsidRDefault="00574A1E" w:rsidP="00D747B2">
            <w:pPr>
              <w:jc w:val="both"/>
              <w:rPr>
                <w:rFonts w:ascii="Arial" w:hAnsi="Arial" w:cs="Arial"/>
                <w:lang w:val="es-MX"/>
              </w:rPr>
            </w:pPr>
            <w:r>
              <w:rPr>
                <w:rFonts w:ascii="Arial" w:hAnsi="Arial" w:cs="Arial"/>
                <w:lang w:val="es-MX"/>
              </w:rPr>
              <w:t xml:space="preserve">Retraso en el proceso licitatorio de la LAASSP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Capacitación en la adquisición de tecnología de punta</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Subutilización de los equipos de alto costo.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Realización de campañas de información para los usuarios para  prevención en patologías crónicas degenerativas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fondos destinados a la prevención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La información no sea clara y entendible para la población general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Personal administrativo que facilite los trámites burocráticos para el acceso de los pacientes más rápidamente</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 xml:space="preserve">Poca disponibilidad del personal, poca cooperación del personal para su actualización, poca participación del personal para la reingeniería de procesos.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Se subutilice al personal, el personal no esté bien capacitado y proporcione información inadecuada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Que la recaudación financiera sea equivalente a los estados socioeconómicos de los pacientes</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políticas claras por parte de recursos financieros. Políticas de cobros inadecuadas a la realidad de los usuarios</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No se aplique adecuadamente el estudio socio económico y genere gastos a paciente por mala clasificación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5</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rsidP="008B6F6D">
            <w:pPr>
              <w:rPr>
                <w:rFonts w:ascii="Arial" w:hAnsi="Arial" w:cs="Arial"/>
                <w:lang w:val="es-MX"/>
              </w:rPr>
            </w:pPr>
            <w:r>
              <w:rPr>
                <w:rFonts w:ascii="Arial" w:hAnsi="Arial" w:cs="Arial"/>
                <w:lang w:val="es-MX"/>
              </w:rPr>
              <w:t>Administración del recursos federal destinado para la investigación de patologías que se presenten en el hospital</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Utilización de recurso para partidas no contempladas en necesidades  varias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Brindar calidad de servicio mediante personal y tecnología innovadora.</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t xml:space="preserve">Subutilización del personal altamente capacitado en tareas no adecuadas a sus capacidades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7</w:t>
            </w:r>
          </w:p>
        </w:tc>
      </w:tr>
      <w:tr w:rsidR="00574A1E" w:rsidTr="00D747B2">
        <w:trPr>
          <w:trHeight w:val="194"/>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lastRenderedPageBreak/>
              <w:t>Ofrecer costos económicos para familias de escasos recursos.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 xml:space="preserve">No actualización de las políticas de aplicación de Estudio Socioeconómico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t xml:space="preserve">Acceso a programas preferentes para personas de escasos recursos a personas con capacidad de pago mayor.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10</w:t>
            </w:r>
          </w:p>
        </w:tc>
      </w:tr>
    </w:tbl>
    <w:p w:rsidR="00941577" w:rsidRPr="00941577" w:rsidRDefault="008B6F6D" w:rsidP="00941577">
      <w:pPr>
        <w:rPr>
          <w:rFonts w:ascii="Arial" w:hAnsi="Arial" w:cs="Arial"/>
          <w:lang w:val="es-MX"/>
        </w:rPr>
      </w:pPr>
      <w:r>
        <w:rPr>
          <w:rFonts w:ascii="Arial" w:hAnsi="Arial" w:cs="Arial"/>
          <w:lang w:val="es-MX"/>
        </w:rPr>
        <w:t xml:space="preserve">                          </w:t>
      </w:r>
    </w:p>
    <w:p w:rsidR="00941577" w:rsidRPr="00941577" w:rsidRDefault="00941577" w:rsidP="00941577">
      <w:pPr>
        <w:rPr>
          <w:rFonts w:ascii="Arial" w:hAnsi="Arial" w:cs="Arial"/>
          <w:lang w:val="es-MX"/>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AD60A8" w:rsidRDefault="00AD60A8" w:rsidP="00FA2D60">
      <w:pPr>
        <w:spacing w:line="360" w:lineRule="auto"/>
        <w:jc w:val="both"/>
        <w:rPr>
          <w:rFonts w:ascii="Arial" w:hAnsi="Arial" w:cs="Arial"/>
          <w:b/>
          <w:lang w:val="es-MX"/>
        </w:rPr>
      </w:pPr>
      <w:r w:rsidRPr="00AD60A8">
        <w:rPr>
          <w:rFonts w:ascii="Arial" w:hAnsi="Arial" w:cs="Arial"/>
          <w:b/>
          <w:lang w:val="es-MX"/>
        </w:rPr>
        <w:t>MAPA DE RIESGO</w:t>
      </w:r>
      <w:r>
        <w:rPr>
          <w:rFonts w:ascii="Arial" w:hAnsi="Arial" w:cs="Arial"/>
          <w:b/>
          <w:lang w:val="es-MX"/>
        </w:rPr>
        <w:t>S</w:t>
      </w:r>
      <w:r w:rsidRPr="00AD60A8">
        <w:rPr>
          <w:rFonts w:ascii="Arial" w:hAnsi="Arial" w:cs="Arial"/>
          <w:b/>
          <w:lang w:val="es-MX"/>
        </w:rPr>
        <w:t xml:space="preserve">                                                     </w:t>
      </w:r>
    </w:p>
    <w:p w:rsidR="008B6F6D" w:rsidRDefault="00AD60A8" w:rsidP="00FA2D60">
      <w:pPr>
        <w:spacing w:line="360" w:lineRule="auto"/>
        <w:jc w:val="both"/>
        <w:rPr>
          <w:rFonts w:ascii="Arial" w:hAnsi="Arial" w:cs="Arial"/>
          <w:b/>
          <w:lang w:val="es-MX"/>
        </w:rPr>
      </w:pPr>
      <w:r>
        <w:rPr>
          <w:rFonts w:ascii="Arial" w:hAnsi="Arial" w:cs="Arial"/>
          <w:b/>
          <w:noProof/>
          <w:lang w:val="es-MX" w:eastAsia="es-MX"/>
        </w:rPr>
        <w:drawing>
          <wp:inline distT="0" distB="0" distL="0" distR="0" wp14:anchorId="423256C7" wp14:editId="2037FA18">
            <wp:extent cx="5934974" cy="341205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11540"/>
                    </a:xfrm>
                    <a:prstGeom prst="rect">
                      <a:avLst/>
                    </a:prstGeom>
                    <a:noFill/>
                    <a:ln>
                      <a:noFill/>
                    </a:ln>
                  </pic:spPr>
                </pic:pic>
              </a:graphicData>
            </a:graphic>
          </wp:inline>
        </w:drawing>
      </w: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t>PLAN DE CONTINGENCIA</w:t>
      </w:r>
    </w:p>
    <w:p w:rsidR="008B6F6D" w:rsidRPr="001615CA"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873" w:type="dxa"/>
        <w:tblLayout w:type="fixed"/>
        <w:tblLook w:val="04A0" w:firstRow="1" w:lastRow="0" w:firstColumn="1" w:lastColumn="0" w:noHBand="0" w:noVBand="1"/>
      </w:tblPr>
      <w:tblGrid>
        <w:gridCol w:w="1851"/>
        <w:gridCol w:w="1964"/>
        <w:gridCol w:w="2105"/>
        <w:gridCol w:w="1134"/>
        <w:gridCol w:w="2819"/>
      </w:tblGrid>
      <w:tr w:rsidR="00E574A6" w:rsidRPr="001615CA" w:rsidTr="00E90682">
        <w:tc>
          <w:tcPr>
            <w:tcW w:w="1851" w:type="dxa"/>
            <w:shd w:val="clear" w:color="auto" w:fill="D9D9D9" w:themeFill="background1" w:themeFillShade="D9"/>
            <w:vAlign w:val="center"/>
          </w:tcPr>
          <w:p w:rsidR="00E574A6" w:rsidRPr="001615CA" w:rsidRDefault="00E574A6" w:rsidP="001E05AE">
            <w:pPr>
              <w:jc w:val="center"/>
              <w:rPr>
                <w:rFonts w:ascii="Arial" w:hAnsi="Arial" w:cs="Arial"/>
                <w:b/>
              </w:rPr>
            </w:pPr>
            <w:r w:rsidRPr="001615CA">
              <w:rPr>
                <w:rFonts w:ascii="Arial" w:hAnsi="Arial" w:cs="Arial"/>
                <w:b/>
              </w:rPr>
              <w:t>RIESGO</w:t>
            </w:r>
          </w:p>
        </w:tc>
        <w:tc>
          <w:tcPr>
            <w:tcW w:w="1964" w:type="dxa"/>
            <w:shd w:val="clear" w:color="auto" w:fill="D9D9D9" w:themeFill="background1" w:themeFillShade="D9"/>
          </w:tcPr>
          <w:p w:rsidR="00E574A6" w:rsidRPr="001615CA" w:rsidRDefault="00E574A6" w:rsidP="001E05AE">
            <w:pPr>
              <w:jc w:val="center"/>
              <w:rPr>
                <w:rFonts w:ascii="Arial" w:hAnsi="Arial" w:cs="Arial"/>
                <w:b/>
              </w:rPr>
            </w:pPr>
            <w:r>
              <w:rPr>
                <w:rFonts w:ascii="Arial" w:hAnsi="Arial" w:cs="Arial"/>
                <w:b/>
              </w:rPr>
              <w:t>INDICADOR</w:t>
            </w:r>
          </w:p>
        </w:tc>
        <w:tc>
          <w:tcPr>
            <w:tcW w:w="2105" w:type="dxa"/>
            <w:shd w:val="clear" w:color="auto" w:fill="D9D9D9" w:themeFill="background1" w:themeFillShade="D9"/>
          </w:tcPr>
          <w:p w:rsidR="00E574A6" w:rsidRDefault="00E574A6" w:rsidP="001E05AE">
            <w:pPr>
              <w:rPr>
                <w:rFonts w:ascii="Arial" w:hAnsi="Arial" w:cs="Arial"/>
                <w:b/>
              </w:rPr>
            </w:pPr>
            <w:r>
              <w:rPr>
                <w:rFonts w:ascii="Arial" w:hAnsi="Arial" w:cs="Arial"/>
                <w:b/>
              </w:rPr>
              <w:t xml:space="preserve">RESTRICCIONES </w:t>
            </w:r>
          </w:p>
        </w:tc>
        <w:tc>
          <w:tcPr>
            <w:tcW w:w="1134" w:type="dxa"/>
            <w:shd w:val="clear" w:color="auto" w:fill="D9D9D9" w:themeFill="background1" w:themeFillShade="D9"/>
          </w:tcPr>
          <w:p w:rsidR="00E574A6" w:rsidRPr="001615CA" w:rsidRDefault="00E574A6" w:rsidP="001E05AE">
            <w:pPr>
              <w:jc w:val="center"/>
              <w:rPr>
                <w:rFonts w:ascii="Arial" w:hAnsi="Arial" w:cs="Arial"/>
                <w:b/>
              </w:rPr>
            </w:pPr>
            <w:r>
              <w:rPr>
                <w:rFonts w:ascii="Arial" w:hAnsi="Arial" w:cs="Arial"/>
                <w:b/>
              </w:rPr>
              <w:t>FUERA DE RANGO</w:t>
            </w:r>
          </w:p>
        </w:tc>
        <w:tc>
          <w:tcPr>
            <w:tcW w:w="2819" w:type="dxa"/>
            <w:shd w:val="clear" w:color="auto" w:fill="D9D9D9" w:themeFill="background1" w:themeFillShade="D9"/>
          </w:tcPr>
          <w:p w:rsidR="00E574A6" w:rsidRPr="001615CA" w:rsidRDefault="00E574A6" w:rsidP="001E05AE">
            <w:pPr>
              <w:jc w:val="center"/>
              <w:rPr>
                <w:rFonts w:ascii="Arial" w:hAnsi="Arial" w:cs="Arial"/>
                <w:b/>
              </w:rPr>
            </w:pPr>
            <w:r w:rsidRPr="001615CA">
              <w:rPr>
                <w:rFonts w:ascii="Arial" w:hAnsi="Arial" w:cs="Arial"/>
                <w:b/>
              </w:rPr>
              <w:t>PLAN DE CONTINGENCIA</w:t>
            </w:r>
          </w:p>
        </w:tc>
      </w:tr>
      <w:tr w:rsidR="00E574A6" w:rsidRPr="00DB3CC2"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Retraso en el proceso licitatorio de la LAASSP</w:t>
            </w:r>
          </w:p>
        </w:tc>
        <w:tc>
          <w:tcPr>
            <w:tcW w:w="1964" w:type="dxa"/>
            <w:vAlign w:val="center"/>
          </w:tcPr>
          <w:p w:rsidR="00E574A6" w:rsidRPr="00822F08" w:rsidRDefault="00E574A6" w:rsidP="001E05AE">
            <w:pPr>
              <w:jc w:val="cente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1E05AE">
            <w:pPr>
              <w:rPr>
                <w:rFonts w:ascii="Arial" w:hAnsi="Arial" w:cs="Arial"/>
                <w:lang w:val="es-MX"/>
              </w:rPr>
            </w:pPr>
            <w:r w:rsidRPr="00941577">
              <w:rPr>
                <w:rFonts w:ascii="Arial" w:hAnsi="Arial" w:cs="Arial"/>
                <w:lang w:val="es-MX"/>
              </w:rPr>
              <w:t xml:space="preserve">Ante el retraso de asignación de la falta de recursos, inducir la réplica de los cursos al resto del personal institucional con aval de la jefatura de enseñanza. </w:t>
            </w:r>
            <w:r w:rsidRPr="00C747F8">
              <w:rPr>
                <w:rFonts w:ascii="Arial" w:hAnsi="Arial" w:cs="Arial"/>
                <w:lang w:val="es-MX"/>
              </w:rPr>
              <w:t xml:space="preserve">Rotación del personal asignado para la capacitación.  </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Subutilización de los equipos de alto costo.</w:t>
            </w:r>
          </w:p>
        </w:tc>
        <w:tc>
          <w:tcPr>
            <w:tcW w:w="1964" w:type="dxa"/>
            <w:vAlign w:val="center"/>
          </w:tcPr>
          <w:p w:rsidR="00E574A6" w:rsidRPr="00A27815" w:rsidRDefault="00E574A6" w:rsidP="001E05AE">
            <w:pPr>
              <w:jc w:val="center"/>
              <w:rPr>
                <w:rFonts w:ascii="Arial" w:hAnsi="Arial" w:cs="Arial"/>
                <w:lang w:val="es-MX"/>
              </w:rPr>
            </w:pPr>
            <w:r w:rsidRPr="00A27815">
              <w:rPr>
                <w:rFonts w:ascii="Arial" w:hAnsi="Arial" w:cs="Arial"/>
                <w:lang w:val="es-MX"/>
              </w:rPr>
              <w:t>Porcentaje de personal capacitado en tecnología de punta</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 xml:space="preserve">Solicitar actualización del software de los equipos institucionales cuando no haya recursos para adquisición de tecnología nueva y solicitar capacitación </w:t>
            </w:r>
            <w:r>
              <w:rPr>
                <w:rFonts w:ascii="Arial" w:hAnsi="Arial" w:cs="Arial"/>
                <w:lang w:val="es-MX"/>
              </w:rPr>
              <w:t>para e</w:t>
            </w:r>
            <w:r w:rsidRPr="00941577">
              <w:rPr>
                <w:rFonts w:ascii="Arial" w:hAnsi="Arial" w:cs="Arial"/>
                <w:lang w:val="es-MX"/>
              </w:rPr>
              <w:t>l personal institucional al proveedor de actualizaci</w:t>
            </w:r>
            <w:r>
              <w:rPr>
                <w:rFonts w:ascii="Arial" w:hAnsi="Arial" w:cs="Arial"/>
                <w:lang w:val="es-MX"/>
              </w:rPr>
              <w:t>ón de software de los equipos.</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La información no sea clara y entendible para la población general</w:t>
            </w:r>
          </w:p>
        </w:tc>
        <w:tc>
          <w:tcPr>
            <w:tcW w:w="1964" w:type="dxa"/>
            <w:vAlign w:val="center"/>
          </w:tcPr>
          <w:p w:rsidR="00E574A6" w:rsidRPr="00A27815" w:rsidRDefault="00E574A6" w:rsidP="001E05AE">
            <w:pPr>
              <w:jc w:val="center"/>
              <w:rPr>
                <w:rFonts w:ascii="Arial" w:hAnsi="Arial" w:cs="Arial"/>
                <w:lang w:val="es-MX"/>
              </w:rPr>
            </w:pPr>
            <w:r>
              <w:rPr>
                <w:rFonts w:ascii="Arial" w:hAnsi="Arial" w:cs="Arial"/>
                <w:lang w:val="es-MX"/>
              </w:rPr>
              <w:t>Usuarios y familiares capacitados en las patologías más frecuentes de enfermedades crónico degenerativas</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Falta de fondos destinados a la prevención</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Recurrir a expertos en técnicas de enseñanza, para que la comunicación sea</w:t>
            </w:r>
            <w:r>
              <w:rPr>
                <w:rFonts w:ascii="Arial" w:hAnsi="Arial" w:cs="Arial"/>
                <w:lang w:val="es-MX"/>
              </w:rPr>
              <w:t xml:space="preserve"> comprensible para la población para lograr eliminar las barreras de comunicación.</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Se subutilice al personal, el personal no tenga una adecuada capacitación y proporcione información inadecuada</w:t>
            </w:r>
          </w:p>
        </w:tc>
        <w:tc>
          <w:tcPr>
            <w:tcW w:w="1964" w:type="dxa"/>
            <w:vAlign w:val="center"/>
          </w:tcPr>
          <w:p w:rsidR="00E574A6" w:rsidRPr="00C93353" w:rsidRDefault="00E574A6" w:rsidP="001E05AE">
            <w:pPr>
              <w:jc w:val="center"/>
              <w:rPr>
                <w:rFonts w:ascii="Arial" w:hAnsi="Arial" w:cs="Arial"/>
                <w:lang w:val="es-MX"/>
              </w:rPr>
            </w:pPr>
            <w:r w:rsidRPr="00C93353">
              <w:rPr>
                <w:rFonts w:ascii="Arial" w:hAnsi="Arial" w:cs="Arial"/>
                <w:lang w:val="es-MX"/>
              </w:rPr>
              <w:t>Tiempo de aceptación de referencia hospitalaria</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Poca disponibilidad del personal, poca cooperación del personal para su actualización, poca participación del personal para la reingeniería de procesos.</w:t>
            </w:r>
          </w:p>
        </w:tc>
        <w:tc>
          <w:tcPr>
            <w:tcW w:w="1134" w:type="dxa"/>
            <w:vAlign w:val="center"/>
          </w:tcPr>
          <w:p w:rsidR="00E574A6" w:rsidRPr="00DB3CC2" w:rsidRDefault="00E90682" w:rsidP="001E05AE">
            <w:pPr>
              <w:rPr>
                <w:rFonts w:ascii="Arial" w:hAnsi="Arial" w:cs="Arial"/>
                <w:lang w:val="es-MX"/>
              </w:rPr>
            </w:pPr>
            <w:r>
              <w:rPr>
                <w:rFonts w:ascii="Arial" w:hAnsi="Arial" w:cs="Arial"/>
                <w:lang w:val="es-MX"/>
              </w:rPr>
              <w:t xml:space="preserve"> </w:t>
            </w:r>
            <w:r w:rsidR="00E574A6">
              <w:rPr>
                <w:rFonts w:ascii="Arial" w:hAnsi="Arial" w:cs="Arial"/>
                <w:lang w:val="es-MX"/>
              </w:rPr>
              <w:t xml:space="preserve"> </w:t>
            </w:r>
            <w:r w:rsidR="00E574A6" w:rsidRPr="00DB3CC2">
              <w:rPr>
                <w:rFonts w:ascii="Arial" w:hAnsi="Arial" w:cs="Arial"/>
                <w:lang w:val="es-MX"/>
              </w:rPr>
              <w:t>&gt;1 DÍA</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 xml:space="preserve">Desarrollo de talleres de sensibilización por los líderes de opinión, con lo cual se espera que el personal institucional participe en la mejora de atención </w:t>
            </w:r>
            <w:proofErr w:type="gramStart"/>
            <w:r w:rsidR="00E90682" w:rsidRPr="00941577">
              <w:rPr>
                <w:rFonts w:ascii="Arial" w:hAnsi="Arial" w:cs="Arial"/>
                <w:lang w:val="es-MX"/>
              </w:rPr>
              <w:t>continua</w:t>
            </w:r>
            <w:proofErr w:type="gramEnd"/>
            <w:r w:rsidRPr="00941577">
              <w:rPr>
                <w:rFonts w:ascii="Arial" w:hAnsi="Arial" w:cs="Arial"/>
                <w:lang w:val="es-MX"/>
              </w:rPr>
              <w:t xml:space="preserve"> del Servicio de Atención al usuario.</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 xml:space="preserve">No se aplique adecuadamente el estudio socio económico y genere gastos a paciente por </w:t>
            </w:r>
            <w:r w:rsidRPr="00941577">
              <w:rPr>
                <w:rFonts w:ascii="Arial" w:hAnsi="Arial" w:cs="Arial"/>
                <w:lang w:val="es-MX"/>
              </w:rPr>
              <w:lastRenderedPageBreak/>
              <w:t>mala clasificación</w:t>
            </w:r>
          </w:p>
        </w:tc>
        <w:tc>
          <w:tcPr>
            <w:tcW w:w="1964" w:type="dxa"/>
            <w:vAlign w:val="center"/>
          </w:tcPr>
          <w:p w:rsidR="00E574A6" w:rsidRPr="00C93353" w:rsidRDefault="00E574A6" w:rsidP="001E05AE">
            <w:pPr>
              <w:jc w:val="center"/>
              <w:rPr>
                <w:rFonts w:ascii="Arial" w:hAnsi="Arial" w:cs="Arial"/>
                <w:lang w:val="es-MX"/>
              </w:rPr>
            </w:pPr>
            <w:r w:rsidRPr="00C93353">
              <w:rPr>
                <w:rFonts w:ascii="Arial" w:hAnsi="Arial" w:cs="Arial"/>
                <w:lang w:val="es-MX"/>
              </w:rPr>
              <w:lastRenderedPageBreak/>
              <w:t>Numero de estudios socioeconómicos realizados</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 xml:space="preserve">Falta de políticas claras por parte de recursos financieros. Políticas de cobros inadecuadas a la </w:t>
            </w:r>
            <w:r>
              <w:rPr>
                <w:rFonts w:ascii="Arial" w:hAnsi="Arial" w:cs="Arial"/>
                <w:lang w:val="es-MX"/>
              </w:rPr>
              <w:lastRenderedPageBreak/>
              <w:t>realidad de los usuarios</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lastRenderedPageBreak/>
              <w:t>&lt; DEL 100%</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 xml:space="preserve">Generar conciencia en el personal que aplica el estudio socioeconómico y adjudica el nivel socioeconómico, darle a conocer la problemática </w:t>
            </w:r>
            <w:r w:rsidRPr="00941577">
              <w:rPr>
                <w:rFonts w:ascii="Arial" w:hAnsi="Arial" w:cs="Arial"/>
                <w:lang w:val="es-MX"/>
              </w:rPr>
              <w:lastRenderedPageBreak/>
              <w:t>generada por la mala clasificación socioeconómica que tiene el Servicio de Atención al usuario. Involucrar al personal que domina la aplicación del estudio socioeconómico para capacitar al demás personal.</w:t>
            </w:r>
          </w:p>
        </w:tc>
      </w:tr>
      <w:tr w:rsidR="00E574A6" w:rsidRPr="00DB3CC2"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lastRenderedPageBreak/>
              <w:t>Utilización de recurso para partidas no contempladas en necesidades  varias</w:t>
            </w:r>
          </w:p>
        </w:tc>
        <w:tc>
          <w:tcPr>
            <w:tcW w:w="1964" w:type="dxa"/>
            <w:vAlign w:val="center"/>
          </w:tcPr>
          <w:p w:rsidR="00E574A6" w:rsidRPr="00C93353" w:rsidRDefault="00E574A6" w:rsidP="001E05AE">
            <w:pPr>
              <w:jc w:val="center"/>
              <w:rPr>
                <w:rFonts w:ascii="Arial" w:hAnsi="Arial" w:cs="Arial"/>
                <w:lang w:val="es-MX"/>
              </w:rPr>
            </w:pPr>
            <w:r w:rsidRPr="00C93353">
              <w:rPr>
                <w:rFonts w:ascii="Arial" w:hAnsi="Arial" w:cs="Arial"/>
                <w:lang w:val="es-MX"/>
              </w:rPr>
              <w:t>Total de presupuesto asignado en el POA anual</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1E05AE">
            <w:pPr>
              <w:rPr>
                <w:rFonts w:ascii="Arial" w:hAnsi="Arial" w:cs="Arial"/>
                <w:lang w:val="es-MX"/>
              </w:rPr>
            </w:pPr>
            <w:r w:rsidRPr="00941577">
              <w:rPr>
                <w:rFonts w:ascii="Arial" w:hAnsi="Arial" w:cs="Arial"/>
                <w:lang w:val="es-MX"/>
              </w:rPr>
              <w:t xml:space="preserve">Involucrar al personal operativo en la realización del Programa Operativo Anual (POA), que contemple las necesidades reales operativas. </w:t>
            </w:r>
            <w:r w:rsidRPr="00C747F8">
              <w:rPr>
                <w:rFonts w:ascii="Arial" w:hAnsi="Arial" w:cs="Arial"/>
                <w:lang w:val="es-MX"/>
              </w:rPr>
              <w:t xml:space="preserve">Dando prioridad a los servicios más necesarios.  </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Subutilización del personal altamente capacitado en tareas no adecuadas a sus capacidades</w:t>
            </w:r>
          </w:p>
        </w:tc>
        <w:tc>
          <w:tcPr>
            <w:tcW w:w="1964" w:type="dxa"/>
            <w:vAlign w:val="center"/>
          </w:tcPr>
          <w:p w:rsidR="00E574A6" w:rsidRPr="0088418E" w:rsidRDefault="00E574A6" w:rsidP="001E05AE">
            <w:pPr>
              <w:jc w:val="center"/>
              <w:rPr>
                <w:rFonts w:ascii="Arial" w:hAnsi="Arial" w:cs="Arial"/>
                <w:lang w:val="es-MX"/>
              </w:rPr>
            </w:pPr>
          </w:p>
          <w:p w:rsidR="00E574A6" w:rsidRPr="0088418E" w:rsidRDefault="00E574A6" w:rsidP="001E05AE">
            <w:pPr>
              <w:jc w:val="center"/>
              <w:rPr>
                <w:rFonts w:ascii="Arial" w:hAnsi="Arial" w:cs="Arial"/>
                <w:lang w:val="es-MX"/>
              </w:rPr>
            </w:pPr>
            <w:r w:rsidRPr="0088418E">
              <w:rPr>
                <w:rFonts w:ascii="Arial" w:hAnsi="Arial" w:cs="Arial"/>
                <w:lang w:val="es-MX"/>
              </w:rPr>
              <w:t>Utilización adecuada de los recursos tecnológicos disponibles para la atención de los usuarios</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Reubicación de personal de acuerdo a sus capacidades. Detección de necesidades de reubicación de personal en la interacción con el personal operativo de los diferentes servicios.</w:t>
            </w:r>
          </w:p>
        </w:tc>
      </w:tr>
      <w:tr w:rsidR="00E574A6" w:rsidRPr="00E574A6" w:rsidTr="00E90682">
        <w:tc>
          <w:tcPr>
            <w:tcW w:w="1851" w:type="dxa"/>
            <w:vAlign w:val="center"/>
          </w:tcPr>
          <w:p w:rsidR="00E574A6" w:rsidRPr="00941577" w:rsidRDefault="00E574A6" w:rsidP="001E05AE">
            <w:pPr>
              <w:rPr>
                <w:rFonts w:ascii="Arial" w:hAnsi="Arial" w:cs="Arial"/>
                <w:lang w:val="es-MX"/>
              </w:rPr>
            </w:pPr>
            <w:r w:rsidRPr="00941577">
              <w:rPr>
                <w:rFonts w:ascii="Arial" w:hAnsi="Arial" w:cs="Arial"/>
                <w:lang w:val="es-MX"/>
              </w:rPr>
              <w:t>Acceso a programas preferentes para personas de escasos recursos a personas con capacidad de pago mayor.</w:t>
            </w:r>
          </w:p>
        </w:tc>
        <w:tc>
          <w:tcPr>
            <w:tcW w:w="1964" w:type="dxa"/>
            <w:vAlign w:val="center"/>
          </w:tcPr>
          <w:p w:rsidR="00E574A6" w:rsidRPr="0088418E" w:rsidRDefault="00E574A6" w:rsidP="001E05AE">
            <w:pPr>
              <w:jc w:val="center"/>
              <w:rPr>
                <w:rFonts w:ascii="Arial" w:hAnsi="Arial" w:cs="Arial"/>
                <w:lang w:val="es-MX"/>
              </w:rPr>
            </w:pPr>
            <w:r w:rsidRPr="0088418E">
              <w:rPr>
                <w:rFonts w:ascii="Arial" w:hAnsi="Arial" w:cs="Arial"/>
                <w:lang w:val="es-MX"/>
              </w:rPr>
              <w:t>Porcentaje de asignación de nivel socioeconómico 1X</w:t>
            </w:r>
          </w:p>
        </w:tc>
        <w:tc>
          <w:tcPr>
            <w:tcW w:w="2105" w:type="dxa"/>
            <w:vAlign w:val="center"/>
          </w:tcPr>
          <w:p w:rsidR="00E574A6" w:rsidRDefault="00E574A6" w:rsidP="001E05AE">
            <w:pPr>
              <w:jc w:val="center"/>
              <w:rPr>
                <w:rFonts w:ascii="Arial" w:hAnsi="Arial" w:cs="Arial"/>
                <w:lang w:val="es-MX"/>
              </w:rPr>
            </w:pPr>
            <w:r>
              <w:rPr>
                <w:rFonts w:ascii="Arial" w:hAnsi="Arial" w:cs="Arial"/>
                <w:lang w:val="es-MX"/>
              </w:rPr>
              <w:t>No actualización de las políticas de aplicación de Estudio Socioeconómico</w:t>
            </w:r>
          </w:p>
        </w:tc>
        <w:tc>
          <w:tcPr>
            <w:tcW w:w="1134" w:type="dxa"/>
            <w:vAlign w:val="center"/>
          </w:tcPr>
          <w:p w:rsidR="00E574A6" w:rsidRPr="00941577" w:rsidRDefault="00E574A6" w:rsidP="001E05AE">
            <w:pPr>
              <w:jc w:val="center"/>
              <w:rPr>
                <w:rFonts w:ascii="Arial" w:hAnsi="Arial" w:cs="Arial"/>
                <w:lang w:val="es-MX"/>
              </w:rPr>
            </w:pPr>
            <w:r>
              <w:rPr>
                <w:rFonts w:ascii="Arial" w:hAnsi="Arial" w:cs="Arial"/>
                <w:lang w:val="es-MX"/>
              </w:rPr>
              <w:t>&lt; DEL 10%</w:t>
            </w:r>
          </w:p>
        </w:tc>
        <w:tc>
          <w:tcPr>
            <w:tcW w:w="2819" w:type="dxa"/>
            <w:vAlign w:val="center"/>
          </w:tcPr>
          <w:p w:rsidR="00E574A6" w:rsidRPr="00941577" w:rsidRDefault="00E574A6" w:rsidP="001E05AE">
            <w:pPr>
              <w:rPr>
                <w:rFonts w:ascii="Arial" w:hAnsi="Arial" w:cs="Arial"/>
                <w:lang w:val="es-MX"/>
              </w:rPr>
            </w:pPr>
            <w:r w:rsidRPr="00941577">
              <w:rPr>
                <w:rFonts w:ascii="Arial" w:hAnsi="Arial" w:cs="Arial"/>
                <w:lang w:val="es-MX"/>
              </w:rPr>
              <w:t xml:space="preserve">Solicitud de no </w:t>
            </w:r>
            <w:proofErr w:type="spellStart"/>
            <w:r w:rsidRPr="00941577">
              <w:rPr>
                <w:rFonts w:ascii="Arial" w:hAnsi="Arial" w:cs="Arial"/>
                <w:lang w:val="es-MX"/>
              </w:rPr>
              <w:t>derechohabiencia</w:t>
            </w:r>
            <w:proofErr w:type="spellEnd"/>
            <w:r w:rsidRPr="00941577">
              <w:rPr>
                <w:rFonts w:ascii="Arial" w:hAnsi="Arial" w:cs="Arial"/>
                <w:lang w:val="es-MX"/>
              </w:rPr>
              <w:t>. Aplicación rigurosa de la Ley General de Salud.</w:t>
            </w:r>
          </w:p>
        </w:tc>
      </w:tr>
    </w:tbl>
    <w:p w:rsidR="008B6F6D" w:rsidRPr="00C747F8" w:rsidRDefault="008B6F6D" w:rsidP="008B6F6D">
      <w:pPr>
        <w:rPr>
          <w:rFonts w:ascii="Arial" w:hAnsi="Arial" w:cs="Arial"/>
          <w:lang w:val="es-MX"/>
        </w:rPr>
      </w:pPr>
    </w:p>
    <w:p w:rsidR="008B6F6D" w:rsidRPr="00FA2D60" w:rsidRDefault="008B6F6D" w:rsidP="008B6F6D">
      <w:pPr>
        <w:spacing w:line="360" w:lineRule="auto"/>
        <w:jc w:val="both"/>
        <w:rPr>
          <w:rFonts w:ascii="Arial" w:hAnsi="Arial" w:cs="Arial"/>
          <w:lang w:val="es-MX"/>
        </w:rPr>
      </w:pPr>
    </w:p>
    <w:p w:rsidR="008B6F6D" w:rsidRPr="00E574A6" w:rsidRDefault="008B6F6D" w:rsidP="008B6F6D">
      <w:pPr>
        <w:rPr>
          <w:lang w:val="es-MX"/>
        </w:rPr>
      </w:pPr>
    </w:p>
    <w:p w:rsidR="008B6F6D" w:rsidRPr="008B6F6D" w:rsidRDefault="008B6F6D" w:rsidP="008B6F6D">
      <w:pPr>
        <w:tabs>
          <w:tab w:val="left" w:pos="1589"/>
        </w:tabs>
        <w:rPr>
          <w:rFonts w:ascii="Arial" w:hAnsi="Arial" w:cs="Arial"/>
          <w:lang w:val="es-MX"/>
        </w:rPr>
      </w:pPr>
    </w:p>
    <w:sectPr w:rsidR="008B6F6D" w:rsidRPr="008B6F6D" w:rsidSect="008B6F6D">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44E" w:rsidRDefault="00C0344E" w:rsidP="00477B78">
      <w:pPr>
        <w:spacing w:after="0" w:line="240" w:lineRule="auto"/>
      </w:pPr>
      <w:r>
        <w:separator/>
      </w:r>
    </w:p>
  </w:endnote>
  <w:endnote w:type="continuationSeparator" w:id="0">
    <w:p w:rsidR="00C0344E" w:rsidRDefault="00C0344E"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44E" w:rsidRDefault="00C0344E" w:rsidP="00477B78">
      <w:pPr>
        <w:spacing w:after="0" w:line="240" w:lineRule="auto"/>
      </w:pPr>
      <w:r>
        <w:separator/>
      </w:r>
    </w:p>
  </w:footnote>
  <w:footnote w:type="continuationSeparator" w:id="0">
    <w:p w:rsidR="00C0344E" w:rsidRDefault="00C0344E"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85211"/>
      <w:docPartObj>
        <w:docPartGallery w:val="Page Numbers (Margins)"/>
        <w:docPartUnique/>
      </w:docPartObj>
    </w:sdtPr>
    <w:sdtEndPr/>
    <w:sdtContent>
      <w:p w:rsidR="001E05AE" w:rsidRDefault="001E05AE">
        <w:pPr>
          <w:pStyle w:val="Encabezado"/>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E05AE" w:rsidRDefault="001E05AE">
                              <w:pPr>
                                <w:rPr>
                                  <w:rStyle w:val="Nmerodepgina"/>
                                  <w:color w:val="FFFFFF" w:themeColor="background1"/>
                                  <w:szCs w:val="24"/>
                                </w:rPr>
                              </w:pPr>
                              <w:r>
                                <w:fldChar w:fldCharType="begin"/>
                              </w:r>
                              <w:r>
                                <w:instrText>PAGE    \* MERGEFORMAT</w:instrText>
                              </w:r>
                              <w:r>
                                <w:fldChar w:fldCharType="separate"/>
                              </w:r>
                              <w:r w:rsidR="001D0890" w:rsidRPr="001D0890">
                                <w:rPr>
                                  <w:rStyle w:val="Nmerodepgina"/>
                                  <w:b/>
                                  <w:bCs/>
                                  <w:noProof/>
                                  <w:color w:val="FFFFFF" w:themeColor="background1"/>
                                  <w:sz w:val="24"/>
                                  <w:szCs w:val="24"/>
                                  <w:lang w:val="es-ES"/>
                                </w:rPr>
                                <w:t>17</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" o:allowincell="f" fillcolor="#9dbb61" stroked="f">
                  <v:textbox inset="0,,0">
                    <w:txbxContent>
                      <w:p w:rsidR="001E05AE" w:rsidRDefault="001E05AE">
                        <w:pPr>
                          <w:rPr>
                            <w:rStyle w:val="Nmerodepgina"/>
                            <w:color w:val="FFFFFF" w:themeColor="background1"/>
                            <w:szCs w:val="24"/>
                          </w:rPr>
                        </w:pPr>
                        <w:r>
                          <w:fldChar w:fldCharType="begin"/>
                        </w:r>
                        <w:r>
                          <w:instrText>PAGE    \* MERGEFORMAT</w:instrText>
                        </w:r>
                        <w:r>
                          <w:fldChar w:fldCharType="separate"/>
                        </w:r>
                        <w:r w:rsidR="001D0890" w:rsidRPr="001D0890">
                          <w:rPr>
                            <w:rStyle w:val="Nmerodepgina"/>
                            <w:b/>
                            <w:bCs/>
                            <w:noProof/>
                            <w:color w:val="FFFFFF" w:themeColor="background1"/>
                            <w:sz w:val="24"/>
                            <w:szCs w:val="24"/>
                            <w:lang w:val="es-ES"/>
                          </w:rPr>
                          <w:t>17</w:t>
                        </w:r>
                        <w:r>
                          <w:rPr>
                            <w:rStyle w:val="Nmerodepgina"/>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8">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5"/>
  </w:num>
  <w:num w:numId="5">
    <w:abstractNumId w:val="3"/>
  </w:num>
  <w:num w:numId="6">
    <w:abstractNumId w:val="0"/>
  </w:num>
  <w:num w:numId="7">
    <w:abstractNumId w:val="9"/>
  </w:num>
  <w:num w:numId="8">
    <w:abstractNumId w:val="2"/>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6C40"/>
    <w:rsid w:val="00023A03"/>
    <w:rsid w:val="00033ED4"/>
    <w:rsid w:val="000A7261"/>
    <w:rsid w:val="000E1444"/>
    <w:rsid w:val="001307C6"/>
    <w:rsid w:val="001401E6"/>
    <w:rsid w:val="001428AC"/>
    <w:rsid w:val="0015729F"/>
    <w:rsid w:val="00172653"/>
    <w:rsid w:val="001832BC"/>
    <w:rsid w:val="001952F6"/>
    <w:rsid w:val="001A7235"/>
    <w:rsid w:val="001C03D1"/>
    <w:rsid w:val="001C31CA"/>
    <w:rsid w:val="001D0890"/>
    <w:rsid w:val="001E05AE"/>
    <w:rsid w:val="00235E1E"/>
    <w:rsid w:val="002430A1"/>
    <w:rsid w:val="00257F14"/>
    <w:rsid w:val="00261881"/>
    <w:rsid w:val="002E215B"/>
    <w:rsid w:val="003001B5"/>
    <w:rsid w:val="00353099"/>
    <w:rsid w:val="00373388"/>
    <w:rsid w:val="003D3459"/>
    <w:rsid w:val="00462787"/>
    <w:rsid w:val="00477B78"/>
    <w:rsid w:val="004A553A"/>
    <w:rsid w:val="004A6460"/>
    <w:rsid w:val="004B56B4"/>
    <w:rsid w:val="005320E2"/>
    <w:rsid w:val="0055290E"/>
    <w:rsid w:val="00574A1E"/>
    <w:rsid w:val="005A7BE4"/>
    <w:rsid w:val="005B084C"/>
    <w:rsid w:val="005C08A7"/>
    <w:rsid w:val="005C2884"/>
    <w:rsid w:val="005C54F4"/>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46D3F"/>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7239D"/>
    <w:rsid w:val="00A85508"/>
    <w:rsid w:val="00AA41EE"/>
    <w:rsid w:val="00AD60A8"/>
    <w:rsid w:val="00B47B49"/>
    <w:rsid w:val="00B70C60"/>
    <w:rsid w:val="00B94F39"/>
    <w:rsid w:val="00BC26C3"/>
    <w:rsid w:val="00C0344E"/>
    <w:rsid w:val="00C82C7D"/>
    <w:rsid w:val="00CC64FA"/>
    <w:rsid w:val="00D20A24"/>
    <w:rsid w:val="00D46937"/>
    <w:rsid w:val="00D747B2"/>
    <w:rsid w:val="00D8769A"/>
    <w:rsid w:val="00DA695A"/>
    <w:rsid w:val="00DB3CC2"/>
    <w:rsid w:val="00DC7F82"/>
    <w:rsid w:val="00DF200F"/>
    <w:rsid w:val="00DF6F46"/>
    <w:rsid w:val="00E01CEC"/>
    <w:rsid w:val="00E055DE"/>
    <w:rsid w:val="00E574A6"/>
    <w:rsid w:val="00E70574"/>
    <w:rsid w:val="00E90682"/>
    <w:rsid w:val="00EE5170"/>
    <w:rsid w:val="00F861BB"/>
    <w:rsid w:val="00FA2D60"/>
    <w:rsid w:val="00FA3048"/>
    <w:rsid w:val="00FA66AB"/>
    <w:rsid w:val="00FF56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2D456-FAF6-440B-AA56-6C5337FD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0762-BEF5-4F44-A561-1A6AC630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5672</Words>
  <Characters>31199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Elisa Fernanda Villegas Espindola</cp:lastModifiedBy>
  <cp:revision>4</cp:revision>
  <dcterms:created xsi:type="dcterms:W3CDTF">2014-11-30T22:45:00Z</dcterms:created>
  <dcterms:modified xsi:type="dcterms:W3CDTF">2014-11-30T23:02:00Z</dcterms:modified>
</cp:coreProperties>
</file>