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4D1" w:rsidRPr="005D2F12" w:rsidRDefault="00BF24D1" w:rsidP="00BF24D1">
      <w:pPr>
        <w:jc w:val="center"/>
        <w:rPr>
          <w:rFonts w:ascii="Arial" w:hAnsi="Arial" w:cs="Arial"/>
          <w:i/>
          <w:sz w:val="24"/>
          <w:szCs w:val="24"/>
        </w:rPr>
      </w:pPr>
      <w:r w:rsidRPr="005D2F12">
        <w:rPr>
          <w:i/>
          <w:noProof/>
          <w:sz w:val="24"/>
          <w:szCs w:val="24"/>
          <w:lang w:eastAsia="es-MX"/>
        </w:rPr>
        <w:drawing>
          <wp:anchor distT="0" distB="0" distL="114300" distR="114300" simplePos="0" relativeHeight="251659264" behindDoc="0" locked="0" layoutInCell="1" allowOverlap="1" wp14:anchorId="61F3822E" wp14:editId="55D60D61">
            <wp:simplePos x="0" y="0"/>
            <wp:positionH relativeFrom="column">
              <wp:posOffset>-74930</wp:posOffset>
            </wp:positionH>
            <wp:positionV relativeFrom="paragraph">
              <wp:posOffset>-294640</wp:posOffset>
            </wp:positionV>
            <wp:extent cx="1356360" cy="1066800"/>
            <wp:effectExtent l="0" t="0" r="0" b="0"/>
            <wp:wrapSquare wrapText="bothSides"/>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356360" cy="1066800"/>
                    </a:xfrm>
                    <a:prstGeom prst="rect">
                      <a:avLst/>
                    </a:prstGeom>
                  </pic:spPr>
                </pic:pic>
              </a:graphicData>
            </a:graphic>
            <wp14:sizeRelH relativeFrom="margin">
              <wp14:pctWidth>0</wp14:pctWidth>
            </wp14:sizeRelH>
          </wp:anchor>
        </w:drawing>
      </w:r>
    </w:p>
    <w:p w:rsidR="00BF24D1" w:rsidRPr="005D2F12" w:rsidRDefault="00BF24D1" w:rsidP="00BF24D1">
      <w:pPr>
        <w:tabs>
          <w:tab w:val="left" w:pos="2500"/>
        </w:tabs>
        <w:jc w:val="center"/>
        <w:rPr>
          <w:rFonts w:ascii="Arial" w:hAnsi="Arial" w:cs="Arial"/>
          <w:sz w:val="24"/>
          <w:szCs w:val="24"/>
        </w:rPr>
      </w:pPr>
    </w:p>
    <w:p w:rsidR="00BF24D1" w:rsidRPr="00BF24D1" w:rsidRDefault="00BF24D1" w:rsidP="00BF24D1">
      <w:pPr>
        <w:tabs>
          <w:tab w:val="left" w:pos="2500"/>
        </w:tabs>
        <w:jc w:val="center"/>
        <w:rPr>
          <w:rFonts w:ascii="Arial" w:hAnsi="Arial" w:cs="Arial"/>
          <w:b/>
          <w:sz w:val="24"/>
          <w:szCs w:val="24"/>
        </w:rPr>
      </w:pPr>
    </w:p>
    <w:p w:rsidR="00BF24D1" w:rsidRPr="00BF24D1" w:rsidRDefault="00BF24D1" w:rsidP="00BF24D1">
      <w:pPr>
        <w:tabs>
          <w:tab w:val="left" w:pos="2500"/>
        </w:tabs>
        <w:jc w:val="center"/>
        <w:rPr>
          <w:rFonts w:ascii="Arial" w:hAnsi="Arial" w:cs="Arial"/>
          <w:b/>
          <w:sz w:val="24"/>
          <w:szCs w:val="24"/>
        </w:rPr>
      </w:pPr>
      <w:r w:rsidRPr="00BF24D1">
        <w:rPr>
          <w:rFonts w:ascii="Arial" w:hAnsi="Arial" w:cs="Arial"/>
          <w:b/>
          <w:sz w:val="24"/>
          <w:szCs w:val="24"/>
        </w:rPr>
        <w:t>ALUMNO:</w:t>
      </w:r>
    </w:p>
    <w:p w:rsidR="00BF24D1" w:rsidRPr="00BF24D1" w:rsidRDefault="00BF24D1" w:rsidP="00BF24D1">
      <w:pPr>
        <w:tabs>
          <w:tab w:val="left" w:pos="2500"/>
        </w:tabs>
        <w:jc w:val="center"/>
        <w:rPr>
          <w:rFonts w:ascii="Arial" w:hAnsi="Arial" w:cs="Arial"/>
          <w:b/>
          <w:sz w:val="24"/>
          <w:szCs w:val="24"/>
        </w:rPr>
      </w:pPr>
    </w:p>
    <w:p w:rsidR="00BF24D1" w:rsidRPr="00BF24D1" w:rsidRDefault="00BF24D1" w:rsidP="00BF24D1">
      <w:pPr>
        <w:tabs>
          <w:tab w:val="left" w:pos="2500"/>
        </w:tabs>
        <w:jc w:val="center"/>
        <w:rPr>
          <w:rFonts w:ascii="Arial" w:hAnsi="Arial" w:cs="Arial"/>
          <w:b/>
          <w:sz w:val="24"/>
          <w:szCs w:val="24"/>
        </w:rPr>
      </w:pPr>
      <w:r w:rsidRPr="00BF24D1">
        <w:rPr>
          <w:rFonts w:ascii="Arial" w:hAnsi="Arial" w:cs="Arial"/>
          <w:b/>
          <w:sz w:val="24"/>
          <w:szCs w:val="24"/>
        </w:rPr>
        <w:t>OLGA VIRIDIANA CARREÑO PEREZ</w:t>
      </w:r>
    </w:p>
    <w:p w:rsidR="00BF24D1" w:rsidRPr="00BF24D1" w:rsidRDefault="00BF24D1" w:rsidP="00BF24D1">
      <w:pPr>
        <w:tabs>
          <w:tab w:val="left" w:pos="2500"/>
        </w:tabs>
        <w:jc w:val="center"/>
        <w:rPr>
          <w:rFonts w:ascii="Arial" w:hAnsi="Arial" w:cs="Arial"/>
          <w:b/>
          <w:sz w:val="24"/>
          <w:szCs w:val="24"/>
        </w:rPr>
      </w:pPr>
    </w:p>
    <w:p w:rsidR="00BF24D1" w:rsidRPr="00BF24D1" w:rsidRDefault="00BF24D1" w:rsidP="00BF24D1">
      <w:pPr>
        <w:tabs>
          <w:tab w:val="left" w:pos="2500"/>
        </w:tabs>
        <w:jc w:val="center"/>
        <w:rPr>
          <w:rFonts w:ascii="Arial" w:hAnsi="Arial" w:cs="Arial"/>
          <w:b/>
          <w:sz w:val="24"/>
          <w:szCs w:val="24"/>
        </w:rPr>
      </w:pPr>
    </w:p>
    <w:p w:rsidR="00BF24D1" w:rsidRPr="00BF24D1" w:rsidRDefault="00BF24D1" w:rsidP="00BF24D1">
      <w:pPr>
        <w:tabs>
          <w:tab w:val="left" w:pos="2500"/>
        </w:tabs>
        <w:jc w:val="center"/>
        <w:rPr>
          <w:rStyle w:val="Textoennegrita"/>
          <w:rFonts w:ascii="Arial" w:hAnsi="Arial" w:cs="Arial"/>
          <w:color w:val="222222"/>
          <w:sz w:val="24"/>
          <w:szCs w:val="24"/>
        </w:rPr>
      </w:pPr>
    </w:p>
    <w:p w:rsidR="00BF24D1" w:rsidRPr="00BF24D1" w:rsidRDefault="00BF24D1" w:rsidP="00BF24D1">
      <w:pPr>
        <w:tabs>
          <w:tab w:val="left" w:pos="2500"/>
        </w:tabs>
        <w:jc w:val="center"/>
        <w:rPr>
          <w:rStyle w:val="Textoennegrita"/>
          <w:rFonts w:ascii="Arial" w:hAnsi="Arial" w:cs="Arial"/>
          <w:color w:val="222222"/>
          <w:sz w:val="24"/>
          <w:szCs w:val="24"/>
        </w:rPr>
      </w:pPr>
      <w:r w:rsidRPr="00BF24D1">
        <w:rPr>
          <w:rStyle w:val="Textoennegrita"/>
          <w:rFonts w:ascii="Arial" w:hAnsi="Arial" w:cs="Arial"/>
          <w:color w:val="222222"/>
          <w:sz w:val="24"/>
          <w:szCs w:val="24"/>
        </w:rPr>
        <w:t>DR. HECTOR GABRIEL GUILLÉN GARCÍA.</w:t>
      </w:r>
    </w:p>
    <w:p w:rsidR="00BF24D1" w:rsidRPr="00BF24D1" w:rsidRDefault="00BF24D1" w:rsidP="00BF24D1">
      <w:pPr>
        <w:tabs>
          <w:tab w:val="left" w:pos="2500"/>
        </w:tabs>
        <w:jc w:val="center"/>
        <w:rPr>
          <w:rStyle w:val="Textoennegrita"/>
          <w:rFonts w:ascii="Arial" w:hAnsi="Arial" w:cs="Arial"/>
          <w:color w:val="222222"/>
          <w:sz w:val="24"/>
          <w:szCs w:val="24"/>
        </w:rPr>
      </w:pPr>
    </w:p>
    <w:p w:rsidR="00BF24D1" w:rsidRPr="00BF24D1" w:rsidRDefault="00BF24D1" w:rsidP="00BF24D1">
      <w:pPr>
        <w:tabs>
          <w:tab w:val="left" w:pos="2500"/>
        </w:tabs>
        <w:jc w:val="center"/>
        <w:rPr>
          <w:rStyle w:val="Textoennegrita"/>
          <w:rFonts w:ascii="Arial" w:hAnsi="Arial" w:cs="Arial"/>
          <w:color w:val="222222"/>
          <w:sz w:val="24"/>
          <w:szCs w:val="24"/>
        </w:rPr>
      </w:pPr>
    </w:p>
    <w:p w:rsidR="00BF24D1" w:rsidRPr="00BF24D1" w:rsidRDefault="00BF24D1" w:rsidP="00BF24D1">
      <w:pPr>
        <w:tabs>
          <w:tab w:val="left" w:pos="2500"/>
        </w:tabs>
        <w:jc w:val="center"/>
        <w:rPr>
          <w:rStyle w:val="Textoennegrita"/>
          <w:rFonts w:ascii="Arial" w:hAnsi="Arial" w:cs="Arial"/>
          <w:color w:val="222222"/>
          <w:sz w:val="24"/>
          <w:szCs w:val="24"/>
        </w:rPr>
      </w:pPr>
    </w:p>
    <w:p w:rsidR="00BF24D1" w:rsidRPr="00BF24D1" w:rsidRDefault="00BF24D1" w:rsidP="00BF24D1">
      <w:pPr>
        <w:tabs>
          <w:tab w:val="left" w:pos="2500"/>
        </w:tabs>
        <w:jc w:val="center"/>
        <w:rPr>
          <w:rStyle w:val="Textoennegrita"/>
          <w:rFonts w:ascii="Arial" w:hAnsi="Arial" w:cs="Arial"/>
          <w:color w:val="222222"/>
          <w:sz w:val="24"/>
          <w:szCs w:val="24"/>
        </w:rPr>
      </w:pPr>
    </w:p>
    <w:p w:rsidR="00BF24D1" w:rsidRPr="00BF24D1" w:rsidRDefault="00BF24D1" w:rsidP="00BF24D1">
      <w:pPr>
        <w:tabs>
          <w:tab w:val="left" w:pos="2500"/>
        </w:tabs>
        <w:jc w:val="center"/>
        <w:rPr>
          <w:rStyle w:val="Textoennegrita"/>
          <w:rFonts w:ascii="Arial" w:hAnsi="Arial" w:cs="Arial"/>
          <w:color w:val="222222"/>
          <w:sz w:val="24"/>
          <w:szCs w:val="24"/>
        </w:rPr>
      </w:pPr>
      <w:r w:rsidRPr="00BF24D1">
        <w:rPr>
          <w:rStyle w:val="Textoennegrita"/>
          <w:rFonts w:ascii="Arial" w:hAnsi="Arial" w:cs="Arial"/>
          <w:color w:val="222222"/>
          <w:sz w:val="24"/>
          <w:szCs w:val="24"/>
        </w:rPr>
        <w:t>CAMBIO ORGANIZACIONAL.</w:t>
      </w:r>
    </w:p>
    <w:p w:rsidR="00BF24D1" w:rsidRPr="00BF24D1" w:rsidRDefault="00BF24D1" w:rsidP="00BF24D1">
      <w:pPr>
        <w:tabs>
          <w:tab w:val="left" w:pos="2500"/>
        </w:tabs>
        <w:jc w:val="center"/>
        <w:rPr>
          <w:rStyle w:val="Textoennegrita"/>
          <w:rFonts w:ascii="Arial" w:hAnsi="Arial" w:cs="Arial"/>
          <w:color w:val="222222"/>
          <w:sz w:val="24"/>
          <w:szCs w:val="24"/>
        </w:rPr>
      </w:pPr>
    </w:p>
    <w:p w:rsidR="00BF24D1" w:rsidRPr="00BF24D1" w:rsidRDefault="00BF24D1" w:rsidP="00BF24D1">
      <w:pPr>
        <w:tabs>
          <w:tab w:val="left" w:pos="2500"/>
        </w:tabs>
        <w:jc w:val="center"/>
        <w:rPr>
          <w:rFonts w:ascii="Arial" w:hAnsi="Arial" w:cs="Arial"/>
          <w:b/>
          <w:sz w:val="24"/>
          <w:szCs w:val="24"/>
        </w:rPr>
      </w:pPr>
    </w:p>
    <w:p w:rsidR="00BF24D1" w:rsidRPr="00BF24D1" w:rsidRDefault="00BF24D1" w:rsidP="00BF24D1">
      <w:pPr>
        <w:tabs>
          <w:tab w:val="left" w:pos="2500"/>
        </w:tabs>
        <w:jc w:val="center"/>
        <w:rPr>
          <w:rFonts w:ascii="Arial" w:hAnsi="Arial" w:cs="Arial"/>
          <w:b/>
          <w:sz w:val="24"/>
          <w:szCs w:val="24"/>
        </w:rPr>
      </w:pPr>
    </w:p>
    <w:p w:rsidR="00BF24D1" w:rsidRDefault="00BF24D1" w:rsidP="00BF24D1">
      <w:pPr>
        <w:tabs>
          <w:tab w:val="left" w:pos="2500"/>
        </w:tabs>
        <w:jc w:val="center"/>
        <w:rPr>
          <w:rFonts w:ascii="Arial" w:hAnsi="Arial" w:cs="Arial"/>
          <w:b/>
          <w:sz w:val="24"/>
          <w:szCs w:val="24"/>
        </w:rPr>
      </w:pPr>
      <w:r w:rsidRPr="00BF24D1">
        <w:rPr>
          <w:rFonts w:ascii="Arial" w:hAnsi="Arial" w:cs="Arial"/>
          <w:b/>
          <w:sz w:val="24"/>
          <w:szCs w:val="24"/>
        </w:rPr>
        <w:t>ACTIVIDAD 4</w:t>
      </w:r>
      <w:r w:rsidRPr="00BF24D1">
        <w:rPr>
          <w:rFonts w:ascii="Arial" w:hAnsi="Arial" w:cs="Arial"/>
          <w:b/>
          <w:sz w:val="24"/>
          <w:szCs w:val="24"/>
        </w:rPr>
        <w:t>.</w:t>
      </w:r>
    </w:p>
    <w:p w:rsidR="00BF24D1" w:rsidRPr="00BF24D1" w:rsidRDefault="00BF24D1" w:rsidP="00BF24D1">
      <w:pPr>
        <w:tabs>
          <w:tab w:val="left" w:pos="2500"/>
        </w:tabs>
        <w:jc w:val="center"/>
        <w:rPr>
          <w:rFonts w:ascii="Arial" w:hAnsi="Arial" w:cs="Arial"/>
          <w:b/>
          <w:sz w:val="24"/>
          <w:szCs w:val="24"/>
        </w:rPr>
      </w:pPr>
    </w:p>
    <w:p w:rsidR="00BF24D1" w:rsidRPr="00BF24D1" w:rsidRDefault="00BF24D1" w:rsidP="00BF24D1">
      <w:pPr>
        <w:spacing w:line="360" w:lineRule="auto"/>
        <w:jc w:val="center"/>
        <w:rPr>
          <w:rFonts w:ascii="Arial" w:hAnsi="Arial" w:cs="Arial"/>
          <w:b/>
          <w:color w:val="000000"/>
        </w:rPr>
      </w:pPr>
      <w:r w:rsidRPr="00BF24D1">
        <w:rPr>
          <w:rFonts w:ascii="Arial" w:hAnsi="Arial" w:cs="Arial"/>
          <w:b/>
        </w:rPr>
        <w:t xml:space="preserve">“MODELO </w:t>
      </w:r>
      <w:r w:rsidRPr="00BF24D1">
        <w:rPr>
          <w:rFonts w:ascii="Arial" w:hAnsi="Arial" w:cs="Arial"/>
          <w:b/>
          <w:color w:val="000000"/>
        </w:rPr>
        <w:t>NACIONAL PARA LA COMPETITIVIDAD MEDIANAS Y GRANDES EMPREAS.</w:t>
      </w:r>
    </w:p>
    <w:p w:rsidR="00BF24D1" w:rsidRPr="00BF24D1" w:rsidRDefault="00BF24D1" w:rsidP="00BF24D1">
      <w:pPr>
        <w:tabs>
          <w:tab w:val="left" w:pos="2500"/>
        </w:tabs>
        <w:jc w:val="center"/>
        <w:rPr>
          <w:rFonts w:ascii="Arial" w:hAnsi="Arial" w:cs="Arial"/>
          <w:b/>
          <w:sz w:val="24"/>
          <w:szCs w:val="24"/>
        </w:rPr>
      </w:pPr>
    </w:p>
    <w:p w:rsidR="00BF24D1" w:rsidRPr="00BF24D1" w:rsidRDefault="00BF24D1" w:rsidP="00BF24D1">
      <w:pPr>
        <w:tabs>
          <w:tab w:val="left" w:pos="2500"/>
        </w:tabs>
        <w:jc w:val="center"/>
        <w:rPr>
          <w:rFonts w:ascii="Arial" w:hAnsi="Arial" w:cs="Arial"/>
          <w:b/>
          <w:sz w:val="24"/>
          <w:szCs w:val="24"/>
        </w:rPr>
      </w:pPr>
    </w:p>
    <w:p w:rsidR="00BF24D1" w:rsidRPr="00BF24D1" w:rsidRDefault="00BF24D1" w:rsidP="00BF24D1">
      <w:pPr>
        <w:tabs>
          <w:tab w:val="left" w:pos="3765"/>
        </w:tabs>
        <w:jc w:val="center"/>
        <w:rPr>
          <w:rFonts w:ascii="Arial" w:hAnsi="Arial" w:cs="Arial"/>
          <w:b/>
          <w:sz w:val="24"/>
          <w:szCs w:val="24"/>
        </w:rPr>
      </w:pPr>
      <w:r w:rsidRPr="00BF24D1">
        <w:rPr>
          <w:rFonts w:ascii="Arial" w:hAnsi="Arial" w:cs="Arial"/>
          <w:b/>
          <w:sz w:val="24"/>
          <w:szCs w:val="24"/>
        </w:rPr>
        <w:t>TAPACHULA DE CORDOBA Y O</w:t>
      </w:r>
      <w:r>
        <w:rPr>
          <w:rFonts w:ascii="Arial" w:hAnsi="Arial" w:cs="Arial"/>
          <w:b/>
          <w:sz w:val="24"/>
          <w:szCs w:val="24"/>
        </w:rPr>
        <w:t>RDOÑEZ CHIAPAS, FEBRERO DE 2015</w:t>
      </w:r>
    </w:p>
    <w:p w:rsidR="00061D26" w:rsidRDefault="00061D26" w:rsidP="00AD7481">
      <w:pPr>
        <w:spacing w:line="360" w:lineRule="auto"/>
        <w:jc w:val="both"/>
        <w:rPr>
          <w:rFonts w:ascii="Arial" w:hAnsi="Arial" w:cs="Arial"/>
          <w:b/>
          <w:color w:val="000000"/>
        </w:rPr>
      </w:pPr>
    </w:p>
    <w:p w:rsidR="00D32E29" w:rsidRPr="00061D26" w:rsidRDefault="00D32E29" w:rsidP="00AD7481">
      <w:pPr>
        <w:spacing w:line="360" w:lineRule="auto"/>
        <w:jc w:val="both"/>
        <w:rPr>
          <w:rFonts w:ascii="Arial" w:hAnsi="Arial" w:cs="Arial"/>
          <w:b/>
          <w:color w:val="000000"/>
          <w:sz w:val="24"/>
          <w:szCs w:val="24"/>
        </w:rPr>
      </w:pPr>
      <w:r w:rsidRPr="00061D26">
        <w:rPr>
          <w:rFonts w:ascii="Arial" w:hAnsi="Arial" w:cs="Arial"/>
          <w:b/>
          <w:color w:val="000000"/>
          <w:sz w:val="24"/>
          <w:szCs w:val="24"/>
        </w:rPr>
        <w:lastRenderedPageBreak/>
        <w:t xml:space="preserve">MODELO </w:t>
      </w:r>
      <w:r w:rsidR="00FC0BAB" w:rsidRPr="00061D26">
        <w:rPr>
          <w:rFonts w:ascii="Arial" w:hAnsi="Arial" w:cs="Arial"/>
          <w:b/>
          <w:color w:val="000000"/>
          <w:sz w:val="24"/>
          <w:szCs w:val="24"/>
        </w:rPr>
        <w:t>NACIONAL PARA LA COMPETITIVIDAD MEDIANAS Y GRANDES EMPREAS.</w:t>
      </w:r>
    </w:p>
    <w:p w:rsidR="00B94437" w:rsidRPr="00061D26" w:rsidRDefault="00AD7481" w:rsidP="00061D26">
      <w:pPr>
        <w:jc w:val="both"/>
        <w:rPr>
          <w:rFonts w:ascii="Arial" w:hAnsi="Arial" w:cs="Arial"/>
          <w:color w:val="000000"/>
          <w:sz w:val="24"/>
          <w:szCs w:val="24"/>
        </w:rPr>
      </w:pPr>
      <w:r w:rsidRPr="00061D26">
        <w:rPr>
          <w:rFonts w:ascii="Arial" w:hAnsi="Arial" w:cs="Arial"/>
          <w:color w:val="000000"/>
          <w:sz w:val="24"/>
          <w:szCs w:val="24"/>
        </w:rPr>
        <w:t xml:space="preserve">El modelo Nacional para la competitividad es una guía de dirección, aplicable a todo tipo de empresa e instituciones independiente de su tamaño y sector. Su diseño ha sido pensado para facilitar un proceso de reflexión en los directivos sobre la dinámica del entorno en el que participa su organización, para definir estrategias que le permitan capitalizar retos y oportunidades y, generar valor en el corto, mediano y largo plazo. </w:t>
      </w:r>
    </w:p>
    <w:p w:rsidR="00312E31" w:rsidRPr="00061D26" w:rsidRDefault="00AD7481" w:rsidP="00061D26">
      <w:pPr>
        <w:jc w:val="both"/>
        <w:rPr>
          <w:rFonts w:ascii="Arial" w:hAnsi="Arial" w:cs="Arial"/>
          <w:color w:val="000000"/>
          <w:sz w:val="24"/>
          <w:szCs w:val="24"/>
        </w:rPr>
      </w:pPr>
      <w:r w:rsidRPr="00061D26">
        <w:rPr>
          <w:rFonts w:ascii="Arial" w:hAnsi="Arial" w:cs="Arial"/>
          <w:color w:val="000000"/>
          <w:sz w:val="24"/>
          <w:szCs w:val="24"/>
        </w:rPr>
        <w:t xml:space="preserve"> El Modelo visualiza a la organización en un contexto integral, a través de un enfoque a resultados de competitividad y sustentabilidad, la mejora continua, innovación, flexibilidad y agilidad y, la creación de valor, como principios que orientan hacia la competitividad y sustentabilidad de la organización atributos que lo hacen único, creando una gran brecha respecto a los modelos de gestión existentes.</w:t>
      </w:r>
    </w:p>
    <w:p w:rsidR="00366648" w:rsidRPr="00061D26" w:rsidRDefault="00366648" w:rsidP="00061D26">
      <w:pPr>
        <w:jc w:val="both"/>
        <w:rPr>
          <w:rFonts w:ascii="Arial" w:hAnsi="Arial" w:cs="Arial"/>
          <w:sz w:val="24"/>
          <w:szCs w:val="24"/>
          <w:lang w:val="es-ES"/>
        </w:rPr>
      </w:pPr>
      <w:r w:rsidRPr="00061D26">
        <w:rPr>
          <w:rFonts w:ascii="Arial" w:hAnsi="Arial" w:cs="Arial"/>
          <w:sz w:val="24"/>
          <w:szCs w:val="24"/>
          <w:lang w:val="es-ES"/>
        </w:rPr>
        <w:t>Con ello, el modelo impulsa el diseño de productos y servicios de calidad, a través de la administración óptima de sus recursos y alianzas, fortaleciendo sus ventajas competitivas e incrementando el valor generado a sus clientes y al negocio</w:t>
      </w:r>
      <w:r w:rsidR="003A4796" w:rsidRPr="00061D26">
        <w:rPr>
          <w:rFonts w:ascii="Arial" w:hAnsi="Arial" w:cs="Arial"/>
          <w:sz w:val="24"/>
          <w:szCs w:val="24"/>
          <w:lang w:val="es-ES"/>
        </w:rPr>
        <w:t>.</w:t>
      </w:r>
    </w:p>
    <w:p w:rsidR="003A4796" w:rsidRPr="00061D26" w:rsidRDefault="003A4796" w:rsidP="00061D26">
      <w:pPr>
        <w:jc w:val="both"/>
        <w:rPr>
          <w:rFonts w:ascii="Arial" w:hAnsi="Arial" w:cs="Arial"/>
          <w:sz w:val="24"/>
          <w:szCs w:val="24"/>
          <w:lang w:val="es-ES"/>
        </w:rPr>
      </w:pPr>
      <w:r w:rsidRPr="00061D26">
        <w:rPr>
          <w:rFonts w:ascii="Arial" w:hAnsi="Arial" w:cs="Arial"/>
          <w:sz w:val="24"/>
          <w:szCs w:val="24"/>
          <w:lang w:val="es-ES"/>
        </w:rPr>
        <w:t>El Modelo Nacional para la Competitividad está estructurado en las tres grandes áreas que debe contemplar la gestión organizacional.</w:t>
      </w:r>
    </w:p>
    <w:p w:rsidR="003A4796" w:rsidRDefault="003A4796" w:rsidP="00061D26">
      <w:pPr>
        <w:jc w:val="both"/>
        <w:rPr>
          <w:rFonts w:ascii="Arial" w:hAnsi="Arial" w:cs="Arial"/>
          <w:sz w:val="24"/>
          <w:szCs w:val="24"/>
          <w:lang w:val="es-ES"/>
        </w:rPr>
      </w:pPr>
      <w:r w:rsidRPr="003D62B3">
        <w:rPr>
          <w:rFonts w:ascii="Arial" w:hAnsi="Arial" w:cs="Arial"/>
          <w:sz w:val="24"/>
          <w:szCs w:val="24"/>
          <w:lang w:val="es-ES"/>
        </w:rPr>
        <w:t>A su vez, cada una de estas grandes áreas se desagrega en una serie de prácticas, que se exponen en forma de preguntas, con el afán de impulsar la reflexión del grupo directivo en cuanto a la validación de las mismas de acuerdo a los requerimientos que establece la estrategia de la organización y las desarrolla para fortalecer diferenciadores que impulsen su competitividad</w:t>
      </w:r>
      <w:r w:rsidR="003D62B3">
        <w:rPr>
          <w:rFonts w:ascii="Arial" w:hAnsi="Arial" w:cs="Arial"/>
          <w:sz w:val="24"/>
          <w:szCs w:val="24"/>
          <w:lang w:val="es-ES"/>
        </w:rPr>
        <w:t>.</w:t>
      </w:r>
      <w:sdt>
        <w:sdtPr>
          <w:rPr>
            <w:rFonts w:ascii="Arial" w:hAnsi="Arial" w:cs="Arial"/>
            <w:sz w:val="24"/>
            <w:szCs w:val="24"/>
            <w:lang w:val="es-ES"/>
          </w:rPr>
          <w:id w:val="402539"/>
          <w:citation/>
        </w:sdtPr>
        <w:sdtContent>
          <w:r w:rsidR="00A67DA3">
            <w:rPr>
              <w:rFonts w:ascii="Arial" w:hAnsi="Arial" w:cs="Arial"/>
              <w:sz w:val="24"/>
              <w:szCs w:val="24"/>
              <w:lang w:val="es-ES"/>
            </w:rPr>
            <w:fldChar w:fldCharType="begin"/>
          </w:r>
          <w:r w:rsidR="00A67DA3">
            <w:rPr>
              <w:rFonts w:ascii="Arial" w:hAnsi="Arial" w:cs="Arial"/>
              <w:sz w:val="24"/>
              <w:szCs w:val="24"/>
            </w:rPr>
            <w:instrText xml:space="preserve"> CITATION htt1 \l 2058 </w:instrText>
          </w:r>
          <w:r w:rsidR="00A67DA3">
            <w:rPr>
              <w:rFonts w:ascii="Arial" w:hAnsi="Arial" w:cs="Arial"/>
              <w:sz w:val="24"/>
              <w:szCs w:val="24"/>
              <w:lang w:val="es-ES"/>
            </w:rPr>
            <w:fldChar w:fldCharType="separate"/>
          </w:r>
          <w:r w:rsidR="00A67DA3">
            <w:rPr>
              <w:rFonts w:ascii="Arial" w:hAnsi="Arial" w:cs="Arial"/>
              <w:noProof/>
              <w:sz w:val="24"/>
              <w:szCs w:val="24"/>
            </w:rPr>
            <w:t xml:space="preserve"> </w:t>
          </w:r>
          <w:r w:rsidR="00A67DA3" w:rsidRPr="00A67DA3">
            <w:rPr>
              <w:rFonts w:ascii="Arial" w:hAnsi="Arial" w:cs="Arial"/>
              <w:noProof/>
              <w:sz w:val="24"/>
              <w:szCs w:val="24"/>
            </w:rPr>
            <w:t>(http://www.pnc.org.mx/modelo-nacional-competitividad-medianas-grande-empresas/ s.f.)</w:t>
          </w:r>
          <w:r w:rsidR="00A67DA3">
            <w:rPr>
              <w:rFonts w:ascii="Arial" w:hAnsi="Arial" w:cs="Arial"/>
              <w:sz w:val="24"/>
              <w:szCs w:val="24"/>
              <w:lang w:val="es-ES"/>
            </w:rPr>
            <w:fldChar w:fldCharType="end"/>
          </w:r>
        </w:sdtContent>
      </w:sdt>
    </w:p>
    <w:p w:rsidR="00A67DA3" w:rsidRDefault="003D62B3" w:rsidP="00061D26">
      <w:pPr>
        <w:jc w:val="both"/>
        <w:rPr>
          <w:rFonts w:ascii="Arial" w:hAnsi="Arial" w:cs="Arial"/>
          <w:sz w:val="24"/>
          <w:szCs w:val="24"/>
          <w:lang w:val="es-ES"/>
        </w:rPr>
      </w:pPr>
      <w:r>
        <w:rPr>
          <w:rFonts w:ascii="Arial" w:hAnsi="Arial" w:cs="Arial"/>
          <w:sz w:val="24"/>
          <w:szCs w:val="24"/>
          <w:lang w:val="es-ES"/>
        </w:rPr>
        <w:t>A</w:t>
      </w:r>
      <w:r w:rsidR="00A67DA3" w:rsidRPr="00061D26">
        <w:rPr>
          <w:rFonts w:ascii="Arial" w:hAnsi="Arial" w:cs="Arial"/>
          <w:sz w:val="24"/>
          <w:szCs w:val="24"/>
          <w:lang w:val="es-ES"/>
        </w:rPr>
        <w:t xml:space="preserve"> continuación se hace mención</w:t>
      </w:r>
      <w:r>
        <w:rPr>
          <w:rFonts w:ascii="Arial" w:hAnsi="Arial" w:cs="Arial"/>
          <w:sz w:val="24"/>
          <w:szCs w:val="24"/>
          <w:lang w:val="es-ES"/>
        </w:rPr>
        <w:t xml:space="preserve">: </w:t>
      </w:r>
    </w:p>
    <w:p w:rsidR="003D62B3" w:rsidRPr="00061D26" w:rsidRDefault="003D62B3" w:rsidP="00061D26">
      <w:pPr>
        <w:jc w:val="both"/>
        <w:rPr>
          <w:rFonts w:ascii="Arial" w:hAnsi="Arial" w:cs="Arial"/>
          <w:sz w:val="24"/>
          <w:szCs w:val="24"/>
        </w:rPr>
      </w:pPr>
    </w:p>
    <w:p w:rsidR="00FE4E56" w:rsidRPr="00061D26" w:rsidRDefault="00FE4E56" w:rsidP="00061D26">
      <w:pPr>
        <w:pStyle w:val="Default"/>
        <w:spacing w:line="276" w:lineRule="auto"/>
        <w:jc w:val="both"/>
        <w:rPr>
          <w:rFonts w:ascii="Arial" w:hAnsi="Arial" w:cs="Arial"/>
          <w:b/>
          <w:u w:val="single"/>
        </w:rPr>
      </w:pPr>
      <w:r w:rsidRPr="00061D26">
        <w:rPr>
          <w:rFonts w:ascii="Arial" w:hAnsi="Arial" w:cs="Arial"/>
          <w:b/>
          <w:u w:val="single"/>
        </w:rPr>
        <w:t>Reflexión estratégica</w:t>
      </w:r>
    </w:p>
    <w:p w:rsidR="0033377A" w:rsidRPr="00061D26" w:rsidRDefault="0033377A" w:rsidP="00061D26">
      <w:pPr>
        <w:jc w:val="both"/>
        <w:rPr>
          <w:rStyle w:val="A2"/>
          <w:rFonts w:ascii="Arial" w:hAnsi="Arial" w:cs="Arial"/>
          <w:b w:val="0"/>
          <w:color w:val="auto"/>
          <w:sz w:val="24"/>
          <w:szCs w:val="24"/>
        </w:rPr>
      </w:pPr>
    </w:p>
    <w:p w:rsidR="008C5FEA" w:rsidRPr="00061D26" w:rsidRDefault="00FE4E56" w:rsidP="00061D26">
      <w:pPr>
        <w:jc w:val="both"/>
        <w:rPr>
          <w:rStyle w:val="A2"/>
          <w:rFonts w:ascii="Arial" w:hAnsi="Arial" w:cs="Arial"/>
          <w:b w:val="0"/>
          <w:color w:val="auto"/>
          <w:sz w:val="24"/>
          <w:szCs w:val="24"/>
        </w:rPr>
      </w:pPr>
      <w:r w:rsidRPr="00061D26">
        <w:rPr>
          <w:rStyle w:val="A2"/>
          <w:rFonts w:ascii="Arial" w:hAnsi="Arial" w:cs="Arial"/>
          <w:b w:val="0"/>
          <w:color w:val="auto"/>
          <w:sz w:val="24"/>
          <w:szCs w:val="24"/>
        </w:rPr>
        <w:t>Es un proceso que resume el entendimiento de la organización y de su entorno, y cuyo resul</w:t>
      </w:r>
      <w:r w:rsidRPr="00061D26">
        <w:rPr>
          <w:rStyle w:val="A2"/>
          <w:rFonts w:ascii="Arial" w:hAnsi="Arial" w:cs="Arial"/>
          <w:b w:val="0"/>
          <w:color w:val="auto"/>
          <w:sz w:val="24"/>
          <w:szCs w:val="24"/>
        </w:rPr>
        <w:softHyphen/>
        <w:t>tado es una perspectiva integradora de la empresa que sienta las bases para la definición del rumbo y el establecimiento de su estrategia.</w:t>
      </w:r>
    </w:p>
    <w:p w:rsidR="00FE4E56" w:rsidRPr="00061D26" w:rsidRDefault="00FE4E56" w:rsidP="00061D26">
      <w:pPr>
        <w:jc w:val="both"/>
        <w:rPr>
          <w:rFonts w:ascii="Arial" w:hAnsi="Arial" w:cs="Arial"/>
          <w:b/>
          <w:color w:val="000000"/>
          <w:sz w:val="24"/>
          <w:szCs w:val="24"/>
        </w:rPr>
      </w:pPr>
      <w:r w:rsidRPr="00061D26">
        <w:rPr>
          <w:rStyle w:val="A2"/>
          <w:rFonts w:ascii="Arial" w:hAnsi="Arial" w:cs="Arial"/>
          <w:b w:val="0"/>
          <w:color w:val="auto"/>
          <w:sz w:val="24"/>
          <w:szCs w:val="24"/>
        </w:rPr>
        <w:t>En esta parte se fija el rumbo de la organización y para ello se lleva a cabo la definición de la misión, visión y valores que estimulen</w:t>
      </w:r>
      <w:r w:rsidR="00D32E29" w:rsidRPr="00061D26">
        <w:rPr>
          <w:rStyle w:val="A2"/>
          <w:rFonts w:ascii="Arial" w:hAnsi="Arial" w:cs="Arial"/>
          <w:b w:val="0"/>
          <w:color w:val="auto"/>
          <w:sz w:val="24"/>
          <w:szCs w:val="24"/>
        </w:rPr>
        <w:t xml:space="preserve"> e inspiren la acción y evolución de la organización. Así mismo la evolución que esta vaya teniendo, y para ello es </w:t>
      </w:r>
      <w:r w:rsidR="00D32E29" w:rsidRPr="00061D26">
        <w:rPr>
          <w:rStyle w:val="A2"/>
          <w:rFonts w:ascii="Arial" w:hAnsi="Arial" w:cs="Arial"/>
          <w:b w:val="0"/>
          <w:color w:val="auto"/>
          <w:sz w:val="24"/>
          <w:szCs w:val="24"/>
        </w:rPr>
        <w:lastRenderedPageBreak/>
        <w:t>necesario que los lideres puedan ir analizando la información interna y externa para identificar los principales retos y definir las prioridades de la organización.</w:t>
      </w:r>
    </w:p>
    <w:p w:rsidR="008C5FEA" w:rsidRPr="00061D26" w:rsidRDefault="008C5FEA" w:rsidP="00061D26">
      <w:pPr>
        <w:pStyle w:val="Default"/>
        <w:spacing w:line="276" w:lineRule="auto"/>
        <w:jc w:val="both"/>
        <w:rPr>
          <w:rFonts w:ascii="Arial" w:hAnsi="Arial" w:cs="Arial"/>
          <w:u w:val="single"/>
        </w:rPr>
      </w:pPr>
    </w:p>
    <w:p w:rsidR="00FE4E56" w:rsidRPr="00061D26" w:rsidRDefault="008C5FEA" w:rsidP="00061D26">
      <w:pPr>
        <w:jc w:val="both"/>
        <w:rPr>
          <w:rStyle w:val="A6"/>
          <w:rFonts w:ascii="Arial" w:hAnsi="Arial" w:cs="Arial"/>
          <w:color w:val="auto"/>
          <w:sz w:val="24"/>
          <w:szCs w:val="24"/>
          <w:u w:val="single"/>
        </w:rPr>
      </w:pPr>
      <w:r w:rsidRPr="00061D26">
        <w:rPr>
          <w:rStyle w:val="A6"/>
          <w:rFonts w:ascii="Arial" w:hAnsi="Arial" w:cs="Arial"/>
          <w:color w:val="auto"/>
          <w:sz w:val="24"/>
          <w:szCs w:val="24"/>
          <w:u w:val="single"/>
        </w:rPr>
        <w:t xml:space="preserve">La ejecución </w:t>
      </w:r>
    </w:p>
    <w:p w:rsidR="008C5FEA" w:rsidRPr="00061D26" w:rsidRDefault="00FE4E56" w:rsidP="00061D26">
      <w:pPr>
        <w:jc w:val="both"/>
        <w:rPr>
          <w:rStyle w:val="A6"/>
          <w:rFonts w:ascii="Arial" w:hAnsi="Arial" w:cs="Arial"/>
          <w:b w:val="0"/>
          <w:color w:val="auto"/>
          <w:sz w:val="24"/>
          <w:szCs w:val="24"/>
        </w:rPr>
      </w:pPr>
      <w:r w:rsidRPr="00061D26">
        <w:rPr>
          <w:rStyle w:val="A6"/>
          <w:rFonts w:ascii="Arial" w:hAnsi="Arial" w:cs="Arial"/>
          <w:b w:val="0"/>
          <w:color w:val="auto"/>
          <w:sz w:val="24"/>
          <w:szCs w:val="24"/>
        </w:rPr>
        <w:t>E</w:t>
      </w:r>
      <w:r w:rsidR="008C5FEA" w:rsidRPr="00061D26">
        <w:rPr>
          <w:rStyle w:val="A6"/>
          <w:rFonts w:ascii="Arial" w:hAnsi="Arial" w:cs="Arial"/>
          <w:b w:val="0"/>
          <w:color w:val="auto"/>
          <w:sz w:val="24"/>
          <w:szCs w:val="24"/>
        </w:rPr>
        <w:t>s el entendimiento de los procesos críticos para la implementación de la estrategia, cuyo impacto se refleja en el fortalecimiento de las capacidades organizacionales.</w:t>
      </w:r>
      <w:r w:rsidR="009E47B5" w:rsidRPr="00061D26">
        <w:rPr>
          <w:rStyle w:val="A6"/>
          <w:rFonts w:ascii="Arial" w:hAnsi="Arial" w:cs="Arial"/>
          <w:b w:val="0"/>
          <w:color w:val="auto"/>
          <w:sz w:val="24"/>
          <w:szCs w:val="24"/>
        </w:rPr>
        <w:t xml:space="preserve"> En la cual se debe contar con </w:t>
      </w:r>
      <w:r w:rsidR="00B94437" w:rsidRPr="00061D26">
        <w:rPr>
          <w:rStyle w:val="A6"/>
          <w:rFonts w:ascii="Arial" w:hAnsi="Arial" w:cs="Arial"/>
          <w:b w:val="0"/>
          <w:color w:val="auto"/>
          <w:sz w:val="24"/>
          <w:szCs w:val="24"/>
        </w:rPr>
        <w:t>una serie de elementos que deben de interrelacionarse para el logro del mismo fin.</w:t>
      </w:r>
    </w:p>
    <w:p w:rsidR="00015216" w:rsidRPr="00061D26" w:rsidRDefault="00015216" w:rsidP="00061D26">
      <w:pPr>
        <w:jc w:val="both"/>
        <w:rPr>
          <w:rFonts w:ascii="Arial" w:hAnsi="Arial" w:cs="Arial"/>
          <w:sz w:val="24"/>
          <w:szCs w:val="24"/>
          <w:lang w:val="es-ES"/>
        </w:rPr>
      </w:pPr>
      <w:r w:rsidRPr="00061D26">
        <w:rPr>
          <w:rFonts w:ascii="Arial" w:hAnsi="Arial" w:cs="Arial"/>
          <w:sz w:val="24"/>
          <w:szCs w:val="24"/>
          <w:lang w:val="es-ES"/>
        </w:rPr>
        <w:t>La evaluación de la estrategia se mide en los ámbitos de Liderazgo, Clientes, Planeación, Procesos, Personal, Información y Conocimiento y Respo</w:t>
      </w:r>
      <w:r w:rsidR="003A4796" w:rsidRPr="00061D26">
        <w:rPr>
          <w:rFonts w:ascii="Arial" w:hAnsi="Arial" w:cs="Arial"/>
          <w:sz w:val="24"/>
          <w:szCs w:val="24"/>
          <w:lang w:val="es-ES"/>
        </w:rPr>
        <w:t>nsabilidad social.</w:t>
      </w:r>
    </w:p>
    <w:p w:rsidR="00F32D70" w:rsidRPr="00061D26" w:rsidRDefault="00F32D70" w:rsidP="00061D26">
      <w:pPr>
        <w:jc w:val="both"/>
        <w:rPr>
          <w:rStyle w:val="A6"/>
          <w:rFonts w:ascii="Arial" w:hAnsi="Arial" w:cs="Arial"/>
          <w:b w:val="0"/>
          <w:color w:val="auto"/>
          <w:sz w:val="24"/>
          <w:szCs w:val="24"/>
        </w:rPr>
      </w:pPr>
      <w:r w:rsidRPr="00061D26">
        <w:rPr>
          <w:rFonts w:ascii="Arial" w:hAnsi="Arial" w:cs="Arial"/>
          <w:b/>
          <w:sz w:val="24"/>
          <w:szCs w:val="24"/>
          <w:lang w:val="es-ES"/>
        </w:rPr>
        <w:t>Liderazgo,</w:t>
      </w:r>
      <w:r w:rsidRPr="00061D26">
        <w:rPr>
          <w:rFonts w:ascii="Arial" w:hAnsi="Arial" w:cs="Arial"/>
          <w:sz w:val="24"/>
          <w:szCs w:val="24"/>
          <w:lang w:val="es-ES"/>
        </w:rPr>
        <w:t xml:space="preserve"> para desarrollar las bases de la cultura requerida por el rumbo establecido, para asegurar la aplicación del código de conducta, Rol del líder en la ejecución y evaluación de la estrategia </w:t>
      </w:r>
    </w:p>
    <w:p w:rsidR="00F32D70" w:rsidRPr="00061D26" w:rsidRDefault="00F32D70" w:rsidP="00061D26">
      <w:pPr>
        <w:spacing w:after="0"/>
        <w:jc w:val="both"/>
        <w:rPr>
          <w:rFonts w:ascii="Arial" w:eastAsia="Times New Roman" w:hAnsi="Arial" w:cs="Arial"/>
          <w:sz w:val="24"/>
          <w:szCs w:val="24"/>
          <w:lang w:val="es-ES" w:eastAsia="es-MX"/>
        </w:rPr>
      </w:pPr>
      <w:r w:rsidRPr="00061D26">
        <w:rPr>
          <w:rFonts w:ascii="Arial" w:eastAsia="Times New Roman" w:hAnsi="Arial" w:cs="Arial"/>
          <w:b/>
          <w:sz w:val="24"/>
          <w:szCs w:val="24"/>
          <w:lang w:eastAsia="es-MX"/>
        </w:rPr>
        <w:t>Clientes:</w:t>
      </w:r>
      <w:r w:rsidRPr="00061D26">
        <w:rPr>
          <w:rFonts w:ascii="Arial" w:eastAsia="Times New Roman" w:hAnsi="Arial" w:cs="Arial"/>
          <w:sz w:val="24"/>
          <w:szCs w:val="24"/>
          <w:lang w:eastAsia="es-MX"/>
        </w:rPr>
        <w:t xml:space="preserve"> </w:t>
      </w:r>
      <w:r w:rsidRPr="00061D26">
        <w:rPr>
          <w:rFonts w:ascii="Arial" w:eastAsia="Times New Roman" w:hAnsi="Arial" w:cs="Arial"/>
          <w:sz w:val="24"/>
          <w:szCs w:val="24"/>
          <w:lang w:val="es-ES" w:eastAsia="es-MX"/>
        </w:rPr>
        <w:t>para el impulso y promoción de productos o servicios, la introducción de nuevos productos o servicios, conseguir una interacción positiva con los clientes, asegurar el cumplimiento de los compromisos establecidos, analizar las capacidades organizacionales respecto a la estrategia y su desempeño de mercados y clientes.</w:t>
      </w:r>
    </w:p>
    <w:p w:rsidR="00B94437" w:rsidRPr="00061D26" w:rsidRDefault="00B94437" w:rsidP="00061D26">
      <w:pPr>
        <w:spacing w:after="0"/>
        <w:jc w:val="both"/>
        <w:rPr>
          <w:rFonts w:ascii="Arial" w:eastAsia="Times New Roman" w:hAnsi="Arial" w:cs="Arial"/>
          <w:sz w:val="24"/>
          <w:szCs w:val="24"/>
          <w:lang w:val="es-ES" w:eastAsia="es-MX"/>
        </w:rPr>
      </w:pPr>
    </w:p>
    <w:p w:rsidR="00F32D70" w:rsidRPr="00061D26" w:rsidRDefault="00F32D70" w:rsidP="00061D26">
      <w:pPr>
        <w:spacing w:after="0"/>
        <w:jc w:val="both"/>
        <w:rPr>
          <w:rFonts w:ascii="Arial" w:eastAsia="Times New Roman" w:hAnsi="Arial" w:cs="Arial"/>
          <w:sz w:val="24"/>
          <w:szCs w:val="24"/>
          <w:lang w:val="es-ES" w:eastAsia="es-MX"/>
        </w:rPr>
      </w:pPr>
      <w:r w:rsidRPr="00061D26">
        <w:rPr>
          <w:rFonts w:ascii="Arial" w:eastAsia="Times New Roman" w:hAnsi="Arial" w:cs="Arial"/>
          <w:b/>
          <w:sz w:val="24"/>
          <w:szCs w:val="24"/>
          <w:lang w:val="es-ES" w:eastAsia="es-MX"/>
        </w:rPr>
        <w:t>Planeación:</w:t>
      </w:r>
      <w:r w:rsidRPr="00061D26">
        <w:rPr>
          <w:rFonts w:ascii="Arial" w:eastAsia="Times New Roman" w:hAnsi="Arial" w:cs="Arial"/>
          <w:sz w:val="24"/>
          <w:szCs w:val="24"/>
          <w:lang w:val="es-ES" w:eastAsia="es-MX"/>
        </w:rPr>
        <w:t xml:space="preserve"> para la implementación y revisión de la estrategia y análisis de su desempeño.</w:t>
      </w:r>
    </w:p>
    <w:p w:rsidR="00B94437" w:rsidRPr="00061D26" w:rsidRDefault="00B94437" w:rsidP="00061D26">
      <w:pPr>
        <w:spacing w:after="0"/>
        <w:jc w:val="both"/>
        <w:rPr>
          <w:rFonts w:ascii="Arial" w:eastAsia="Times New Roman" w:hAnsi="Arial" w:cs="Arial"/>
          <w:sz w:val="24"/>
          <w:szCs w:val="24"/>
          <w:lang w:val="es-ES" w:eastAsia="es-MX"/>
        </w:rPr>
      </w:pPr>
    </w:p>
    <w:p w:rsidR="00F32D70" w:rsidRPr="00061D26" w:rsidRDefault="00F32D70" w:rsidP="00061D26">
      <w:pPr>
        <w:spacing w:after="0"/>
        <w:jc w:val="both"/>
        <w:rPr>
          <w:rFonts w:ascii="Arial" w:eastAsia="Times New Roman" w:hAnsi="Arial" w:cs="Arial"/>
          <w:sz w:val="24"/>
          <w:szCs w:val="24"/>
          <w:lang w:val="es-ES" w:eastAsia="es-MX"/>
        </w:rPr>
      </w:pPr>
      <w:r w:rsidRPr="00061D26">
        <w:rPr>
          <w:rFonts w:ascii="Arial" w:eastAsia="Times New Roman" w:hAnsi="Arial" w:cs="Arial"/>
          <w:b/>
          <w:sz w:val="24"/>
          <w:szCs w:val="24"/>
          <w:lang w:val="es-ES" w:eastAsia="es-MX"/>
        </w:rPr>
        <w:t>Procesos:</w:t>
      </w:r>
      <w:r w:rsidRPr="00061D26">
        <w:rPr>
          <w:rFonts w:ascii="Arial" w:eastAsia="Times New Roman" w:hAnsi="Arial" w:cs="Arial"/>
          <w:sz w:val="24"/>
          <w:szCs w:val="24"/>
          <w:lang w:val="es-ES" w:eastAsia="es-MX"/>
        </w:rPr>
        <w:t xml:space="preserve"> para su gestión, innovación, la gestión de proveedores y asociados y el análisis de su desempeño.</w:t>
      </w:r>
    </w:p>
    <w:p w:rsidR="00B94437" w:rsidRPr="00061D26" w:rsidRDefault="00B94437" w:rsidP="00061D26">
      <w:pPr>
        <w:spacing w:after="0"/>
        <w:jc w:val="both"/>
        <w:rPr>
          <w:rFonts w:ascii="Arial" w:eastAsia="Times New Roman" w:hAnsi="Arial" w:cs="Arial"/>
          <w:sz w:val="24"/>
          <w:szCs w:val="24"/>
          <w:lang w:val="es-ES" w:eastAsia="es-MX"/>
        </w:rPr>
      </w:pPr>
    </w:p>
    <w:p w:rsidR="00F32D70" w:rsidRPr="00061D26" w:rsidRDefault="00F32D70" w:rsidP="00061D26">
      <w:pPr>
        <w:spacing w:after="0"/>
        <w:jc w:val="both"/>
        <w:rPr>
          <w:rFonts w:ascii="Arial" w:eastAsia="Times New Roman" w:hAnsi="Arial" w:cs="Arial"/>
          <w:sz w:val="24"/>
          <w:szCs w:val="24"/>
          <w:lang w:val="es-ES" w:eastAsia="es-MX"/>
        </w:rPr>
      </w:pPr>
      <w:r w:rsidRPr="00061D26">
        <w:rPr>
          <w:rFonts w:ascii="Arial" w:eastAsia="Times New Roman" w:hAnsi="Arial" w:cs="Arial"/>
          <w:b/>
          <w:sz w:val="24"/>
          <w:szCs w:val="24"/>
          <w:lang w:val="es-ES" w:eastAsia="es-MX"/>
        </w:rPr>
        <w:t>Personal:</w:t>
      </w:r>
      <w:r w:rsidRPr="00061D26">
        <w:rPr>
          <w:rFonts w:ascii="Arial" w:eastAsia="Times New Roman" w:hAnsi="Arial" w:cs="Arial"/>
          <w:sz w:val="24"/>
          <w:szCs w:val="24"/>
          <w:lang w:val="es-ES" w:eastAsia="es-MX"/>
        </w:rPr>
        <w:t xml:space="preserve"> para la definición del sistema de trabajo, desarrollar las competencias del personal, llevar a cabo la administración del personal, generar un clima organizacional positivo, asegurar la salud, seguridad y bienestar del personal y análisis de su desempeño.</w:t>
      </w:r>
    </w:p>
    <w:p w:rsidR="00B94437" w:rsidRPr="00061D26" w:rsidRDefault="00B94437" w:rsidP="00061D26">
      <w:pPr>
        <w:spacing w:after="0"/>
        <w:jc w:val="both"/>
        <w:rPr>
          <w:rFonts w:ascii="Arial" w:eastAsia="Times New Roman" w:hAnsi="Arial" w:cs="Arial"/>
          <w:sz w:val="24"/>
          <w:szCs w:val="24"/>
          <w:lang w:val="es-ES" w:eastAsia="es-MX"/>
        </w:rPr>
      </w:pPr>
    </w:p>
    <w:p w:rsidR="00F32D70" w:rsidRPr="00061D26" w:rsidRDefault="00F32D70" w:rsidP="00061D26">
      <w:pPr>
        <w:spacing w:after="0"/>
        <w:jc w:val="both"/>
        <w:rPr>
          <w:rFonts w:ascii="Arial" w:eastAsia="Times New Roman" w:hAnsi="Arial" w:cs="Arial"/>
          <w:sz w:val="24"/>
          <w:szCs w:val="24"/>
          <w:lang w:val="es-ES" w:eastAsia="es-MX"/>
        </w:rPr>
      </w:pPr>
      <w:r w:rsidRPr="00061D26">
        <w:rPr>
          <w:rFonts w:ascii="Arial" w:eastAsia="Times New Roman" w:hAnsi="Arial" w:cs="Arial"/>
          <w:b/>
          <w:sz w:val="24"/>
          <w:szCs w:val="24"/>
          <w:lang w:val="es-ES" w:eastAsia="es-MX"/>
        </w:rPr>
        <w:t>Información y Conocimiento,</w:t>
      </w:r>
      <w:r w:rsidRPr="00061D26">
        <w:rPr>
          <w:rFonts w:ascii="Arial" w:eastAsia="Times New Roman" w:hAnsi="Arial" w:cs="Arial"/>
          <w:sz w:val="24"/>
          <w:szCs w:val="24"/>
          <w:lang w:val="es-ES" w:eastAsia="es-MX"/>
        </w:rPr>
        <w:t xml:space="preserve"> para incentivar la mejora a partir del análisis del desempeño organizacional, consolidar los procesos de generación y administración del conocimiento organizacional, consolidar el proceso de toma de decisiones, robustecer el conocimiento organizaci</w:t>
      </w:r>
      <w:r w:rsidR="00B94437" w:rsidRPr="00061D26">
        <w:rPr>
          <w:rFonts w:ascii="Arial" w:eastAsia="Times New Roman" w:hAnsi="Arial" w:cs="Arial"/>
          <w:sz w:val="24"/>
          <w:szCs w:val="24"/>
          <w:lang w:val="es-ES" w:eastAsia="es-MX"/>
        </w:rPr>
        <w:t>onal y análisis de su desempeño.</w:t>
      </w:r>
    </w:p>
    <w:p w:rsidR="00B94437" w:rsidRPr="00061D26" w:rsidRDefault="00B94437" w:rsidP="00061D26">
      <w:pPr>
        <w:spacing w:after="0"/>
        <w:jc w:val="both"/>
        <w:rPr>
          <w:rFonts w:ascii="Arial" w:eastAsia="Times New Roman" w:hAnsi="Arial" w:cs="Arial"/>
          <w:sz w:val="24"/>
          <w:szCs w:val="24"/>
          <w:lang w:val="es-ES" w:eastAsia="es-MX"/>
        </w:rPr>
      </w:pPr>
    </w:p>
    <w:p w:rsidR="00F32D70" w:rsidRPr="00061D26" w:rsidRDefault="00F32D70" w:rsidP="00061D26">
      <w:pPr>
        <w:jc w:val="both"/>
        <w:rPr>
          <w:rFonts w:ascii="Arial" w:eastAsia="Times New Roman" w:hAnsi="Arial" w:cs="Arial"/>
          <w:sz w:val="24"/>
          <w:szCs w:val="24"/>
          <w:lang w:val="es-ES" w:eastAsia="es-MX"/>
        </w:rPr>
      </w:pPr>
      <w:r w:rsidRPr="00061D26">
        <w:rPr>
          <w:rFonts w:ascii="Arial" w:eastAsia="Times New Roman" w:hAnsi="Arial" w:cs="Arial"/>
          <w:b/>
          <w:sz w:val="24"/>
          <w:szCs w:val="24"/>
          <w:lang w:val="es-ES" w:eastAsia="es-MX"/>
        </w:rPr>
        <w:lastRenderedPageBreak/>
        <w:t>Responsabilidad Social,</w:t>
      </w:r>
      <w:r w:rsidRPr="00061D26">
        <w:rPr>
          <w:rFonts w:ascii="Arial" w:eastAsia="Times New Roman" w:hAnsi="Arial" w:cs="Arial"/>
          <w:sz w:val="24"/>
          <w:szCs w:val="24"/>
          <w:lang w:val="es-ES" w:eastAsia="es-MX"/>
        </w:rPr>
        <w:t xml:space="preserve"> para asegurar un menor impacto ambiental, responder a los requerimientos de la comunidad y los consumidores, rendir cuentas ante la sociedad y el análisis de su desempeño. </w:t>
      </w:r>
    </w:p>
    <w:p w:rsidR="00061D26" w:rsidRDefault="00061D26" w:rsidP="00061D26">
      <w:pPr>
        <w:jc w:val="both"/>
        <w:rPr>
          <w:rFonts w:ascii="Arial" w:eastAsia="Times New Roman" w:hAnsi="Arial" w:cs="Arial"/>
          <w:b/>
          <w:sz w:val="24"/>
          <w:szCs w:val="24"/>
          <w:u w:val="single"/>
          <w:lang w:val="es-ES" w:eastAsia="es-MX"/>
        </w:rPr>
      </w:pPr>
    </w:p>
    <w:p w:rsidR="00B94437" w:rsidRPr="00061D26" w:rsidRDefault="00B94437" w:rsidP="00061D26">
      <w:pPr>
        <w:jc w:val="both"/>
        <w:rPr>
          <w:rFonts w:ascii="Arial" w:eastAsia="Times New Roman" w:hAnsi="Arial" w:cs="Arial"/>
          <w:b/>
          <w:sz w:val="24"/>
          <w:szCs w:val="24"/>
          <w:u w:val="single"/>
          <w:lang w:val="es-ES" w:eastAsia="es-MX"/>
        </w:rPr>
      </w:pPr>
      <w:r w:rsidRPr="00061D26">
        <w:rPr>
          <w:rFonts w:ascii="Arial" w:eastAsia="Times New Roman" w:hAnsi="Arial" w:cs="Arial"/>
          <w:b/>
          <w:sz w:val="24"/>
          <w:szCs w:val="24"/>
          <w:u w:val="single"/>
          <w:lang w:val="es-ES" w:eastAsia="es-MX"/>
        </w:rPr>
        <w:t>Resultados</w:t>
      </w:r>
    </w:p>
    <w:p w:rsidR="00B94437" w:rsidRPr="00061D26" w:rsidRDefault="00B94437" w:rsidP="00061D26">
      <w:pPr>
        <w:autoSpaceDE w:val="0"/>
        <w:autoSpaceDN w:val="0"/>
        <w:adjustRightInd w:val="0"/>
        <w:spacing w:after="0"/>
        <w:jc w:val="both"/>
        <w:rPr>
          <w:rFonts w:ascii="Arial" w:hAnsi="Arial" w:cs="Arial"/>
          <w:sz w:val="24"/>
          <w:szCs w:val="24"/>
        </w:rPr>
      </w:pPr>
      <w:r w:rsidRPr="00061D26">
        <w:rPr>
          <w:rFonts w:ascii="Arial" w:hAnsi="Arial" w:cs="Arial"/>
          <w:sz w:val="24"/>
          <w:szCs w:val="24"/>
        </w:rPr>
        <w:t>Contempla la definición de indicadores para evaluar la capacidad de la organización con base a los logros y mejoras, asimismo los resultados se analizan a través de comparaciones referenciales con organizaciones caracterizadas por el alto desempeño y los competidores de la organización.</w:t>
      </w:r>
    </w:p>
    <w:p w:rsidR="00B94437" w:rsidRPr="00061D26" w:rsidRDefault="00B94437" w:rsidP="00061D26">
      <w:pPr>
        <w:autoSpaceDE w:val="0"/>
        <w:autoSpaceDN w:val="0"/>
        <w:adjustRightInd w:val="0"/>
        <w:spacing w:after="0"/>
        <w:jc w:val="both"/>
        <w:rPr>
          <w:rFonts w:ascii="Arial" w:hAnsi="Arial" w:cs="Arial"/>
          <w:sz w:val="24"/>
          <w:szCs w:val="24"/>
        </w:rPr>
      </w:pPr>
    </w:p>
    <w:p w:rsidR="00B94437" w:rsidRPr="00061D26" w:rsidRDefault="00B94437" w:rsidP="00061D26">
      <w:pPr>
        <w:autoSpaceDE w:val="0"/>
        <w:autoSpaceDN w:val="0"/>
        <w:adjustRightInd w:val="0"/>
        <w:spacing w:after="0"/>
        <w:jc w:val="both"/>
        <w:rPr>
          <w:rFonts w:ascii="Arial" w:hAnsi="Arial" w:cs="Arial"/>
          <w:sz w:val="24"/>
          <w:szCs w:val="24"/>
          <w:lang w:val="es-ES"/>
        </w:rPr>
      </w:pPr>
      <w:r w:rsidRPr="00061D26">
        <w:rPr>
          <w:rFonts w:ascii="Arial" w:hAnsi="Arial" w:cs="Arial"/>
          <w:sz w:val="24"/>
          <w:szCs w:val="24"/>
          <w:lang w:val="es-ES"/>
        </w:rPr>
        <w:t xml:space="preserve">La organización debe precisar una política de cumplimiento de las expectativas de sus grupos de interés y demostrar su capacidad de asegurar su competitividad y sustentabilidad, mediante los indicadores de evaluación de los resultados de desempeño, de sustentabilidad y la gestión </w:t>
      </w:r>
      <w:r w:rsidR="00C778D2" w:rsidRPr="00061D26">
        <w:rPr>
          <w:rFonts w:ascii="Arial" w:hAnsi="Arial" w:cs="Arial"/>
          <w:sz w:val="24"/>
          <w:szCs w:val="24"/>
          <w:lang w:val="es-ES"/>
        </w:rPr>
        <w:t>de los riesgos y oportunidad.</w:t>
      </w:r>
    </w:p>
    <w:p w:rsidR="00C778D2" w:rsidRPr="00061D26" w:rsidRDefault="00C778D2" w:rsidP="00061D26">
      <w:pPr>
        <w:autoSpaceDE w:val="0"/>
        <w:autoSpaceDN w:val="0"/>
        <w:adjustRightInd w:val="0"/>
        <w:spacing w:after="0"/>
        <w:jc w:val="both"/>
        <w:rPr>
          <w:rFonts w:ascii="Arial" w:hAnsi="Arial" w:cs="Arial"/>
          <w:sz w:val="24"/>
          <w:szCs w:val="24"/>
          <w:lang w:val="es-ES"/>
        </w:rPr>
      </w:pPr>
    </w:p>
    <w:p w:rsidR="00C778D2" w:rsidRPr="00061D26" w:rsidRDefault="00C778D2" w:rsidP="00061D26">
      <w:pPr>
        <w:autoSpaceDE w:val="0"/>
        <w:autoSpaceDN w:val="0"/>
        <w:adjustRightInd w:val="0"/>
        <w:spacing w:after="0"/>
        <w:jc w:val="both"/>
        <w:rPr>
          <w:rFonts w:ascii="Arial" w:hAnsi="Arial" w:cs="Arial"/>
          <w:sz w:val="24"/>
          <w:szCs w:val="24"/>
          <w:lang w:val="es-ES"/>
        </w:rPr>
      </w:pPr>
      <w:r w:rsidRPr="00061D26">
        <w:rPr>
          <w:rFonts w:ascii="Arial" w:hAnsi="Arial" w:cs="Arial"/>
          <w:sz w:val="24"/>
          <w:szCs w:val="24"/>
          <w:lang w:val="es-ES"/>
        </w:rPr>
        <w:t>Los resultados de una organización podemos encontrarlos mediante cinco indicadores claves que a continuación se mencionan:</w:t>
      </w:r>
    </w:p>
    <w:p w:rsidR="00C778D2" w:rsidRPr="00061D26" w:rsidRDefault="00C778D2" w:rsidP="00061D26">
      <w:pPr>
        <w:autoSpaceDE w:val="0"/>
        <w:autoSpaceDN w:val="0"/>
        <w:adjustRightInd w:val="0"/>
        <w:spacing w:after="0"/>
        <w:jc w:val="both"/>
        <w:rPr>
          <w:rFonts w:ascii="Arial" w:hAnsi="Arial" w:cs="Arial"/>
          <w:sz w:val="24"/>
          <w:szCs w:val="24"/>
          <w:lang w:val="es-ES"/>
        </w:rPr>
      </w:pPr>
    </w:p>
    <w:p w:rsidR="00C778D2" w:rsidRPr="00061D26" w:rsidRDefault="00C778D2" w:rsidP="00061D26">
      <w:pPr>
        <w:autoSpaceDE w:val="0"/>
        <w:autoSpaceDN w:val="0"/>
        <w:adjustRightInd w:val="0"/>
        <w:spacing w:after="0"/>
        <w:jc w:val="both"/>
        <w:rPr>
          <w:rFonts w:ascii="Arial" w:hAnsi="Arial" w:cs="Arial"/>
          <w:sz w:val="24"/>
          <w:szCs w:val="24"/>
          <w:lang w:val="es-ES"/>
        </w:rPr>
      </w:pPr>
      <w:r w:rsidRPr="00061D26">
        <w:rPr>
          <w:rFonts w:ascii="Arial" w:hAnsi="Arial" w:cs="Arial"/>
          <w:sz w:val="24"/>
          <w:szCs w:val="24"/>
          <w:lang w:val="es-ES"/>
        </w:rPr>
        <w:t xml:space="preserve">Los resultados del desempeño de la relación con </w:t>
      </w:r>
      <w:r w:rsidRPr="00061D26">
        <w:rPr>
          <w:rFonts w:ascii="Arial" w:hAnsi="Arial" w:cs="Arial"/>
          <w:b/>
          <w:sz w:val="24"/>
          <w:szCs w:val="24"/>
          <w:lang w:val="es-ES"/>
        </w:rPr>
        <w:t>clientes</w:t>
      </w:r>
      <w:r w:rsidRPr="00061D26">
        <w:rPr>
          <w:rFonts w:ascii="Arial" w:hAnsi="Arial" w:cs="Arial"/>
          <w:sz w:val="24"/>
          <w:szCs w:val="24"/>
          <w:lang w:val="es-ES"/>
        </w:rPr>
        <w:t xml:space="preserve"> son la satisfacción con sus servicios y productos, pero también con sus quejas y reclamaciones, de esta forma se puede llegar a esta medición. </w:t>
      </w:r>
    </w:p>
    <w:p w:rsidR="00A6755F" w:rsidRPr="00061D26" w:rsidRDefault="00A6755F" w:rsidP="00061D26">
      <w:pPr>
        <w:autoSpaceDE w:val="0"/>
        <w:autoSpaceDN w:val="0"/>
        <w:adjustRightInd w:val="0"/>
        <w:spacing w:after="0"/>
        <w:jc w:val="both"/>
        <w:rPr>
          <w:rFonts w:ascii="Arial" w:hAnsi="Arial" w:cs="Arial"/>
          <w:sz w:val="24"/>
          <w:szCs w:val="24"/>
          <w:lang w:val="es-ES"/>
        </w:rPr>
      </w:pPr>
    </w:p>
    <w:p w:rsidR="00A6755F" w:rsidRPr="00061D26" w:rsidRDefault="00A6755F" w:rsidP="00061D26">
      <w:pPr>
        <w:autoSpaceDE w:val="0"/>
        <w:autoSpaceDN w:val="0"/>
        <w:adjustRightInd w:val="0"/>
        <w:spacing w:after="0"/>
        <w:jc w:val="both"/>
        <w:rPr>
          <w:rFonts w:ascii="Arial" w:hAnsi="Arial" w:cs="Arial"/>
          <w:sz w:val="24"/>
          <w:szCs w:val="24"/>
          <w:lang w:val="es-ES"/>
        </w:rPr>
      </w:pPr>
      <w:r w:rsidRPr="00061D26">
        <w:rPr>
          <w:rFonts w:ascii="Arial" w:hAnsi="Arial" w:cs="Arial"/>
          <w:sz w:val="24"/>
          <w:szCs w:val="24"/>
          <w:lang w:val="es-ES"/>
        </w:rPr>
        <w:t xml:space="preserve">En los  resultados </w:t>
      </w:r>
      <w:r w:rsidRPr="00061D26">
        <w:rPr>
          <w:rFonts w:ascii="Arial" w:hAnsi="Arial" w:cs="Arial"/>
          <w:b/>
          <w:sz w:val="24"/>
          <w:szCs w:val="24"/>
          <w:lang w:val="es-ES"/>
        </w:rPr>
        <w:t xml:space="preserve">financieros </w:t>
      </w:r>
      <w:r w:rsidRPr="00061D26">
        <w:rPr>
          <w:rFonts w:ascii="Arial" w:hAnsi="Arial" w:cs="Arial"/>
          <w:sz w:val="24"/>
          <w:szCs w:val="24"/>
          <w:lang w:val="es-ES"/>
        </w:rPr>
        <w:t>se toman aspectos sobre el rendimiento de la inversión, la utilización de activos, margen de operación, apalancamiento financiero, costo de mercado de obra, productividad de la operación y crecimiento de la empresa en tres años</w:t>
      </w:r>
    </w:p>
    <w:p w:rsidR="00C778D2" w:rsidRPr="00061D26" w:rsidRDefault="00C778D2" w:rsidP="00061D26">
      <w:pPr>
        <w:autoSpaceDE w:val="0"/>
        <w:autoSpaceDN w:val="0"/>
        <w:adjustRightInd w:val="0"/>
        <w:spacing w:after="0"/>
        <w:jc w:val="both"/>
        <w:rPr>
          <w:rFonts w:ascii="Arial" w:hAnsi="Arial" w:cs="Arial"/>
          <w:sz w:val="24"/>
          <w:szCs w:val="24"/>
          <w:lang w:val="es-ES"/>
        </w:rPr>
      </w:pPr>
    </w:p>
    <w:p w:rsidR="00C778D2" w:rsidRPr="00061D26" w:rsidRDefault="00C778D2" w:rsidP="00061D26">
      <w:pPr>
        <w:autoSpaceDE w:val="0"/>
        <w:autoSpaceDN w:val="0"/>
        <w:adjustRightInd w:val="0"/>
        <w:spacing w:after="0"/>
        <w:jc w:val="both"/>
        <w:rPr>
          <w:rFonts w:ascii="Arial" w:hAnsi="Arial" w:cs="Arial"/>
          <w:sz w:val="24"/>
          <w:szCs w:val="24"/>
          <w:lang w:val="es-ES"/>
        </w:rPr>
      </w:pPr>
      <w:r w:rsidRPr="00061D26">
        <w:rPr>
          <w:rFonts w:ascii="Arial" w:hAnsi="Arial" w:cs="Arial"/>
          <w:sz w:val="24"/>
          <w:szCs w:val="24"/>
          <w:lang w:val="es-ES"/>
        </w:rPr>
        <w:t xml:space="preserve">En referencia los resultados de  </w:t>
      </w:r>
      <w:r w:rsidRPr="00061D26">
        <w:rPr>
          <w:rFonts w:ascii="Arial" w:hAnsi="Arial" w:cs="Arial"/>
          <w:b/>
          <w:sz w:val="24"/>
          <w:szCs w:val="24"/>
          <w:lang w:val="es-ES"/>
        </w:rPr>
        <w:t>personal</w:t>
      </w:r>
      <w:r w:rsidRPr="00061D26">
        <w:rPr>
          <w:rFonts w:ascii="Arial" w:hAnsi="Arial" w:cs="Arial"/>
          <w:sz w:val="24"/>
          <w:szCs w:val="24"/>
          <w:lang w:val="es-ES"/>
        </w:rPr>
        <w:t xml:space="preserve"> de organización  podemos encontrar los niveles de participación, aprendizaje de desarrollo del personal, satisfacción, seguridad</w:t>
      </w:r>
      <w:r w:rsidR="00A6755F" w:rsidRPr="00061D26">
        <w:rPr>
          <w:rFonts w:ascii="Arial" w:hAnsi="Arial" w:cs="Arial"/>
          <w:sz w:val="24"/>
          <w:szCs w:val="24"/>
          <w:lang w:val="es-ES"/>
        </w:rPr>
        <w:t xml:space="preserve"> y bienestar y la  rotación del personal que son importantes en una organización.</w:t>
      </w:r>
    </w:p>
    <w:p w:rsidR="00A6755F" w:rsidRPr="00061D26" w:rsidRDefault="00A6755F" w:rsidP="00061D26">
      <w:pPr>
        <w:autoSpaceDE w:val="0"/>
        <w:autoSpaceDN w:val="0"/>
        <w:adjustRightInd w:val="0"/>
        <w:spacing w:after="0"/>
        <w:jc w:val="both"/>
        <w:rPr>
          <w:rFonts w:ascii="Arial" w:hAnsi="Arial" w:cs="Arial"/>
          <w:sz w:val="24"/>
          <w:szCs w:val="24"/>
          <w:lang w:val="es-ES"/>
        </w:rPr>
      </w:pPr>
    </w:p>
    <w:p w:rsidR="00A6755F" w:rsidRPr="00061D26" w:rsidRDefault="00A6755F" w:rsidP="00061D26">
      <w:pPr>
        <w:autoSpaceDE w:val="0"/>
        <w:autoSpaceDN w:val="0"/>
        <w:adjustRightInd w:val="0"/>
        <w:spacing w:after="0"/>
        <w:jc w:val="both"/>
        <w:rPr>
          <w:rFonts w:ascii="Arial" w:hAnsi="Arial" w:cs="Arial"/>
          <w:sz w:val="24"/>
          <w:szCs w:val="24"/>
          <w:lang w:val="es-ES"/>
        </w:rPr>
      </w:pPr>
      <w:r w:rsidRPr="00061D26">
        <w:rPr>
          <w:rFonts w:ascii="Arial" w:hAnsi="Arial" w:cs="Arial"/>
          <w:sz w:val="24"/>
          <w:szCs w:val="24"/>
          <w:lang w:val="es-ES"/>
        </w:rPr>
        <w:t>Los resultados de</w:t>
      </w:r>
      <w:r w:rsidRPr="00061D26">
        <w:rPr>
          <w:rFonts w:ascii="Arial" w:hAnsi="Arial" w:cs="Arial"/>
          <w:b/>
          <w:sz w:val="24"/>
          <w:szCs w:val="24"/>
          <w:lang w:val="es-ES"/>
        </w:rPr>
        <w:t xml:space="preserve"> procesos</w:t>
      </w:r>
      <w:r w:rsidRPr="00061D26">
        <w:rPr>
          <w:rFonts w:ascii="Arial" w:hAnsi="Arial" w:cs="Arial"/>
          <w:sz w:val="24"/>
          <w:szCs w:val="24"/>
          <w:lang w:val="es-ES"/>
        </w:rPr>
        <w:t xml:space="preserve"> en una organización son, el diseño del producto, tiempo de ciclo, productividad, desempeño de proveedores, reducción de costos generados por alianza con proveedores, mejora continua de procesos e infraes</w:t>
      </w:r>
      <w:r w:rsidR="00B962E1" w:rsidRPr="00061D26">
        <w:rPr>
          <w:rFonts w:ascii="Arial" w:hAnsi="Arial" w:cs="Arial"/>
          <w:sz w:val="24"/>
          <w:szCs w:val="24"/>
          <w:lang w:val="es-ES"/>
        </w:rPr>
        <w:t>tructura de sistemas.</w:t>
      </w:r>
    </w:p>
    <w:p w:rsidR="003A4796" w:rsidRPr="00061D26" w:rsidRDefault="003A4796" w:rsidP="00061D26">
      <w:pPr>
        <w:autoSpaceDE w:val="0"/>
        <w:autoSpaceDN w:val="0"/>
        <w:adjustRightInd w:val="0"/>
        <w:spacing w:after="0"/>
        <w:jc w:val="both"/>
        <w:rPr>
          <w:rFonts w:ascii="Arial" w:hAnsi="Arial" w:cs="Arial"/>
          <w:sz w:val="24"/>
          <w:szCs w:val="24"/>
          <w:lang w:val="es-ES"/>
        </w:rPr>
      </w:pPr>
      <w:r w:rsidRPr="00061D26">
        <w:rPr>
          <w:rFonts w:ascii="Arial" w:hAnsi="Arial" w:cs="Arial"/>
          <w:sz w:val="24"/>
          <w:szCs w:val="24"/>
          <w:lang w:val="es-ES"/>
        </w:rPr>
        <w:t>.</w:t>
      </w:r>
    </w:p>
    <w:p w:rsidR="00A42A23" w:rsidRPr="00061D26" w:rsidRDefault="003A4796" w:rsidP="00061D26">
      <w:pPr>
        <w:autoSpaceDE w:val="0"/>
        <w:autoSpaceDN w:val="0"/>
        <w:adjustRightInd w:val="0"/>
        <w:spacing w:after="0"/>
        <w:jc w:val="both"/>
        <w:rPr>
          <w:rFonts w:ascii="Arial" w:hAnsi="Arial" w:cs="Arial"/>
          <w:sz w:val="24"/>
          <w:szCs w:val="24"/>
          <w:lang w:val="es-ES"/>
        </w:rPr>
      </w:pPr>
      <w:r w:rsidRPr="00061D26">
        <w:rPr>
          <w:rFonts w:ascii="Arial" w:hAnsi="Arial" w:cs="Arial"/>
          <w:b/>
          <w:sz w:val="24"/>
          <w:szCs w:val="24"/>
          <w:lang w:val="es-ES"/>
        </w:rPr>
        <w:t>Resultados de sustentabilidad</w:t>
      </w:r>
      <w:r w:rsidRPr="00061D26">
        <w:rPr>
          <w:rFonts w:ascii="Arial" w:hAnsi="Arial" w:cs="Arial"/>
          <w:sz w:val="24"/>
          <w:szCs w:val="24"/>
          <w:lang w:val="es-ES"/>
        </w:rPr>
        <w:t xml:space="preserve">: en esta parte </w:t>
      </w:r>
      <w:r w:rsidR="0033377A" w:rsidRPr="00061D26">
        <w:rPr>
          <w:rFonts w:ascii="Arial" w:hAnsi="Arial" w:cs="Arial"/>
          <w:sz w:val="24"/>
          <w:szCs w:val="24"/>
          <w:lang w:val="es-ES"/>
        </w:rPr>
        <w:t xml:space="preserve">los indicadores son  utilizados para evaluar el riesgo en el mediano y largo plazo, la permanencia de la organización, la </w:t>
      </w:r>
      <w:r w:rsidR="0033377A" w:rsidRPr="00061D26">
        <w:rPr>
          <w:rFonts w:ascii="Arial" w:hAnsi="Arial" w:cs="Arial"/>
          <w:sz w:val="24"/>
          <w:szCs w:val="24"/>
          <w:lang w:val="es-ES"/>
        </w:rPr>
        <w:lastRenderedPageBreak/>
        <w:t>relevancia tecnológica de sus productos y servicios, las capacidades organizacionales en el futuro y posición respecto a principales competidores y mercados en base a los niveles alcanzados.</w:t>
      </w:r>
    </w:p>
    <w:p w:rsidR="0033377A" w:rsidRPr="00061D26" w:rsidRDefault="0033377A" w:rsidP="00061D26">
      <w:pPr>
        <w:autoSpaceDE w:val="0"/>
        <w:autoSpaceDN w:val="0"/>
        <w:adjustRightInd w:val="0"/>
        <w:spacing w:after="0"/>
        <w:jc w:val="both"/>
        <w:rPr>
          <w:rFonts w:ascii="Arial" w:hAnsi="Arial" w:cs="Arial"/>
          <w:sz w:val="24"/>
          <w:szCs w:val="24"/>
          <w:lang w:val="es-ES"/>
        </w:rPr>
      </w:pPr>
    </w:p>
    <w:p w:rsidR="00A67DA3" w:rsidRDefault="0033377A" w:rsidP="00A67DA3">
      <w:pPr>
        <w:autoSpaceDE w:val="0"/>
        <w:autoSpaceDN w:val="0"/>
        <w:adjustRightInd w:val="0"/>
        <w:spacing w:after="0"/>
        <w:jc w:val="both"/>
        <w:rPr>
          <w:rFonts w:ascii="Arial" w:hAnsi="Arial" w:cs="Arial"/>
          <w:sz w:val="24"/>
          <w:szCs w:val="24"/>
          <w:lang w:val="es-ES"/>
        </w:rPr>
      </w:pPr>
      <w:r w:rsidRPr="00061D26">
        <w:rPr>
          <w:rFonts w:ascii="Arial" w:hAnsi="Arial" w:cs="Arial"/>
          <w:sz w:val="24"/>
          <w:szCs w:val="24"/>
          <w:lang w:val="es-ES"/>
        </w:rPr>
        <w:t>ISOTools es la plataforma tecnológica que da soporte al proceso de autoevaluación mediante el modelo nacional para la competitividad. ISOTools facilita la evaluación de la organización en base a las tres áreas de reflexión, capacidades y estrategia que propone el modelo. La potente herramienta de indicadores permite obtener resultados inmediatos y comparar con otras áreas o periodos.</w:t>
      </w:r>
    </w:p>
    <w:p w:rsidR="00A67DA3" w:rsidRDefault="00A67DA3" w:rsidP="00A67DA3">
      <w:pPr>
        <w:autoSpaceDE w:val="0"/>
        <w:autoSpaceDN w:val="0"/>
        <w:adjustRightInd w:val="0"/>
        <w:spacing w:after="0"/>
        <w:jc w:val="both"/>
        <w:rPr>
          <w:rFonts w:ascii="Arial" w:hAnsi="Arial" w:cs="Arial"/>
          <w:sz w:val="24"/>
          <w:szCs w:val="24"/>
          <w:lang w:val="es-ES"/>
        </w:rPr>
      </w:pPr>
    </w:p>
    <w:p w:rsidR="0033377A" w:rsidRDefault="00A67DA3" w:rsidP="00A67DA3">
      <w:pPr>
        <w:autoSpaceDE w:val="0"/>
        <w:autoSpaceDN w:val="0"/>
        <w:adjustRightInd w:val="0"/>
        <w:spacing w:after="0"/>
        <w:jc w:val="both"/>
        <w:rPr>
          <w:rFonts w:ascii="Arial" w:hAnsi="Arial" w:cs="Arial"/>
          <w:sz w:val="24"/>
          <w:szCs w:val="24"/>
          <w:lang w:val="es-ES"/>
        </w:rPr>
      </w:pPr>
      <w:sdt>
        <w:sdtPr>
          <w:rPr>
            <w:rFonts w:ascii="Arial" w:hAnsi="Arial" w:cs="Arial"/>
            <w:sz w:val="24"/>
            <w:szCs w:val="24"/>
            <w:lang w:val="es-ES"/>
          </w:rPr>
          <w:id w:val="-1726219464"/>
          <w:citation/>
        </w:sdtPr>
        <w:sdtContent>
          <w:r>
            <w:rPr>
              <w:rFonts w:ascii="Arial" w:hAnsi="Arial" w:cs="Arial"/>
              <w:sz w:val="24"/>
              <w:szCs w:val="24"/>
              <w:lang w:val="es-ES"/>
            </w:rPr>
            <w:fldChar w:fldCharType="begin"/>
          </w:r>
          <w:r>
            <w:rPr>
              <w:rFonts w:ascii="Arial" w:hAnsi="Arial" w:cs="Arial"/>
              <w:sz w:val="24"/>
              <w:szCs w:val="24"/>
            </w:rPr>
            <w:instrText xml:space="preserve"> CITATION htt12 \l 2058 </w:instrText>
          </w:r>
          <w:r>
            <w:rPr>
              <w:rFonts w:ascii="Arial" w:hAnsi="Arial" w:cs="Arial"/>
              <w:sz w:val="24"/>
              <w:szCs w:val="24"/>
              <w:lang w:val="es-ES"/>
            </w:rPr>
            <w:fldChar w:fldCharType="separate"/>
          </w:r>
          <w:r w:rsidRPr="00A67DA3">
            <w:rPr>
              <w:rFonts w:ascii="Arial" w:hAnsi="Arial" w:cs="Arial"/>
              <w:noProof/>
              <w:sz w:val="24"/>
              <w:szCs w:val="24"/>
            </w:rPr>
            <w:t>(http://www.isotools.org/2012/07/19/modelo-nacional-para-la-competitividad-de-mexico/ 2012)</w:t>
          </w:r>
          <w:r>
            <w:rPr>
              <w:rFonts w:ascii="Arial" w:hAnsi="Arial" w:cs="Arial"/>
              <w:sz w:val="24"/>
              <w:szCs w:val="24"/>
              <w:lang w:val="es-ES"/>
            </w:rPr>
            <w:fldChar w:fldCharType="end"/>
          </w:r>
        </w:sdtContent>
      </w:sdt>
      <w:r>
        <w:rPr>
          <w:rFonts w:ascii="Arial" w:hAnsi="Arial" w:cs="Arial"/>
          <w:sz w:val="24"/>
          <w:szCs w:val="24"/>
          <w:lang w:val="es-ES"/>
        </w:rPr>
        <w:t>.</w:t>
      </w:r>
    </w:p>
    <w:p w:rsidR="00061D26" w:rsidRDefault="00061D26" w:rsidP="00061D26">
      <w:pPr>
        <w:autoSpaceDE w:val="0"/>
        <w:autoSpaceDN w:val="0"/>
        <w:adjustRightInd w:val="0"/>
        <w:spacing w:after="0"/>
        <w:jc w:val="both"/>
        <w:rPr>
          <w:rFonts w:ascii="Arial" w:hAnsi="Arial" w:cs="Arial"/>
          <w:sz w:val="24"/>
          <w:szCs w:val="24"/>
          <w:lang w:val="es-ES"/>
        </w:rPr>
      </w:pPr>
    </w:p>
    <w:p w:rsidR="008A4B2D" w:rsidRDefault="008A4B2D" w:rsidP="00061D26">
      <w:pPr>
        <w:autoSpaceDE w:val="0"/>
        <w:autoSpaceDN w:val="0"/>
        <w:adjustRightInd w:val="0"/>
        <w:spacing w:after="0"/>
        <w:jc w:val="both"/>
        <w:rPr>
          <w:rFonts w:ascii="Arial" w:hAnsi="Arial" w:cs="Arial"/>
          <w:sz w:val="24"/>
          <w:szCs w:val="24"/>
          <w:lang w:val="es-ES"/>
        </w:rPr>
      </w:pPr>
    </w:p>
    <w:p w:rsidR="00FC0BAB" w:rsidRPr="00B94437" w:rsidRDefault="00FC0BAB" w:rsidP="00F32D70">
      <w:pPr>
        <w:spacing w:line="360" w:lineRule="auto"/>
        <w:jc w:val="both"/>
        <w:rPr>
          <w:rFonts w:ascii="Arial" w:hAnsi="Arial" w:cs="Arial"/>
          <w:color w:val="000000"/>
        </w:rPr>
      </w:pPr>
      <w:bookmarkStart w:id="0" w:name="_GoBack"/>
      <w:bookmarkEnd w:id="0"/>
    </w:p>
    <w:sectPr w:rsidR="00FC0BAB" w:rsidRPr="00B94437" w:rsidSect="00061D26">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utiger 45 Light">
    <w:altName w:val="Frutiger 45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481"/>
    <w:rsid w:val="00015216"/>
    <w:rsid w:val="00061D26"/>
    <w:rsid w:val="00312E31"/>
    <w:rsid w:val="0033377A"/>
    <w:rsid w:val="00366648"/>
    <w:rsid w:val="003A4796"/>
    <w:rsid w:val="003D62B3"/>
    <w:rsid w:val="006F2DD4"/>
    <w:rsid w:val="008A4B2D"/>
    <w:rsid w:val="008C5FEA"/>
    <w:rsid w:val="009E47B5"/>
    <w:rsid w:val="00A42A23"/>
    <w:rsid w:val="00A6755F"/>
    <w:rsid w:val="00A67DA3"/>
    <w:rsid w:val="00AD7481"/>
    <w:rsid w:val="00B94437"/>
    <w:rsid w:val="00B962E1"/>
    <w:rsid w:val="00BF24D1"/>
    <w:rsid w:val="00C729D3"/>
    <w:rsid w:val="00C778D2"/>
    <w:rsid w:val="00D32E29"/>
    <w:rsid w:val="00E4684E"/>
    <w:rsid w:val="00E86846"/>
    <w:rsid w:val="00F32D70"/>
    <w:rsid w:val="00FC0BAB"/>
    <w:rsid w:val="00FE4E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C5FEA"/>
    <w:pPr>
      <w:autoSpaceDE w:val="0"/>
      <w:autoSpaceDN w:val="0"/>
      <w:adjustRightInd w:val="0"/>
      <w:spacing w:after="0" w:line="240" w:lineRule="auto"/>
    </w:pPr>
    <w:rPr>
      <w:rFonts w:ascii="Frutiger 45 Light" w:hAnsi="Frutiger 45 Light" w:cs="Frutiger 45 Light"/>
      <w:color w:val="000000"/>
      <w:sz w:val="24"/>
      <w:szCs w:val="24"/>
    </w:rPr>
  </w:style>
  <w:style w:type="character" w:customStyle="1" w:styleId="A6">
    <w:name w:val="A6"/>
    <w:uiPriority w:val="99"/>
    <w:rsid w:val="008C5FEA"/>
    <w:rPr>
      <w:rFonts w:cs="Frutiger 45 Light"/>
      <w:b/>
      <w:bCs/>
      <w:color w:val="000000"/>
      <w:sz w:val="20"/>
      <w:szCs w:val="20"/>
    </w:rPr>
  </w:style>
  <w:style w:type="character" w:customStyle="1" w:styleId="A2">
    <w:name w:val="A2"/>
    <w:uiPriority w:val="99"/>
    <w:rsid w:val="00FE4E56"/>
    <w:rPr>
      <w:rFonts w:cs="Frutiger 45 Light"/>
      <w:b/>
      <w:bCs/>
      <w:color w:val="000000"/>
      <w:sz w:val="18"/>
      <w:szCs w:val="18"/>
    </w:rPr>
  </w:style>
  <w:style w:type="character" w:styleId="Textoennegrita">
    <w:name w:val="Strong"/>
    <w:basedOn w:val="Fuentedeprrafopredeter"/>
    <w:uiPriority w:val="22"/>
    <w:qFormat/>
    <w:rsid w:val="00BF24D1"/>
    <w:rPr>
      <w:b/>
      <w:bCs/>
    </w:rPr>
  </w:style>
  <w:style w:type="character" w:styleId="Hipervnculo">
    <w:name w:val="Hyperlink"/>
    <w:basedOn w:val="Fuentedeprrafopredeter"/>
    <w:uiPriority w:val="99"/>
    <w:unhideWhenUsed/>
    <w:rsid w:val="008A4B2D"/>
    <w:rPr>
      <w:color w:val="0000FF" w:themeColor="hyperlink"/>
      <w:u w:val="single"/>
    </w:rPr>
  </w:style>
  <w:style w:type="paragraph" w:styleId="Textodeglobo">
    <w:name w:val="Balloon Text"/>
    <w:basedOn w:val="Normal"/>
    <w:link w:val="TextodegloboCar"/>
    <w:uiPriority w:val="99"/>
    <w:semiHidden/>
    <w:unhideWhenUsed/>
    <w:rsid w:val="008A4B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B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C5FEA"/>
    <w:pPr>
      <w:autoSpaceDE w:val="0"/>
      <w:autoSpaceDN w:val="0"/>
      <w:adjustRightInd w:val="0"/>
      <w:spacing w:after="0" w:line="240" w:lineRule="auto"/>
    </w:pPr>
    <w:rPr>
      <w:rFonts w:ascii="Frutiger 45 Light" w:hAnsi="Frutiger 45 Light" w:cs="Frutiger 45 Light"/>
      <w:color w:val="000000"/>
      <w:sz w:val="24"/>
      <w:szCs w:val="24"/>
    </w:rPr>
  </w:style>
  <w:style w:type="character" w:customStyle="1" w:styleId="A6">
    <w:name w:val="A6"/>
    <w:uiPriority w:val="99"/>
    <w:rsid w:val="008C5FEA"/>
    <w:rPr>
      <w:rFonts w:cs="Frutiger 45 Light"/>
      <w:b/>
      <w:bCs/>
      <w:color w:val="000000"/>
      <w:sz w:val="20"/>
      <w:szCs w:val="20"/>
    </w:rPr>
  </w:style>
  <w:style w:type="character" w:customStyle="1" w:styleId="A2">
    <w:name w:val="A2"/>
    <w:uiPriority w:val="99"/>
    <w:rsid w:val="00FE4E56"/>
    <w:rPr>
      <w:rFonts w:cs="Frutiger 45 Light"/>
      <w:b/>
      <w:bCs/>
      <w:color w:val="000000"/>
      <w:sz w:val="18"/>
      <w:szCs w:val="18"/>
    </w:rPr>
  </w:style>
  <w:style w:type="character" w:styleId="Textoennegrita">
    <w:name w:val="Strong"/>
    <w:basedOn w:val="Fuentedeprrafopredeter"/>
    <w:uiPriority w:val="22"/>
    <w:qFormat/>
    <w:rsid w:val="00BF24D1"/>
    <w:rPr>
      <w:b/>
      <w:bCs/>
    </w:rPr>
  </w:style>
  <w:style w:type="character" w:styleId="Hipervnculo">
    <w:name w:val="Hyperlink"/>
    <w:basedOn w:val="Fuentedeprrafopredeter"/>
    <w:uiPriority w:val="99"/>
    <w:unhideWhenUsed/>
    <w:rsid w:val="008A4B2D"/>
    <w:rPr>
      <w:color w:val="0000FF" w:themeColor="hyperlink"/>
      <w:u w:val="single"/>
    </w:rPr>
  </w:style>
  <w:style w:type="paragraph" w:styleId="Textodeglobo">
    <w:name w:val="Balloon Text"/>
    <w:basedOn w:val="Normal"/>
    <w:link w:val="TextodegloboCar"/>
    <w:uiPriority w:val="99"/>
    <w:semiHidden/>
    <w:unhideWhenUsed/>
    <w:rsid w:val="008A4B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4B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14228">
      <w:bodyDiv w:val="1"/>
      <w:marLeft w:val="0"/>
      <w:marRight w:val="0"/>
      <w:marTop w:val="0"/>
      <w:marBottom w:val="0"/>
      <w:divBdr>
        <w:top w:val="none" w:sz="0" w:space="0" w:color="auto"/>
        <w:left w:val="none" w:sz="0" w:space="0" w:color="auto"/>
        <w:bottom w:val="none" w:sz="0" w:space="0" w:color="auto"/>
        <w:right w:val="none" w:sz="0" w:space="0" w:color="auto"/>
      </w:divBdr>
      <w:divsChild>
        <w:div w:id="1957981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htt12</b:Tag>
    <b:SourceType>InternetSite</b:SourceType>
    <b:Guid>{37B53FCF-ED4A-440D-B8CB-79751027EB70}</b:Guid>
    <b:Title>http://www.isotools.org/2012/07/19/modelo-nacional-para-la-competitividad-de-mexico/</b:Title>
    <b:Year>2012</b:Year>
    <b:Month>07</b:Month>
    <b:Day>19</b:Day>
    <b:YearAccessed>2015</b:YearAccessed>
    <b:MonthAccessed>02</b:MonthAccessed>
    <b:DayAccessed>27</b:DayAccessed>
    <b:RefOrder>2</b:RefOrder>
  </b:Source>
  <b:Source>
    <b:Tag>htt1</b:Tag>
    <b:SourceType>InternetSite</b:SourceType>
    <b:Guid>{08BD0A69-0444-4AD9-B3EC-AD891B9A1D55}</b:Guid>
    <b:Title>http://www.pnc.org.mx/modelo-nacional-competitividad-medianas-grande-empresas/</b:Title>
    <b:RefOrder>1</b:RefOrder>
  </b:Source>
</b:Sources>
</file>

<file path=customXml/itemProps1.xml><?xml version="1.0" encoding="utf-8"?>
<ds:datastoreItem xmlns:ds="http://schemas.openxmlformats.org/officeDocument/2006/customXml" ds:itemID="{69DE7A7A-366B-495B-8CFE-48A31585C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5</Pages>
  <Words>1119</Words>
  <Characters>6156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Viridiana</dc:creator>
  <cp:lastModifiedBy>Viridiana</cp:lastModifiedBy>
  <cp:revision>4</cp:revision>
  <dcterms:created xsi:type="dcterms:W3CDTF">2015-02-25T16:05:00Z</dcterms:created>
  <dcterms:modified xsi:type="dcterms:W3CDTF">2015-02-27T19:35:00Z</dcterms:modified>
</cp:coreProperties>
</file>