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4E" w:rsidRDefault="003D6F4E" w:rsidP="003D6F4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4A6CA" wp14:editId="7C3F9C80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5810"/>
                <wp:effectExtent l="0" t="0" r="8890" b="2540"/>
                <wp:wrapNone/>
                <wp:docPr id="47" name="Rectá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3210" cy="9655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F4E" w:rsidRDefault="003D6F4E" w:rsidP="003D6F4E">
                            <w:pPr>
                              <w:pStyle w:val="Ttulo"/>
                              <w:pBdr>
                                <w:bottom w:val="none" w:sz="0" w:space="0" w:color="auto"/>
                              </w:pBdr>
                              <w:jc w:val="right"/>
                              <w:rPr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planecion estrategiga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-1070349389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3D6F4E" w:rsidRDefault="003D6F4E" w:rsidP="003D6F4E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Descripción breve"/>
                              <w:id w:val="30798249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3D6F4E" w:rsidRDefault="003D6F4E" w:rsidP="003D6F4E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Lic. Belinda García Isasi.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<v:path arrowok="t"/>
                <v:textbox inset="21.6pt,1in,21.6pt">
                  <w:txbxContent>
                    <w:p w:rsidR="003D6F4E" w:rsidRDefault="003D6F4E" w:rsidP="003D6F4E">
                      <w:pPr>
                        <w:pStyle w:val="Ttulo"/>
                        <w:pBdr>
                          <w:bottom w:val="none" w:sz="0" w:space="0" w:color="auto"/>
                        </w:pBdr>
                        <w:jc w:val="right"/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t>planecion estrategiga</w:t>
                      </w:r>
                      <w:sdt>
                        <w:sdtPr>
                          <w:rPr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ítulo"/>
                          <w:id w:val="-1070349389"/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</w:p>
                    <w:p w:rsidR="003D6F4E" w:rsidRDefault="003D6F4E" w:rsidP="003D6F4E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3D6F4E" w:rsidRDefault="003D6F4E" w:rsidP="003D6F4E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Lic. Belinda García Isasi.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3C3ED" wp14:editId="21602474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0" b="0"/>
                <wp:wrapNone/>
                <wp:docPr id="48" name="Rectángul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F4E" w:rsidRPr="00046C88" w:rsidRDefault="003D6F4E" w:rsidP="003D6F4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ubtítulo"/>
                                <w:id w:val="1090039369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Fuerzas y Debilidades Internas Cap4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ventaja competitiva)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<v:path arrowok="t"/>
                <v:textbox inset="14.4pt,,14.4pt">
                  <w:txbxContent>
                    <w:p w:rsidR="003D6F4E" w:rsidRPr="00046C88" w:rsidRDefault="003D6F4E" w:rsidP="003D6F4E">
                      <w:pPr>
                        <w:pStyle w:val="Subttulo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Subtítulo"/>
                          <w:id w:val="1090039369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olor w:val="FFFFFF" w:themeColor="background1"/>
                        </w:rPr>
                        <w:t>Fuerzas y Debilidades Internas Cap4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.(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ventaja competitiva)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911315">
      <w:pPr>
        <w:spacing w:line="360" w:lineRule="auto"/>
        <w:jc w:val="center"/>
        <w:rPr>
          <w:rFonts w:ascii="Arial" w:hAnsi="Arial" w:cs="Arial"/>
        </w:rPr>
      </w:pPr>
    </w:p>
    <w:p w:rsidR="003D6F4E" w:rsidRDefault="003D6F4E" w:rsidP="004D707D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0033B5" w:rsidRDefault="000033B5" w:rsidP="0091131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Administración Estratégica</w:t>
      </w:r>
      <w:r w:rsidR="00260533">
        <w:rPr>
          <w:rFonts w:ascii="Arial" w:hAnsi="Arial" w:cs="Arial"/>
        </w:rPr>
        <w:t>.</w:t>
      </w:r>
    </w:p>
    <w:p w:rsidR="008727EF" w:rsidRDefault="00260533" w:rsidP="0091131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Fuerzas y Debilidades Internas (ventaja competitiva) </w:t>
      </w:r>
      <w:r w:rsidR="000033B5">
        <w:rPr>
          <w:rFonts w:ascii="Arial" w:hAnsi="Arial" w:cs="Arial"/>
        </w:rPr>
        <w:t>Cap. 4</w:t>
      </w:r>
    </w:p>
    <w:p w:rsidR="004C1B62" w:rsidRDefault="004C1B62" w:rsidP="004C1B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y diagnóstico del ambiente interno de la organización.</w:t>
      </w:r>
    </w:p>
    <w:p w:rsidR="00D037AB" w:rsidRDefault="00D037AB" w:rsidP="004C1B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Proceso mediante el cual los estrategas examinan los factores organizacionales de la finanzas y contabilidad, mercadotecnia, producción y operaciones, de personal y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de relaciones laborales. A si también los recursos corporativos que nos permiten determinar las fuerzas y debilidades de la organización para aprovechar oportunidades y así enfrentar amenazas.</w:t>
      </w:r>
    </w:p>
    <w:p w:rsidR="00A0290C" w:rsidRDefault="00A835C1" w:rsidP="004C1B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necesario identificar claramente las fuerzas y debilidades internas para que estas puedan contrarrestar las oportunidades y amenazas del medio ambiente.</w:t>
      </w:r>
    </w:p>
    <w:p w:rsidR="00A835C1" w:rsidRDefault="00A835C1" w:rsidP="004C1B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factores estratégicos que debemos considerar son:</w:t>
      </w:r>
    </w:p>
    <w:p w:rsidR="00A835C1" w:rsidRPr="00DA32FD" w:rsidRDefault="00A835C1" w:rsidP="00DA32F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A32FD">
        <w:rPr>
          <w:rFonts w:ascii="Arial" w:hAnsi="Arial" w:cs="Arial"/>
        </w:rPr>
        <w:t>Factores del personal y relaciones laborales:</w:t>
      </w:r>
    </w:p>
    <w:p w:rsidR="00A835C1" w:rsidRDefault="000D40E8" w:rsidP="00DA32F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Factores de </w:t>
      </w:r>
      <w:r w:rsidR="00DA32FD" w:rsidRPr="00DA32FD">
        <w:rPr>
          <w:rFonts w:ascii="Arial" w:hAnsi="Arial" w:cs="Arial"/>
        </w:rPr>
        <w:t>producción y administración de operaciones</w:t>
      </w:r>
      <w:r w:rsidR="00DA32FD">
        <w:rPr>
          <w:rFonts w:ascii="Arial" w:hAnsi="Arial" w:cs="Arial"/>
        </w:rPr>
        <w:t>.</w:t>
      </w:r>
    </w:p>
    <w:p w:rsidR="00DA32FD" w:rsidRDefault="00DA41B1" w:rsidP="00DA32F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de mercadotecnia.</w:t>
      </w:r>
    </w:p>
    <w:p w:rsidR="00DA41B1" w:rsidRDefault="00DA41B1" w:rsidP="00DA32F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organizacionales.</w:t>
      </w:r>
    </w:p>
    <w:p w:rsidR="00DA41B1" w:rsidRDefault="00DA41B1" w:rsidP="00DA41B1">
      <w:pPr>
        <w:spacing w:line="360" w:lineRule="auto"/>
        <w:ind w:left="360"/>
        <w:jc w:val="both"/>
        <w:rPr>
          <w:rFonts w:ascii="Arial" w:hAnsi="Arial" w:cs="Arial"/>
        </w:rPr>
      </w:pPr>
    </w:p>
    <w:p w:rsidR="00DA41B1" w:rsidRDefault="00DA41B1" w:rsidP="00DA41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Herramientas y técnicas para analizar internamente a la organización.</w:t>
      </w:r>
    </w:p>
    <w:p w:rsidR="00DA41B1" w:rsidRDefault="00DA41B1" w:rsidP="00DA41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de las principales herramientas es la auditoria administrativa que </w:t>
      </w:r>
      <w:proofErr w:type="spellStart"/>
      <w:r>
        <w:rPr>
          <w:rFonts w:ascii="Arial" w:hAnsi="Arial" w:cs="Arial"/>
        </w:rPr>
        <w:t>cosniste</w:t>
      </w:r>
      <w:proofErr w:type="spellEnd"/>
      <w:r>
        <w:rPr>
          <w:rFonts w:ascii="Arial" w:hAnsi="Arial" w:cs="Arial"/>
        </w:rPr>
        <w:t xml:space="preserve"> en la revisión de la efectividad de los sistemas y procedimientos de la organización.</w:t>
      </w:r>
    </w:p>
    <w:p w:rsidR="00DA41B1" w:rsidRDefault="00DA41B1" w:rsidP="00DA41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Fases de la auditoria administrativa:</w:t>
      </w:r>
    </w:p>
    <w:p w:rsidR="00DA41B1" w:rsidRDefault="00DA41B1" w:rsidP="00DA41B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Diagnóstico previo en que se establece la historia de la organización </w:t>
      </w:r>
    </w:p>
    <w:p w:rsidR="00DA41B1" w:rsidRDefault="00DA41B1" w:rsidP="00DA41B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Diagnostico profundo se caracteriza por realizándose de estudios directos a las áreas que el diagnóstico previo estableció como prioritarios</w:t>
      </w:r>
      <w:r w:rsidR="00604096">
        <w:rPr>
          <w:rFonts w:ascii="Arial" w:hAnsi="Arial" w:cs="Arial"/>
        </w:rPr>
        <w:t>.</w:t>
      </w:r>
    </w:p>
    <w:p w:rsidR="00604096" w:rsidRPr="00604096" w:rsidRDefault="00604096" w:rsidP="0060409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Establecimiento de diagnóstico es el que se presenta en el perfil de la ventaja competitiva.</w:t>
      </w:r>
    </w:p>
    <w:p w:rsidR="00604096" w:rsidRDefault="00604096" w:rsidP="00604096">
      <w:pPr>
        <w:spacing w:line="360" w:lineRule="auto"/>
        <w:jc w:val="both"/>
        <w:rPr>
          <w:rFonts w:ascii="Arial" w:hAnsi="Arial" w:cs="Arial"/>
        </w:rPr>
      </w:pPr>
      <w:r w:rsidRPr="00604096">
        <w:rPr>
          <w:rFonts w:ascii="Arial" w:hAnsi="Arial" w:cs="Arial"/>
        </w:rPr>
        <w:t>Perfil</w:t>
      </w:r>
      <w:r>
        <w:rPr>
          <w:rFonts w:ascii="Arial" w:hAnsi="Arial" w:cs="Arial"/>
        </w:rPr>
        <w:t xml:space="preserve"> fuerzas y debilidades de la organización (perfil de ventaja competitiva: PVC) es la  presentación tubular de los factores internos, considerados pertinentes, los cuales son ponderados de acuerdo con la importancia que le asigna el estratega. Este perfil auxilia en el </w:t>
      </w:r>
      <w:r w:rsidR="00581B36">
        <w:rPr>
          <w:rFonts w:ascii="Arial" w:hAnsi="Arial" w:cs="Arial"/>
        </w:rPr>
        <w:t>diagnóstico</w:t>
      </w:r>
      <w:r>
        <w:rPr>
          <w:rFonts w:ascii="Arial" w:hAnsi="Arial" w:cs="Arial"/>
        </w:rPr>
        <w:t xml:space="preserve"> del ambiente interno, mediante la observación de los factores que se presenten </w:t>
      </w:r>
      <w:r w:rsidR="004C481B">
        <w:rPr>
          <w:rFonts w:ascii="Arial" w:hAnsi="Arial" w:cs="Arial"/>
        </w:rPr>
        <w:lastRenderedPageBreak/>
        <w:t>más</w:t>
      </w:r>
      <w:r>
        <w:rPr>
          <w:rFonts w:ascii="Arial" w:hAnsi="Arial" w:cs="Arial"/>
        </w:rPr>
        <w:t xml:space="preserve"> y mayores valores positivos, se deduzcan las fuerzas de la organización,</w:t>
      </w:r>
      <w:r w:rsidR="000817D4">
        <w:rPr>
          <w:rFonts w:ascii="Arial" w:hAnsi="Arial" w:cs="Arial"/>
        </w:rPr>
        <w:t xml:space="preserve"> lo que nos da como resultado las ventajas competitivas.</w:t>
      </w:r>
    </w:p>
    <w:p w:rsidR="000817D4" w:rsidRDefault="000817D4" w:rsidP="006040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factor que presente </w:t>
      </w:r>
      <w:r w:rsidR="008C264B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y mayores valores negativos será el </w:t>
      </w:r>
      <w:r w:rsidR="008C264B">
        <w:rPr>
          <w:rFonts w:ascii="Arial" w:hAnsi="Arial" w:cs="Arial"/>
        </w:rPr>
        <w:t xml:space="preserve">factor </w:t>
      </w:r>
      <w:r w:rsidR="00017C8B">
        <w:rPr>
          <w:rFonts w:ascii="Arial" w:hAnsi="Arial" w:cs="Arial"/>
        </w:rPr>
        <w:t>que representa sus debilidades.</w:t>
      </w:r>
    </w:p>
    <w:p w:rsidR="000817D4" w:rsidRDefault="000817D4" w:rsidP="006040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En el diagnostico interno se deberá deducir el significado de los resultados obtenidos para continuar con el proceso de administración estratégica. El diagnostico interno responde  si al organización ¿tiene alta o baja  ventaja competitiva? Fortalezas y Debilidades.</w:t>
      </w:r>
    </w:p>
    <w:p w:rsidR="004931F7" w:rsidRDefault="004931F7" w:rsidP="00604096">
      <w:pPr>
        <w:spacing w:line="360" w:lineRule="auto"/>
        <w:jc w:val="both"/>
        <w:rPr>
          <w:rFonts w:ascii="Arial" w:hAnsi="Arial" w:cs="Arial"/>
        </w:rPr>
      </w:pPr>
    </w:p>
    <w:p w:rsidR="004931F7" w:rsidRDefault="004931F7" w:rsidP="006040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mi </w:t>
      </w:r>
      <w:r w:rsidR="003D55DA">
        <w:rPr>
          <w:rFonts w:ascii="Arial" w:hAnsi="Arial" w:cs="Arial"/>
        </w:rPr>
        <w:t xml:space="preserve">opinión, </w:t>
      </w:r>
      <w:r w:rsidR="008C264B">
        <w:rPr>
          <w:rFonts w:ascii="Arial" w:hAnsi="Arial" w:cs="Arial"/>
        </w:rPr>
        <w:t xml:space="preserve">la lectura </w:t>
      </w:r>
      <w:r w:rsidR="004C481B">
        <w:rPr>
          <w:rFonts w:ascii="Arial" w:hAnsi="Arial" w:cs="Arial"/>
        </w:rPr>
        <w:t>está</w:t>
      </w:r>
      <w:r w:rsidR="008C264B">
        <w:rPr>
          <w:rFonts w:ascii="Arial" w:hAnsi="Arial" w:cs="Arial"/>
        </w:rPr>
        <w:t xml:space="preserve"> </w:t>
      </w:r>
      <w:r w:rsidR="004C481B">
        <w:rPr>
          <w:rFonts w:ascii="Arial" w:hAnsi="Arial" w:cs="Arial"/>
        </w:rPr>
        <w:t xml:space="preserve">bastante entendible,  te explica paso a paso como realizar un diagnóstico interno y te enriquece  los conocimientos para </w:t>
      </w:r>
      <w:r w:rsidR="00BE0B9E">
        <w:rPr>
          <w:rFonts w:ascii="Arial" w:hAnsi="Arial" w:cs="Arial"/>
        </w:rPr>
        <w:t>así</w:t>
      </w:r>
      <w:r w:rsidR="004C481B">
        <w:rPr>
          <w:rFonts w:ascii="Arial" w:hAnsi="Arial" w:cs="Arial"/>
        </w:rPr>
        <w:t xml:space="preserve"> poder diagnosticar a tu empresa u organización.</w:t>
      </w:r>
    </w:p>
    <w:p w:rsidR="00743D66" w:rsidRDefault="00581B36" w:rsidP="006040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caso de la Secretaria de Equidad de Género los factores de personal son contratados directamente por el ayuntamiento municipal, el personal se capacita a través de diferentes cursos para mejorar sus relac</w:t>
      </w:r>
      <w:r w:rsidR="00743D66">
        <w:rPr>
          <w:rFonts w:ascii="Arial" w:hAnsi="Arial" w:cs="Arial"/>
        </w:rPr>
        <w:t xml:space="preserve">iones entre </w:t>
      </w:r>
      <w:r w:rsidR="001D77F4">
        <w:rPr>
          <w:rFonts w:ascii="Arial" w:hAnsi="Arial" w:cs="Arial"/>
        </w:rPr>
        <w:t>sí</w:t>
      </w:r>
      <w:r w:rsidR="00743D66">
        <w:rPr>
          <w:rFonts w:ascii="Arial" w:hAnsi="Arial" w:cs="Arial"/>
        </w:rPr>
        <w:t>, el personal de mandos medios cuentan al menos con licenciatura enfocándonos en  la profesionalización del ayuntamiento.</w:t>
      </w:r>
      <w:r w:rsidR="001D77F4">
        <w:rPr>
          <w:rFonts w:ascii="Arial" w:hAnsi="Arial" w:cs="Arial"/>
        </w:rPr>
        <w:t xml:space="preserve"> </w:t>
      </w:r>
      <w:r w:rsidR="00743D66">
        <w:rPr>
          <w:rFonts w:ascii="Arial" w:hAnsi="Arial" w:cs="Arial"/>
        </w:rPr>
        <w:t xml:space="preserve">En cuanto a los factores de producción y administración se realizan diferentes programas sociales en beneficio de las mujeres así mismo se ofrecen servicios y asesorías </w:t>
      </w:r>
      <w:r w:rsidR="001D77F4">
        <w:rPr>
          <w:rFonts w:ascii="Arial" w:hAnsi="Arial" w:cs="Arial"/>
        </w:rPr>
        <w:t xml:space="preserve">a mujeres víctimas de violencia  para lo cual el personal está altamente calificado. Factores </w:t>
      </w:r>
      <w:r w:rsidR="00771FC1">
        <w:rPr>
          <w:rFonts w:ascii="Arial" w:hAnsi="Arial" w:cs="Arial"/>
        </w:rPr>
        <w:t xml:space="preserve">de mercadotecnia </w:t>
      </w:r>
      <w:r w:rsidR="001D77F4">
        <w:rPr>
          <w:rFonts w:ascii="Arial" w:hAnsi="Arial" w:cs="Arial"/>
        </w:rPr>
        <w:t>se dan a conocer todos los servicios y beneficios que ofrece la secretaria</w:t>
      </w:r>
      <w:r w:rsidR="00771FC1">
        <w:rPr>
          <w:rFonts w:ascii="Arial" w:hAnsi="Arial" w:cs="Arial"/>
        </w:rPr>
        <w:t xml:space="preserve">, se realizan eventos para prevención de salud y eventos conmemorativos.   No se cuenta con un presupuesto autorizado por lo que es difícil llevar los beneficios y servicios de la secretaria a las diferentes comunidades el ayuntamiento, </w:t>
      </w:r>
      <w:proofErr w:type="spellStart"/>
      <w:r w:rsidR="00771FC1">
        <w:rPr>
          <w:rFonts w:ascii="Arial" w:hAnsi="Arial" w:cs="Arial"/>
        </w:rPr>
        <w:t>asi</w:t>
      </w:r>
      <w:proofErr w:type="spellEnd"/>
      <w:r w:rsidR="00771FC1">
        <w:rPr>
          <w:rFonts w:ascii="Arial" w:hAnsi="Arial" w:cs="Arial"/>
        </w:rPr>
        <w:t xml:space="preserve"> mismo no se cuenta con transporte propio.</w:t>
      </w:r>
    </w:p>
    <w:p w:rsidR="001D77F4" w:rsidRDefault="001D77F4" w:rsidP="00604096">
      <w:pPr>
        <w:spacing w:line="360" w:lineRule="auto"/>
        <w:jc w:val="both"/>
        <w:rPr>
          <w:rFonts w:ascii="Arial" w:hAnsi="Arial" w:cs="Arial"/>
        </w:rPr>
      </w:pPr>
    </w:p>
    <w:p w:rsidR="00B50462" w:rsidRDefault="00B50462" w:rsidP="00604096">
      <w:pPr>
        <w:spacing w:line="360" w:lineRule="auto"/>
        <w:jc w:val="both"/>
        <w:rPr>
          <w:rFonts w:ascii="Arial" w:hAnsi="Arial" w:cs="Arial"/>
        </w:rPr>
      </w:pPr>
    </w:p>
    <w:p w:rsidR="000817D4" w:rsidRDefault="000817D4" w:rsidP="00604096">
      <w:pPr>
        <w:spacing w:line="360" w:lineRule="auto"/>
        <w:jc w:val="both"/>
        <w:rPr>
          <w:rFonts w:ascii="Arial" w:hAnsi="Arial" w:cs="Arial"/>
        </w:rPr>
      </w:pPr>
    </w:p>
    <w:p w:rsidR="00604096" w:rsidRPr="00604096" w:rsidRDefault="00604096" w:rsidP="00604096">
      <w:pPr>
        <w:spacing w:line="360" w:lineRule="auto"/>
        <w:jc w:val="both"/>
        <w:rPr>
          <w:rFonts w:ascii="Arial" w:hAnsi="Arial" w:cs="Arial"/>
        </w:rPr>
      </w:pPr>
    </w:p>
    <w:p w:rsidR="00DA41B1" w:rsidRPr="00604096" w:rsidRDefault="00DA41B1" w:rsidP="00604096">
      <w:pPr>
        <w:spacing w:line="360" w:lineRule="auto"/>
        <w:ind w:left="360"/>
        <w:jc w:val="both"/>
        <w:rPr>
          <w:rFonts w:ascii="Arial" w:hAnsi="Arial" w:cs="Arial"/>
        </w:rPr>
      </w:pPr>
    </w:p>
    <w:p w:rsidR="00DA41B1" w:rsidRDefault="00DA41B1" w:rsidP="00DA41B1">
      <w:pPr>
        <w:spacing w:line="360" w:lineRule="auto"/>
        <w:jc w:val="both"/>
        <w:rPr>
          <w:rFonts w:ascii="Arial" w:hAnsi="Arial" w:cs="Arial"/>
        </w:rPr>
      </w:pPr>
    </w:p>
    <w:p w:rsidR="00DA41B1" w:rsidRPr="00DA41B1" w:rsidRDefault="00DA41B1" w:rsidP="00DA41B1">
      <w:pPr>
        <w:spacing w:line="360" w:lineRule="auto"/>
        <w:jc w:val="both"/>
        <w:rPr>
          <w:rFonts w:ascii="Arial" w:hAnsi="Arial" w:cs="Arial"/>
        </w:rPr>
      </w:pPr>
    </w:p>
    <w:p w:rsidR="00DA41B1" w:rsidRDefault="00DA41B1" w:rsidP="00DA41B1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DA41B1" w:rsidRDefault="00DA41B1" w:rsidP="00DA41B1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DA41B1" w:rsidRPr="00DA32FD" w:rsidRDefault="00DA41B1" w:rsidP="00DA41B1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A835C1" w:rsidRDefault="00A835C1" w:rsidP="004C1B62">
      <w:pPr>
        <w:spacing w:line="360" w:lineRule="auto"/>
        <w:jc w:val="both"/>
        <w:rPr>
          <w:rFonts w:ascii="Arial" w:hAnsi="Arial" w:cs="Arial"/>
        </w:rPr>
      </w:pPr>
    </w:p>
    <w:p w:rsidR="003504D3" w:rsidRPr="00995ADD" w:rsidRDefault="003504D3" w:rsidP="004C1B62">
      <w:pPr>
        <w:spacing w:line="360" w:lineRule="auto"/>
        <w:jc w:val="both"/>
        <w:rPr>
          <w:rFonts w:ascii="Arial" w:hAnsi="Arial" w:cs="Arial"/>
        </w:rPr>
      </w:pPr>
    </w:p>
    <w:sectPr w:rsidR="003504D3" w:rsidRPr="00995ADD" w:rsidSect="00995AD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25A4"/>
    <w:multiLevelType w:val="hybridMultilevel"/>
    <w:tmpl w:val="9684D870"/>
    <w:lvl w:ilvl="0" w:tplc="21FAC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20F55"/>
    <w:multiLevelType w:val="hybridMultilevel"/>
    <w:tmpl w:val="C30299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E2AA6"/>
    <w:multiLevelType w:val="hybridMultilevel"/>
    <w:tmpl w:val="57ACB6E2"/>
    <w:lvl w:ilvl="0" w:tplc="11A2E1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DD"/>
    <w:rsid w:val="000033B5"/>
    <w:rsid w:val="00017C8B"/>
    <w:rsid w:val="000817D4"/>
    <w:rsid w:val="000D40E8"/>
    <w:rsid w:val="001D77F4"/>
    <w:rsid w:val="00242E23"/>
    <w:rsid w:val="00260533"/>
    <w:rsid w:val="003504D3"/>
    <w:rsid w:val="003D55DA"/>
    <w:rsid w:val="003D6F4E"/>
    <w:rsid w:val="0047229D"/>
    <w:rsid w:val="004931F7"/>
    <w:rsid w:val="004C1B62"/>
    <w:rsid w:val="004C481B"/>
    <w:rsid w:val="004D707D"/>
    <w:rsid w:val="00581B36"/>
    <w:rsid w:val="005A454B"/>
    <w:rsid w:val="00604096"/>
    <w:rsid w:val="00743D66"/>
    <w:rsid w:val="00771FC1"/>
    <w:rsid w:val="008727EF"/>
    <w:rsid w:val="008C264B"/>
    <w:rsid w:val="00911315"/>
    <w:rsid w:val="00995ADD"/>
    <w:rsid w:val="00A0290C"/>
    <w:rsid w:val="00A835C1"/>
    <w:rsid w:val="00B50462"/>
    <w:rsid w:val="00BE0B9E"/>
    <w:rsid w:val="00D037AB"/>
    <w:rsid w:val="00D74D40"/>
    <w:rsid w:val="00DA32FD"/>
    <w:rsid w:val="00DA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2F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6F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3D6F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F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3D6F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2F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6F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3D6F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F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3D6F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Lic. Belinda García Isasi.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24</cp:revision>
  <dcterms:created xsi:type="dcterms:W3CDTF">2014-11-13T14:07:00Z</dcterms:created>
  <dcterms:modified xsi:type="dcterms:W3CDTF">2014-11-17T08:16:00Z</dcterms:modified>
</cp:coreProperties>
</file>