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5249" w:rsidRDefault="000E5249"/>
    <w:sdt>
      <w:sdtPr>
        <w:id w:val="-805467559"/>
        <w:docPartObj>
          <w:docPartGallery w:val="Cover Pages"/>
          <w:docPartUnique/>
        </w:docPartObj>
      </w:sdtPr>
      <w:sdtEndPr/>
      <w:sdtContent>
        <w:p w:rsidR="00BB17B2" w:rsidRDefault="00BB17B2"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C1DA4B7" wp14:editId="4844E795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154940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200660</wp:posOffset>
                        </wp:positionV>
                      </mc:Fallback>
                    </mc:AlternateContent>
                    <wp:extent cx="5363210" cy="9655810"/>
                    <wp:effectExtent l="0" t="0" r="0" b="0"/>
                    <wp:wrapNone/>
                    <wp:docPr id="47" name="Rectángulo 4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5363210" cy="965581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ítulo"/>
                                  <w:id w:val="-1070349389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B17B2" w:rsidRDefault="00BB17B2">
                                    <w:pPr>
                                      <w:pStyle w:val="Ttulo"/>
                                      <w:pBdr>
                                        <w:bottom w:val="none" w:sz="0" w:space="0" w:color="auto"/>
                                      </w:pBdr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POLITICA PÚBLICA</w:t>
                                    </w:r>
                                  </w:p>
                                </w:sdtContent>
                              </w:sdt>
                              <w:p w:rsidR="00BB17B2" w:rsidRDefault="00BB17B2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p w:rsidR="00BB17B2" w:rsidRDefault="00BB17B2">
                                <w:pPr>
                                  <w:spacing w:before="240"/>
                                  <w:ind w:left="1008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274320" tIns="91440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ángulo 47" o:spid="_x0000_s1026" style="position:absolute;margin-left:0;margin-top:0;width:422.3pt;height:760.3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" fillcolor="#4f81bd [3204]" stroked="f" strokeweight="2pt">
                    <v:path arrowok="t"/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72"/>
                              <w:szCs w:val="72"/>
                            </w:rPr>
                            <w:alias w:val="Título"/>
                            <w:id w:val="-1070349389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BB17B2" w:rsidRDefault="00BB17B2">
                              <w:pPr>
                                <w:pStyle w:val="Ttulo"/>
                                <w:pBdr>
                                  <w:bottom w:val="none" w:sz="0" w:space="0" w:color="auto"/>
                                </w:pBdr>
                                <w:jc w:val="right"/>
                                <w:rPr>
                                  <w:caps/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72"/>
                                  <w:szCs w:val="72"/>
                                </w:rPr>
                                <w:t>POLITICA PÚBLICA</w:t>
                              </w:r>
                            </w:p>
                          </w:sdtContent>
                        </w:sdt>
                        <w:p w:rsidR="00BB17B2" w:rsidRDefault="00BB17B2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p w:rsidR="00BB17B2" w:rsidRDefault="00BB17B2">
                          <w:pPr>
                            <w:spacing w:before="240"/>
                            <w:ind w:left="1008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0E5249"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6751693" wp14:editId="24EFB7E8">
                    <wp:simplePos x="0" y="0"/>
                    <wp:positionH relativeFrom="column">
                      <wp:posOffset>-772160</wp:posOffset>
                    </wp:positionH>
                    <wp:positionV relativeFrom="paragraph">
                      <wp:posOffset>-546100</wp:posOffset>
                    </wp:positionV>
                    <wp:extent cx="5363210" cy="9655810"/>
                    <wp:effectExtent l="0" t="0" r="0" b="0"/>
                    <wp:wrapNone/>
                    <wp:docPr id="1" name="1 Cuadro de tex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1828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txbx>
                            <w:txbxContent>
                              <w:p w:rsidR="000E5249" w:rsidRDefault="000E5249">
                                <w:pPr>
                                  <w:spacing w:before="240"/>
                                  <w:ind w:left="1008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1 Cuadro de texto" o:spid="_x0000_s1027" type="#_x0000_t202" style="position:absolute;margin-left:-60.8pt;margin-top:-43pt;width:422.3pt;height:760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" filled="f" strokeweight=".5pt">
                    <v:fill o:detectmouseclick="t"/>
                    <v:textbox>
                      <w:txbxContent>
                        <w:p w:rsidR="000E5249" w:rsidRDefault="000E5249">
                          <w:pPr>
                            <w:spacing w:before="240"/>
                            <w:ind w:left="1008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0E5249"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1B6F0318" wp14:editId="0CD671F5">
                    <wp:simplePos x="0" y="0"/>
                    <wp:positionH relativeFrom="column">
                      <wp:posOffset>-619760</wp:posOffset>
                    </wp:positionH>
                    <wp:positionV relativeFrom="paragraph">
                      <wp:posOffset>-393700</wp:posOffset>
                    </wp:positionV>
                    <wp:extent cx="5363210" cy="9655810"/>
                    <wp:effectExtent l="0" t="0" r="0" b="0"/>
                    <wp:wrapNone/>
                    <wp:docPr id="2" name="2 Cuadro de tex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1828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txbx>
                            <w:txbxContent>
                              <w:p w:rsidR="000E5249" w:rsidRDefault="000E5249" w:rsidP="00E37633">
                                <w:pPr>
                                  <w:spacing w:before="240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2 Cuadro de texto" o:spid="_x0000_s1028" type="#_x0000_t202" style="position:absolute;margin-left:-48.8pt;margin-top:-31pt;width:422.3pt;height:760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" filled="f" strokeweight=".5pt">
                    <v:fill o:detectmouseclick="t"/>
                    <v:textbox>
                      <w:txbxContent>
                        <w:p w:rsidR="000E5249" w:rsidRDefault="000E5249" w:rsidP="00E37633">
                          <w:pPr>
                            <w:spacing w:before="240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0E5249"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19DE8D5D" wp14:editId="09E1D599">
                    <wp:simplePos x="0" y="0"/>
                    <wp:positionH relativeFrom="column">
                      <wp:posOffset>-467360</wp:posOffset>
                    </wp:positionH>
                    <wp:positionV relativeFrom="paragraph">
                      <wp:posOffset>-241300</wp:posOffset>
                    </wp:positionV>
                    <wp:extent cx="5363210" cy="9655810"/>
                    <wp:effectExtent l="0" t="0" r="0" b="0"/>
                    <wp:wrapNone/>
                    <wp:docPr id="3" name="3 Cuadro de tex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1828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txbx>
                            <w:txbxContent>
                              <w:p w:rsidR="000E5249" w:rsidRDefault="000E5249" w:rsidP="00E37633">
                                <w:pPr>
                                  <w:spacing w:before="240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3 Cuadro de texto" o:spid="_x0000_s1029" type="#_x0000_t202" style="position:absolute;margin-left:-36.8pt;margin-top:-19pt;width:422.3pt;height:760.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" filled="f" strokeweight=".5pt">
                    <v:fill o:detectmouseclick="t"/>
                    <v:textbox>
                      <w:txbxContent>
                        <w:p w:rsidR="000E5249" w:rsidRDefault="000E5249" w:rsidP="00E37633">
                          <w:pPr>
                            <w:spacing w:before="240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7CBF386" wp14:editId="264A2436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5673725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0" b="0"/>
                    <wp:wrapNone/>
                    <wp:docPr id="48" name="Rectángulo 4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B17B2" w:rsidRDefault="000E5249">
                                <w:pPr>
                                  <w:pStyle w:val="Subttul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 xml:space="preserve">¿ </w:t>
                                </w:r>
                                <w:proofErr w:type="spellStart"/>
                                <w:proofErr w:type="gramStart"/>
                                <w:r>
                                  <w:rPr>
                                    <w:color w:val="FFFFFF" w:themeColor="background1"/>
                                  </w:rPr>
                                  <w:t>cuales</w:t>
                                </w:r>
                                <w:proofErr w:type="spellEnd"/>
                                <w:proofErr w:type="gramEnd"/>
                                <w:r>
                                  <w:rPr>
                                    <w:color w:val="FFFFFF" w:themeColor="background1"/>
                                  </w:rPr>
                                  <w:t xml:space="preserve"> son las  condiciones de la </w:t>
                                </w:r>
                                <w:r w:rsidR="004B6348">
                                  <w:rPr>
                                    <w:color w:val="FFFFFF" w:themeColor="background1"/>
                                  </w:rPr>
                                  <w:t xml:space="preserve">utilización del </w: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t xml:space="preserve"> análisis FODA </w:t>
                                </w:r>
                                <w:r w:rsidR="004B6348">
                                  <w:rPr>
                                    <w:color w:val="FFFFFF" w:themeColor="background1"/>
                                  </w:rPr>
                                  <w:t>para la elaboración de una política pública?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ángulo 48" o:spid="_x0000_s1030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" fillcolor="#1f497d [3215]" stroked="f" strokeweight="2pt">
                    <v:path arrowok="t"/>
                    <v:textbox inset="14.4pt,,14.4pt">
                      <w:txbxContent>
                        <w:p w:rsidR="00BB17B2" w:rsidRDefault="000E5249">
                          <w:pPr>
                            <w:pStyle w:val="Subttulo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 xml:space="preserve">¿ </w:t>
                          </w:r>
                          <w:proofErr w:type="spellStart"/>
                          <w:proofErr w:type="gramStart"/>
                          <w:r>
                            <w:rPr>
                              <w:color w:val="FFFFFF" w:themeColor="background1"/>
                            </w:rPr>
                            <w:t>cuales</w:t>
                          </w:r>
                          <w:proofErr w:type="spellEnd"/>
                          <w:proofErr w:type="gramEnd"/>
                          <w:r>
                            <w:rPr>
                              <w:color w:val="FFFFFF" w:themeColor="background1"/>
                            </w:rPr>
                            <w:t xml:space="preserve"> son las  condiciones de la </w:t>
                          </w:r>
                          <w:r w:rsidR="004B6348">
                            <w:rPr>
                              <w:color w:val="FFFFFF" w:themeColor="background1"/>
                            </w:rPr>
                            <w:t xml:space="preserve">utilización del </w:t>
                          </w:r>
                          <w:r>
                            <w:rPr>
                              <w:color w:val="FFFFFF" w:themeColor="background1"/>
                            </w:rPr>
                            <w:t xml:space="preserve"> análisis FODA </w:t>
                          </w:r>
                          <w:r w:rsidR="004B6348">
                            <w:rPr>
                              <w:color w:val="FFFFFF" w:themeColor="background1"/>
                            </w:rPr>
                            <w:t>para la elaboración de una política pú</w:t>
                          </w:r>
                          <w:bookmarkStart w:id="1" w:name="_GoBack"/>
                          <w:bookmarkEnd w:id="1"/>
                          <w:r w:rsidR="004B6348">
                            <w:rPr>
                              <w:color w:val="FFFFFF" w:themeColor="background1"/>
                            </w:rPr>
                            <w:t>blica?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BB17B2" w:rsidRDefault="00BB17B2"/>
        <w:p w:rsidR="00BB17B2" w:rsidRDefault="000E5249"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 wp14:anchorId="287AF436" wp14:editId="0FF771A5">
                    <wp:simplePos x="0" y="0"/>
                    <wp:positionH relativeFrom="column">
                      <wp:posOffset>713496</wp:posOffset>
                    </wp:positionH>
                    <wp:positionV relativeFrom="paragraph">
                      <wp:posOffset>5084019</wp:posOffset>
                    </wp:positionV>
                    <wp:extent cx="3500273" cy="1403985"/>
                    <wp:effectExtent l="0" t="0" r="0" b="0"/>
                    <wp:wrapNone/>
                    <wp:docPr id="30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500273" cy="140398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E5249" w:rsidRDefault="000E5249" w:rsidP="000E5249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  <w:r w:rsidRPr="000E5249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>RESUMEN</w:t>
                                </w:r>
                              </w:p>
                              <w:p w:rsidR="00A62B4D" w:rsidRDefault="00A62B4D" w:rsidP="000E5249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</w:p>
                              <w:p w:rsidR="00A62B4D" w:rsidRDefault="00A62B4D" w:rsidP="00A62B4D">
                                <w:pPr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</w:p>
                              <w:p w:rsidR="00A62B4D" w:rsidRDefault="00A62B4D" w:rsidP="00A62B4D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>PRESESENTA:</w:t>
                                </w:r>
                              </w:p>
                              <w:p w:rsidR="00A62B4D" w:rsidRDefault="00A62B4D" w:rsidP="00BB6289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>MAESTRANTE VIRIDIANA FIGUEROA GARCIA</w:t>
                                </w:r>
                              </w:p>
                              <w:p w:rsidR="00BB6289" w:rsidRDefault="00BB6289" w:rsidP="00BB6289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</w:p>
                              <w:p w:rsidR="00BB6289" w:rsidRDefault="00BB6289" w:rsidP="00BB6289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</w:p>
                              <w:p w:rsidR="00BB6289" w:rsidRPr="00BB6289" w:rsidRDefault="00BB6289" w:rsidP="00BB6289">
                                <w:pPr>
                                  <w:jc w:val="right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 w:rsidRPr="00BB6289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Tapachula, Chiapas</w:t>
                                </w:r>
                                <w:bookmarkStart w:id="0" w:name="_GoBack"/>
                                <w:bookmarkEnd w:id="0"/>
                                <w:r w:rsidRPr="00BB6289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 xml:space="preserve"> 26 de abril</w:t>
                                </w:r>
                              </w:p>
                              <w:p w:rsidR="00A62B4D" w:rsidRDefault="00A62B4D" w:rsidP="000E5249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</w:p>
                              <w:p w:rsidR="00A62B4D" w:rsidRDefault="00A62B4D" w:rsidP="000E5249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</w:p>
                              <w:p w:rsidR="00A62B4D" w:rsidRDefault="00A62B4D" w:rsidP="000E5249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</w:p>
                              <w:p w:rsidR="00A62B4D" w:rsidRDefault="00A62B4D" w:rsidP="000E5249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</w:p>
                              <w:p w:rsidR="00A62B4D" w:rsidRDefault="00A62B4D" w:rsidP="000E5249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</w:p>
                              <w:p w:rsidR="00A62B4D" w:rsidRDefault="00A62B4D" w:rsidP="000E5249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</w:p>
                              <w:p w:rsidR="00A62B4D" w:rsidRPr="000E5249" w:rsidRDefault="00A62B4D" w:rsidP="000E5249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>p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31" type="#_x0000_t202" style="position:absolute;margin-left:56.2pt;margin-top:400.3pt;width:275.6pt;height:110.55pt;z-index:2516684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" filled="f" stroked="f">
                    <v:textbox style="mso-fit-shape-to-text:t">
                      <w:txbxContent>
                        <w:p w:rsidR="000E5249" w:rsidRDefault="000E5249" w:rsidP="000E5249">
                          <w:pPr>
                            <w:jc w:val="center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 w:rsidRPr="000E5249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RESUMEN</w:t>
                          </w:r>
                        </w:p>
                        <w:p w:rsidR="00A62B4D" w:rsidRDefault="00A62B4D" w:rsidP="000E5249">
                          <w:pPr>
                            <w:jc w:val="center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</w:p>
                        <w:p w:rsidR="00A62B4D" w:rsidRDefault="00A62B4D" w:rsidP="00A62B4D">
                          <w:pP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</w:p>
                        <w:p w:rsidR="00A62B4D" w:rsidRDefault="00A62B4D" w:rsidP="00A62B4D">
                          <w:pPr>
                            <w:jc w:val="center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PRESESENTA:</w:t>
                          </w:r>
                        </w:p>
                        <w:p w:rsidR="00A62B4D" w:rsidRDefault="00A62B4D" w:rsidP="00BB6289">
                          <w:pPr>
                            <w:jc w:val="center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MAESTRANTE VIRIDIANA FIGUEROA GARCIA</w:t>
                          </w:r>
                        </w:p>
                        <w:p w:rsidR="00BB6289" w:rsidRDefault="00BB6289" w:rsidP="00BB6289">
                          <w:pPr>
                            <w:jc w:val="center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</w:p>
                        <w:p w:rsidR="00BB6289" w:rsidRDefault="00BB6289" w:rsidP="00BB6289">
                          <w:pPr>
                            <w:jc w:val="center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</w:p>
                        <w:p w:rsidR="00BB6289" w:rsidRPr="00BB6289" w:rsidRDefault="00BB6289" w:rsidP="00BB6289">
                          <w:pPr>
                            <w:jc w:val="right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 w:rsidRPr="00BB6289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Tapachula, Chiapas</w:t>
                          </w:r>
                          <w:bookmarkStart w:id="1" w:name="_GoBack"/>
                          <w:bookmarkEnd w:id="1"/>
                          <w:r w:rsidRPr="00BB6289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 xml:space="preserve"> 26 de abril</w:t>
                          </w:r>
                        </w:p>
                        <w:p w:rsidR="00A62B4D" w:rsidRDefault="00A62B4D" w:rsidP="000E5249">
                          <w:pPr>
                            <w:jc w:val="center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</w:p>
                        <w:p w:rsidR="00A62B4D" w:rsidRDefault="00A62B4D" w:rsidP="000E5249">
                          <w:pPr>
                            <w:jc w:val="center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</w:p>
                        <w:p w:rsidR="00A62B4D" w:rsidRDefault="00A62B4D" w:rsidP="000E5249">
                          <w:pPr>
                            <w:jc w:val="center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</w:p>
                        <w:p w:rsidR="00A62B4D" w:rsidRDefault="00A62B4D" w:rsidP="000E5249">
                          <w:pPr>
                            <w:jc w:val="center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</w:p>
                        <w:p w:rsidR="00A62B4D" w:rsidRDefault="00A62B4D" w:rsidP="000E5249">
                          <w:pPr>
                            <w:jc w:val="center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</w:p>
                        <w:p w:rsidR="00A62B4D" w:rsidRDefault="00A62B4D" w:rsidP="000E5249">
                          <w:pPr>
                            <w:jc w:val="center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</w:p>
                        <w:p w:rsidR="00A62B4D" w:rsidRPr="000E5249" w:rsidRDefault="00A62B4D" w:rsidP="000E5249">
                          <w:pPr>
                            <w:jc w:val="center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p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BB17B2">
            <w:br w:type="page"/>
          </w:r>
        </w:p>
      </w:sdtContent>
    </w:sdt>
    <w:p w:rsidR="0015210D" w:rsidRPr="00441CC9" w:rsidRDefault="0015210D" w:rsidP="00441CC9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441CC9">
        <w:rPr>
          <w:rFonts w:ascii="Arial" w:hAnsi="Arial" w:cs="Arial"/>
          <w:sz w:val="24"/>
          <w:szCs w:val="24"/>
        </w:rPr>
        <w:lastRenderedPageBreak/>
        <w:t>El análisis FODA es una de las herramientas esenciales que provee de los Insumos necesarios al proceso de planeación estratégica, proporcionando la Información necesaria para la implantación de acciones y medidas correctivas y la</w:t>
      </w:r>
    </w:p>
    <w:p w:rsidR="0015210D" w:rsidRPr="00441CC9" w:rsidRDefault="0015210D" w:rsidP="00441CC9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441CC9">
        <w:rPr>
          <w:rFonts w:ascii="Arial" w:hAnsi="Arial" w:cs="Arial"/>
          <w:sz w:val="24"/>
          <w:szCs w:val="24"/>
        </w:rPr>
        <w:t>Generación de nuevos o mejores proyectos de mejora.</w:t>
      </w:r>
    </w:p>
    <w:p w:rsidR="0015210D" w:rsidRPr="00441CC9" w:rsidRDefault="0015210D" w:rsidP="00441CC9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15210D" w:rsidRPr="00441CC9" w:rsidRDefault="0015210D" w:rsidP="00441CC9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441CC9">
        <w:rPr>
          <w:rFonts w:ascii="Arial" w:hAnsi="Arial" w:cs="Arial"/>
          <w:sz w:val="24"/>
          <w:szCs w:val="24"/>
        </w:rPr>
        <w:t xml:space="preserve">En el proceso de análisis de las </w:t>
      </w:r>
      <w:r w:rsidRPr="00441CC9">
        <w:rPr>
          <w:rFonts w:ascii="Arial" w:hAnsi="Arial" w:cs="Arial"/>
          <w:b/>
          <w:bCs/>
          <w:sz w:val="24"/>
          <w:szCs w:val="24"/>
        </w:rPr>
        <w:t xml:space="preserve">Fortalezas, Oportunidades, Debilidades </w:t>
      </w:r>
      <w:r w:rsidRPr="00441CC9">
        <w:rPr>
          <w:rFonts w:ascii="Arial" w:hAnsi="Arial" w:cs="Arial"/>
          <w:sz w:val="24"/>
          <w:szCs w:val="24"/>
        </w:rPr>
        <w:t xml:space="preserve">y </w:t>
      </w:r>
      <w:r w:rsidRPr="00441CC9">
        <w:rPr>
          <w:rFonts w:ascii="Arial" w:hAnsi="Arial" w:cs="Arial"/>
          <w:b/>
          <w:bCs/>
          <w:sz w:val="24"/>
          <w:szCs w:val="24"/>
        </w:rPr>
        <w:t xml:space="preserve">Amenazas, </w:t>
      </w:r>
      <w:r w:rsidRPr="00441CC9">
        <w:rPr>
          <w:rFonts w:ascii="Arial" w:hAnsi="Arial" w:cs="Arial"/>
          <w:sz w:val="24"/>
          <w:szCs w:val="24"/>
        </w:rPr>
        <w:t>Análisis FODA, se consideran los factores económicos, políticos, sociales y culturales que representan las influencias del ámbito externo al Instituto</w:t>
      </w:r>
    </w:p>
    <w:p w:rsidR="0015210D" w:rsidRPr="00441CC9" w:rsidRDefault="0015210D" w:rsidP="00441CC9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441CC9">
        <w:rPr>
          <w:rFonts w:ascii="Arial" w:hAnsi="Arial" w:cs="Arial"/>
          <w:sz w:val="24"/>
          <w:szCs w:val="24"/>
        </w:rPr>
        <w:t xml:space="preserve">Politécnico Nacional, que inciden sobre su quehacer interno, ya que potencialmente pueden favorecer o poner en riesgo el cumplimiento de la </w:t>
      </w:r>
      <w:r w:rsidRPr="00441CC9">
        <w:rPr>
          <w:rFonts w:ascii="Arial" w:hAnsi="Arial" w:cs="Arial"/>
          <w:b/>
          <w:bCs/>
          <w:sz w:val="24"/>
          <w:szCs w:val="24"/>
        </w:rPr>
        <w:t>Mis</w:t>
      </w:r>
      <w:r w:rsidR="00AB302F" w:rsidRPr="00441CC9">
        <w:rPr>
          <w:rFonts w:ascii="Arial" w:hAnsi="Arial" w:cs="Arial"/>
          <w:b/>
          <w:bCs/>
          <w:sz w:val="24"/>
          <w:szCs w:val="24"/>
        </w:rPr>
        <w:t xml:space="preserve">ión. </w:t>
      </w:r>
      <w:r w:rsidRPr="00441CC9">
        <w:rPr>
          <w:rFonts w:ascii="Arial" w:hAnsi="Arial" w:cs="Arial"/>
          <w:sz w:val="24"/>
          <w:szCs w:val="24"/>
        </w:rPr>
        <w:t>La previsión de esas oportunidades y amenazas posibilita la construcción de escenarios anticipados que permitan reorientar el rumbo del Instituto.</w:t>
      </w:r>
    </w:p>
    <w:p w:rsidR="00441CC9" w:rsidRPr="00441CC9" w:rsidRDefault="0015210D" w:rsidP="00441CC9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441CC9">
        <w:rPr>
          <w:rFonts w:ascii="Arial" w:hAnsi="Arial" w:cs="Arial"/>
          <w:sz w:val="24"/>
          <w:szCs w:val="24"/>
        </w:rPr>
        <w:t xml:space="preserve">Las </w:t>
      </w:r>
      <w:r w:rsidRPr="00441CC9">
        <w:rPr>
          <w:rFonts w:ascii="Arial" w:hAnsi="Arial" w:cs="Arial"/>
          <w:i/>
          <w:iCs/>
          <w:sz w:val="24"/>
          <w:szCs w:val="24"/>
        </w:rPr>
        <w:t xml:space="preserve">fortalezas </w:t>
      </w:r>
      <w:r w:rsidRPr="00441CC9">
        <w:rPr>
          <w:rFonts w:ascii="Arial" w:hAnsi="Arial" w:cs="Arial"/>
          <w:sz w:val="24"/>
          <w:szCs w:val="24"/>
        </w:rPr>
        <w:t xml:space="preserve">y </w:t>
      </w:r>
      <w:r w:rsidRPr="00441CC9">
        <w:rPr>
          <w:rFonts w:ascii="Arial" w:hAnsi="Arial" w:cs="Arial"/>
          <w:i/>
          <w:iCs/>
          <w:sz w:val="24"/>
          <w:szCs w:val="24"/>
        </w:rPr>
        <w:t xml:space="preserve">debilidades </w:t>
      </w:r>
      <w:r w:rsidRPr="00441CC9">
        <w:rPr>
          <w:rFonts w:ascii="Arial" w:hAnsi="Arial" w:cs="Arial"/>
          <w:sz w:val="24"/>
          <w:szCs w:val="24"/>
        </w:rPr>
        <w:t>corresponden al ámbito interno de la institución, y dentro del proceso de planeación estratégica, se debe realizar el análisis de cuáles son esas fortalezas con las que cuenta y cuáles las debilidades que obstaculizan el cumplimiento de sus objetivos estratégicos.</w:t>
      </w:r>
    </w:p>
    <w:p w:rsidR="0015210D" w:rsidRPr="00441CC9" w:rsidRDefault="0015210D" w:rsidP="00441CC9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15210D" w:rsidRPr="00441CC9" w:rsidRDefault="0015210D" w:rsidP="00441CC9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441CC9">
        <w:rPr>
          <w:rFonts w:ascii="Arial" w:hAnsi="Arial" w:cs="Arial"/>
          <w:sz w:val="24"/>
          <w:szCs w:val="24"/>
        </w:rPr>
        <w:t>Entre algunas características de este tipo de análisis se encuentra las siguientes ventajas:</w:t>
      </w:r>
    </w:p>
    <w:p w:rsidR="0015210D" w:rsidRPr="00441CC9" w:rsidRDefault="0015210D" w:rsidP="00441CC9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15210D" w:rsidRPr="00441CC9" w:rsidRDefault="0015210D" w:rsidP="00441CC9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441CC9">
        <w:rPr>
          <w:rFonts w:ascii="Arial" w:hAnsi="Arial" w:cs="Arial"/>
          <w:sz w:val="24"/>
          <w:szCs w:val="24"/>
        </w:rPr>
        <w:t>• Facilitan el análisis del quehacer institucional que por atribución debe cumplir el</w:t>
      </w:r>
    </w:p>
    <w:p w:rsidR="0015210D" w:rsidRPr="00441CC9" w:rsidRDefault="0015210D" w:rsidP="00441CC9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441CC9">
        <w:rPr>
          <w:rFonts w:ascii="Arial" w:hAnsi="Arial" w:cs="Arial"/>
          <w:sz w:val="24"/>
          <w:szCs w:val="24"/>
        </w:rPr>
        <w:t>Politécnico en apego a su marco jurídico y a los compromisos establecidos en las políticas públicas.</w:t>
      </w:r>
    </w:p>
    <w:p w:rsidR="0015210D" w:rsidRPr="00441CC9" w:rsidRDefault="0015210D" w:rsidP="00441CC9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15210D" w:rsidRPr="00441CC9" w:rsidRDefault="0015210D" w:rsidP="00441CC9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441CC9">
        <w:rPr>
          <w:rFonts w:ascii="Arial" w:hAnsi="Arial" w:cs="Arial"/>
          <w:sz w:val="24"/>
          <w:szCs w:val="24"/>
        </w:rPr>
        <w:t>• Facilitan la realización de un diagnóstico para la construcción de estrategias que permitan reorientar el rumbo institucional, al identificar la posición actual y la capacidad de respuesta de nuestra institución.</w:t>
      </w:r>
    </w:p>
    <w:p w:rsidR="0015210D" w:rsidRPr="00441CC9" w:rsidRDefault="0015210D" w:rsidP="00441CC9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15210D" w:rsidRPr="00441CC9" w:rsidRDefault="0015210D" w:rsidP="00441CC9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441CC9">
        <w:rPr>
          <w:rFonts w:ascii="Arial" w:hAnsi="Arial" w:cs="Arial"/>
          <w:sz w:val="24"/>
          <w:szCs w:val="24"/>
        </w:rPr>
        <w:t>• Permiten identificar la congruencia entre la asignación del gasto público y su quehacer institucional.</w:t>
      </w:r>
    </w:p>
    <w:p w:rsidR="00BB17B2" w:rsidRPr="00441CC9" w:rsidRDefault="0015210D" w:rsidP="00441CC9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441CC9">
        <w:rPr>
          <w:rFonts w:ascii="Arial" w:hAnsi="Arial" w:cs="Arial"/>
          <w:sz w:val="24"/>
          <w:szCs w:val="24"/>
        </w:rPr>
        <w:lastRenderedPageBreak/>
        <w:t xml:space="preserve">De esta forma, el proceso de planeación estratégica se considera funcional cuando las debilidades se ven disminuidas, las fortalezas son incrementadas, el impacto de las amenazas es considerado y atendido puntualmente, y el aprovechamiento de las oportunidades es capitalizado en el alcance de </w:t>
      </w:r>
      <w:r w:rsidRPr="00441CC9">
        <w:rPr>
          <w:rFonts w:ascii="Arial" w:hAnsi="Arial" w:cs="Arial"/>
          <w:i/>
          <w:iCs/>
          <w:sz w:val="24"/>
          <w:szCs w:val="24"/>
        </w:rPr>
        <w:t xml:space="preserve">los </w:t>
      </w:r>
      <w:r w:rsidR="00D17118" w:rsidRPr="00441CC9">
        <w:rPr>
          <w:rFonts w:ascii="Arial" w:hAnsi="Arial" w:cs="Arial"/>
          <w:i/>
          <w:iCs/>
          <w:sz w:val="24"/>
          <w:szCs w:val="24"/>
        </w:rPr>
        <w:t xml:space="preserve">objetivos, la Misión y Visión de la institución. </w:t>
      </w:r>
    </w:p>
    <w:p w:rsidR="006100EF" w:rsidRPr="00441CC9" w:rsidRDefault="006100EF" w:rsidP="00441CC9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/>
          <w:iCs/>
          <w:sz w:val="24"/>
          <w:szCs w:val="24"/>
        </w:rPr>
      </w:pPr>
    </w:p>
    <w:p w:rsidR="006100EF" w:rsidRPr="00441CC9" w:rsidRDefault="006100EF" w:rsidP="00441CC9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441CC9">
        <w:rPr>
          <w:rFonts w:ascii="Arial" w:hAnsi="Arial" w:cs="Arial"/>
          <w:sz w:val="24"/>
          <w:szCs w:val="24"/>
        </w:rPr>
        <w:t xml:space="preserve"> El ejemplo a continuación muestra un posible análisis para pequeñas ONG, que recién comienzan, y que están considerando cómo utilizar su nuevo estudio para influir en el gobierno. </w:t>
      </w:r>
    </w:p>
    <w:p w:rsidR="006100EF" w:rsidRPr="00441CC9" w:rsidRDefault="006100EF" w:rsidP="00441CC9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6100EF" w:rsidRPr="00441CC9" w:rsidRDefault="006100EF" w:rsidP="00441CC9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441CC9">
        <w:rPr>
          <w:rFonts w:ascii="Arial" w:hAnsi="Arial" w:cs="Arial"/>
          <w:sz w:val="24"/>
          <w:szCs w:val="24"/>
        </w:rPr>
        <w:t xml:space="preserve">Fortalezas: Podemos hacer el seguimiento de esta investigación dado que la pequeña cantidad de trabajo actual significa más tiempo disponible. </w:t>
      </w:r>
    </w:p>
    <w:p w:rsidR="006100EF" w:rsidRPr="00441CC9" w:rsidRDefault="006100EF" w:rsidP="00441CC9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6100EF" w:rsidRPr="00441CC9" w:rsidRDefault="006100EF" w:rsidP="00441CC9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441CC9">
        <w:rPr>
          <w:rFonts w:ascii="Arial" w:hAnsi="Arial" w:cs="Arial"/>
          <w:sz w:val="24"/>
          <w:szCs w:val="24"/>
        </w:rPr>
        <w:t xml:space="preserve">Debilidades: Nuestra organización tiene poca reputación en otras áreas del gobierno. Tenemos poco personal con habilidades básicas en muchas áreas. </w:t>
      </w:r>
    </w:p>
    <w:p w:rsidR="006100EF" w:rsidRPr="00441CC9" w:rsidRDefault="006100EF" w:rsidP="00441CC9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6100EF" w:rsidRPr="00441CC9" w:rsidRDefault="006100EF" w:rsidP="00441CC9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441CC9">
        <w:rPr>
          <w:rFonts w:ascii="Arial" w:hAnsi="Arial" w:cs="Arial"/>
          <w:sz w:val="24"/>
          <w:szCs w:val="24"/>
        </w:rPr>
        <w:t>Oportunidades: Estamos trabajando en un tema clave de la agenda. El gobierno proclama querer escuchar las</w:t>
      </w:r>
      <w:r w:rsidR="00441CC9" w:rsidRPr="00441CC9">
        <w:rPr>
          <w:rFonts w:ascii="Arial" w:hAnsi="Arial" w:cs="Arial"/>
          <w:sz w:val="24"/>
          <w:szCs w:val="24"/>
        </w:rPr>
        <w:t xml:space="preserve"> voces de organizaciones  locales a otras </w:t>
      </w:r>
      <w:r w:rsidRPr="00441CC9">
        <w:rPr>
          <w:rFonts w:ascii="Arial" w:hAnsi="Arial" w:cs="Arial"/>
          <w:sz w:val="24"/>
          <w:szCs w:val="24"/>
        </w:rPr>
        <w:t xml:space="preserve"> de nuestra región nos brindarán su apoyo. </w:t>
      </w:r>
    </w:p>
    <w:p w:rsidR="006100EF" w:rsidRPr="00441CC9" w:rsidRDefault="006100EF" w:rsidP="00441CC9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6100EF" w:rsidRPr="00441CC9" w:rsidRDefault="006100EF" w:rsidP="00441CC9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441CC9">
        <w:rPr>
          <w:rFonts w:ascii="Arial" w:hAnsi="Arial" w:cs="Arial"/>
          <w:sz w:val="24"/>
          <w:szCs w:val="24"/>
        </w:rPr>
        <w:t>Amenazas: ¿Será el informe demasiado susceptible en el plano político, y amenazará el financiamiento por parte de los patrocinadores? Existe un conjunto de contra-pruebas que puede ser utilizado para desacreditar nuestra investigación, y por lo tanto, nuestra organización.</w:t>
      </w:r>
    </w:p>
    <w:p w:rsidR="00980D7C" w:rsidRDefault="00980D7C" w:rsidP="0015210D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/>
          <w:iCs/>
          <w:sz w:val="24"/>
          <w:szCs w:val="24"/>
        </w:rPr>
      </w:pPr>
    </w:p>
    <w:p w:rsidR="00980D7C" w:rsidRDefault="00980D7C" w:rsidP="0015210D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/>
          <w:iCs/>
          <w:sz w:val="24"/>
          <w:szCs w:val="24"/>
        </w:rPr>
      </w:pPr>
    </w:p>
    <w:p w:rsidR="00980D7C" w:rsidRDefault="00980D7C" w:rsidP="0015210D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/>
          <w:iCs/>
          <w:sz w:val="24"/>
          <w:szCs w:val="24"/>
        </w:rPr>
      </w:pPr>
    </w:p>
    <w:p w:rsidR="00980D7C" w:rsidRDefault="00980D7C" w:rsidP="0015210D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/>
          <w:iCs/>
          <w:sz w:val="24"/>
          <w:szCs w:val="24"/>
        </w:rPr>
      </w:pPr>
    </w:p>
    <w:p w:rsidR="00980D7C" w:rsidRDefault="00980D7C" w:rsidP="0015210D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/>
          <w:iCs/>
          <w:sz w:val="24"/>
          <w:szCs w:val="24"/>
        </w:rPr>
      </w:pPr>
    </w:p>
    <w:p w:rsidR="00980D7C" w:rsidRDefault="00980D7C" w:rsidP="0015210D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/>
          <w:iCs/>
          <w:sz w:val="24"/>
          <w:szCs w:val="24"/>
        </w:rPr>
      </w:pPr>
    </w:p>
    <w:p w:rsidR="00980D7C" w:rsidRDefault="00980D7C" w:rsidP="0015210D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/>
          <w:iCs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-1645572663"/>
        <w:docPartObj>
          <w:docPartGallery w:val="Bibliographies"/>
          <w:docPartUnique/>
        </w:docPartObj>
      </w:sdtPr>
      <w:sdtEndPr>
        <w:rPr>
          <w:lang w:val="es-MX"/>
        </w:rPr>
      </w:sdtEndPr>
      <w:sdtContent>
        <w:p w:rsidR="00441CC9" w:rsidRDefault="00441CC9">
          <w:pPr>
            <w:pStyle w:val="Ttulo1"/>
          </w:pPr>
          <w:r>
            <w:rPr>
              <w:lang w:val="es-ES"/>
            </w:rPr>
            <w:t>Bibliografía</w:t>
          </w:r>
        </w:p>
        <w:sdt>
          <w:sdtPr>
            <w:id w:val="111145805"/>
            <w:bibliography/>
          </w:sdtPr>
          <w:sdtEndPr/>
          <w:sdtContent>
            <w:p w:rsidR="000E5249" w:rsidRDefault="000E5249" w:rsidP="000E5249">
              <w:pPr>
                <w:shd w:val="clear" w:color="auto" w:fill="FFFFFF" w:themeFill="background1"/>
                <w:autoSpaceDE w:val="0"/>
                <w:autoSpaceDN w:val="0"/>
                <w:adjustRightInd w:val="0"/>
                <w:spacing w:after="0" w:line="360" w:lineRule="auto"/>
                <w:jc w:val="both"/>
                <w:rPr>
                  <w:rFonts w:ascii="Arial" w:hAnsi="Arial" w:cs="Arial"/>
                  <w:sz w:val="24"/>
                  <w:szCs w:val="24"/>
                </w:rPr>
              </w:pPr>
              <w:proofErr w:type="spellStart"/>
              <w:r>
                <w:rPr>
                  <w:rFonts w:ascii="Arial" w:hAnsi="Arial" w:cs="Arial"/>
                  <w:sz w:val="24"/>
                  <w:szCs w:val="24"/>
                </w:rPr>
                <w:t>Gonzále</w:t>
              </w:r>
              <w:proofErr w:type="spellEnd"/>
              <w:r w:rsidR="00441CC9">
                <w:rPr>
                  <w:rFonts w:ascii="Arial" w:hAnsi="Arial" w:cs="Arial"/>
                  <w:sz w:val="24"/>
                  <w:szCs w:val="24"/>
                </w:rPr>
                <w:t xml:space="preserve"> Hugo F. </w:t>
              </w:r>
              <w:proofErr w:type="gramStart"/>
              <w:r w:rsidR="00441CC9">
                <w:rPr>
                  <w:rFonts w:ascii="Arial" w:hAnsi="Arial" w:cs="Arial"/>
                  <w:sz w:val="24"/>
                  <w:szCs w:val="24"/>
                </w:rPr>
                <w:t>..</w:t>
              </w:r>
              <w:proofErr w:type="gramEnd"/>
              <w:r>
                <w:rPr>
                  <w:rFonts w:ascii="Arial" w:hAnsi="Arial" w:cs="Arial"/>
                  <w:sz w:val="24"/>
                  <w:szCs w:val="24"/>
                </w:rPr>
                <w:t>(2005</w:t>
              </w:r>
              <w:r w:rsidR="00441CC9">
                <w:rPr>
                  <w:rFonts w:ascii="Arial" w:hAnsi="Arial" w:cs="Arial"/>
                  <w:sz w:val="24"/>
                  <w:szCs w:val="24"/>
                </w:rPr>
                <w:t xml:space="preserve"> septiembre 25) </w:t>
              </w:r>
              <w:r>
                <w:rPr>
                  <w:rFonts w:ascii="Arial" w:hAnsi="Arial" w:cs="Arial"/>
                  <w:sz w:val="24"/>
                  <w:szCs w:val="24"/>
                </w:rPr>
                <w:t>Análisis FODA herramienta estratégica de las organizaciones.</w:t>
              </w:r>
            </w:p>
            <w:p w:rsidR="000E5249" w:rsidRPr="000E5249" w:rsidRDefault="000E5249" w:rsidP="000E5249">
              <w:pPr>
                <w:shd w:val="clear" w:color="auto" w:fill="FFFFFF" w:themeFill="background1"/>
                <w:autoSpaceDE w:val="0"/>
                <w:autoSpaceDN w:val="0"/>
                <w:adjustRightInd w:val="0"/>
                <w:spacing w:after="0" w:line="360" w:lineRule="auto"/>
                <w:jc w:val="both"/>
                <w:rPr>
                  <w:rFonts w:ascii="Arial" w:hAnsi="Arial" w:cs="Arial"/>
                  <w:color w:val="4B4B57"/>
                  <w:sz w:val="24"/>
                  <w:szCs w:val="24"/>
                  <w:shd w:val="clear" w:color="auto" w:fill="EDEDE4"/>
                </w:rPr>
              </w:pPr>
            </w:p>
            <w:p w:rsidR="00441CC9" w:rsidRPr="00441CC9" w:rsidRDefault="000E5249" w:rsidP="000E5249">
              <w:pPr>
                <w:shd w:val="clear" w:color="auto" w:fill="FFFFFF" w:themeFill="background1"/>
                <w:spacing w:line="360" w:lineRule="auto"/>
                <w:jc w:val="both"/>
                <w:rPr>
                  <w:lang w:val="en-US"/>
                </w:rPr>
              </w:pPr>
              <w:r>
                <w:rPr>
                  <w:rFonts w:ascii="Arial" w:hAnsi="Arial" w:cs="Arial"/>
                  <w:sz w:val="24"/>
                  <w:szCs w:val="24"/>
                </w:rPr>
                <w:t>U</w:t>
              </w:r>
              <w:r w:rsidR="00441CC9" w:rsidRPr="00441CC9">
                <w:rPr>
                  <w:rFonts w:ascii="Arial" w:hAnsi="Arial" w:cs="Arial"/>
                  <w:sz w:val="24"/>
                  <w:szCs w:val="24"/>
                </w:rPr>
                <w:t>n nuevo tejido de poder, personas y política. La g</w:t>
              </w:r>
              <w:r>
                <w:rPr>
                  <w:rFonts w:ascii="Arial" w:hAnsi="Arial" w:cs="Arial"/>
                  <w:sz w:val="24"/>
                  <w:szCs w:val="24"/>
                </w:rPr>
                <w:t xml:space="preserve">uía de acción para el apoyo y la </w:t>
              </w:r>
              <w:r w:rsidR="00441CC9" w:rsidRPr="00441CC9">
                <w:rPr>
                  <w:rFonts w:ascii="Arial" w:hAnsi="Arial" w:cs="Arial"/>
                  <w:sz w:val="24"/>
                  <w:szCs w:val="24"/>
                </w:rPr>
                <w:t xml:space="preserve">participación ciudadana). </w:t>
              </w:r>
              <w:r w:rsidR="00441CC9" w:rsidRPr="00441CC9">
                <w:rPr>
                  <w:rFonts w:ascii="Arial" w:hAnsi="Arial" w:cs="Arial"/>
                  <w:sz w:val="24"/>
                  <w:szCs w:val="24"/>
                  <w:lang w:val="en-US"/>
                </w:rPr>
                <w:t xml:space="preserve">Lisa </w:t>
              </w:r>
              <w:proofErr w:type="spellStart"/>
              <w:r w:rsidR="00441CC9" w:rsidRPr="00441CC9">
                <w:rPr>
                  <w:rFonts w:ascii="Arial" w:hAnsi="Arial" w:cs="Arial"/>
                  <w:sz w:val="24"/>
                  <w:szCs w:val="24"/>
                  <w:lang w:val="en-US"/>
                </w:rPr>
                <w:t>VeneKlasen</w:t>
              </w:r>
              <w:proofErr w:type="spellEnd"/>
              <w:r w:rsidR="00441CC9" w:rsidRPr="00441CC9">
                <w:rPr>
                  <w:rFonts w:ascii="Arial" w:hAnsi="Arial" w:cs="Arial"/>
                  <w:sz w:val="24"/>
                  <w:szCs w:val="24"/>
                  <w:lang w:val="en-US"/>
                </w:rPr>
                <w:t xml:space="preserve"> </w:t>
              </w:r>
              <w:proofErr w:type="gramStart"/>
              <w:r w:rsidR="00441CC9" w:rsidRPr="00441CC9">
                <w:rPr>
                  <w:rFonts w:ascii="Arial" w:hAnsi="Arial" w:cs="Arial"/>
                  <w:sz w:val="24"/>
                  <w:szCs w:val="24"/>
                  <w:lang w:val="en-US"/>
                </w:rPr>
                <w:t>con</w:t>
              </w:r>
              <w:proofErr w:type="gramEnd"/>
              <w:r w:rsidR="00441CC9" w:rsidRPr="00441CC9">
                <w:rPr>
                  <w:rFonts w:ascii="Arial" w:hAnsi="Arial" w:cs="Arial"/>
                  <w:sz w:val="24"/>
                  <w:szCs w:val="24"/>
                  <w:lang w:val="en-US"/>
                </w:rPr>
                <w:t xml:space="preserve"> Valerie Miller, World </w:t>
              </w:r>
              <w:proofErr w:type="spellStart"/>
              <w:r w:rsidR="00441CC9" w:rsidRPr="00441CC9">
                <w:rPr>
                  <w:rFonts w:ascii="Arial" w:hAnsi="Arial" w:cs="Arial"/>
                  <w:sz w:val="24"/>
                  <w:szCs w:val="24"/>
                  <w:lang w:val="en-US"/>
                </w:rPr>
                <w:t>Neighbours</w:t>
              </w:r>
              <w:proofErr w:type="spellEnd"/>
              <w:r w:rsidR="00441CC9" w:rsidRPr="00441CC9">
                <w:rPr>
                  <w:rFonts w:ascii="Arial" w:hAnsi="Arial" w:cs="Arial"/>
                  <w:sz w:val="24"/>
                  <w:szCs w:val="24"/>
                  <w:lang w:val="en-US"/>
                </w:rPr>
                <w:t xml:space="preserve"> 2002. www.justassociates.org/ActionGuide.htm</w:t>
              </w:r>
            </w:p>
          </w:sdtContent>
        </w:sdt>
      </w:sdtContent>
    </w:sdt>
    <w:p w:rsidR="00AB302F" w:rsidRPr="00441CC9" w:rsidRDefault="00AB302F" w:rsidP="0015210D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/>
          <w:iCs/>
          <w:sz w:val="24"/>
          <w:szCs w:val="24"/>
          <w:lang w:val="en-US"/>
        </w:rPr>
      </w:pPr>
    </w:p>
    <w:p w:rsidR="00AB302F" w:rsidRPr="00441CC9" w:rsidRDefault="00AB302F" w:rsidP="0015210D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/>
          <w:iCs/>
          <w:sz w:val="24"/>
          <w:szCs w:val="24"/>
          <w:lang w:val="en-US"/>
        </w:rPr>
      </w:pPr>
    </w:p>
    <w:p w:rsidR="00AB302F" w:rsidRPr="00441CC9" w:rsidRDefault="00AB302F" w:rsidP="0015210D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/>
          <w:iCs/>
          <w:sz w:val="24"/>
          <w:szCs w:val="24"/>
          <w:lang w:val="en-US"/>
        </w:rPr>
      </w:pPr>
    </w:p>
    <w:p w:rsidR="00AB302F" w:rsidRPr="00441CC9" w:rsidRDefault="00AB302F" w:rsidP="0015210D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15210D" w:rsidRPr="00441CC9" w:rsidRDefault="0015210D" w:rsidP="0015210D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15210D" w:rsidRPr="00441CC9" w:rsidRDefault="0015210D" w:rsidP="0015210D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lang w:val="en-US"/>
        </w:rPr>
      </w:pPr>
    </w:p>
    <w:sectPr w:rsidR="0015210D" w:rsidRPr="00441CC9" w:rsidSect="00BB17B2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17B2"/>
    <w:rsid w:val="000E5249"/>
    <w:rsid w:val="0015210D"/>
    <w:rsid w:val="00441CC9"/>
    <w:rsid w:val="004B6348"/>
    <w:rsid w:val="006100EF"/>
    <w:rsid w:val="007A58E9"/>
    <w:rsid w:val="00980D7C"/>
    <w:rsid w:val="00A62B4D"/>
    <w:rsid w:val="00AB302F"/>
    <w:rsid w:val="00BB17B2"/>
    <w:rsid w:val="00BB6289"/>
    <w:rsid w:val="00C37D54"/>
    <w:rsid w:val="00D17118"/>
    <w:rsid w:val="00E37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41C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B17B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s-MX"/>
    </w:rPr>
  </w:style>
  <w:style w:type="character" w:customStyle="1" w:styleId="TtuloCar">
    <w:name w:val="Título Car"/>
    <w:basedOn w:val="Fuentedeprrafopredeter"/>
    <w:link w:val="Ttulo"/>
    <w:uiPriority w:val="10"/>
    <w:rsid w:val="00BB17B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s-MX"/>
    </w:rPr>
  </w:style>
  <w:style w:type="paragraph" w:styleId="Subttulo">
    <w:name w:val="Subtitle"/>
    <w:basedOn w:val="Normal"/>
    <w:next w:val="Normal"/>
    <w:link w:val="SubttuloCar"/>
    <w:uiPriority w:val="11"/>
    <w:qFormat/>
    <w:rsid w:val="00BB17B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s-MX"/>
    </w:rPr>
  </w:style>
  <w:style w:type="character" w:customStyle="1" w:styleId="SubttuloCar">
    <w:name w:val="Subtítulo Car"/>
    <w:basedOn w:val="Fuentedeprrafopredeter"/>
    <w:link w:val="Subttulo"/>
    <w:uiPriority w:val="11"/>
    <w:rsid w:val="00BB17B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B17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B17B2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uentedeprrafopredeter"/>
    <w:rsid w:val="00980D7C"/>
  </w:style>
  <w:style w:type="character" w:styleId="nfasis">
    <w:name w:val="Emphasis"/>
    <w:basedOn w:val="Fuentedeprrafopredeter"/>
    <w:uiPriority w:val="20"/>
    <w:qFormat/>
    <w:rsid w:val="00980D7C"/>
    <w:rPr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441C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41C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B17B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s-MX"/>
    </w:rPr>
  </w:style>
  <w:style w:type="character" w:customStyle="1" w:styleId="TtuloCar">
    <w:name w:val="Título Car"/>
    <w:basedOn w:val="Fuentedeprrafopredeter"/>
    <w:link w:val="Ttulo"/>
    <w:uiPriority w:val="10"/>
    <w:rsid w:val="00BB17B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s-MX"/>
    </w:rPr>
  </w:style>
  <w:style w:type="paragraph" w:styleId="Subttulo">
    <w:name w:val="Subtitle"/>
    <w:basedOn w:val="Normal"/>
    <w:next w:val="Normal"/>
    <w:link w:val="SubttuloCar"/>
    <w:uiPriority w:val="11"/>
    <w:qFormat/>
    <w:rsid w:val="00BB17B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s-MX"/>
    </w:rPr>
  </w:style>
  <w:style w:type="character" w:customStyle="1" w:styleId="SubttuloCar">
    <w:name w:val="Subtítulo Car"/>
    <w:basedOn w:val="Fuentedeprrafopredeter"/>
    <w:link w:val="Subttulo"/>
    <w:uiPriority w:val="11"/>
    <w:rsid w:val="00BB17B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B17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B17B2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uentedeprrafopredeter"/>
    <w:rsid w:val="00980D7C"/>
  </w:style>
  <w:style w:type="character" w:styleId="nfasis">
    <w:name w:val="Emphasis"/>
    <w:basedOn w:val="Fuentedeprrafopredeter"/>
    <w:uiPriority w:val="20"/>
    <w:qFormat/>
    <w:rsid w:val="00980D7C"/>
    <w:rPr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441C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E5BFC2-C6D2-49A8-8F01-B47FD3487D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4</Pages>
  <Words>516</Words>
  <Characters>2840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POLITICA PÚBLICA</dc:title>
  <dc:subject>FODA EL LA POLITICA PUBLICA</dc:subject>
  <dc:creator>ing-hiram</dc:creator>
  <cp:lastModifiedBy>ing-hiram</cp:lastModifiedBy>
  <cp:revision>8</cp:revision>
  <dcterms:created xsi:type="dcterms:W3CDTF">2015-04-27T01:47:00Z</dcterms:created>
  <dcterms:modified xsi:type="dcterms:W3CDTF">2015-04-27T03:45:00Z</dcterms:modified>
</cp:coreProperties>
</file>