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D1" w:rsidRPr="003D7F94" w:rsidRDefault="00531723" w:rsidP="00E15ED1">
      <w:pPr>
        <w:tabs>
          <w:tab w:val="left" w:pos="2129"/>
          <w:tab w:val="center" w:pos="3312"/>
          <w:tab w:val="left" w:pos="3765"/>
        </w:tabs>
        <w:spacing w:line="360" w:lineRule="auto"/>
        <w:rPr>
          <w:rFonts w:ascii="Candara" w:hAnsi="Candara" w:cs="Arial"/>
          <w:b/>
          <w:sz w:val="24"/>
          <w:szCs w:val="24"/>
        </w:rPr>
      </w:pPr>
      <w:r w:rsidRPr="003D7F94">
        <w:rPr>
          <w:rFonts w:ascii="Candara" w:hAnsi="Candara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-384810</wp:posOffset>
            </wp:positionV>
            <wp:extent cx="1809750" cy="680720"/>
            <wp:effectExtent l="19050" t="0" r="0" b="0"/>
            <wp:wrapSquare wrapText="bothSides"/>
            <wp:docPr id="3" name="Imagen 1" descr="https://encrypted-tbn2.gstatic.com/images?q=tbn:ANd9GcQOwhIjGB2l9IH1TJfa0qkxdt96kp9qesL-l_kSJ1u02vTTT6V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7F94">
        <w:rPr>
          <w:rFonts w:ascii="Candara" w:hAnsi="Candara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-448310</wp:posOffset>
            </wp:positionH>
            <wp:positionV relativeFrom="paragraph">
              <wp:posOffset>-433070</wp:posOffset>
            </wp:positionV>
            <wp:extent cx="1809750" cy="680720"/>
            <wp:effectExtent l="19050" t="0" r="0" b="0"/>
            <wp:wrapSquare wrapText="bothSides"/>
            <wp:docPr id="1" name="Imagen 1" descr="https://encrypted-tbn2.gstatic.com/images?q=tbn:ANd9GcQOwhIjGB2l9IH1TJfa0qkxdt96kp9qesL-l_kSJ1u02vTTT6V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ED1" w:rsidRPr="003D7F94">
        <w:rPr>
          <w:rFonts w:ascii="Candara" w:hAnsi="Candara" w:cs="Arial"/>
          <w:b/>
          <w:sz w:val="24"/>
          <w:szCs w:val="24"/>
        </w:rPr>
        <w:tab/>
      </w:r>
      <w:r w:rsidR="00E15ED1" w:rsidRPr="003D7F94">
        <w:rPr>
          <w:rFonts w:ascii="Candara" w:hAnsi="Candara" w:cs="Arial"/>
          <w:b/>
          <w:sz w:val="24"/>
          <w:szCs w:val="24"/>
        </w:rPr>
        <w:tab/>
      </w:r>
    </w:p>
    <w:p w:rsidR="00531723" w:rsidRPr="003D7F94" w:rsidRDefault="00531723" w:rsidP="00E15ED1">
      <w:pPr>
        <w:tabs>
          <w:tab w:val="left" w:pos="3765"/>
        </w:tabs>
        <w:spacing w:line="360" w:lineRule="auto"/>
        <w:jc w:val="center"/>
        <w:rPr>
          <w:rFonts w:ascii="Candara" w:hAnsi="Candara" w:cs="Arial"/>
          <w:b/>
          <w:sz w:val="24"/>
          <w:szCs w:val="24"/>
        </w:rPr>
      </w:pPr>
    </w:p>
    <w:p w:rsidR="00E15ED1" w:rsidRPr="003D7F94" w:rsidRDefault="00E15ED1" w:rsidP="00E15ED1">
      <w:pPr>
        <w:tabs>
          <w:tab w:val="left" w:pos="3765"/>
        </w:tabs>
        <w:spacing w:line="360" w:lineRule="auto"/>
        <w:jc w:val="center"/>
        <w:rPr>
          <w:rFonts w:ascii="Candara" w:hAnsi="Candara" w:cs="Arial"/>
          <w:b/>
          <w:sz w:val="36"/>
          <w:szCs w:val="24"/>
        </w:rPr>
      </w:pPr>
      <w:r w:rsidRPr="003D7F94">
        <w:rPr>
          <w:rFonts w:ascii="Candara" w:hAnsi="Candara" w:cs="Arial"/>
          <w:b/>
          <w:sz w:val="36"/>
          <w:szCs w:val="24"/>
        </w:rPr>
        <w:t>Maestría En Administración Y Políticas Públicas</w:t>
      </w:r>
    </w:p>
    <w:p w:rsidR="00E15ED1" w:rsidRPr="003D7F94" w:rsidRDefault="00E15ED1" w:rsidP="00E15ED1">
      <w:pPr>
        <w:spacing w:line="360" w:lineRule="auto"/>
        <w:jc w:val="center"/>
        <w:rPr>
          <w:rFonts w:ascii="Candara" w:hAnsi="Candara" w:cs="Arial"/>
          <w:sz w:val="24"/>
          <w:szCs w:val="24"/>
        </w:rPr>
      </w:pPr>
    </w:p>
    <w:p w:rsidR="00E15ED1" w:rsidRPr="003D7F94" w:rsidRDefault="00E15ED1" w:rsidP="00531723">
      <w:pPr>
        <w:spacing w:line="360" w:lineRule="auto"/>
        <w:rPr>
          <w:rFonts w:ascii="Candara" w:hAnsi="Candara" w:cs="Arial"/>
          <w:sz w:val="28"/>
          <w:szCs w:val="24"/>
        </w:rPr>
      </w:pPr>
    </w:p>
    <w:tbl>
      <w:tblPr>
        <w:tblW w:w="5000" w:type="pct"/>
        <w:tblBorders>
          <w:insideH w:val="single" w:sz="6" w:space="0" w:color="72B76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7009"/>
      </w:tblGrid>
      <w:tr w:rsidR="004E667D" w:rsidRPr="003D7F94" w:rsidTr="00531723">
        <w:tc>
          <w:tcPr>
            <w:tcW w:w="1048" w:type="pct"/>
            <w:vAlign w:val="center"/>
            <w:hideMark/>
          </w:tcPr>
          <w:p w:rsidR="004E667D" w:rsidRPr="003D7F94" w:rsidRDefault="00E15ED1" w:rsidP="004E667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28"/>
                <w:szCs w:val="24"/>
                <w:lang w:eastAsia="es-MX"/>
              </w:rPr>
            </w:pPr>
            <w:r w:rsidRPr="003D7F94">
              <w:rPr>
                <w:rFonts w:ascii="Candara" w:hAnsi="Candara" w:cs="Arial"/>
                <w:sz w:val="28"/>
                <w:szCs w:val="24"/>
              </w:rPr>
              <w:tab/>
            </w:r>
            <w:r w:rsidRPr="003D7F94">
              <w:rPr>
                <w:rFonts w:ascii="Candara" w:hAnsi="Candara" w:cs="Arial"/>
                <w:b/>
                <w:sz w:val="28"/>
                <w:szCs w:val="24"/>
              </w:rPr>
              <w:t xml:space="preserve">Materia: </w:t>
            </w:r>
          </w:p>
        </w:tc>
        <w:tc>
          <w:tcPr>
            <w:tcW w:w="3952" w:type="pct"/>
            <w:vAlign w:val="center"/>
            <w:hideMark/>
          </w:tcPr>
          <w:p w:rsidR="004E667D" w:rsidRPr="003D7F94" w:rsidRDefault="004E667D" w:rsidP="004E667D">
            <w:pPr>
              <w:spacing w:after="0" w:line="240" w:lineRule="auto"/>
              <w:rPr>
                <w:rFonts w:ascii="Candara" w:eastAsia="Times New Roman" w:hAnsi="Candara" w:cs="Arial"/>
                <w:sz w:val="28"/>
                <w:szCs w:val="24"/>
                <w:lang w:eastAsia="es-MX"/>
              </w:rPr>
            </w:pPr>
            <w:r w:rsidRPr="003D7F94">
              <w:rPr>
                <w:rFonts w:ascii="Candara" w:eastAsia="Times New Roman" w:hAnsi="Candara" w:cs="Arial"/>
                <w:sz w:val="28"/>
                <w:szCs w:val="24"/>
                <w:lang w:eastAsia="es-MX"/>
              </w:rPr>
              <w:t>DISEÑO Y ANÁLISIS DE POLÍTICAS PÚBLICAS</w:t>
            </w:r>
          </w:p>
        </w:tc>
      </w:tr>
    </w:tbl>
    <w:p w:rsidR="00E15ED1" w:rsidRPr="003D7F94" w:rsidRDefault="00E15ED1" w:rsidP="004E667D">
      <w:pPr>
        <w:tabs>
          <w:tab w:val="left" w:pos="675"/>
          <w:tab w:val="left" w:pos="735"/>
        </w:tabs>
        <w:spacing w:line="360" w:lineRule="auto"/>
        <w:rPr>
          <w:rFonts w:ascii="Candara" w:hAnsi="Candara" w:cs="Arial"/>
          <w:sz w:val="28"/>
          <w:szCs w:val="24"/>
        </w:rPr>
      </w:pP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sz w:val="28"/>
          <w:szCs w:val="24"/>
        </w:rPr>
      </w:pPr>
    </w:p>
    <w:p w:rsidR="00E15ED1" w:rsidRPr="003D7F94" w:rsidRDefault="00E15ED1" w:rsidP="00531723">
      <w:pPr>
        <w:pStyle w:val="Default"/>
        <w:rPr>
          <w:rFonts w:ascii="Candara" w:hAnsi="Candara"/>
          <w:sz w:val="28"/>
        </w:rPr>
      </w:pPr>
      <w:r w:rsidRPr="003D7F94">
        <w:rPr>
          <w:rFonts w:ascii="Candara" w:hAnsi="Candara"/>
          <w:sz w:val="28"/>
        </w:rPr>
        <w:tab/>
      </w:r>
    </w:p>
    <w:p w:rsidR="00E15ED1" w:rsidRPr="003D7F94" w:rsidRDefault="0044489F" w:rsidP="00E15ED1">
      <w:pPr>
        <w:pStyle w:val="NormalWeb"/>
        <w:shd w:val="clear" w:color="auto" w:fill="FFFFFF"/>
        <w:spacing w:line="215" w:lineRule="atLeast"/>
        <w:ind w:left="720"/>
        <w:rPr>
          <w:rFonts w:ascii="Candara" w:hAnsi="Candara" w:cs="Arial"/>
          <w:b/>
          <w:color w:val="222222"/>
          <w:sz w:val="28"/>
        </w:rPr>
      </w:pPr>
      <w:r w:rsidRPr="003D7F94">
        <w:rPr>
          <w:rFonts w:ascii="Candara" w:hAnsi="Candara" w:cs="Arial"/>
          <w:b/>
          <w:color w:val="222222"/>
          <w:sz w:val="28"/>
        </w:rPr>
        <w:t>Dra. C. Odalys Peñate López</w:t>
      </w: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8"/>
          <w:szCs w:val="24"/>
        </w:rPr>
      </w:pP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sz w:val="28"/>
          <w:szCs w:val="24"/>
        </w:rPr>
      </w:pP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8"/>
          <w:szCs w:val="24"/>
        </w:rPr>
      </w:pPr>
      <w:r w:rsidRPr="003D7F94">
        <w:rPr>
          <w:rFonts w:ascii="Candara" w:hAnsi="Candara" w:cs="Arial"/>
          <w:sz w:val="28"/>
          <w:szCs w:val="24"/>
        </w:rPr>
        <w:tab/>
      </w:r>
      <w:r w:rsidRPr="003D7F94">
        <w:rPr>
          <w:rFonts w:ascii="Candara" w:hAnsi="Candara" w:cs="Arial"/>
          <w:b/>
          <w:sz w:val="28"/>
          <w:szCs w:val="24"/>
        </w:rPr>
        <w:t xml:space="preserve">Maestrante: </w:t>
      </w: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8"/>
          <w:szCs w:val="24"/>
        </w:rPr>
      </w:pPr>
      <w:r w:rsidRPr="003D7F94">
        <w:rPr>
          <w:rFonts w:ascii="Candara" w:hAnsi="Candara" w:cs="Arial"/>
          <w:b/>
          <w:sz w:val="28"/>
          <w:szCs w:val="24"/>
        </w:rPr>
        <w:tab/>
      </w:r>
      <w:r w:rsidRPr="003D7F94">
        <w:rPr>
          <w:rFonts w:ascii="Candara" w:hAnsi="Candara" w:cs="Arial"/>
          <w:b/>
          <w:sz w:val="28"/>
          <w:szCs w:val="24"/>
        </w:rPr>
        <w:tab/>
      </w:r>
      <w:r w:rsidRPr="003D7F94">
        <w:rPr>
          <w:rFonts w:ascii="Candara" w:hAnsi="Candara" w:cs="Arial"/>
          <w:b/>
          <w:sz w:val="28"/>
          <w:szCs w:val="24"/>
        </w:rPr>
        <w:tab/>
      </w:r>
      <w:r w:rsidR="003D7F94" w:rsidRPr="003D7F94">
        <w:rPr>
          <w:rFonts w:ascii="Candara" w:hAnsi="Candara" w:cs="Arial"/>
          <w:b/>
          <w:sz w:val="28"/>
          <w:szCs w:val="24"/>
        </w:rPr>
        <w:t>Ing. Geovanni Pech Chayes</w:t>
      </w: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4"/>
          <w:szCs w:val="24"/>
        </w:rPr>
      </w:pP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4"/>
          <w:szCs w:val="24"/>
        </w:rPr>
      </w:pPr>
    </w:p>
    <w:p w:rsidR="00E15ED1" w:rsidRPr="003D7F94" w:rsidRDefault="00E15ED1" w:rsidP="00E15ED1">
      <w:pPr>
        <w:tabs>
          <w:tab w:val="left" w:pos="735"/>
        </w:tabs>
        <w:spacing w:line="360" w:lineRule="auto"/>
        <w:rPr>
          <w:rFonts w:ascii="Candara" w:hAnsi="Candara" w:cs="Arial"/>
          <w:b/>
          <w:sz w:val="24"/>
          <w:szCs w:val="24"/>
        </w:rPr>
      </w:pPr>
    </w:p>
    <w:p w:rsidR="00E15ED1" w:rsidRPr="003D7F94" w:rsidRDefault="00CE70D7" w:rsidP="00E15ED1">
      <w:pPr>
        <w:spacing w:line="360" w:lineRule="auto"/>
        <w:jc w:val="right"/>
        <w:rPr>
          <w:rFonts w:ascii="Candara" w:hAnsi="Candara" w:cs="Arial"/>
          <w:sz w:val="28"/>
        </w:rPr>
      </w:pPr>
      <w:r>
        <w:rPr>
          <w:rFonts w:ascii="Candara" w:hAnsi="Candara" w:cs="Arial"/>
          <w:sz w:val="28"/>
        </w:rPr>
        <w:t>Tapachula, Chiapas a 26</w:t>
      </w:r>
      <w:bookmarkStart w:id="0" w:name="_GoBack"/>
      <w:bookmarkEnd w:id="0"/>
      <w:r w:rsidR="00E15ED1" w:rsidRPr="003D7F94">
        <w:rPr>
          <w:rFonts w:ascii="Candara" w:hAnsi="Candara" w:cs="Arial"/>
          <w:sz w:val="28"/>
        </w:rPr>
        <w:t xml:space="preserve"> de abril de 2015</w:t>
      </w:r>
    </w:p>
    <w:p w:rsidR="00E15ED1" w:rsidRPr="003D7F94" w:rsidRDefault="00E15ED1" w:rsidP="00C7064F">
      <w:pPr>
        <w:pStyle w:val="NormalWeb"/>
        <w:shd w:val="clear" w:color="auto" w:fill="FFFFFF"/>
        <w:spacing w:line="306" w:lineRule="atLeast"/>
        <w:ind w:left="360"/>
        <w:rPr>
          <w:rFonts w:ascii="Candara" w:hAnsi="Candara" w:cs="Arial"/>
          <w:color w:val="222222"/>
        </w:rPr>
      </w:pPr>
    </w:p>
    <w:p w:rsidR="00E15ED1" w:rsidRPr="003D7F94" w:rsidRDefault="00E15ED1" w:rsidP="00C7064F">
      <w:pPr>
        <w:pStyle w:val="NormalWeb"/>
        <w:shd w:val="clear" w:color="auto" w:fill="FFFFFF"/>
        <w:spacing w:line="306" w:lineRule="atLeast"/>
        <w:ind w:left="360"/>
        <w:rPr>
          <w:rFonts w:ascii="Candara" w:hAnsi="Candara" w:cs="Arial"/>
          <w:color w:val="222222"/>
        </w:rPr>
      </w:pPr>
    </w:p>
    <w:p w:rsidR="00531723" w:rsidRPr="003D7F94" w:rsidRDefault="003D7F94" w:rsidP="00180E0A">
      <w:pPr>
        <w:pStyle w:val="NormalWeb"/>
        <w:shd w:val="clear" w:color="auto" w:fill="FFFFFF"/>
        <w:spacing w:line="306" w:lineRule="atLeast"/>
        <w:ind w:left="360"/>
        <w:jc w:val="center"/>
        <w:rPr>
          <w:rFonts w:ascii="Candara" w:hAnsi="Candara" w:cs="Arial"/>
          <w:b/>
          <w:color w:val="222222"/>
        </w:rPr>
      </w:pPr>
      <w:r w:rsidRPr="003D7F94">
        <w:rPr>
          <w:rFonts w:ascii="Candara" w:hAnsi="Candara" w:cs="Arial"/>
          <w:b/>
          <w:color w:val="222222"/>
        </w:rPr>
        <w:lastRenderedPageBreak/>
        <w:t xml:space="preserve">¿CUÁLES SON LAS CONDICIONES DE UTILIZACIÓN DEL ANÁLISIS </w:t>
      </w:r>
      <w:proofErr w:type="spellStart"/>
      <w:r w:rsidRPr="003D7F94">
        <w:rPr>
          <w:rFonts w:ascii="Candara" w:hAnsi="Candara" w:cs="Arial"/>
          <w:b/>
          <w:color w:val="222222"/>
        </w:rPr>
        <w:t>FODA</w:t>
      </w:r>
      <w:proofErr w:type="spellEnd"/>
      <w:r w:rsidRPr="003D7F94">
        <w:rPr>
          <w:rFonts w:ascii="Candara" w:hAnsi="Candara" w:cs="Arial"/>
          <w:b/>
          <w:color w:val="222222"/>
        </w:rPr>
        <w:t xml:space="preserve"> PARA LA ELABORACIÓN DE UNA POLÍTICA PÚBLICA?</w:t>
      </w:r>
    </w:p>
    <w:p w:rsidR="00D1239D" w:rsidRPr="003D7F94" w:rsidRDefault="003D7F94" w:rsidP="00141691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t xml:space="preserve">El análisis </w:t>
      </w:r>
      <w:proofErr w:type="spellStart"/>
      <w:r w:rsidRPr="003D7F94">
        <w:rPr>
          <w:rFonts w:ascii="Candara" w:hAnsi="Candara"/>
        </w:rPr>
        <w:t>FODA</w:t>
      </w:r>
      <w:proofErr w:type="spellEnd"/>
      <w:r w:rsidRPr="003D7F94">
        <w:rPr>
          <w:rFonts w:ascii="Candara" w:hAnsi="Candara"/>
        </w:rPr>
        <w:t xml:space="preserve"> es una de las herramientas esenciales que provee de los insumos necesarios al proceso de planeación estratégica, proporcionando la información necesaria para la implantación de acciones y medidas correctivas y la generación de nuevos o mejores proyectos de mejora.</w:t>
      </w:r>
    </w:p>
    <w:p w:rsidR="003D7F94" w:rsidRPr="003D7F94" w:rsidRDefault="003D7F94" w:rsidP="00141691">
      <w:pPr>
        <w:pStyle w:val="Default"/>
        <w:jc w:val="both"/>
        <w:rPr>
          <w:rFonts w:ascii="Candara" w:hAnsi="Candara"/>
        </w:rPr>
      </w:pPr>
    </w:p>
    <w:p w:rsidR="00180E0A" w:rsidRPr="003D7F94" w:rsidRDefault="00D1239D" w:rsidP="00141691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t>Las Políticas Públicas son un medio (utilizado por el Gobierno de turno) para dar respuesta a una problemática social específica: las “situaciones socialmente problemáticas, al que se le quiere dar respuesta, o sea que es la presencia, comprensión o existencia de un problema público. Así, cualquier iniciación, acercamiento o introducción al campo de las “Políticas Públicas” se debe hacer, primero, desde la conceptualización de lo público</w:t>
      </w:r>
      <w:r w:rsidR="00180E0A" w:rsidRPr="003D7F94">
        <w:rPr>
          <w:rFonts w:ascii="Candara" w:hAnsi="Candara"/>
        </w:rPr>
        <w:t>.</w:t>
      </w:r>
      <w:r w:rsidRPr="003D7F94">
        <w:rPr>
          <w:rFonts w:ascii="Candara" w:hAnsi="Candara"/>
        </w:rPr>
        <w:t xml:space="preserve"> </w:t>
      </w:r>
      <w:r w:rsidR="00531723" w:rsidRPr="003D7F94">
        <w:rPr>
          <w:rFonts w:ascii="Candara" w:hAnsi="Candara"/>
        </w:rPr>
        <w:t xml:space="preserve">El </w:t>
      </w:r>
      <w:r w:rsidR="00141691" w:rsidRPr="003D7F94">
        <w:rPr>
          <w:rFonts w:ascii="Candara" w:hAnsi="Candara"/>
        </w:rPr>
        <w:t>estudio de las políticas públicas</w:t>
      </w:r>
      <w:r w:rsidR="00531723" w:rsidRPr="003D7F94">
        <w:rPr>
          <w:rFonts w:ascii="Candara" w:hAnsi="Candara"/>
        </w:rPr>
        <w:t xml:space="preserve"> es de gran importancia tanto en la ciencia política como en la administración pública, esta</w:t>
      </w:r>
      <w:r w:rsidRPr="003D7F94">
        <w:rPr>
          <w:rFonts w:ascii="Candara" w:hAnsi="Candara"/>
        </w:rPr>
        <w:t xml:space="preserve"> abarca </w:t>
      </w:r>
      <w:r w:rsidR="00141691" w:rsidRPr="003D7F94">
        <w:rPr>
          <w:rFonts w:ascii="Candara" w:hAnsi="Candara"/>
        </w:rPr>
        <w:t xml:space="preserve">desde su planteamiento, análisis, evaluación y su posterior implementación. </w:t>
      </w:r>
    </w:p>
    <w:p w:rsidR="00180E0A" w:rsidRPr="003D7F94" w:rsidRDefault="00180E0A" w:rsidP="00141691">
      <w:pPr>
        <w:pStyle w:val="Default"/>
        <w:jc w:val="both"/>
        <w:rPr>
          <w:rFonts w:ascii="Candara" w:hAnsi="Candara"/>
        </w:rPr>
      </w:pPr>
    </w:p>
    <w:p w:rsidR="00180E0A" w:rsidRPr="003D7F94" w:rsidRDefault="00180E0A" w:rsidP="00141691">
      <w:pPr>
        <w:pStyle w:val="Default"/>
        <w:jc w:val="both"/>
        <w:rPr>
          <w:rFonts w:ascii="Candara" w:hAnsi="Candara"/>
        </w:rPr>
      </w:pPr>
    </w:p>
    <w:p w:rsidR="00141691" w:rsidRPr="003D7F94" w:rsidRDefault="00141691" w:rsidP="00141691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t xml:space="preserve">Para el desarrollo de cualquier Estado es indispensable contar con instituciones realmente eficaces que sepan captar los problemas de los ciudadanos, a través de sus diferentes organizaciones, pero lo realmente eficaz y preponderante es resolver los problemas presentados con reformas que den solución y con políticas públicas muy bien implementadas. </w:t>
      </w:r>
    </w:p>
    <w:p w:rsidR="00531723" w:rsidRPr="003D7F94" w:rsidRDefault="00531723" w:rsidP="00141691">
      <w:pPr>
        <w:pStyle w:val="Default"/>
        <w:jc w:val="both"/>
        <w:rPr>
          <w:rFonts w:ascii="Candara" w:hAnsi="Candara"/>
        </w:rPr>
      </w:pPr>
    </w:p>
    <w:p w:rsidR="00531723" w:rsidRPr="003D7F94" w:rsidRDefault="00531723" w:rsidP="00141691">
      <w:pPr>
        <w:pStyle w:val="Default"/>
        <w:jc w:val="both"/>
        <w:rPr>
          <w:rFonts w:ascii="Candara" w:hAnsi="Candara"/>
        </w:rPr>
      </w:pPr>
    </w:p>
    <w:p w:rsidR="00C7064F" w:rsidRPr="003D7F94" w:rsidRDefault="003D7F94" w:rsidP="00141691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t>L</w:t>
      </w:r>
      <w:r w:rsidR="00141691" w:rsidRPr="003D7F94">
        <w:rPr>
          <w:rFonts w:ascii="Candara" w:hAnsi="Candara"/>
        </w:rPr>
        <w:t>as políticas públicas son, sin duda alguna, la parte ejecutora de la administración pública, políticas públicas sanas, eficientes y que respondan a los problemas sociales darán como resultado un Estado con administración capaz de enfrentar con seguridad cualquier adversidad venidera. Es menester entonces del gobierno, establecer las condiciones necesarias para el desarrollo y puesta en marcha de políticas públicas desde los puntos de vista social, político, económico, educativo, empresarial, ecológico, internacional y de desarrollo sustentable que garanticen a la ciudadanía la tranquilidad y seguridad necesaria en la ejecución diaria de sus actividades, así como la esperanza de un mejor futuro.</w:t>
      </w:r>
    </w:p>
    <w:p w:rsidR="00B84370" w:rsidRPr="003D7F94" w:rsidRDefault="00B84370" w:rsidP="00141691">
      <w:pPr>
        <w:pStyle w:val="Default"/>
        <w:jc w:val="both"/>
        <w:rPr>
          <w:rFonts w:ascii="Candara" w:hAnsi="Candara"/>
        </w:rPr>
      </w:pPr>
    </w:p>
    <w:p w:rsidR="00B84370" w:rsidRPr="003D7F94" w:rsidRDefault="00B84370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lastRenderedPageBreak/>
        <w:t xml:space="preserve">EN EL CONTEXTO ACTUAL, EN LA POLITICA </w:t>
      </w:r>
      <w:r w:rsidR="00E15ED1" w:rsidRPr="003D7F94">
        <w:rPr>
          <w:rFonts w:ascii="Candara" w:hAnsi="Candara"/>
        </w:rPr>
        <w:t>PÚBLICA</w:t>
      </w:r>
      <w:r w:rsidRPr="003D7F94">
        <w:rPr>
          <w:rFonts w:ascii="Candara" w:hAnsi="Candara"/>
        </w:rPr>
        <w:t xml:space="preserve"> LA UTILIZACION DEL FODA, PODRIA DARSE DE LA SIGUIENTE FORMA:</w:t>
      </w:r>
    </w:p>
    <w:p w:rsidR="008745C5" w:rsidRPr="003D7F94" w:rsidRDefault="008745C5" w:rsidP="00141691">
      <w:pPr>
        <w:pStyle w:val="Default"/>
        <w:jc w:val="both"/>
        <w:rPr>
          <w:rFonts w:ascii="Candara" w:hAnsi="Candara"/>
        </w:rPr>
      </w:pPr>
    </w:p>
    <w:p w:rsidR="00141691" w:rsidRPr="003D7F94" w:rsidRDefault="00141691" w:rsidP="00531723">
      <w:pPr>
        <w:pStyle w:val="Default"/>
        <w:jc w:val="both"/>
        <w:rPr>
          <w:rFonts w:ascii="Candara" w:hAnsi="Candara"/>
        </w:rPr>
      </w:pPr>
      <w:r w:rsidRPr="003D7F94">
        <w:rPr>
          <w:rFonts w:ascii="Candara" w:hAnsi="Candara"/>
        </w:rPr>
        <w:t>FORTALEZAS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¿Ventajas de la propuesta?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¿Capacidades?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¿Ventajas competitivas?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¿Recursos, activos, gente?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¿Experiencia, conocimiento, datos?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>¿Reservas financieras, retorno probable?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¿Aspectos innovadores?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¿Ubicación geográfica? </w:t>
      </w:r>
    </w:p>
    <w:p w:rsidR="00D1239D" w:rsidRPr="003D7F94" w:rsidRDefault="00D1239D" w:rsidP="00180E0A">
      <w:pPr>
        <w:pStyle w:val="Default"/>
        <w:ind w:left="360"/>
        <w:jc w:val="both"/>
        <w:rPr>
          <w:rFonts w:ascii="Candara" w:hAnsi="Candara"/>
          <w:color w:val="222222"/>
          <w:lang w:val="es-ES"/>
        </w:rPr>
      </w:pPr>
    </w:p>
    <w:p w:rsidR="00D1239D" w:rsidRPr="003D7F94" w:rsidRDefault="00D1239D" w:rsidP="00D1239D">
      <w:pPr>
        <w:pStyle w:val="Default"/>
        <w:jc w:val="both"/>
        <w:rPr>
          <w:rFonts w:ascii="Candara" w:hAnsi="Candara"/>
          <w:color w:val="222222"/>
        </w:rPr>
      </w:pPr>
    </w:p>
    <w:p w:rsidR="00D1239D" w:rsidRPr="003D7F94" w:rsidRDefault="00D1239D" w:rsidP="00D1239D">
      <w:pPr>
        <w:pStyle w:val="Default"/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</w:rPr>
        <w:t>OPORTUNIDADES</w:t>
      </w:r>
    </w:p>
    <w:p w:rsidR="00D1239D" w:rsidRPr="003D7F94" w:rsidRDefault="00D1239D" w:rsidP="00D1239D">
      <w:pPr>
        <w:pStyle w:val="Default"/>
        <w:ind w:left="720"/>
        <w:jc w:val="both"/>
        <w:rPr>
          <w:rFonts w:ascii="Candara" w:hAnsi="Candara"/>
          <w:color w:val="222222"/>
        </w:rPr>
      </w:pPr>
    </w:p>
    <w:p w:rsidR="00D1239D" w:rsidRPr="003D7F94" w:rsidRDefault="00D1239D" w:rsidP="00D1239D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¿Desarrollos tecnológicos e innovaciones? </w:t>
      </w:r>
    </w:p>
    <w:p w:rsidR="00D1239D" w:rsidRPr="003D7F94" w:rsidRDefault="00D1239D" w:rsidP="00D1239D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¿Influencias globales? </w:t>
      </w:r>
    </w:p>
    <w:p w:rsidR="00D1239D" w:rsidRPr="003D7F94" w:rsidRDefault="00D1239D" w:rsidP="00D1239D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¿Información e investigación? </w:t>
      </w:r>
    </w:p>
    <w:p w:rsidR="00D1239D" w:rsidRPr="003D7F94" w:rsidRDefault="00D1239D" w:rsidP="00D1239D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  <w:lang w:val="es-ES"/>
        </w:rPr>
      </w:pPr>
      <w:r w:rsidRPr="003D7F94">
        <w:rPr>
          <w:rFonts w:ascii="Candara" w:hAnsi="Candara"/>
          <w:color w:val="222222"/>
          <w:lang w:val="es-ES"/>
        </w:rPr>
        <w:t>¿Influencias estacionales, del clima?</w:t>
      </w:r>
    </w:p>
    <w:p w:rsidR="00D1239D" w:rsidRPr="003D7F94" w:rsidRDefault="00D1239D" w:rsidP="00D1239D">
      <w:pPr>
        <w:pStyle w:val="Default"/>
        <w:ind w:left="720"/>
        <w:jc w:val="both"/>
        <w:rPr>
          <w:rFonts w:ascii="Candara" w:hAnsi="Candara"/>
          <w:color w:val="222222"/>
        </w:rPr>
      </w:pPr>
    </w:p>
    <w:p w:rsidR="008C217F" w:rsidRPr="003D7F94" w:rsidRDefault="008C217F" w:rsidP="00180E0A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141691" w:rsidRPr="003D7F94" w:rsidRDefault="00141691" w:rsidP="00531723">
      <w:pPr>
        <w:pStyle w:val="Default"/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</w:rPr>
        <w:t>DEBILIDADES</w:t>
      </w:r>
    </w:p>
    <w:p w:rsidR="00141691" w:rsidRPr="003D7F94" w:rsidRDefault="00141691" w:rsidP="00141691">
      <w:pPr>
        <w:pStyle w:val="Default"/>
        <w:jc w:val="both"/>
        <w:rPr>
          <w:rFonts w:ascii="Candara" w:hAnsi="Candara"/>
          <w:color w:val="222222"/>
        </w:rPr>
      </w:pP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¿Desventajas de la propuesta?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¿Aspectos Financieros?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¿Vulnerabilidades propias conocidas? </w:t>
      </w:r>
    </w:p>
    <w:p w:rsidR="00141691" w:rsidRPr="003D7F94" w:rsidRDefault="00141691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  <w:lang w:val="es-ES"/>
        </w:rPr>
      </w:pPr>
      <w:r w:rsidRPr="003D7F94">
        <w:rPr>
          <w:rFonts w:ascii="Candara" w:hAnsi="Candara"/>
          <w:color w:val="222222"/>
          <w:lang w:val="es-ES"/>
        </w:rPr>
        <w:t>¿Escala de tiempo, fechas tope y presiones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¿Flujo de caja, drenaje de efectivo?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>¿Continuidad, robustez de la cadena de suministros?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¿Efectos sobre las actividades principales, distracción?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¿Confiabilidad de los datos, predictibilidad del plan?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>¿Motivación, compromiso, liderazgo?</w:t>
      </w:r>
    </w:p>
    <w:p w:rsidR="00141691" w:rsidRPr="003D7F94" w:rsidRDefault="00141691" w:rsidP="00141691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141691" w:rsidRPr="003D7F94" w:rsidRDefault="00141691" w:rsidP="00141691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141691" w:rsidRPr="003D7F94" w:rsidRDefault="00141691" w:rsidP="00531723">
      <w:pPr>
        <w:pStyle w:val="Default"/>
        <w:jc w:val="both"/>
        <w:rPr>
          <w:rFonts w:ascii="Candara" w:hAnsi="Candara"/>
          <w:color w:val="222222"/>
          <w:lang w:val="es-ES"/>
        </w:rPr>
      </w:pPr>
      <w:r w:rsidRPr="003D7F94">
        <w:rPr>
          <w:rFonts w:ascii="Candara" w:hAnsi="Candara"/>
          <w:color w:val="222222"/>
          <w:lang w:val="es-ES"/>
        </w:rPr>
        <w:t>AMENAZAS</w:t>
      </w:r>
    </w:p>
    <w:p w:rsidR="00141691" w:rsidRPr="003D7F94" w:rsidRDefault="00141691" w:rsidP="00141691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¿Efectos políticos?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¿Efectos legislativos?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¿Efectos ambientales?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¿Mantener las capacidades internas?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¿Obstáculos enfrentados?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t xml:space="preserve">¿Debilidades no superables? </w:t>
      </w:r>
    </w:p>
    <w:p w:rsidR="008C217F" w:rsidRPr="003D7F94" w:rsidRDefault="00BC2C5C" w:rsidP="00531723">
      <w:pPr>
        <w:pStyle w:val="Default"/>
        <w:numPr>
          <w:ilvl w:val="0"/>
          <w:numId w:val="11"/>
        </w:numPr>
        <w:jc w:val="both"/>
        <w:rPr>
          <w:rFonts w:ascii="Candara" w:hAnsi="Candara"/>
          <w:color w:val="222222"/>
        </w:rPr>
      </w:pPr>
      <w:r w:rsidRPr="003D7F94">
        <w:rPr>
          <w:rFonts w:ascii="Candara" w:hAnsi="Candara"/>
          <w:color w:val="222222"/>
          <w:lang w:val="es-ES"/>
        </w:rPr>
        <w:lastRenderedPageBreak/>
        <w:t xml:space="preserve">¿Respaldo financiero sostenible? </w:t>
      </w:r>
    </w:p>
    <w:p w:rsidR="008826C2" w:rsidRPr="003D7F94" w:rsidRDefault="008826C2" w:rsidP="008826C2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8826C2" w:rsidRPr="003D7F94" w:rsidRDefault="008826C2" w:rsidP="008826C2">
      <w:pPr>
        <w:pStyle w:val="Default"/>
        <w:jc w:val="both"/>
        <w:rPr>
          <w:rFonts w:ascii="Candara" w:hAnsi="Candara"/>
          <w:color w:val="222222"/>
          <w:lang w:val="es-ES"/>
        </w:rPr>
      </w:pPr>
    </w:p>
    <w:p w:rsidR="00BC2C5C" w:rsidRPr="003D7F94" w:rsidRDefault="00BC2C5C" w:rsidP="003D7F94">
      <w:pPr>
        <w:pStyle w:val="Default"/>
        <w:jc w:val="both"/>
        <w:rPr>
          <w:rFonts w:ascii="Candara" w:hAnsi="Candara"/>
          <w:color w:val="222222"/>
        </w:rPr>
      </w:pPr>
    </w:p>
    <w:sectPr w:rsidR="00BC2C5C" w:rsidRPr="003D7F94" w:rsidSect="00531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3438"/>
    <w:multiLevelType w:val="hybridMultilevel"/>
    <w:tmpl w:val="58D2D334"/>
    <w:lvl w:ilvl="0" w:tplc="BF420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20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64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E3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830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872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C3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E1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A8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26156"/>
    <w:multiLevelType w:val="hybridMultilevel"/>
    <w:tmpl w:val="D74ACB06"/>
    <w:lvl w:ilvl="0" w:tplc="32BA6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C01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4B6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01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8A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F8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C4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006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98D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B4480A"/>
    <w:multiLevelType w:val="hybridMultilevel"/>
    <w:tmpl w:val="E2963A02"/>
    <w:lvl w:ilvl="0" w:tplc="AA562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20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65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665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47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26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222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A90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07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EF17E3"/>
    <w:multiLevelType w:val="hybridMultilevel"/>
    <w:tmpl w:val="441C3296"/>
    <w:lvl w:ilvl="0" w:tplc="2DEE5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4FD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E4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42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C9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E3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E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49C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AF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C7232E"/>
    <w:multiLevelType w:val="hybridMultilevel"/>
    <w:tmpl w:val="938A8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E1AEA"/>
    <w:multiLevelType w:val="multilevel"/>
    <w:tmpl w:val="C7A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91F56"/>
    <w:multiLevelType w:val="hybridMultilevel"/>
    <w:tmpl w:val="D346B5D0"/>
    <w:lvl w:ilvl="0" w:tplc="9DC416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48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D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AD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E5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65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84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EC2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6F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CD216E"/>
    <w:multiLevelType w:val="hybridMultilevel"/>
    <w:tmpl w:val="4EE65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D306F"/>
    <w:multiLevelType w:val="hybridMultilevel"/>
    <w:tmpl w:val="0A104566"/>
    <w:lvl w:ilvl="0" w:tplc="B796A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27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2E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A5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64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E5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6C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B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A48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90A8A"/>
    <w:multiLevelType w:val="hybridMultilevel"/>
    <w:tmpl w:val="F7D8B518"/>
    <w:lvl w:ilvl="0" w:tplc="E17265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CAF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09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8F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2D6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EC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AC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82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E1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762D92"/>
    <w:multiLevelType w:val="hybridMultilevel"/>
    <w:tmpl w:val="EFC852F0"/>
    <w:lvl w:ilvl="0" w:tplc="32508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09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C0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230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2BC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03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E1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EE9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EF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064F"/>
    <w:rsid w:val="00043424"/>
    <w:rsid w:val="00141691"/>
    <w:rsid w:val="00180E0A"/>
    <w:rsid w:val="003D7F94"/>
    <w:rsid w:val="0044489F"/>
    <w:rsid w:val="004E667D"/>
    <w:rsid w:val="00531723"/>
    <w:rsid w:val="006D4C3C"/>
    <w:rsid w:val="008745C5"/>
    <w:rsid w:val="008826C2"/>
    <w:rsid w:val="008C217F"/>
    <w:rsid w:val="00B84370"/>
    <w:rsid w:val="00BC2C5C"/>
    <w:rsid w:val="00C7064F"/>
    <w:rsid w:val="00CE70D7"/>
    <w:rsid w:val="00D1239D"/>
    <w:rsid w:val="00D51041"/>
    <w:rsid w:val="00E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429DD-C520-4ADC-9098-5A9312A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4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4085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PCH</cp:lastModifiedBy>
  <cp:revision>4</cp:revision>
  <dcterms:created xsi:type="dcterms:W3CDTF">2015-04-27T04:23:00Z</dcterms:created>
  <dcterms:modified xsi:type="dcterms:W3CDTF">2015-04-27T04:46:00Z</dcterms:modified>
</cp:coreProperties>
</file>