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2E96" w:rsidRDefault="008E2E96" w:rsidP="008E2E96">
      <w:pPr>
        <w:jc w:val="center"/>
        <w:rPr>
          <w:rFonts w:ascii="Arial" w:hAnsi="Arial" w:cs="Arial"/>
          <w:b/>
          <w:sz w:val="24"/>
          <w:szCs w:val="24"/>
        </w:rPr>
      </w:pPr>
      <w:r w:rsidRPr="00200D05">
        <w:rPr>
          <w:rFonts w:ascii="Arial" w:hAnsi="Arial" w:cs="Arial"/>
          <w:b/>
          <w:noProof/>
          <w:color w:val="000000"/>
          <w:sz w:val="36"/>
          <w:szCs w:val="15"/>
          <w:lang w:eastAsia="es-MX"/>
        </w:rPr>
        <w:drawing>
          <wp:anchor distT="0" distB="0" distL="114300" distR="114300" simplePos="0" relativeHeight="251659264" behindDoc="1" locked="0" layoutInCell="1" allowOverlap="1" wp14:anchorId="1E5B9C03" wp14:editId="3B7CD75D">
            <wp:simplePos x="0" y="0"/>
            <wp:positionH relativeFrom="column">
              <wp:posOffset>-603885</wp:posOffset>
            </wp:positionH>
            <wp:positionV relativeFrom="paragraph">
              <wp:posOffset>-394970</wp:posOffset>
            </wp:positionV>
            <wp:extent cx="2423771" cy="904875"/>
            <wp:effectExtent l="0" t="0" r="0" b="0"/>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21-300x112.png"/>
                    <pic:cNvPicPr/>
                  </pic:nvPicPr>
                  <pic:blipFill>
                    <a:blip r:embed="rId8">
                      <a:extLst>
                        <a:ext uri="{28A0092B-C50C-407E-A947-70E740481C1C}">
                          <a14:useLocalDpi xmlns:a14="http://schemas.microsoft.com/office/drawing/2010/main" val="0"/>
                        </a:ext>
                      </a:extLst>
                    </a:blip>
                    <a:stretch>
                      <a:fillRect/>
                    </a:stretch>
                  </pic:blipFill>
                  <pic:spPr>
                    <a:xfrm>
                      <a:off x="0" y="0"/>
                      <a:ext cx="2425148" cy="905389"/>
                    </a:xfrm>
                    <a:prstGeom prst="rect">
                      <a:avLst/>
                    </a:prstGeom>
                  </pic:spPr>
                </pic:pic>
              </a:graphicData>
            </a:graphic>
            <wp14:sizeRelH relativeFrom="page">
              <wp14:pctWidth>0</wp14:pctWidth>
            </wp14:sizeRelH>
            <wp14:sizeRelV relativeFrom="page">
              <wp14:pctHeight>0</wp14:pctHeight>
            </wp14:sizeRelV>
          </wp:anchor>
        </w:drawing>
      </w:r>
    </w:p>
    <w:p w:rsidR="008E2E96" w:rsidRDefault="008E2E96" w:rsidP="008E2E96">
      <w:pPr>
        <w:jc w:val="both"/>
        <w:rPr>
          <w:rFonts w:ascii="Arial" w:hAnsi="Arial" w:cs="Arial"/>
          <w:b/>
          <w:sz w:val="24"/>
          <w:szCs w:val="24"/>
        </w:rPr>
      </w:pPr>
    </w:p>
    <w:p w:rsidR="008E2E96" w:rsidRPr="00794D02" w:rsidRDefault="008E2E96" w:rsidP="008E2E96">
      <w:pPr>
        <w:pStyle w:val="Encabezado"/>
        <w:spacing w:line="276" w:lineRule="auto"/>
        <w:jc w:val="center"/>
        <w:rPr>
          <w:rFonts w:ascii="Arial" w:hAnsi="Arial" w:cs="Arial"/>
          <w:b/>
          <w:sz w:val="24"/>
          <w:szCs w:val="24"/>
        </w:rPr>
      </w:pPr>
    </w:p>
    <w:p w:rsidR="008E2E96" w:rsidRPr="00794D02" w:rsidRDefault="008E2E96" w:rsidP="008E2E96">
      <w:pPr>
        <w:pStyle w:val="Encabezado"/>
        <w:spacing w:line="276" w:lineRule="auto"/>
        <w:jc w:val="center"/>
        <w:rPr>
          <w:rFonts w:ascii="Arial" w:hAnsi="Arial" w:cs="Arial"/>
          <w:b/>
          <w:sz w:val="24"/>
          <w:szCs w:val="24"/>
        </w:rPr>
      </w:pPr>
      <w:r w:rsidRPr="00794D02">
        <w:rPr>
          <w:rFonts w:ascii="Arial" w:hAnsi="Arial" w:cs="Arial"/>
          <w:b/>
          <w:sz w:val="24"/>
          <w:szCs w:val="24"/>
        </w:rPr>
        <w:t>MAESTRIA EN ADMINISTRACION Y POLITICAS PÚBLICAS</w:t>
      </w:r>
    </w:p>
    <w:p w:rsidR="008E2E96" w:rsidRPr="00794D02" w:rsidRDefault="008E2E96" w:rsidP="008E2E96">
      <w:pPr>
        <w:pStyle w:val="Encabezado"/>
        <w:spacing w:line="276" w:lineRule="auto"/>
        <w:jc w:val="center"/>
        <w:rPr>
          <w:rFonts w:ascii="Arial" w:hAnsi="Arial" w:cs="Arial"/>
          <w:b/>
          <w:sz w:val="24"/>
          <w:szCs w:val="24"/>
        </w:rPr>
      </w:pPr>
    </w:p>
    <w:p w:rsidR="008E2E96" w:rsidRPr="00794D02" w:rsidRDefault="008E2E96" w:rsidP="008E2E96">
      <w:pPr>
        <w:pStyle w:val="Encabezado"/>
        <w:spacing w:line="276" w:lineRule="auto"/>
        <w:jc w:val="center"/>
        <w:rPr>
          <w:rFonts w:ascii="Arial" w:hAnsi="Arial" w:cs="Arial"/>
          <w:b/>
          <w:sz w:val="24"/>
          <w:szCs w:val="24"/>
        </w:rPr>
      </w:pPr>
    </w:p>
    <w:p w:rsidR="008E2E96" w:rsidRPr="00794D02" w:rsidRDefault="008E2E96" w:rsidP="008E2E96">
      <w:pPr>
        <w:pStyle w:val="Encabezado"/>
        <w:spacing w:line="276" w:lineRule="auto"/>
        <w:jc w:val="center"/>
        <w:rPr>
          <w:rFonts w:ascii="Arial" w:hAnsi="Arial" w:cs="Arial"/>
          <w:b/>
          <w:sz w:val="24"/>
          <w:szCs w:val="24"/>
        </w:rPr>
      </w:pPr>
    </w:p>
    <w:p w:rsidR="008E2E96" w:rsidRPr="00794D02" w:rsidRDefault="008E2E96" w:rsidP="008E2E96">
      <w:pPr>
        <w:pStyle w:val="Encabezado"/>
        <w:spacing w:line="276" w:lineRule="auto"/>
        <w:jc w:val="center"/>
        <w:rPr>
          <w:rFonts w:ascii="Arial" w:hAnsi="Arial" w:cs="Arial"/>
          <w:b/>
          <w:sz w:val="24"/>
          <w:szCs w:val="24"/>
        </w:rPr>
      </w:pPr>
      <w:r>
        <w:rPr>
          <w:rFonts w:ascii="Arial" w:hAnsi="Arial" w:cs="Arial"/>
          <w:b/>
          <w:sz w:val="24"/>
          <w:szCs w:val="24"/>
        </w:rPr>
        <w:t>GESTION PARA RESULTADOS</w:t>
      </w:r>
    </w:p>
    <w:p w:rsidR="008E2E96" w:rsidRPr="00794D02" w:rsidRDefault="008E2E96" w:rsidP="008E2E96">
      <w:pPr>
        <w:rPr>
          <w:rFonts w:ascii="Arial" w:hAnsi="Arial" w:cs="Arial"/>
          <w:sz w:val="24"/>
          <w:szCs w:val="24"/>
        </w:rPr>
      </w:pPr>
    </w:p>
    <w:p w:rsidR="008E2E96" w:rsidRPr="00794D02" w:rsidRDefault="008E2E96" w:rsidP="008E2E96">
      <w:pPr>
        <w:rPr>
          <w:rFonts w:ascii="Arial" w:hAnsi="Arial" w:cs="Arial"/>
          <w:sz w:val="24"/>
          <w:szCs w:val="24"/>
        </w:rPr>
      </w:pPr>
    </w:p>
    <w:p w:rsidR="008E2E96" w:rsidRPr="00794D02" w:rsidRDefault="008E2E96" w:rsidP="008E2E96">
      <w:pPr>
        <w:rPr>
          <w:rFonts w:ascii="Arial" w:hAnsi="Arial" w:cs="Arial"/>
          <w:sz w:val="24"/>
          <w:szCs w:val="24"/>
        </w:rPr>
      </w:pPr>
      <w:bookmarkStart w:id="0" w:name="_GoBack"/>
      <w:bookmarkEnd w:id="0"/>
    </w:p>
    <w:p w:rsidR="00F23559" w:rsidRDefault="008E2E96" w:rsidP="000D5CE9">
      <w:pPr>
        <w:spacing w:before="100" w:beforeAutospacing="1" w:after="100" w:afterAutospacing="1" w:line="360" w:lineRule="auto"/>
        <w:jc w:val="center"/>
        <w:rPr>
          <w:rFonts w:ascii="Arial" w:hAnsi="Arial" w:cs="Arial"/>
          <w:b/>
          <w:sz w:val="24"/>
          <w:szCs w:val="24"/>
        </w:rPr>
      </w:pPr>
      <w:r>
        <w:rPr>
          <w:rFonts w:ascii="Arial" w:hAnsi="Arial" w:cs="Arial"/>
          <w:b/>
          <w:sz w:val="24"/>
          <w:szCs w:val="24"/>
        </w:rPr>
        <w:t>“ENSAYO</w:t>
      </w:r>
      <w:r w:rsidR="00F23559">
        <w:rPr>
          <w:rFonts w:ascii="Arial" w:hAnsi="Arial" w:cs="Arial"/>
          <w:b/>
          <w:sz w:val="24"/>
          <w:szCs w:val="24"/>
        </w:rPr>
        <w:t>”</w:t>
      </w:r>
    </w:p>
    <w:p w:rsidR="008E2E96" w:rsidRPr="00F23559" w:rsidRDefault="00F23559" w:rsidP="000D5CE9">
      <w:pPr>
        <w:spacing w:before="100" w:beforeAutospacing="1" w:after="100" w:afterAutospacing="1" w:line="360" w:lineRule="auto"/>
        <w:jc w:val="center"/>
        <w:rPr>
          <w:rFonts w:ascii="Arial" w:eastAsia="Times New Roman" w:hAnsi="Arial" w:cs="Arial"/>
          <w:b/>
          <w:color w:val="000000"/>
          <w:sz w:val="24"/>
          <w:szCs w:val="24"/>
          <w:lang w:eastAsia="es-MX"/>
        </w:rPr>
      </w:pPr>
      <w:r w:rsidRPr="00F172CF">
        <w:rPr>
          <w:rFonts w:ascii="Arial" w:eastAsia="Times New Roman" w:hAnsi="Arial" w:cs="Arial"/>
          <w:b/>
          <w:color w:val="000000"/>
          <w:sz w:val="24"/>
          <w:szCs w:val="24"/>
          <w:lang w:eastAsia="es-MX"/>
        </w:rPr>
        <w:t>Presupuesto basado en resultados, transparencia y rendición de cuentas</w:t>
      </w:r>
      <w:r>
        <w:rPr>
          <w:rFonts w:ascii="Arial" w:eastAsia="Times New Roman" w:hAnsi="Arial" w:cs="Arial"/>
          <w:b/>
          <w:color w:val="000000"/>
          <w:sz w:val="24"/>
          <w:szCs w:val="24"/>
          <w:lang w:eastAsia="es-MX"/>
        </w:rPr>
        <w:t>, del papel y tinta a la realidad.</w:t>
      </w:r>
    </w:p>
    <w:p w:rsidR="008E2E96" w:rsidRPr="00794D02" w:rsidRDefault="008E2E96" w:rsidP="008E2E96">
      <w:pPr>
        <w:rPr>
          <w:rFonts w:ascii="Arial" w:hAnsi="Arial" w:cs="Arial"/>
          <w:sz w:val="24"/>
          <w:szCs w:val="24"/>
        </w:rPr>
      </w:pPr>
    </w:p>
    <w:p w:rsidR="008E2E96" w:rsidRDefault="008E2E96" w:rsidP="008E2E96">
      <w:pPr>
        <w:ind w:left="4395"/>
        <w:rPr>
          <w:rFonts w:ascii="Arial" w:hAnsi="Arial" w:cs="Arial"/>
          <w:b/>
          <w:sz w:val="24"/>
          <w:szCs w:val="24"/>
        </w:rPr>
      </w:pPr>
    </w:p>
    <w:p w:rsidR="008E2E96" w:rsidRDefault="008E2E96" w:rsidP="008E2E96">
      <w:pPr>
        <w:ind w:left="4395"/>
        <w:rPr>
          <w:rFonts w:ascii="Arial" w:hAnsi="Arial" w:cs="Arial"/>
          <w:b/>
          <w:sz w:val="24"/>
          <w:szCs w:val="24"/>
        </w:rPr>
      </w:pPr>
    </w:p>
    <w:p w:rsidR="008E2E96" w:rsidRPr="008E2E96" w:rsidRDefault="008E2E96" w:rsidP="008E2E96">
      <w:pPr>
        <w:ind w:left="4395"/>
        <w:rPr>
          <w:rFonts w:ascii="Arial" w:hAnsi="Arial" w:cs="Arial"/>
          <w:b/>
          <w:sz w:val="24"/>
          <w:szCs w:val="24"/>
        </w:rPr>
      </w:pPr>
      <w:r>
        <w:rPr>
          <w:rFonts w:ascii="Arial" w:hAnsi="Arial" w:cs="Arial"/>
          <w:b/>
          <w:sz w:val="24"/>
          <w:szCs w:val="24"/>
        </w:rPr>
        <w:t>MAESTRANTE:</w:t>
      </w:r>
    </w:p>
    <w:p w:rsidR="008E2E96" w:rsidRDefault="008E2E96" w:rsidP="008E2E96">
      <w:pPr>
        <w:ind w:left="4395"/>
        <w:rPr>
          <w:rFonts w:ascii="Arial" w:hAnsi="Arial" w:cs="Arial"/>
          <w:sz w:val="24"/>
          <w:szCs w:val="24"/>
        </w:rPr>
      </w:pPr>
      <w:r w:rsidRPr="00794D02">
        <w:rPr>
          <w:rFonts w:ascii="Arial" w:hAnsi="Arial" w:cs="Arial"/>
          <w:sz w:val="24"/>
          <w:szCs w:val="24"/>
        </w:rPr>
        <w:t xml:space="preserve">RIVAS CONDE ROLANDO. </w:t>
      </w:r>
    </w:p>
    <w:p w:rsidR="008E2E96" w:rsidRPr="00794D02" w:rsidRDefault="008E2E96" w:rsidP="008E2E96">
      <w:pPr>
        <w:ind w:left="4395"/>
        <w:rPr>
          <w:rFonts w:ascii="Arial" w:hAnsi="Arial" w:cs="Arial"/>
          <w:sz w:val="24"/>
          <w:szCs w:val="24"/>
        </w:rPr>
      </w:pPr>
    </w:p>
    <w:p w:rsidR="008E2E96" w:rsidRPr="00794D02" w:rsidRDefault="008E2E96" w:rsidP="008E2E96">
      <w:pPr>
        <w:ind w:left="4395"/>
        <w:rPr>
          <w:rFonts w:ascii="Arial" w:hAnsi="Arial" w:cs="Arial"/>
          <w:sz w:val="24"/>
          <w:szCs w:val="24"/>
        </w:rPr>
      </w:pPr>
    </w:p>
    <w:p w:rsidR="008E2E96" w:rsidRPr="00794D02" w:rsidRDefault="008E2E96" w:rsidP="008E2E96">
      <w:pPr>
        <w:ind w:left="4395"/>
        <w:rPr>
          <w:rFonts w:ascii="Arial" w:hAnsi="Arial" w:cs="Arial"/>
          <w:sz w:val="24"/>
          <w:szCs w:val="24"/>
        </w:rPr>
      </w:pPr>
      <w:r w:rsidRPr="00794D02">
        <w:rPr>
          <w:rFonts w:ascii="Arial" w:hAnsi="Arial" w:cs="Arial"/>
          <w:b/>
          <w:sz w:val="24"/>
          <w:szCs w:val="24"/>
        </w:rPr>
        <w:t>CATEDRÁTICO:</w:t>
      </w:r>
      <w:r>
        <w:rPr>
          <w:rFonts w:ascii="Arial" w:hAnsi="Arial" w:cs="Arial"/>
          <w:b/>
          <w:sz w:val="24"/>
          <w:szCs w:val="24"/>
        </w:rPr>
        <w:t xml:space="preserve"> </w:t>
      </w:r>
      <w:r>
        <w:rPr>
          <w:rFonts w:ascii="Arial" w:hAnsi="Arial" w:cs="Arial"/>
          <w:sz w:val="24"/>
          <w:szCs w:val="24"/>
        </w:rPr>
        <w:t>MAGDA ELIZABETH JAN ARGUELLO</w:t>
      </w:r>
      <w:r w:rsidRPr="00794D02">
        <w:rPr>
          <w:rFonts w:ascii="Arial" w:hAnsi="Arial" w:cs="Arial"/>
          <w:sz w:val="24"/>
          <w:szCs w:val="24"/>
        </w:rPr>
        <w:t xml:space="preserve"> </w:t>
      </w:r>
    </w:p>
    <w:p w:rsidR="008E2E96" w:rsidRPr="00794D02" w:rsidRDefault="008E2E96" w:rsidP="008E2E96">
      <w:pPr>
        <w:ind w:left="4395"/>
        <w:rPr>
          <w:rFonts w:ascii="Arial" w:hAnsi="Arial" w:cs="Arial"/>
          <w:sz w:val="24"/>
          <w:szCs w:val="24"/>
        </w:rPr>
      </w:pPr>
    </w:p>
    <w:p w:rsidR="008E2E96" w:rsidRDefault="008E2E96" w:rsidP="008E2E96">
      <w:pPr>
        <w:jc w:val="right"/>
        <w:rPr>
          <w:rFonts w:ascii="Arial" w:hAnsi="Arial" w:cs="Arial"/>
          <w:sz w:val="24"/>
          <w:szCs w:val="24"/>
        </w:rPr>
      </w:pPr>
    </w:p>
    <w:p w:rsidR="008E2E96" w:rsidRDefault="008E2E96" w:rsidP="008E2E96">
      <w:pPr>
        <w:jc w:val="right"/>
        <w:rPr>
          <w:rFonts w:ascii="Arial" w:hAnsi="Arial" w:cs="Arial"/>
          <w:sz w:val="24"/>
          <w:szCs w:val="24"/>
        </w:rPr>
      </w:pPr>
    </w:p>
    <w:p w:rsidR="008E2E96" w:rsidRPr="00794D02" w:rsidRDefault="008E2E96" w:rsidP="008E2E96">
      <w:pPr>
        <w:jc w:val="right"/>
        <w:rPr>
          <w:rFonts w:ascii="Arial" w:hAnsi="Arial" w:cs="Arial"/>
          <w:sz w:val="24"/>
          <w:szCs w:val="24"/>
        </w:rPr>
      </w:pPr>
      <w:r w:rsidRPr="00794D02">
        <w:rPr>
          <w:rFonts w:ascii="Arial" w:hAnsi="Arial" w:cs="Arial"/>
          <w:sz w:val="24"/>
          <w:szCs w:val="24"/>
        </w:rPr>
        <w:t xml:space="preserve">TAPACHULA CHIAPAS, MARZO DEL 2015. </w:t>
      </w:r>
    </w:p>
    <w:p w:rsidR="008E2E96" w:rsidRDefault="008E2E96" w:rsidP="00DD78B8">
      <w:pPr>
        <w:spacing w:before="100" w:beforeAutospacing="1" w:after="100" w:afterAutospacing="1" w:line="360" w:lineRule="auto"/>
        <w:rPr>
          <w:rFonts w:ascii="Arial" w:eastAsia="Times New Roman" w:hAnsi="Arial" w:cs="Arial"/>
          <w:b/>
          <w:color w:val="000000"/>
          <w:sz w:val="24"/>
          <w:szCs w:val="24"/>
          <w:lang w:eastAsia="es-MX"/>
        </w:rPr>
      </w:pPr>
    </w:p>
    <w:p w:rsidR="008E2E96" w:rsidRDefault="008E2E96" w:rsidP="00DD78B8">
      <w:pPr>
        <w:spacing w:before="100" w:beforeAutospacing="1" w:after="100" w:afterAutospacing="1" w:line="360" w:lineRule="auto"/>
        <w:rPr>
          <w:rFonts w:ascii="Arial" w:eastAsia="Times New Roman" w:hAnsi="Arial" w:cs="Arial"/>
          <w:b/>
          <w:color w:val="000000"/>
          <w:sz w:val="24"/>
          <w:szCs w:val="24"/>
          <w:lang w:eastAsia="es-MX"/>
        </w:rPr>
      </w:pPr>
    </w:p>
    <w:p w:rsidR="00F944C5" w:rsidRPr="00F172CF" w:rsidRDefault="00F172CF" w:rsidP="00DD78B8">
      <w:pPr>
        <w:spacing w:before="100" w:beforeAutospacing="1" w:after="100" w:afterAutospacing="1" w:line="360" w:lineRule="auto"/>
        <w:rPr>
          <w:rFonts w:ascii="Arial" w:eastAsia="Times New Roman" w:hAnsi="Arial" w:cs="Arial"/>
          <w:b/>
          <w:color w:val="000000"/>
          <w:sz w:val="24"/>
          <w:szCs w:val="24"/>
          <w:lang w:eastAsia="es-MX"/>
        </w:rPr>
      </w:pPr>
      <w:r w:rsidRPr="00F172CF">
        <w:rPr>
          <w:rFonts w:ascii="Arial" w:eastAsia="Times New Roman" w:hAnsi="Arial" w:cs="Arial"/>
          <w:b/>
          <w:color w:val="000000"/>
          <w:sz w:val="24"/>
          <w:szCs w:val="24"/>
          <w:lang w:eastAsia="es-MX"/>
        </w:rPr>
        <w:lastRenderedPageBreak/>
        <w:t>P</w:t>
      </w:r>
      <w:r w:rsidR="00F944C5" w:rsidRPr="00F172CF">
        <w:rPr>
          <w:rFonts w:ascii="Arial" w:eastAsia="Times New Roman" w:hAnsi="Arial" w:cs="Arial"/>
          <w:b/>
          <w:color w:val="000000"/>
          <w:sz w:val="24"/>
          <w:szCs w:val="24"/>
          <w:lang w:eastAsia="es-MX"/>
        </w:rPr>
        <w:t>resupuesto basado en resultados, transparencia y rendición de cuentas</w:t>
      </w:r>
      <w:r w:rsidR="008E2E96">
        <w:rPr>
          <w:rFonts w:ascii="Arial" w:eastAsia="Times New Roman" w:hAnsi="Arial" w:cs="Arial"/>
          <w:b/>
          <w:color w:val="000000"/>
          <w:sz w:val="24"/>
          <w:szCs w:val="24"/>
          <w:lang w:eastAsia="es-MX"/>
        </w:rPr>
        <w:t>, del papel y tinta a la realidad.</w:t>
      </w:r>
    </w:p>
    <w:p w:rsidR="003F127B" w:rsidRPr="003F127B" w:rsidRDefault="003F127B" w:rsidP="003F127B">
      <w:pPr>
        <w:spacing w:line="360" w:lineRule="auto"/>
        <w:jc w:val="both"/>
        <w:rPr>
          <w:rFonts w:ascii="Arial" w:hAnsi="Arial" w:cs="Arial"/>
          <w:sz w:val="24"/>
          <w:szCs w:val="24"/>
        </w:rPr>
      </w:pPr>
      <w:r w:rsidRPr="003F127B">
        <w:rPr>
          <w:rFonts w:ascii="Arial" w:hAnsi="Arial" w:cs="Arial"/>
          <w:sz w:val="24"/>
          <w:szCs w:val="24"/>
        </w:rPr>
        <w:t>Gestión para Resultados (</w:t>
      </w:r>
      <w:proofErr w:type="spellStart"/>
      <w:r w:rsidRPr="003F127B">
        <w:rPr>
          <w:rFonts w:ascii="Arial" w:hAnsi="Arial" w:cs="Arial"/>
          <w:sz w:val="24"/>
          <w:szCs w:val="24"/>
        </w:rPr>
        <w:t>GpR</w:t>
      </w:r>
      <w:proofErr w:type="spellEnd"/>
      <w:r w:rsidRPr="003F127B">
        <w:rPr>
          <w:rFonts w:ascii="Arial" w:hAnsi="Arial" w:cs="Arial"/>
          <w:sz w:val="24"/>
          <w:szCs w:val="24"/>
        </w:rPr>
        <w:t xml:space="preserve">), </w:t>
      </w:r>
      <w:r>
        <w:rPr>
          <w:rFonts w:ascii="Arial" w:hAnsi="Arial" w:cs="Arial"/>
          <w:sz w:val="24"/>
          <w:szCs w:val="24"/>
        </w:rPr>
        <w:t xml:space="preserve">según Secretaria de Hacienda y </w:t>
      </w:r>
      <w:r w:rsidR="003233FF">
        <w:rPr>
          <w:rFonts w:ascii="Arial" w:hAnsi="Arial" w:cs="Arial"/>
          <w:sz w:val="24"/>
          <w:szCs w:val="24"/>
        </w:rPr>
        <w:t>Crédito</w:t>
      </w:r>
      <w:r>
        <w:rPr>
          <w:rFonts w:ascii="Arial" w:hAnsi="Arial" w:cs="Arial"/>
          <w:sz w:val="24"/>
          <w:szCs w:val="24"/>
        </w:rPr>
        <w:t xml:space="preserve"> </w:t>
      </w:r>
      <w:r w:rsidR="003233FF">
        <w:rPr>
          <w:rFonts w:ascii="Arial" w:hAnsi="Arial" w:cs="Arial"/>
          <w:sz w:val="24"/>
          <w:szCs w:val="24"/>
        </w:rPr>
        <w:t>Público “</w:t>
      </w:r>
      <w:r w:rsidRPr="003F127B">
        <w:rPr>
          <w:rFonts w:ascii="Arial" w:hAnsi="Arial" w:cs="Arial"/>
          <w:sz w:val="24"/>
          <w:szCs w:val="24"/>
        </w:rPr>
        <w:t>se entiende como el modelo de cultura organizacional, directiva y de desempeño institucional, que pone el énfasis en los resultados (en vez de en los procedimientos). Aunque interesa cómo se hacen las cosas, cobra mayor relevancia qué se hace, qué se logra y cuál es su impacto en el bienestar de la población; es decir, la creación de valor público.</w:t>
      </w:r>
      <w:r w:rsidR="003233FF">
        <w:rPr>
          <w:rFonts w:ascii="Arial" w:hAnsi="Arial" w:cs="Arial"/>
          <w:sz w:val="24"/>
          <w:szCs w:val="24"/>
        </w:rPr>
        <w:t>”</w:t>
      </w:r>
      <w:sdt>
        <w:sdtPr>
          <w:rPr>
            <w:rFonts w:ascii="Arial" w:hAnsi="Arial" w:cs="Arial"/>
            <w:sz w:val="24"/>
            <w:szCs w:val="24"/>
          </w:rPr>
          <w:id w:val="1000074703"/>
          <w:citation/>
        </w:sdtPr>
        <w:sdtEndPr/>
        <w:sdtContent>
          <w:r w:rsidR="003233FF">
            <w:rPr>
              <w:rFonts w:ascii="Arial" w:hAnsi="Arial" w:cs="Arial"/>
              <w:sz w:val="24"/>
              <w:szCs w:val="24"/>
            </w:rPr>
            <w:fldChar w:fldCharType="begin"/>
          </w:r>
          <w:r w:rsidR="003233FF">
            <w:rPr>
              <w:rFonts w:ascii="Arial" w:hAnsi="Arial" w:cs="Arial"/>
              <w:sz w:val="24"/>
              <w:szCs w:val="24"/>
            </w:rPr>
            <w:instrText xml:space="preserve">CITATION htt15 \l 2058 </w:instrText>
          </w:r>
          <w:r w:rsidR="003233FF">
            <w:rPr>
              <w:rFonts w:ascii="Arial" w:hAnsi="Arial" w:cs="Arial"/>
              <w:sz w:val="24"/>
              <w:szCs w:val="24"/>
            </w:rPr>
            <w:fldChar w:fldCharType="separate"/>
          </w:r>
          <w:r w:rsidR="003233FF">
            <w:rPr>
              <w:rFonts w:ascii="Arial" w:hAnsi="Arial" w:cs="Arial"/>
              <w:noProof/>
              <w:sz w:val="24"/>
              <w:szCs w:val="24"/>
            </w:rPr>
            <w:t xml:space="preserve"> </w:t>
          </w:r>
          <w:r w:rsidR="003233FF" w:rsidRPr="003233FF">
            <w:rPr>
              <w:rFonts w:ascii="Arial" w:hAnsi="Arial" w:cs="Arial"/>
              <w:noProof/>
              <w:sz w:val="24"/>
              <w:szCs w:val="24"/>
            </w:rPr>
            <w:t>(SHCP)</w:t>
          </w:r>
          <w:r w:rsidR="003233FF">
            <w:rPr>
              <w:rFonts w:ascii="Arial" w:hAnsi="Arial" w:cs="Arial"/>
              <w:sz w:val="24"/>
              <w:szCs w:val="24"/>
            </w:rPr>
            <w:fldChar w:fldCharType="end"/>
          </w:r>
        </w:sdtContent>
      </w:sdt>
    </w:p>
    <w:p w:rsidR="00F944C5" w:rsidRDefault="003F127B" w:rsidP="00F944C5">
      <w:pPr>
        <w:spacing w:line="360" w:lineRule="auto"/>
        <w:jc w:val="both"/>
        <w:rPr>
          <w:rFonts w:ascii="Arial" w:hAnsi="Arial" w:cs="Arial"/>
          <w:sz w:val="24"/>
          <w:szCs w:val="24"/>
        </w:rPr>
      </w:pPr>
      <w:r w:rsidRPr="003F127B">
        <w:rPr>
          <w:rFonts w:ascii="Arial" w:hAnsi="Arial" w:cs="Arial"/>
          <w:sz w:val="24"/>
          <w:szCs w:val="24"/>
        </w:rPr>
        <w:t>Entonces, el Presupuesto basado en Resultados (</w:t>
      </w:r>
      <w:proofErr w:type="spellStart"/>
      <w:r w:rsidRPr="003F127B">
        <w:rPr>
          <w:rFonts w:ascii="Arial" w:hAnsi="Arial" w:cs="Arial"/>
          <w:sz w:val="24"/>
          <w:szCs w:val="24"/>
        </w:rPr>
        <w:t>PbR</w:t>
      </w:r>
      <w:proofErr w:type="spellEnd"/>
      <w:r w:rsidRPr="003F127B">
        <w:rPr>
          <w:rFonts w:ascii="Arial" w:hAnsi="Arial" w:cs="Arial"/>
          <w:sz w:val="24"/>
          <w:szCs w:val="24"/>
        </w:rPr>
        <w:t>) se constituye como el instrumento metodológico y el modelo de cultura organizacional cuyo objetivo es que los recursos públicos se asignen prioritariamente a los programas que generan más beneficios a la población y que se corrija el diseño de aquéllos que no están funcionando correctamente. Un presupuesto con enfoque en el logro de resultados consiste en que los órganos públicos establezcan de manera puntual los objetivos que se alcanzarán con los recursos que se asignen a sus respectivos programas y que el grado de consecución de dichos objetivos pueda ser efectivamente confirmado mediante el Sistema de Evaluación del Desempeño (SED).</w:t>
      </w:r>
      <w:r w:rsidR="003233FF">
        <w:rPr>
          <w:rFonts w:ascii="Arial" w:hAnsi="Arial" w:cs="Arial"/>
          <w:sz w:val="24"/>
          <w:szCs w:val="24"/>
        </w:rPr>
        <w:t xml:space="preserve"> N</w:t>
      </w:r>
      <w:r w:rsidR="00C106D0">
        <w:rPr>
          <w:rFonts w:ascii="Arial" w:hAnsi="Arial" w:cs="Arial"/>
          <w:sz w:val="24"/>
          <w:szCs w:val="24"/>
        </w:rPr>
        <w:t xml:space="preserve">o es una invención novedosa o al menos no en esta década </w:t>
      </w:r>
      <w:r w:rsidR="00F944C5" w:rsidRPr="002D62CE">
        <w:rPr>
          <w:rFonts w:ascii="Arial" w:hAnsi="Arial" w:cs="Arial"/>
          <w:sz w:val="24"/>
          <w:szCs w:val="24"/>
        </w:rPr>
        <w:t>es una metodología que permite mejorar la calidad del gasto público y promover una adecuada rendición de cuentas</w:t>
      </w:r>
      <w:r w:rsidR="00C106D0">
        <w:rPr>
          <w:rFonts w:ascii="Arial" w:hAnsi="Arial" w:cs="Arial"/>
          <w:sz w:val="24"/>
          <w:szCs w:val="24"/>
        </w:rPr>
        <w:t>, que se ha venido utilizando por los países en economía franca desde hace 30 años</w:t>
      </w:r>
      <w:r w:rsidR="000F3CCE">
        <w:rPr>
          <w:rFonts w:ascii="Arial" w:hAnsi="Arial" w:cs="Arial"/>
          <w:sz w:val="24"/>
          <w:szCs w:val="24"/>
        </w:rPr>
        <w:t>. E</w:t>
      </w:r>
      <w:r w:rsidR="00C106D0">
        <w:rPr>
          <w:rFonts w:ascii="Arial" w:hAnsi="Arial" w:cs="Arial"/>
          <w:sz w:val="24"/>
          <w:szCs w:val="24"/>
        </w:rPr>
        <w:t xml:space="preserve">n Latinoamérica se empezó a implementar como producto de la necesidad de fomentar el desarrollo y la aplicación más homogénea y mayor control del presupuesto; está basado en darle dirección a </w:t>
      </w:r>
      <w:r w:rsidR="00602886">
        <w:rPr>
          <w:rFonts w:ascii="Arial" w:hAnsi="Arial" w:cs="Arial"/>
          <w:sz w:val="24"/>
          <w:szCs w:val="24"/>
        </w:rPr>
        <w:t>las ejecuciones en materia presupuestal de un  gobierno</w:t>
      </w:r>
      <w:r w:rsidR="0079435E">
        <w:rPr>
          <w:rFonts w:ascii="Arial" w:hAnsi="Arial" w:cs="Arial"/>
          <w:sz w:val="24"/>
          <w:szCs w:val="24"/>
        </w:rPr>
        <w:t>,</w:t>
      </w:r>
      <w:r w:rsidR="00602886">
        <w:rPr>
          <w:rFonts w:ascii="Arial" w:hAnsi="Arial" w:cs="Arial"/>
          <w:sz w:val="24"/>
          <w:szCs w:val="24"/>
        </w:rPr>
        <w:t xml:space="preserve"> previendo más y mejores resultados</w:t>
      </w:r>
      <w:r w:rsidR="0079435E">
        <w:rPr>
          <w:rFonts w:ascii="Arial" w:hAnsi="Arial" w:cs="Arial"/>
          <w:sz w:val="24"/>
          <w:szCs w:val="24"/>
        </w:rPr>
        <w:t>,</w:t>
      </w:r>
      <w:r w:rsidR="00602886">
        <w:rPr>
          <w:rFonts w:ascii="Arial" w:hAnsi="Arial" w:cs="Arial"/>
          <w:sz w:val="24"/>
          <w:szCs w:val="24"/>
        </w:rPr>
        <w:t xml:space="preserve"> que de manera imperativa</w:t>
      </w:r>
      <w:r w:rsidR="0079435E">
        <w:rPr>
          <w:rFonts w:ascii="Arial" w:hAnsi="Arial" w:cs="Arial"/>
          <w:sz w:val="24"/>
          <w:szCs w:val="24"/>
        </w:rPr>
        <w:t>,</w:t>
      </w:r>
      <w:r w:rsidR="00602886">
        <w:rPr>
          <w:rFonts w:ascii="Arial" w:hAnsi="Arial" w:cs="Arial"/>
          <w:sz w:val="24"/>
          <w:szCs w:val="24"/>
        </w:rPr>
        <w:t xml:space="preserve"> es lo que los ciudadanos de un país</w:t>
      </w:r>
      <w:r w:rsidR="00F944C5" w:rsidRPr="002D62CE">
        <w:rPr>
          <w:rFonts w:ascii="Arial" w:hAnsi="Arial" w:cs="Arial"/>
          <w:sz w:val="24"/>
          <w:szCs w:val="24"/>
        </w:rPr>
        <w:t xml:space="preserve"> espera</w:t>
      </w:r>
      <w:r w:rsidR="00602886">
        <w:rPr>
          <w:rFonts w:ascii="Arial" w:hAnsi="Arial" w:cs="Arial"/>
          <w:sz w:val="24"/>
          <w:szCs w:val="24"/>
        </w:rPr>
        <w:t>n</w:t>
      </w:r>
      <w:r w:rsidR="00F944C5" w:rsidRPr="002D62CE">
        <w:rPr>
          <w:rFonts w:ascii="Arial" w:hAnsi="Arial" w:cs="Arial"/>
          <w:sz w:val="24"/>
          <w:szCs w:val="24"/>
        </w:rPr>
        <w:t xml:space="preserve"> obtener y no en los insumos o actividades que l</w:t>
      </w:r>
      <w:r w:rsidR="00602886">
        <w:rPr>
          <w:rFonts w:ascii="Arial" w:hAnsi="Arial" w:cs="Arial"/>
          <w:sz w:val="24"/>
          <w:szCs w:val="24"/>
        </w:rPr>
        <w:t>os servidores públicos realizan. Por medio del presupuesto basado en resultados y aplicado de manera correcta podemos obtener grandes resultados que según los expertos, se puede traducir en finanzas saludables y bien aplicadas</w:t>
      </w:r>
      <w:r w:rsidR="00FD1961">
        <w:rPr>
          <w:rFonts w:ascii="Arial" w:hAnsi="Arial" w:cs="Arial"/>
          <w:sz w:val="24"/>
          <w:szCs w:val="24"/>
        </w:rPr>
        <w:t xml:space="preserve">, se reduce el gasto administrativo y  operativo que comúnmente es donde los gobiernos tienen fugas </w:t>
      </w:r>
      <w:r w:rsidR="00FD1961">
        <w:rPr>
          <w:rFonts w:ascii="Arial" w:hAnsi="Arial" w:cs="Arial"/>
          <w:sz w:val="24"/>
          <w:szCs w:val="24"/>
        </w:rPr>
        <w:lastRenderedPageBreak/>
        <w:t>estratosféricas. Es importante aclarar que la intención final de este método no es solo la reducción de estos gastos, si no promover</w:t>
      </w:r>
      <w:r w:rsidR="00F944C5" w:rsidRPr="002D62CE">
        <w:rPr>
          <w:rFonts w:ascii="Arial" w:hAnsi="Arial" w:cs="Arial"/>
          <w:sz w:val="24"/>
          <w:szCs w:val="24"/>
        </w:rPr>
        <w:t xml:space="preserve"> las condiciones para el desarrollo </w:t>
      </w:r>
      <w:r w:rsidR="00FD1961">
        <w:rPr>
          <w:rFonts w:ascii="Arial" w:hAnsi="Arial" w:cs="Arial"/>
          <w:sz w:val="24"/>
          <w:szCs w:val="24"/>
        </w:rPr>
        <w:t>económico y social</w:t>
      </w:r>
      <w:r w:rsidR="00F944C5" w:rsidRPr="002D62CE">
        <w:rPr>
          <w:rFonts w:ascii="Arial" w:hAnsi="Arial" w:cs="Arial"/>
          <w:sz w:val="24"/>
          <w:szCs w:val="24"/>
        </w:rPr>
        <w:t>,</w:t>
      </w:r>
      <w:r w:rsidR="00AD288E">
        <w:rPr>
          <w:rFonts w:ascii="Arial" w:hAnsi="Arial" w:cs="Arial"/>
          <w:sz w:val="24"/>
          <w:szCs w:val="24"/>
        </w:rPr>
        <w:t xml:space="preserve"> </w:t>
      </w:r>
      <w:r w:rsidR="00602886" w:rsidRPr="002D62CE">
        <w:rPr>
          <w:rFonts w:ascii="Arial" w:hAnsi="Arial" w:cs="Arial"/>
          <w:sz w:val="24"/>
          <w:szCs w:val="24"/>
        </w:rPr>
        <w:t>incrementa</w:t>
      </w:r>
      <w:r w:rsidR="00AD288E">
        <w:rPr>
          <w:rFonts w:ascii="Arial" w:hAnsi="Arial" w:cs="Arial"/>
          <w:sz w:val="24"/>
          <w:szCs w:val="24"/>
        </w:rPr>
        <w:t>r</w:t>
      </w:r>
      <w:r w:rsidR="00602886" w:rsidRPr="002D62CE">
        <w:rPr>
          <w:rFonts w:ascii="Arial" w:hAnsi="Arial" w:cs="Arial"/>
          <w:sz w:val="24"/>
          <w:szCs w:val="24"/>
        </w:rPr>
        <w:t xml:space="preserve"> la cantidad y calidad de los bienes y servicios</w:t>
      </w:r>
      <w:r w:rsidR="00AD288E">
        <w:rPr>
          <w:rFonts w:ascii="Arial" w:hAnsi="Arial" w:cs="Arial"/>
          <w:sz w:val="24"/>
          <w:szCs w:val="24"/>
        </w:rPr>
        <w:t>.</w:t>
      </w:r>
    </w:p>
    <w:p w:rsidR="0079435E" w:rsidRDefault="00B00BAC" w:rsidP="0079435E">
      <w:pPr>
        <w:spacing w:line="360" w:lineRule="auto"/>
        <w:jc w:val="both"/>
        <w:rPr>
          <w:rFonts w:ascii="Arial" w:hAnsi="Arial" w:cs="Arial"/>
          <w:sz w:val="24"/>
          <w:szCs w:val="24"/>
        </w:rPr>
      </w:pPr>
      <w:r>
        <w:rPr>
          <w:rFonts w:ascii="Arial" w:hAnsi="Arial" w:cs="Arial"/>
          <w:sz w:val="24"/>
          <w:szCs w:val="24"/>
        </w:rPr>
        <w:t>Respecto a la transparencia y rendición de cuentas dice el Gob. Federal que: “</w:t>
      </w:r>
      <w:r w:rsidRPr="00B00BAC">
        <w:rPr>
          <w:rFonts w:ascii="Arial" w:hAnsi="Arial" w:cs="Arial"/>
          <w:sz w:val="24"/>
          <w:szCs w:val="24"/>
        </w:rPr>
        <w:t xml:space="preserve">La Nueva Gestión Pública (NGP), es un fenómeno que, desde 1980, se ha constituido como el eje del cambio y la modernización de las administraciones públicas a nivel mundial. La propuesta de este modelo implica hacer un redimensionamiento del Estado, poniendo énfasis en la eficiencia, eficacia y productividad a través de la utilización de herramientas metodológicas propias de la gestión privada en el ámbito de las organizaciones públicas. Esto implica la racionalización de estructuras y procedimientos, el mejoramiento de los procesos de toma de decisiones e  incrementar la productividad y la eficiencia de los servicios públicos que el </w:t>
      </w:r>
      <w:r w:rsidR="003233FF">
        <w:rPr>
          <w:rFonts w:ascii="Arial" w:hAnsi="Arial" w:cs="Arial"/>
          <w:sz w:val="24"/>
          <w:szCs w:val="24"/>
        </w:rPr>
        <w:t>Estado ofrece a los ciudadanos. L</w:t>
      </w:r>
      <w:r w:rsidRPr="00B00BAC">
        <w:rPr>
          <w:rFonts w:ascii="Arial" w:hAnsi="Arial" w:cs="Arial"/>
          <w:sz w:val="24"/>
          <w:szCs w:val="24"/>
        </w:rPr>
        <w:t>a Reforma Hacendaria por los que Menos Tienen (aprobada por el H. Congreso de la Unión en 2007). Uno de los pilares estratégicos de esta Reforma tiene que ver con la adecuación y reorientación del marco presupuestario y el ejercicio del gasto público. Es este principio en el que se establecen las bases para un ejercicio mucho más transparente del gasto con una orientación hacia el logro de resu</w:t>
      </w:r>
      <w:r>
        <w:rPr>
          <w:rFonts w:ascii="Arial" w:hAnsi="Arial" w:cs="Arial"/>
          <w:sz w:val="24"/>
          <w:szCs w:val="24"/>
        </w:rPr>
        <w:t>ltados verificables y tangibles.”</w:t>
      </w:r>
      <w:sdt>
        <w:sdtPr>
          <w:rPr>
            <w:rFonts w:ascii="Arial" w:hAnsi="Arial" w:cs="Arial"/>
            <w:sz w:val="24"/>
            <w:szCs w:val="24"/>
          </w:rPr>
          <w:id w:val="-489331529"/>
          <w:citation/>
        </w:sdtPr>
        <w:sdtEndPr/>
        <w:sdtContent>
          <w:r>
            <w:rPr>
              <w:rFonts w:ascii="Arial" w:hAnsi="Arial" w:cs="Arial"/>
              <w:sz w:val="24"/>
              <w:szCs w:val="24"/>
            </w:rPr>
            <w:fldChar w:fldCharType="begin"/>
          </w:r>
          <w:r w:rsidR="003233FF">
            <w:rPr>
              <w:rFonts w:ascii="Arial" w:hAnsi="Arial" w:cs="Arial"/>
              <w:sz w:val="24"/>
              <w:szCs w:val="24"/>
            </w:rPr>
            <w:instrText xml:space="preserve">CITATION htt15 \l 2058 </w:instrText>
          </w:r>
          <w:r>
            <w:rPr>
              <w:rFonts w:ascii="Arial" w:hAnsi="Arial" w:cs="Arial"/>
              <w:sz w:val="24"/>
              <w:szCs w:val="24"/>
            </w:rPr>
            <w:fldChar w:fldCharType="separate"/>
          </w:r>
          <w:r w:rsidR="003233FF">
            <w:rPr>
              <w:rFonts w:ascii="Arial" w:hAnsi="Arial" w:cs="Arial"/>
              <w:noProof/>
              <w:sz w:val="24"/>
              <w:szCs w:val="24"/>
            </w:rPr>
            <w:t xml:space="preserve"> </w:t>
          </w:r>
          <w:r w:rsidR="003233FF" w:rsidRPr="003233FF">
            <w:rPr>
              <w:rFonts w:ascii="Arial" w:hAnsi="Arial" w:cs="Arial"/>
              <w:noProof/>
              <w:sz w:val="24"/>
              <w:szCs w:val="24"/>
            </w:rPr>
            <w:t>(SHCP)</w:t>
          </w:r>
          <w:r>
            <w:rPr>
              <w:rFonts w:ascii="Arial" w:hAnsi="Arial" w:cs="Arial"/>
              <w:sz w:val="24"/>
              <w:szCs w:val="24"/>
            </w:rPr>
            <w:fldChar w:fldCharType="end"/>
          </w:r>
        </w:sdtContent>
      </w:sdt>
      <w:r w:rsidR="0079435E">
        <w:rPr>
          <w:rFonts w:ascii="Arial" w:hAnsi="Arial" w:cs="Arial"/>
          <w:sz w:val="24"/>
          <w:szCs w:val="24"/>
        </w:rPr>
        <w:t xml:space="preserve"> </w:t>
      </w:r>
    </w:p>
    <w:p w:rsidR="00F944C5" w:rsidRPr="0079435E" w:rsidRDefault="00B00BAC" w:rsidP="0079435E">
      <w:pPr>
        <w:spacing w:line="360" w:lineRule="auto"/>
        <w:jc w:val="both"/>
        <w:rPr>
          <w:rFonts w:ascii="Arial" w:hAnsi="Arial" w:cs="Arial"/>
          <w:sz w:val="24"/>
          <w:szCs w:val="24"/>
        </w:rPr>
      </w:pPr>
      <w:r>
        <w:rPr>
          <w:rFonts w:ascii="Arial" w:eastAsia="Times New Roman" w:hAnsi="Arial" w:cs="Arial"/>
          <w:color w:val="000000"/>
          <w:sz w:val="24"/>
          <w:szCs w:val="24"/>
          <w:lang w:eastAsia="es-MX"/>
        </w:rPr>
        <w:t xml:space="preserve">Es </w:t>
      </w:r>
      <w:r w:rsidR="00223D68">
        <w:rPr>
          <w:rFonts w:ascii="Arial" w:eastAsia="Times New Roman" w:hAnsi="Arial" w:cs="Arial"/>
          <w:color w:val="000000"/>
          <w:sz w:val="24"/>
          <w:szCs w:val="24"/>
          <w:lang w:eastAsia="es-MX"/>
        </w:rPr>
        <w:t>aplicable</w:t>
      </w:r>
      <w:r>
        <w:rPr>
          <w:rFonts w:ascii="Arial" w:eastAsia="Times New Roman" w:hAnsi="Arial" w:cs="Arial"/>
          <w:color w:val="000000"/>
          <w:sz w:val="24"/>
          <w:szCs w:val="24"/>
          <w:lang w:eastAsia="es-MX"/>
        </w:rPr>
        <w:t xml:space="preserve"> todo en contexto político y parlamentario,</w:t>
      </w:r>
      <w:r w:rsidR="002F7218">
        <w:rPr>
          <w:rFonts w:ascii="Arial" w:eastAsia="Times New Roman" w:hAnsi="Arial" w:cs="Arial"/>
          <w:color w:val="000000"/>
          <w:sz w:val="24"/>
          <w:szCs w:val="24"/>
          <w:lang w:eastAsia="es-MX"/>
        </w:rPr>
        <w:t xml:space="preserve"> p</w:t>
      </w:r>
      <w:r w:rsidR="00D17BBA">
        <w:rPr>
          <w:rFonts w:ascii="Arial" w:eastAsia="Times New Roman" w:hAnsi="Arial" w:cs="Arial"/>
          <w:color w:val="000000"/>
          <w:sz w:val="24"/>
          <w:szCs w:val="24"/>
          <w:lang w:eastAsia="es-MX"/>
        </w:rPr>
        <w:t>ero dentro de la realidad</w:t>
      </w:r>
      <w:r w:rsidR="00223D68">
        <w:rPr>
          <w:rFonts w:ascii="Arial" w:eastAsia="Times New Roman" w:hAnsi="Arial" w:cs="Arial"/>
          <w:color w:val="000000"/>
          <w:sz w:val="24"/>
          <w:szCs w:val="24"/>
          <w:lang w:eastAsia="es-MX"/>
        </w:rPr>
        <w:t>, ¿es aplicable?</w:t>
      </w:r>
      <w:r w:rsidR="002F7218">
        <w:rPr>
          <w:rFonts w:ascii="Arial" w:eastAsia="Times New Roman" w:hAnsi="Arial" w:cs="Arial"/>
          <w:color w:val="000000"/>
          <w:sz w:val="24"/>
          <w:szCs w:val="24"/>
          <w:lang w:eastAsia="es-MX"/>
        </w:rPr>
        <w:t xml:space="preserve"> </w:t>
      </w:r>
      <w:r w:rsidR="00223D68">
        <w:rPr>
          <w:rFonts w:ascii="Arial" w:eastAsia="Times New Roman" w:hAnsi="Arial" w:cs="Arial"/>
          <w:color w:val="000000"/>
          <w:sz w:val="24"/>
          <w:szCs w:val="24"/>
          <w:lang w:eastAsia="es-MX"/>
        </w:rPr>
        <w:t>L</w:t>
      </w:r>
      <w:r w:rsidR="00F944C5">
        <w:rPr>
          <w:rFonts w:ascii="Arial" w:eastAsia="Times New Roman" w:hAnsi="Arial" w:cs="Arial"/>
          <w:color w:val="000000"/>
          <w:sz w:val="24"/>
          <w:szCs w:val="24"/>
          <w:lang w:eastAsia="es-MX"/>
        </w:rPr>
        <w:t xml:space="preserve">a </w:t>
      </w:r>
      <w:r w:rsidR="00F944C5" w:rsidRPr="00841B80">
        <w:rPr>
          <w:rFonts w:ascii="Arial" w:eastAsia="Times New Roman" w:hAnsi="Arial" w:cs="Arial"/>
          <w:color w:val="000000"/>
          <w:sz w:val="24"/>
          <w:szCs w:val="24"/>
          <w:lang w:eastAsia="es-MX"/>
        </w:rPr>
        <w:t xml:space="preserve">rendición de cuentas se define como la obligación permanente de los mandatarios o agentes </w:t>
      </w:r>
      <w:r w:rsidR="00223D68">
        <w:rPr>
          <w:rFonts w:ascii="Arial" w:eastAsia="Times New Roman" w:hAnsi="Arial" w:cs="Arial"/>
          <w:color w:val="000000"/>
          <w:sz w:val="24"/>
          <w:szCs w:val="24"/>
          <w:lang w:eastAsia="es-MX"/>
        </w:rPr>
        <w:t xml:space="preserve">(que es todo servidor público) </w:t>
      </w:r>
      <w:r w:rsidR="00F944C5" w:rsidRPr="00841B80">
        <w:rPr>
          <w:rFonts w:ascii="Arial" w:eastAsia="Times New Roman" w:hAnsi="Arial" w:cs="Arial"/>
          <w:color w:val="000000"/>
          <w:sz w:val="24"/>
          <w:szCs w:val="24"/>
          <w:lang w:eastAsia="es-MX"/>
        </w:rPr>
        <w:t xml:space="preserve">para informar a sus mandantes, en caso de incumplimiento. </w:t>
      </w:r>
      <w:r w:rsidR="00F944C5">
        <w:rPr>
          <w:rFonts w:ascii="Arial" w:eastAsia="Times New Roman" w:hAnsi="Arial" w:cs="Arial"/>
          <w:color w:val="000000"/>
          <w:sz w:val="24"/>
          <w:szCs w:val="24"/>
          <w:lang w:eastAsia="es-MX"/>
        </w:rPr>
        <w:t xml:space="preserve">No es más que </w:t>
      </w:r>
      <w:r w:rsidR="00F944C5" w:rsidRPr="00841B80">
        <w:rPr>
          <w:rFonts w:ascii="Arial" w:eastAsia="Times New Roman" w:hAnsi="Arial" w:cs="Arial"/>
          <w:color w:val="000000"/>
          <w:sz w:val="24"/>
          <w:szCs w:val="24"/>
          <w:lang w:eastAsia="es-MX"/>
        </w:rPr>
        <w:t>una demanda social,</w:t>
      </w:r>
      <w:r w:rsidR="003F127B">
        <w:rPr>
          <w:rFonts w:ascii="Arial" w:eastAsia="Times New Roman" w:hAnsi="Arial" w:cs="Arial"/>
          <w:color w:val="000000"/>
          <w:sz w:val="24"/>
          <w:szCs w:val="24"/>
          <w:lang w:eastAsia="es-MX"/>
        </w:rPr>
        <w:t xml:space="preserve"> es la exigencia del pueblo al gobierno que explique en que utilizo el erario público.</w:t>
      </w:r>
      <w:r w:rsidR="00F944C5" w:rsidRPr="00841B80">
        <w:rPr>
          <w:rFonts w:ascii="Arial" w:eastAsia="Times New Roman" w:hAnsi="Arial" w:cs="Arial"/>
          <w:color w:val="000000"/>
          <w:sz w:val="24"/>
          <w:szCs w:val="24"/>
          <w:lang w:eastAsia="es-MX"/>
        </w:rPr>
        <w:t xml:space="preserve"> </w:t>
      </w:r>
      <w:r w:rsidR="00D17BBA">
        <w:rPr>
          <w:rFonts w:ascii="Arial" w:eastAsia="Times New Roman" w:hAnsi="Arial" w:cs="Arial"/>
          <w:color w:val="000000"/>
          <w:sz w:val="24"/>
          <w:szCs w:val="24"/>
          <w:lang w:eastAsia="es-MX"/>
        </w:rPr>
        <w:t>En actual tiempo la corrupción se ha transformado en un tema que cada vez más ciudadanos exigen su abolición dentro de los esquemas socioculturales.</w:t>
      </w:r>
      <w:r w:rsidR="00012320">
        <w:rPr>
          <w:rFonts w:ascii="Arial" w:eastAsia="Times New Roman" w:hAnsi="Arial" w:cs="Arial"/>
          <w:color w:val="000000"/>
          <w:sz w:val="24"/>
          <w:szCs w:val="24"/>
          <w:lang w:eastAsia="es-MX"/>
        </w:rPr>
        <w:t xml:space="preserve"> Pero que sucede cuando dentro de las estructuras del mismo gobierno, se permea la corrupción como una situación normal y de la cual no hay mucho que extrañarse, donde el mismo ejecutivo declara que en México existe una “cultura de la corrupción”</w:t>
      </w:r>
      <w:sdt>
        <w:sdtPr>
          <w:rPr>
            <w:rFonts w:ascii="Arial" w:eastAsia="Times New Roman" w:hAnsi="Arial" w:cs="Arial"/>
            <w:color w:val="000000"/>
            <w:sz w:val="24"/>
            <w:szCs w:val="24"/>
            <w:lang w:eastAsia="es-MX"/>
          </w:rPr>
          <w:id w:val="2004236135"/>
          <w:citation/>
        </w:sdtPr>
        <w:sdtEndPr/>
        <w:sdtContent>
          <w:r w:rsidR="00012320">
            <w:rPr>
              <w:rFonts w:ascii="Arial" w:eastAsia="Times New Roman" w:hAnsi="Arial" w:cs="Arial"/>
              <w:color w:val="000000"/>
              <w:sz w:val="24"/>
              <w:szCs w:val="24"/>
              <w:lang w:eastAsia="es-MX"/>
            </w:rPr>
            <w:fldChar w:fldCharType="begin"/>
          </w:r>
          <w:r w:rsidR="00012320">
            <w:rPr>
              <w:rFonts w:ascii="Arial" w:eastAsia="Times New Roman" w:hAnsi="Arial" w:cs="Arial"/>
              <w:color w:val="000000"/>
              <w:sz w:val="24"/>
              <w:szCs w:val="24"/>
              <w:lang w:eastAsia="es-MX"/>
            </w:rPr>
            <w:instrText xml:space="preserve"> CITATION Ref15 \l 2058 </w:instrText>
          </w:r>
          <w:r w:rsidR="00012320">
            <w:rPr>
              <w:rFonts w:ascii="Arial" w:eastAsia="Times New Roman" w:hAnsi="Arial" w:cs="Arial"/>
              <w:color w:val="000000"/>
              <w:sz w:val="24"/>
              <w:szCs w:val="24"/>
              <w:lang w:eastAsia="es-MX"/>
            </w:rPr>
            <w:fldChar w:fldCharType="separate"/>
          </w:r>
          <w:r w:rsidR="00012320">
            <w:rPr>
              <w:rFonts w:ascii="Arial" w:eastAsia="Times New Roman" w:hAnsi="Arial" w:cs="Arial"/>
              <w:noProof/>
              <w:color w:val="000000"/>
              <w:sz w:val="24"/>
              <w:szCs w:val="24"/>
              <w:lang w:eastAsia="es-MX"/>
            </w:rPr>
            <w:t xml:space="preserve"> </w:t>
          </w:r>
          <w:r w:rsidR="00012320" w:rsidRPr="00012320">
            <w:rPr>
              <w:rFonts w:ascii="Arial" w:eastAsia="Times New Roman" w:hAnsi="Arial" w:cs="Arial"/>
              <w:noProof/>
              <w:color w:val="000000"/>
              <w:sz w:val="24"/>
              <w:szCs w:val="24"/>
              <w:lang w:eastAsia="es-MX"/>
            </w:rPr>
            <w:t>(Reforma)</w:t>
          </w:r>
          <w:r w:rsidR="00012320">
            <w:rPr>
              <w:rFonts w:ascii="Arial" w:eastAsia="Times New Roman" w:hAnsi="Arial" w:cs="Arial"/>
              <w:color w:val="000000"/>
              <w:sz w:val="24"/>
              <w:szCs w:val="24"/>
              <w:lang w:eastAsia="es-MX"/>
            </w:rPr>
            <w:fldChar w:fldCharType="end"/>
          </w:r>
        </w:sdtContent>
      </w:sdt>
      <w:r w:rsidR="00012320">
        <w:rPr>
          <w:rFonts w:ascii="Arial" w:eastAsia="Times New Roman" w:hAnsi="Arial" w:cs="Arial"/>
          <w:color w:val="000000"/>
          <w:sz w:val="24"/>
          <w:szCs w:val="24"/>
          <w:lang w:eastAsia="es-MX"/>
        </w:rPr>
        <w:t xml:space="preserve">. Entonces el tema de la Transparencia se queda solo </w:t>
      </w:r>
      <w:r w:rsidR="00484A39">
        <w:rPr>
          <w:rFonts w:ascii="Arial" w:eastAsia="Times New Roman" w:hAnsi="Arial" w:cs="Arial"/>
          <w:color w:val="000000"/>
          <w:sz w:val="24"/>
          <w:szCs w:val="24"/>
          <w:lang w:eastAsia="es-MX"/>
        </w:rPr>
        <w:t xml:space="preserve">en un </w:t>
      </w:r>
      <w:r w:rsidR="00484A39">
        <w:rPr>
          <w:rFonts w:ascii="Arial" w:eastAsia="Times New Roman" w:hAnsi="Arial" w:cs="Arial"/>
          <w:color w:val="000000"/>
          <w:sz w:val="24"/>
          <w:szCs w:val="24"/>
          <w:lang w:eastAsia="es-MX"/>
        </w:rPr>
        <w:lastRenderedPageBreak/>
        <w:t xml:space="preserve">intento más por hacer creer que se quiere mejorar. </w:t>
      </w:r>
      <w:r w:rsidR="00F944C5" w:rsidRPr="00841B80">
        <w:rPr>
          <w:rFonts w:ascii="Arial" w:eastAsia="Times New Roman" w:hAnsi="Arial" w:cs="Arial"/>
          <w:color w:val="000000"/>
          <w:sz w:val="24"/>
          <w:szCs w:val="24"/>
          <w:lang w:eastAsia="es-MX"/>
        </w:rPr>
        <w:t>La mala administración y asignación de los recursos públicos, y la corrupción creciente en el sector público obedece a la falta de controles institucionales internos y externos, y a que las actividades crecientes del Estado son difíciles de vigilar, incluso por el mismo gobierno.</w:t>
      </w:r>
      <w:r w:rsidR="00484A39">
        <w:rPr>
          <w:rFonts w:ascii="Arial" w:eastAsia="Times New Roman" w:hAnsi="Arial" w:cs="Arial"/>
          <w:color w:val="000000"/>
          <w:sz w:val="24"/>
          <w:szCs w:val="24"/>
          <w:lang w:eastAsia="es-MX"/>
        </w:rPr>
        <w:t xml:space="preserve"> </w:t>
      </w:r>
      <w:r w:rsidR="00F944C5" w:rsidRPr="00841B80">
        <w:rPr>
          <w:rFonts w:ascii="Arial" w:eastAsia="Times New Roman" w:hAnsi="Arial" w:cs="Arial"/>
          <w:color w:val="000000"/>
          <w:sz w:val="24"/>
          <w:szCs w:val="24"/>
          <w:lang w:eastAsia="es-MX"/>
        </w:rPr>
        <w:t>Los ciudadanos, por su parte, no siempre tienen la capacidad política y económica para establecer mecanismos de vigilancia eficaces. Esta situación ha generado muchas dudas entre</w:t>
      </w:r>
      <w:r w:rsidR="00F944C5">
        <w:rPr>
          <w:rFonts w:ascii="Arial" w:eastAsia="Times New Roman" w:hAnsi="Arial" w:cs="Arial"/>
          <w:color w:val="000000"/>
          <w:sz w:val="24"/>
          <w:szCs w:val="24"/>
          <w:lang w:eastAsia="es-MX"/>
        </w:rPr>
        <w:t xml:space="preserve"> los polít</w:t>
      </w:r>
      <w:r w:rsidR="0015671C">
        <w:rPr>
          <w:rFonts w:ascii="Arial" w:eastAsia="Times New Roman" w:hAnsi="Arial" w:cs="Arial"/>
          <w:color w:val="000000"/>
          <w:sz w:val="24"/>
          <w:szCs w:val="24"/>
          <w:lang w:eastAsia="es-MX"/>
        </w:rPr>
        <w:t>icos y los ciudadanos l</w:t>
      </w:r>
      <w:r w:rsidR="00F944C5" w:rsidRPr="00841B80">
        <w:rPr>
          <w:rFonts w:ascii="Arial" w:eastAsia="Times New Roman" w:hAnsi="Arial" w:cs="Arial"/>
          <w:color w:val="000000"/>
          <w:sz w:val="24"/>
          <w:szCs w:val="24"/>
          <w:lang w:eastAsia="es-MX"/>
        </w:rPr>
        <w:t>a corrupción influye negativamente en la credibilidad y conf</w:t>
      </w:r>
      <w:r w:rsidR="0081495C">
        <w:rPr>
          <w:rFonts w:ascii="Arial" w:eastAsia="Times New Roman" w:hAnsi="Arial" w:cs="Arial"/>
          <w:color w:val="000000"/>
          <w:sz w:val="24"/>
          <w:szCs w:val="24"/>
          <w:lang w:eastAsia="es-MX"/>
        </w:rPr>
        <w:t xml:space="preserve">ianza de los ciudadanos </w:t>
      </w:r>
      <w:r w:rsidR="00F944C5" w:rsidRPr="00841B80">
        <w:rPr>
          <w:rFonts w:ascii="Arial" w:eastAsia="Times New Roman" w:hAnsi="Arial" w:cs="Arial"/>
          <w:color w:val="000000"/>
          <w:sz w:val="24"/>
          <w:szCs w:val="24"/>
          <w:lang w:eastAsia="es-MX"/>
        </w:rPr>
        <w:t>acerca de las políticas públicas. Estos factores no solo influyen en la ineficiencia del gobierno en sí mismo. Sino, desprestigia y debilitan los esfuerzos de democratización</w:t>
      </w:r>
      <w:r w:rsidR="0081495C">
        <w:rPr>
          <w:rFonts w:ascii="Arial" w:eastAsia="Times New Roman" w:hAnsi="Arial" w:cs="Arial"/>
          <w:color w:val="000000"/>
          <w:sz w:val="24"/>
          <w:szCs w:val="24"/>
          <w:lang w:eastAsia="es-MX"/>
        </w:rPr>
        <w:t xml:space="preserve"> que no obstante es un asedio incriminatorio constante y de escrutinio al gobierno. Acabar con la corrupción debe ser una premisa de todo gobierno al llegar, si no combatimos este cáncer social, difícilmente veremos nuestro país en desarrollo verdadero, pero esto significa que no solo se quede plasmado en tinta y papel, es decir; que no se pretenda que el hecho de promulgar una ley se termina la actuación de ambas cámaras y el ejecutivo, se tiene que llevar a cabo para poder llevar a buen fin las intenciones y las instituciones se fortalezcan.  </w:t>
      </w:r>
    </w:p>
    <w:p w:rsidR="00DD78B8" w:rsidRDefault="00DD78B8" w:rsidP="00F944C5">
      <w:pPr>
        <w:spacing w:before="100" w:beforeAutospacing="1" w:after="100" w:afterAutospacing="1" w:line="360" w:lineRule="auto"/>
        <w:jc w:val="both"/>
        <w:rPr>
          <w:rFonts w:ascii="Arial" w:eastAsia="Times New Roman" w:hAnsi="Arial" w:cs="Arial"/>
          <w:b/>
          <w:color w:val="000000"/>
          <w:sz w:val="24"/>
          <w:szCs w:val="24"/>
          <w:lang w:eastAsia="es-MX"/>
        </w:rPr>
      </w:pPr>
      <w:r>
        <w:rPr>
          <w:rFonts w:ascii="Arial" w:eastAsia="Times New Roman" w:hAnsi="Arial" w:cs="Arial"/>
          <w:b/>
          <w:color w:val="000000"/>
          <w:sz w:val="24"/>
          <w:szCs w:val="24"/>
          <w:lang w:eastAsia="es-MX"/>
        </w:rPr>
        <w:t>Conclusión.</w:t>
      </w:r>
    </w:p>
    <w:p w:rsidR="00262EA4" w:rsidRPr="00C873FD" w:rsidRDefault="00DD78B8" w:rsidP="00C873FD">
      <w:pPr>
        <w:spacing w:before="100" w:beforeAutospacing="1" w:after="100" w:afterAutospacing="1" w:line="36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Es necesario que los gobiernos entiendan que la corrupción es el cáncer en un país</w:t>
      </w:r>
      <w:r w:rsidR="00C873FD">
        <w:rPr>
          <w:rFonts w:ascii="Arial" w:eastAsia="Times New Roman" w:hAnsi="Arial" w:cs="Arial"/>
          <w:color w:val="000000"/>
          <w:sz w:val="24"/>
          <w:szCs w:val="24"/>
          <w:lang w:eastAsia="es-MX"/>
        </w:rPr>
        <w:t>,</w:t>
      </w:r>
      <w:r>
        <w:rPr>
          <w:rFonts w:ascii="Arial" w:eastAsia="Times New Roman" w:hAnsi="Arial" w:cs="Arial"/>
          <w:color w:val="000000"/>
          <w:sz w:val="24"/>
          <w:szCs w:val="24"/>
          <w:lang w:eastAsia="es-MX"/>
        </w:rPr>
        <w:t xml:space="preserve"> y a su vez, los ciudadanos comenzar con la transformación en la acción de no ser los primeros en ejecutar la corrupción como un mecanismo de agilización de atención y servicio</w:t>
      </w:r>
      <w:r w:rsidR="00091D9C">
        <w:rPr>
          <w:rFonts w:ascii="Arial" w:eastAsia="Times New Roman" w:hAnsi="Arial" w:cs="Arial"/>
          <w:color w:val="000000"/>
          <w:sz w:val="24"/>
          <w:szCs w:val="24"/>
          <w:lang w:eastAsia="es-MX"/>
        </w:rPr>
        <w:t>s</w:t>
      </w:r>
      <w:r>
        <w:rPr>
          <w:rFonts w:ascii="Arial" w:eastAsia="Times New Roman" w:hAnsi="Arial" w:cs="Arial"/>
          <w:color w:val="000000"/>
          <w:sz w:val="24"/>
          <w:szCs w:val="24"/>
          <w:lang w:eastAsia="es-MX"/>
        </w:rPr>
        <w:t xml:space="preserve"> a los cuales tiene derecho pleno y absoluto.</w:t>
      </w:r>
      <w:r w:rsidR="00091D9C">
        <w:rPr>
          <w:rFonts w:ascii="Arial" w:eastAsia="Times New Roman" w:hAnsi="Arial" w:cs="Arial"/>
          <w:color w:val="000000"/>
          <w:sz w:val="24"/>
          <w:szCs w:val="24"/>
          <w:lang w:eastAsia="es-MX"/>
        </w:rPr>
        <w:t xml:space="preserve"> </w:t>
      </w:r>
      <w:r w:rsidR="0079435E">
        <w:rPr>
          <w:rFonts w:ascii="Arial" w:eastAsia="Times New Roman" w:hAnsi="Arial" w:cs="Arial"/>
          <w:color w:val="000000"/>
          <w:sz w:val="24"/>
          <w:szCs w:val="24"/>
          <w:lang w:eastAsia="es-MX"/>
        </w:rPr>
        <w:t xml:space="preserve">La transparencia y contraloría deben ejecutar y coadyuvar en la limpieza de los procesos que deben comenzar a nivel municipal en donde la corrupción se permea con facilidad y disponibilidad. </w:t>
      </w:r>
      <w:r w:rsidR="00091D9C">
        <w:rPr>
          <w:rFonts w:ascii="Arial" w:eastAsia="Times New Roman" w:hAnsi="Arial" w:cs="Arial"/>
          <w:color w:val="000000"/>
          <w:sz w:val="24"/>
          <w:szCs w:val="24"/>
          <w:lang w:eastAsia="es-MX"/>
        </w:rPr>
        <w:t>Hoy en día y en tiempos electorales, los ciudadanos deben exigir que los argumentos de campaña de los políticos y aspirantes a servir al pueblo, deban tener como principal iniciativa</w:t>
      </w:r>
      <w:r w:rsidR="00C873FD">
        <w:rPr>
          <w:rFonts w:ascii="Arial" w:eastAsia="Times New Roman" w:hAnsi="Arial" w:cs="Arial"/>
          <w:color w:val="000000"/>
          <w:sz w:val="24"/>
          <w:szCs w:val="24"/>
          <w:lang w:eastAsia="es-MX"/>
        </w:rPr>
        <w:t>;</w:t>
      </w:r>
      <w:r w:rsidR="00091D9C">
        <w:rPr>
          <w:rFonts w:ascii="Arial" w:eastAsia="Times New Roman" w:hAnsi="Arial" w:cs="Arial"/>
          <w:color w:val="000000"/>
          <w:sz w:val="24"/>
          <w:szCs w:val="24"/>
          <w:lang w:eastAsia="es-MX"/>
        </w:rPr>
        <w:t xml:space="preserve"> ¿qué propuesta anticorrupción </w:t>
      </w:r>
      <w:r w:rsidR="0079435E">
        <w:rPr>
          <w:rFonts w:ascii="Arial" w:eastAsia="Times New Roman" w:hAnsi="Arial" w:cs="Arial"/>
          <w:color w:val="000000"/>
          <w:sz w:val="24"/>
          <w:szCs w:val="24"/>
          <w:lang w:eastAsia="es-MX"/>
        </w:rPr>
        <w:t>y transparencia les</w:t>
      </w:r>
      <w:r w:rsidR="00091D9C">
        <w:rPr>
          <w:rFonts w:ascii="Arial" w:eastAsia="Times New Roman" w:hAnsi="Arial" w:cs="Arial"/>
          <w:color w:val="000000"/>
          <w:sz w:val="24"/>
          <w:szCs w:val="24"/>
          <w:lang w:eastAsia="es-MX"/>
        </w:rPr>
        <w:t xml:space="preserve"> presenta a los ciudadanos</w:t>
      </w:r>
      <w:r w:rsidR="004763C8">
        <w:rPr>
          <w:rFonts w:ascii="Arial" w:eastAsia="Times New Roman" w:hAnsi="Arial" w:cs="Arial"/>
          <w:color w:val="000000"/>
          <w:sz w:val="24"/>
          <w:szCs w:val="24"/>
          <w:lang w:eastAsia="es-MX"/>
        </w:rPr>
        <w:t>?</w:t>
      </w:r>
      <w:r w:rsidR="00091D9C">
        <w:rPr>
          <w:rFonts w:ascii="Arial" w:eastAsia="Times New Roman" w:hAnsi="Arial" w:cs="Arial"/>
          <w:color w:val="000000"/>
          <w:sz w:val="24"/>
          <w:szCs w:val="24"/>
          <w:lang w:eastAsia="es-MX"/>
        </w:rPr>
        <w:t xml:space="preserve"> Que las nuevas reformas transformadoras no hayan incluido el que hacer con la corrupción</w:t>
      </w:r>
      <w:r w:rsidR="0079435E">
        <w:rPr>
          <w:rFonts w:ascii="Arial" w:eastAsia="Times New Roman" w:hAnsi="Arial" w:cs="Arial"/>
          <w:color w:val="000000"/>
          <w:sz w:val="24"/>
          <w:szCs w:val="24"/>
          <w:lang w:eastAsia="es-MX"/>
        </w:rPr>
        <w:t xml:space="preserve"> y transparencia</w:t>
      </w:r>
      <w:r w:rsidR="00091D9C">
        <w:rPr>
          <w:rFonts w:ascii="Arial" w:eastAsia="Times New Roman" w:hAnsi="Arial" w:cs="Arial"/>
          <w:color w:val="000000"/>
          <w:sz w:val="24"/>
          <w:szCs w:val="24"/>
          <w:lang w:eastAsia="es-MX"/>
        </w:rPr>
        <w:t xml:space="preserve">, no da confianza a un pueblo habido de cambio y </w:t>
      </w:r>
      <w:r w:rsidR="0079435E">
        <w:rPr>
          <w:rFonts w:ascii="Arial" w:eastAsia="Times New Roman" w:hAnsi="Arial" w:cs="Arial"/>
          <w:color w:val="000000"/>
          <w:sz w:val="24"/>
          <w:szCs w:val="24"/>
          <w:lang w:eastAsia="es-MX"/>
        </w:rPr>
        <w:t xml:space="preserve">trasformación. </w:t>
      </w:r>
    </w:p>
    <w:sectPr w:rsidR="00262EA4" w:rsidRPr="00C873FD" w:rsidSect="00262EA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75EA" w:rsidRDefault="005575EA" w:rsidP="008E2E96">
      <w:pPr>
        <w:spacing w:after="0" w:line="240" w:lineRule="auto"/>
      </w:pPr>
      <w:r>
        <w:separator/>
      </w:r>
    </w:p>
  </w:endnote>
  <w:endnote w:type="continuationSeparator" w:id="0">
    <w:p w:rsidR="005575EA" w:rsidRDefault="005575EA" w:rsidP="008E2E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75EA" w:rsidRDefault="005575EA" w:rsidP="008E2E96">
      <w:pPr>
        <w:spacing w:after="0" w:line="240" w:lineRule="auto"/>
      </w:pPr>
      <w:r>
        <w:separator/>
      </w:r>
    </w:p>
  </w:footnote>
  <w:footnote w:type="continuationSeparator" w:id="0">
    <w:p w:rsidR="005575EA" w:rsidRDefault="005575EA" w:rsidP="008E2E9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44C5"/>
    <w:rsid w:val="00012320"/>
    <w:rsid w:val="00091D9C"/>
    <w:rsid w:val="000D5CE9"/>
    <w:rsid w:val="000F3CCE"/>
    <w:rsid w:val="0014137C"/>
    <w:rsid w:val="0015671C"/>
    <w:rsid w:val="00223D68"/>
    <w:rsid w:val="00262EA4"/>
    <w:rsid w:val="002F6D3A"/>
    <w:rsid w:val="002F7218"/>
    <w:rsid w:val="003233FF"/>
    <w:rsid w:val="003F127B"/>
    <w:rsid w:val="004763C8"/>
    <w:rsid w:val="00484A39"/>
    <w:rsid w:val="005575EA"/>
    <w:rsid w:val="00602886"/>
    <w:rsid w:val="0079435E"/>
    <w:rsid w:val="0081495C"/>
    <w:rsid w:val="008E2E96"/>
    <w:rsid w:val="008F0E54"/>
    <w:rsid w:val="00AD288E"/>
    <w:rsid w:val="00B00BAC"/>
    <w:rsid w:val="00C106D0"/>
    <w:rsid w:val="00C873FD"/>
    <w:rsid w:val="00D17BBA"/>
    <w:rsid w:val="00DD78B8"/>
    <w:rsid w:val="00F172CF"/>
    <w:rsid w:val="00F23559"/>
    <w:rsid w:val="00F944C5"/>
    <w:rsid w:val="00FD196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3559"/>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106D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106D0"/>
    <w:rPr>
      <w:rFonts w:ascii="Tahoma" w:hAnsi="Tahoma" w:cs="Tahoma"/>
      <w:sz w:val="16"/>
      <w:szCs w:val="16"/>
    </w:rPr>
  </w:style>
  <w:style w:type="paragraph" w:styleId="Encabezado">
    <w:name w:val="header"/>
    <w:basedOn w:val="Normal"/>
    <w:link w:val="EncabezadoCar"/>
    <w:uiPriority w:val="99"/>
    <w:unhideWhenUsed/>
    <w:rsid w:val="008E2E9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E2E96"/>
  </w:style>
  <w:style w:type="paragraph" w:styleId="Piedepgina">
    <w:name w:val="footer"/>
    <w:basedOn w:val="Normal"/>
    <w:link w:val="PiedepginaCar"/>
    <w:uiPriority w:val="99"/>
    <w:unhideWhenUsed/>
    <w:rsid w:val="008E2E9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E2E9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3559"/>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106D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106D0"/>
    <w:rPr>
      <w:rFonts w:ascii="Tahoma" w:hAnsi="Tahoma" w:cs="Tahoma"/>
      <w:sz w:val="16"/>
      <w:szCs w:val="16"/>
    </w:rPr>
  </w:style>
  <w:style w:type="paragraph" w:styleId="Encabezado">
    <w:name w:val="header"/>
    <w:basedOn w:val="Normal"/>
    <w:link w:val="EncabezadoCar"/>
    <w:uiPriority w:val="99"/>
    <w:unhideWhenUsed/>
    <w:rsid w:val="008E2E9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E2E96"/>
  </w:style>
  <w:style w:type="paragraph" w:styleId="Piedepgina">
    <w:name w:val="footer"/>
    <w:basedOn w:val="Normal"/>
    <w:link w:val="PiedepginaCar"/>
    <w:uiPriority w:val="99"/>
    <w:unhideWhenUsed/>
    <w:rsid w:val="008E2E9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E2E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htt15</b:Tag>
    <b:SourceType>DocumentFromInternetSite</b:SourceType>
    <b:Guid>{4A40F3B2-1BAF-4C96-9BDA-9F463B1BCE45}</b:Guid>
    <b:Title>http://www.shcp.gob.mx/EGRESOS</b:Title>
    <b:YearAccessed>2015</b:YearAccessed>
    <b:MonthAccessed>MARZO</b:MonthAccessed>
    <b:DayAccessed>22</b:DayAccessed>
    <b:URL>http://www.shcp.gob.mx/EGRESOS/sitio_pbr/Paginas/conceptualizacion.aspx</b:URL>
    <b:Author>
      <b:Author>
        <b:NameList>
          <b:Person>
            <b:Last>SHCP</b:Last>
          </b:Person>
        </b:NameList>
      </b:Author>
    </b:Author>
    <b:RefOrder>1</b:RefOrder>
  </b:Source>
  <b:Source>
    <b:Tag>Ref15</b:Tag>
    <b:SourceType>DocumentFromInternetSite</b:SourceType>
    <b:Guid>{6C1CA19A-2BE9-4E8E-833C-BB7D78634535}</b:Guid>
    <b:Author>
      <b:Author>
        <b:NameList>
          <b:Person>
            <b:Last>Reforma</b:Last>
          </b:Person>
        </b:NameList>
      </b:Author>
    </b:Author>
    <b:Title>http://www.reforma.com/aplicacioneslibre/preacceso/articulo/default.aspxhttp://www.reforma.com</b:Title>
    <b:YearAccessed>2015</b:YearAccessed>
    <b:MonthAccessed>marzo</b:MonthAccessed>
    <b:DayAccessed>22</b:DayAccessed>
    <b:URL>http://www.reforma.com/aplicacioneslibre/preacceso/articulo/default.aspx?id=34490&amp;urlredirect=http://www.reforma.com/aplicaciones/editoriales/editorial.aspx?id=34490</b:URL>
    <b:RefOrder>2</b:RefOrder>
  </b:Source>
</b:Sources>
</file>

<file path=customXml/itemProps1.xml><?xml version="1.0" encoding="utf-8"?>
<ds:datastoreItem xmlns:ds="http://schemas.openxmlformats.org/officeDocument/2006/customXml" ds:itemID="{D10E48A6-9676-4AF1-96D2-6098C3D1D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4</Pages>
  <Words>1111</Words>
  <Characters>6113</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7210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KARINA</dc:creator>
  <cp:lastModifiedBy>roli</cp:lastModifiedBy>
  <cp:revision>9</cp:revision>
  <dcterms:created xsi:type="dcterms:W3CDTF">2015-03-23T01:25:00Z</dcterms:created>
  <dcterms:modified xsi:type="dcterms:W3CDTF">2015-03-23T05:00:00Z</dcterms:modified>
</cp:coreProperties>
</file>