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60B" w:rsidRDefault="0049160B" w:rsidP="0049160B">
      <w:pPr>
        <w:tabs>
          <w:tab w:val="left" w:pos="1620"/>
          <w:tab w:val="center" w:pos="441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200D05">
        <w:rPr>
          <w:rFonts w:ascii="Arial" w:hAnsi="Arial" w:cs="Arial"/>
          <w:b/>
          <w:noProof/>
          <w:color w:val="000000"/>
          <w:sz w:val="36"/>
          <w:szCs w:val="15"/>
        </w:rPr>
        <w:drawing>
          <wp:anchor distT="0" distB="0" distL="114300" distR="114300" simplePos="0" relativeHeight="251756544" behindDoc="1" locked="0" layoutInCell="1" allowOverlap="1" wp14:anchorId="67267C90" wp14:editId="4A85A157">
            <wp:simplePos x="0" y="0"/>
            <wp:positionH relativeFrom="column">
              <wp:posOffset>304800</wp:posOffset>
            </wp:positionH>
            <wp:positionV relativeFrom="paragraph">
              <wp:posOffset>-326390</wp:posOffset>
            </wp:positionV>
            <wp:extent cx="2425148" cy="905389"/>
            <wp:effectExtent l="0" t="0" r="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9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ab/>
      </w: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49160B" w:rsidRPr="00794D02" w:rsidRDefault="0049160B" w:rsidP="0049160B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GESTION PARA RESULTADOS</w:t>
      </w:r>
    </w:p>
    <w:p w:rsidR="0049160B" w:rsidRPr="00794D02" w:rsidRDefault="0049160B" w:rsidP="0049160B">
      <w:pPr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rPr>
          <w:rFonts w:ascii="Arial" w:hAnsi="Arial" w:cs="Arial"/>
          <w:sz w:val="24"/>
          <w:szCs w:val="24"/>
        </w:rPr>
      </w:pPr>
    </w:p>
    <w:p w:rsidR="0049160B" w:rsidRDefault="0049160B" w:rsidP="0049160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5</w:t>
      </w:r>
    </w:p>
    <w:p w:rsidR="0049160B" w:rsidRPr="00794D02" w:rsidRDefault="00D26999" w:rsidP="0049160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“MAPA CONCEPTUAL</w:t>
      </w:r>
      <w:bookmarkStart w:id="0" w:name="_GoBack"/>
      <w:bookmarkEnd w:id="0"/>
      <w:r w:rsidR="0049160B">
        <w:rPr>
          <w:rFonts w:ascii="Arial" w:hAnsi="Arial" w:cs="Arial"/>
          <w:b/>
          <w:sz w:val="24"/>
          <w:szCs w:val="24"/>
        </w:rPr>
        <w:t>”</w:t>
      </w:r>
    </w:p>
    <w:p w:rsidR="0049160B" w:rsidRPr="00794D02" w:rsidRDefault="0049160B" w:rsidP="0049160B">
      <w:pPr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ALUMNA</w:t>
      </w:r>
      <w:r w:rsidRPr="00794D02">
        <w:rPr>
          <w:rFonts w:ascii="Arial" w:hAnsi="Arial" w:cs="Arial"/>
          <w:b/>
          <w:sz w:val="24"/>
          <w:szCs w:val="24"/>
        </w:rPr>
        <w:t>:</w:t>
      </w:r>
      <w:r w:rsidRPr="00794D02">
        <w:rPr>
          <w:rFonts w:ascii="Arial" w:hAnsi="Arial" w:cs="Arial"/>
          <w:sz w:val="24"/>
          <w:szCs w:val="24"/>
        </w:rPr>
        <w:t xml:space="preserve"> </w:t>
      </w:r>
      <w:r w:rsidR="007E0B53">
        <w:rPr>
          <w:rFonts w:ascii="Arial" w:hAnsi="Arial" w:cs="Arial"/>
          <w:sz w:val="24"/>
          <w:szCs w:val="24"/>
        </w:rPr>
        <w:t>ROLANDO RIVAS CONDE</w:t>
      </w: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CATEDRÁTIC</w:t>
      </w:r>
      <w:r>
        <w:rPr>
          <w:rFonts w:ascii="Arial" w:hAnsi="Arial" w:cs="Arial"/>
          <w:b/>
          <w:sz w:val="24"/>
          <w:szCs w:val="24"/>
        </w:rPr>
        <w:t>A</w:t>
      </w:r>
      <w:r w:rsidRPr="00794D0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DRA. MAGDA ELIZABETH JAN ARGUELLO</w:t>
      </w:r>
      <w:r w:rsidRPr="00794D02">
        <w:rPr>
          <w:rFonts w:ascii="Arial" w:hAnsi="Arial" w:cs="Arial"/>
          <w:sz w:val="24"/>
          <w:szCs w:val="24"/>
        </w:rPr>
        <w:t xml:space="preserve"> </w:t>
      </w:r>
    </w:p>
    <w:p w:rsidR="0049160B" w:rsidRDefault="0049160B" w:rsidP="0049160B">
      <w:pPr>
        <w:ind w:left="4395"/>
        <w:rPr>
          <w:rFonts w:ascii="Arial" w:hAnsi="Arial" w:cs="Arial"/>
          <w:sz w:val="24"/>
          <w:szCs w:val="24"/>
        </w:rPr>
      </w:pPr>
    </w:p>
    <w:p w:rsidR="0049160B" w:rsidRPr="00794D02" w:rsidRDefault="0049160B" w:rsidP="0049160B">
      <w:pPr>
        <w:ind w:left="4395"/>
        <w:rPr>
          <w:rFonts w:ascii="Arial" w:hAnsi="Arial" w:cs="Arial"/>
          <w:sz w:val="24"/>
          <w:szCs w:val="24"/>
        </w:rPr>
      </w:pPr>
    </w:p>
    <w:p w:rsidR="0049160B" w:rsidRPr="00794D02" w:rsidRDefault="000754B9" w:rsidP="0049160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TAPACHULA CHIAPAS, ABRIL</w:t>
      </w:r>
      <w:r w:rsidR="0049160B" w:rsidRPr="00794D02">
        <w:rPr>
          <w:rFonts w:ascii="Arial" w:hAnsi="Arial" w:cs="Arial"/>
          <w:sz w:val="24"/>
          <w:szCs w:val="24"/>
        </w:rPr>
        <w:t xml:space="preserve"> DEL 2015. </w:t>
      </w:r>
    </w:p>
    <w:p w:rsidR="0049160B" w:rsidRDefault="007E0B53" w:rsidP="0049160B"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4940D7B" wp14:editId="6ED6227D">
                <wp:simplePos x="0" y="0"/>
                <wp:positionH relativeFrom="column">
                  <wp:posOffset>239688</wp:posOffset>
                </wp:positionH>
                <wp:positionV relativeFrom="paragraph">
                  <wp:posOffset>-545563</wp:posOffset>
                </wp:positionV>
                <wp:extent cx="11346815" cy="6567170"/>
                <wp:effectExtent l="0" t="0" r="45085" b="62230"/>
                <wp:wrapNone/>
                <wp:docPr id="2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46815" cy="6567170"/>
                          <a:chOff x="1786" y="332"/>
                          <a:chExt cx="17869" cy="10342"/>
                        </a:xfrm>
                      </wpg:grpSpPr>
                      <wps:wsp>
                        <wps:cNvPr id="25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16682" y="7711"/>
                            <a:ext cx="0" cy="89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4918" y="7720"/>
                            <a:ext cx="0" cy="886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7606" y="2264"/>
                            <a:ext cx="0" cy="124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3492" y="2264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9947" y="1727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3480" y="3505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17611" y="3168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16682" y="8521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4897" y="8521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427" y="8150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427" y="7146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0082" y="3598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0427" y="6147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9947" y="709"/>
                            <a:ext cx="0" cy="13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42" y="332"/>
                            <a:ext cx="8155" cy="55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1C1A69" w:rsidRPr="007E0B53" w:rsidRDefault="00415E47" w:rsidP="007E0B53">
                              <w:pPr>
                                <w:shd w:val="clear" w:color="auto" w:fill="C2D69B" w:themeFill="accent3" w:themeFillTint="99"/>
                                <w:rPr>
                                  <w:rFonts w:ascii="Broadway" w:hAnsi="Broadway" w:cs="Arial"/>
                                  <w:sz w:val="24"/>
                                  <w:szCs w:val="24"/>
                                </w:rPr>
                              </w:pPr>
                              <w:r w:rsidRPr="007E0B53">
                                <w:rPr>
                                  <w:rFonts w:ascii="Broadway" w:hAnsi="Broadway" w:cs="Arial"/>
                                  <w:sz w:val="24"/>
                                  <w:szCs w:val="24"/>
                                </w:rPr>
                                <w:t>ORIENTACION A RESULTADOS Y PROCESOS PRESUPUESTALES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429" y="2747"/>
                            <a:ext cx="2145" cy="124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1C1A69" w:rsidRPr="007E0B53" w:rsidRDefault="001C1A69" w:rsidP="007E0B53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7E0B53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Nueva</w:t>
                              </w:r>
                            </w:p>
                            <w:p w:rsidR="001C1A69" w:rsidRPr="007E0B53" w:rsidRDefault="001C1A69" w:rsidP="007E0B53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7E0B53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Gestión Pública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54" y="1184"/>
                            <a:ext cx="1989" cy="67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D42862" w:rsidRPr="007E0B53" w:rsidRDefault="007E0B53" w:rsidP="007E0B53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Broadway" w:hAnsi="Broadway" w:cs="Arial"/>
                                  <w:sz w:val="32"/>
                                  <w:szCs w:val="32"/>
                                </w:rPr>
                              </w:pPr>
                              <w:r w:rsidRPr="007E0B53">
                                <w:rPr>
                                  <w:rFonts w:ascii="Broadway" w:hAnsi="Broadway" w:cs="Arial"/>
                                  <w:sz w:val="32"/>
                                  <w:szCs w:val="32"/>
                                </w:rPr>
                                <w:t>P B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86" y="4543"/>
                            <a:ext cx="3389" cy="112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DAD" w:rsidRPr="007577FA" w:rsidRDefault="007577FA" w:rsidP="007577FA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M</w:t>
                              </w:r>
                              <w:r w:rsidR="00273DAD" w:rsidRPr="007577FA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 xml:space="preserve">ejorar la calidad y eficiencia del gasto </w:t>
                              </w:r>
                              <w:r w:rsidRPr="007577FA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12" y="2502"/>
                            <a:ext cx="4111" cy="147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DAD" w:rsidRPr="007E0B53" w:rsidRDefault="00273DAD" w:rsidP="007E0B53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7E0B53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Es un conjunto de mecanismos mediante los cuales es posible establecer una rela</w:t>
                              </w:r>
                              <w:r w:rsidR="00E8398F" w:rsidRPr="007E0B53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ción directa o indirecta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5854" y="4259"/>
                            <a:ext cx="3801" cy="307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DAD" w:rsidRPr="007577FA" w:rsidRDefault="00273DAD" w:rsidP="007577FA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7577FA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Una postura laxa en la que el docto. Presupuestal se incluye información agregada.</w:t>
                              </w:r>
                            </w:p>
                            <w:p w:rsidR="00273DAD" w:rsidRPr="007577FA" w:rsidRDefault="00273DAD" w:rsidP="007577FA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7577FA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Establecer un criterio en los niveles de gasto a una mejora en los resultados o impactos de política publica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403" y="4431"/>
                            <a:ext cx="5850" cy="15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73DAD" w:rsidRPr="0047771B" w:rsidRDefault="00201E7E" w:rsidP="0047771B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47771B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Las decisiones</w:t>
                              </w:r>
                            </w:p>
                            <w:p w:rsidR="00273DAD" w:rsidRPr="0047771B" w:rsidRDefault="0047771B" w:rsidP="0047771B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 xml:space="preserve">Asignaciones del gasto público </w:t>
                              </w:r>
                            </w:p>
                            <w:p w:rsidR="00201E7E" w:rsidRPr="0047771B" w:rsidRDefault="0047771B" w:rsidP="0047771B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47771B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Resultados</w:t>
                              </w:r>
                              <w:r w:rsidR="00201E7E" w:rsidRPr="0047771B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 xml:space="preserve"> medibles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628" y="6690"/>
                            <a:ext cx="3649" cy="832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01E7E" w:rsidRPr="007577FA" w:rsidRDefault="007577FA" w:rsidP="007577FA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 xml:space="preserve"> 3</w:t>
                              </w:r>
                              <w:r w:rsidR="00201E7E" w:rsidRPr="007577FA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 xml:space="preserve">formatos genéricos del BPR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742" y="8130"/>
                            <a:ext cx="2720" cy="47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01E7E" w:rsidRPr="007577FA" w:rsidRDefault="00201E7E" w:rsidP="005A184C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577FA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Presentacional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054" y="8052"/>
                            <a:ext cx="2760" cy="55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201E7E" w:rsidRPr="007577FA" w:rsidRDefault="00201E7E" w:rsidP="005A184C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7577FA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El informado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2" y="9193"/>
                            <a:ext cx="3125" cy="119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60FBA" w:rsidRPr="00B80CB7" w:rsidRDefault="00060FBA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B80CB7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No establece relación directa entre desempeño y gasto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498" y="9019"/>
                            <a:ext cx="3811" cy="123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60FBA" w:rsidRPr="005A184C" w:rsidRDefault="005A184C" w:rsidP="005A184C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5A184C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 xml:space="preserve">Las </w:t>
                              </w:r>
                              <w:r w:rsidR="00060FBA" w:rsidRPr="005A184C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evaluaciones tienen un peso en la determinación de los montos presupuestales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5163" y="9193"/>
                            <a:ext cx="3176" cy="148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60FBA" w:rsidRPr="00B80CB7" w:rsidRDefault="00060FBA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</w:pPr>
                              <w:r w:rsidRPr="00B80CB7">
                                <w:rPr>
                                  <w:rFonts w:ascii="Century Gothic" w:hAnsi="Century Gothic" w:cs="Arial"/>
                                  <w:sz w:val="24"/>
                                  <w:szCs w:val="24"/>
                                </w:rPr>
                                <w:t>Mecanismo o criterio de asignación financiera, la información es traducida en gastos específicos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3492" y="2263"/>
                            <a:ext cx="14114" cy="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4918" y="7711"/>
                            <a:ext cx="11764" cy="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18.85pt;margin-top:-42.95pt;width:893.45pt;height:517.1pt;z-index:251736064" coordorigin="1786,332" coordsize="17869,1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0" o:spid="_x0000_s1027" type="#_x0000_t32" style="position:absolute;left:16682;top:7711;width:0;height: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0gecQAAADbAAAADwAAAGRycy9kb3ducmV2LnhtbESPTWrDMBCF94XcQUygu1qOoSG4UUxJ&#10;MSndhMQ5wNSa2sbWyEiq4/b0UaGQ5eP9fLxtMZtBTOR8Z1nBKklBENdWd9wouFTl0waED8gaB8uk&#10;4Ic8FLvFwxZzba98oukcGhFH2OeooA1hzKX0dUsGfWJH4uh9WWcwROkaqR1e47gZZJama2mw40ho&#10;caR9S3V//jYRsvotP6bB7Tef664/1oe3g5wrpR6X8+sLiEBzuIf/2+9aQfYMf1/iD5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7SB5xAAAANsAAAAPAAAAAAAAAAAA&#10;AAAAAKECAABkcnMvZG93bnJldi54bWxQSwUGAAAAAAQABAD5AAAAkgMAAAAA&#10;" strokecolor="#4f81bd [3204]" strokeweight="2.5pt">
                  <v:shadow color="#868686"/>
                </v:shape>
                <v:shape id="AutoShape 79" o:spid="_x0000_s1028" type="#_x0000_t32" style="position:absolute;left:4918;top:7720;width:0;height: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++DsMAAADbAAAADwAAAGRycy9kb3ducmV2LnhtbESPTWrDMBCF94HeQUyhu0SOF8a4UUJw&#10;CC7ZlCY9wNSa2sbWyEiq7fT0VaHQ5eP9fLzdYTGDmMj5zrKC7SYBQVxb3XGj4P12XucgfEDWOFgm&#10;BXfycNg/rHZYaDvzG03X0Ig4wr5ABW0IYyGlr1sy6Dd2JI7ep3UGQ5SukdrhHMfNINMkyaTBjiOh&#10;xZHKlur++mUiZPt9vkyDK/OPrOtf6+pUyeWm1NPjcnwGEWgJ/+G/9otWkGb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/vg7DAAAA2wAAAA8AAAAAAAAAAAAA&#10;AAAAoQIAAGRycy9kb3ducmV2LnhtbFBLBQYAAAAABAAEAPkAAACRAwAAAAA=&#10;" strokecolor="#4f81bd [3204]" strokeweight="2.5pt">
                  <v:shadow color="#868686"/>
                </v:shape>
                <v:shape id="AutoShape 77" o:spid="_x0000_s1029" type="#_x0000_t32" style="position:absolute;left:17606;top:2264;width:0;height: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MblcMAAADbAAAADwAAAGRycy9kb3ducmV2LnhtbESPzWrCQBSF9wXfYbiCuzqJCyvRUUpE&#10;It2Uqg9wzdwmwcydMDMm0afvFApdHs7Px9nsRtOKnpxvLCtI5wkI4tLqhisFl/PhdQXCB2SNrWVS&#10;8CAPu+3kZYOZtgN/UX8KlYgj7DNUUIfQZVL6siaDfm474uh9W2cwROkqqR0Ocdy0cpEkS2mw4Uio&#10;saO8pvJ2upsISZ+Hj751+eq6bG6fZbEv5HhWajYd39cgAo3hP/zXPmoFizf4/RJ/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zG5XDAAAA2wAAAA8AAAAAAAAAAAAA&#10;AAAAoQIAAGRycy9kb3ducmV2LnhtbFBLBQYAAAAABAAEAPkAAACRAwAAAAA=&#10;" strokecolor="#4f81bd [3204]" strokeweight="2.5pt">
                  <v:shadow color="#868686"/>
                </v:shape>
                <v:shape id="AutoShape 76" o:spid="_x0000_s1030" type="#_x0000_t32" style="position:absolute;left:3492;top:2264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yP578AAADbAAAADwAAAGRycy9kb3ducmV2LnhtbERPzYrCMBC+L/gOYQRva6oHkWoUUcTF&#10;y7LqA4zN2BabSUli7fr0zmFhjx/f/3Ldu0Z1FGLt2cBknIEiLrytuTRwOe8/56BiQrbYeCYDvxRh&#10;vRp8LDG3/sk/1J1SqSSEY44GqpTaXOtYVOQwjn1LLNzNB4dJYCi1DfiUcNfoaZbNtMOapaHClrYV&#10;FffTw0nJ5LU/dk3Yzq+z+v5dHHYH3Z+NGQ37zQJUoj79i//cX9bAVMbKF/kBevU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uyP578AAADbAAAADwAAAAAAAAAAAAAAAACh&#10;AgAAZHJzL2Rvd25yZXYueG1sUEsFBgAAAAAEAAQA+QAAAI0DAAAAAA==&#10;" strokecolor="#4f81bd [3204]" strokeweight="2.5pt">
                  <v:shadow color="#868686"/>
                </v:shape>
                <v:shape id="AutoShape 74" o:spid="_x0000_s1031" type="#_x0000_t32" style="position:absolute;left:9947;top:1727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AqfMIAAADbAAAADwAAAGRycy9kb3ducmV2LnhtbESPzYrCMBSF94LvEK4wO011IdoxFnEQ&#10;BzfizwPcaa5taXNTkkztzNMbQXB5OD8fZ5X1phEdOV9ZVjCdJCCIc6srLhRcL7vxAoQPyBoby6Tg&#10;jzxk6+Fgham2dz5Rdw6FiCPsU1RQhtCmUvq8JIN+Ylvi6N2sMxiidIXUDu9x3DRyliRzabDiSCix&#10;pW1JeX3+NREy/d8dusZtFz/zqj7m+6+97C9KfYz6zSeIQH14h1/tb61gtoTn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AqfMIAAADbAAAADwAAAAAAAAAAAAAA&#10;AAChAgAAZHJzL2Rvd25yZXYueG1sUEsFBgAAAAAEAAQA+QAAAJADAAAAAA==&#10;" strokecolor="#4f81bd [3204]" strokeweight="2.5pt">
                  <v:shadow color="#868686"/>
                </v:shape>
                <v:shape id="AutoShape 73" o:spid="_x0000_s1032" type="#_x0000_t32" style="position:absolute;left:3480;top:3505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MVPMAAAADbAAAADwAAAGRycy9kb3ducmV2LnhtbERPzWrCQBC+F/oOyxS81Y0VRKKrFIso&#10;XsSfBxiz0ySYnQ27a0z79M5B8Pjx/c+XvWtURyHWng2Mhhko4sLbmksD59P6cwoqJmSLjWcy8EcR&#10;lov3tznm1t/5QN0xlUpCOOZooEqpzbWORUUO49C3xML9+uAwCQyltgHvEu4a/ZVlE+2wZmmosKVV&#10;RcX1eHNSMvpf77omrKaXSX3dF5ufje5Pxgw++u8ZqER9eomf7q01MJb18kV+gF4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DFTzAAAAA2wAAAA8AAAAAAAAAAAAAAAAA&#10;oQIAAGRycy9kb3ducmV2LnhtbFBLBQYAAAAABAAEAPkAAACOAwAAAAA=&#10;" strokecolor="#4f81bd [3204]" strokeweight="2.5pt">
                  <v:shadow color="#868686"/>
                </v:shape>
                <v:shape id="AutoShape 71" o:spid="_x0000_s1033" type="#_x0000_t32" style="position:absolute;left:17611;top:3168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+wp8MAAADbAAAADwAAAGRycy9kb3ducmV2LnhtbESP32rCMBTG7we+QzjC7mbaDYpUY5GK&#10;OLwZ0z3AWXNsi81JSbK28+kXQdjlx/fnx7cuJtOJgZxvLStIFwkI4srqlmsFX+f9yxKED8gaO8uk&#10;4Jc8FJvZ0xpzbUf+pOEUahFH2OeooAmhz6X0VUMG/cL2xNG7WGcwROlqqR2Ocdx08jVJMmmw5Uho&#10;sKeyoep6+jERkt72x6Fz5fI7a68f1WF3kNNZqef5tF2BCDSF//Cj/a4VvKVw/x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PsKfDAAAA2wAAAA8AAAAAAAAAAAAA&#10;AAAAoQIAAGRycy9kb3ducmV2LnhtbFBLBQYAAAAABAAEAPkAAACRAwAAAAA=&#10;" strokecolor="#4f81bd [3204]" strokeweight="2.5pt">
                  <v:shadow color="#868686"/>
                </v:shape>
                <v:shape id="AutoShape 72" o:spid="_x0000_s1034" type="#_x0000_t32" style="position:absolute;left:16682;top:8521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0u0MQAAADbAAAADwAAAGRycy9kb3ducmV2LnhtbESPTWrDMBCF94XcQUygu1qOCyG4UUxJ&#10;MSndhMQ5wNSa2sbWyEiq4/b0UaGQ5eP9fLxtMZtBTOR8Z1nBKklBENdWd9wouFTl0waED8gaB8uk&#10;4Ic8FLvFwxZzba98oukcGhFH2OeooA1hzKX0dUsGfWJH4uh9WWcwROkaqR1e47gZZJama2mw40ho&#10;caR9S3V//jYRsvotP6bB7Tef664/1oe3g5wrpR6X8+sLiEBzuIf/2+9awXMGf1/iD5C7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3S7QxAAAANsAAAAPAAAAAAAAAAAA&#10;AAAAAKECAABkcnMvZG93bnJldi54bWxQSwUGAAAAAAQABAD5AAAAkgMAAAAA&#10;" strokecolor="#4f81bd [3204]" strokeweight="2.5pt">
                  <v:shadow color="#868686"/>
                </v:shape>
                <v:shape id="AutoShape 66" o:spid="_x0000_s1035" type="#_x0000_t32" style="position:absolute;left:4897;top:8521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GLS8MAAADbAAAADwAAAGRycy9kb3ducmV2LnhtbESP32rCMBTG7we+QziCdzPVQpFqlKGI&#10;Yzdj1Qc4NmdtsTkpSdbWPf0iCLv8+P78+Da70bSiJ+cbywoW8wQEcWl1w5WCy/n4ugLhA7LG1jIp&#10;uJOH3XbyssFc24G/qC9CJeII+xwV1CF0uZS+rMmgn9uOOHrf1hkMUbpKaodDHDetXCZJJg02HAk1&#10;drSvqbwVPyZCFr/Hj751+9U1a26f5elwkuNZqdl0fFuDCDSG//Cz/a4VpCk8vsQf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Ri0vDAAAA2wAAAA8AAAAAAAAAAAAA&#10;AAAAoQIAAGRycy9kb3ducmV2LnhtbFBLBQYAAAAABAAEAPkAAACRAwAAAAA=&#10;" strokecolor="#4f81bd [3204]" strokeweight="2.5pt">
                  <v:shadow color="#868686"/>
                </v:shape>
                <v:shape id="AutoShape 67" o:spid="_x0000_s1036" type="#_x0000_t32" style="position:absolute;left:10427;top:8150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gTP8MAAADbAAAADwAAAGRycy9kb3ducmV2LnhtbESP32rCMBTG7we+QzjC7maqG1KqUaRS&#10;lN2MWR/g2BzbYnNSkqx2Pv0yGOzy4/vz41tvR9OJgZxvLSuYzxIQxJXVLdcKzmXxkoLwAVljZ5kU&#10;fJOH7WbytMZM2zt/0nAKtYgj7DNU0ITQZ1L6qiGDfmZ74uhdrTMYonS11A7vcdx0cpEkS2mw5Uho&#10;sKe8oep2+jIRMn8U70Pn8vSybG8f1WF/kGOp1PN03K1ABBrDf/ivfdQKXt/g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4Ez/DAAAA2wAAAA8AAAAAAAAAAAAA&#10;AAAAoQIAAGRycy9kb3ducmV2LnhtbFBLBQYAAAAABAAEAPkAAACRAwAAAAA=&#10;" strokecolor="#4f81bd [3204]" strokeweight="2.5pt">
                  <v:shadow color="#868686"/>
                </v:shape>
                <v:shape id="AutoShape 68" o:spid="_x0000_s1037" type="#_x0000_t32" style="position:absolute;left:10427;top:7146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S2pMMAAADbAAAADwAAAGRycy9kb3ducmV2LnhtbESP32rCMBTG7we+QzjC7maqY1KqUaRS&#10;lN2MWR/g2BzbYnNSkqx2Pv0yGOzy4/vz41tvR9OJgZxvLSuYzxIQxJXVLdcKzmXxkoLwAVljZ5kU&#10;fJOH7WbytMZM2zt/0nAKtYgj7DNU0ITQZ1L6qiGDfmZ74uhdrTMYonS11A7vcdx0cpEkS2mw5Uho&#10;sKe8oep2+jIRMn8U70Pn8vSybG8f1WF/kGOp1PN03K1ABBrDf/ivfdQKXt/g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0tqTDAAAA2wAAAA8AAAAAAAAAAAAA&#10;AAAAoQIAAGRycy9kb3ducmV2LnhtbFBLBQYAAAAABAAEAPkAAACRAwAAAAA=&#10;" strokecolor="#4f81bd [3204]" strokeweight="2.5pt">
                  <v:shadow color="#868686"/>
                </v:shape>
                <v:shape id="AutoShape 69" o:spid="_x0000_s1038" type="#_x0000_t32" style="position:absolute;left:10082;top:3598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Yo08MAAADbAAAADwAAAGRycy9kb3ducmV2LnhtbESP32rCMBTG7we+QzjC7tbUDUqpjSKK&#10;OLwZq3uAs+bYFpuTkmS18+kXQdjlx/fnx1euJ9OLkZzvLCtYJCkI4trqjhsFX6f9Sw7CB2SNvWVS&#10;8Ese1qvZU4mFtlf+pLEKjYgj7AtU0IYwFFL6uiWDPrEDcfTO1hkMUbpGaofXOG56+ZqmmTTYcSS0&#10;ONC2pfpS/ZgIWdz2x7F32/w76y4f9WF3kNNJqef5tFmCCDSF//Cj/a4VvGVw/xJ/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mKNPDAAAA2wAAAA8AAAAAAAAAAAAA&#10;AAAAoQIAAGRycy9kb3ducmV2LnhtbFBLBQYAAAAABAAEAPkAAACRAwAAAAA=&#10;" strokecolor="#4f81bd [3204]" strokeweight="2.5pt">
                  <v:shadow color="#868686"/>
                </v:shape>
                <v:shape id="AutoShape 70" o:spid="_x0000_s1039" type="#_x0000_t32" style="position:absolute;left:10427;top:6147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qNSMMAAADbAAAADwAAAGRycy9kb3ducmV2LnhtbESP32rCMBTG7we+QzjC7maqA1eqUaRS&#10;lN2MWR/g2BzbYnNSkqx2Pv0yGOzy4/vz41tvR9OJgZxvLSuYzxIQxJXVLdcKzmXxkoLwAVljZ5kU&#10;fJOH7WbytMZM2zt/0nAKtYgj7DNU0ITQZ1L6qiGDfmZ74uhdrTMYonS11A7vcdx0cpEkS2mw5Uho&#10;sKe8oep2+jIRMn8U70Pn8vSybG8f1WF/kGOp1PN03K1ABBrDf/ivfdQKXt/g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qjUjDAAAA2wAAAA8AAAAAAAAAAAAA&#10;AAAAoQIAAGRycy9kb3ducmV2LnhtbFBLBQYAAAAABAAEAPkAAACRAwAAAAA=&#10;" strokecolor="#4f81bd [3204]" strokeweight="2.5pt">
                  <v:shadow color="#868686"/>
                </v:shape>
                <v:shape id="AutoShape 65" o:spid="_x0000_s1040" type="#_x0000_t32" style="position:absolute;left:9947;top:709;width:0;height:1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ZOsAAAADbAAAADwAAAGRycy9kb3ducmV2LnhtbERPzWrCQBC+F/oOyxS81Y0VRKKrFIso&#10;XsSfBxiz0ySYnQ27a0z79M5B8Pjx/c+XvWtURyHWng2Mhhko4sLbmksD59P6cwoqJmSLjWcy8EcR&#10;lov3tznm1t/5QN0xlUpCOOZooEqpzbWORUUO49C3xML9+uAwCQyltgHvEu4a/ZVlE+2wZmmosKVV&#10;RcX1eHNSMvpf77omrKaXSX3dF5ufje5Pxgw++u8ZqER9eomf7q01MJax8kV+gF4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GTrAAAAA2wAAAA8AAAAAAAAAAAAAAAAA&#10;oQIAAGRycy9kb3ducmV2LnhtbFBLBQYAAAAABAAEAPkAAACOAwAAAAA=&#10;" strokecolor="#4f81bd [3204]" strokeweight="2.5pt">
                  <v:shadow color="#868686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41" type="#_x0000_t202" style="position:absolute;left:5842;top:332;width:8155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amfsQA&#10;AADbAAAADwAAAGRycy9kb3ducmV2LnhtbESPQWvCQBSE74L/YXlCb7qxFqmpm2CCBXuSqoceH9nX&#10;JDT7NmS32fTfdwsFj8PMfMPs88l0YqTBtZYVrFcJCOLK6pZrBbfr6/IZhPPIGjvLpOCHHOTZfLbH&#10;VNvA7zRefC0ihF2KChrv+1RKVzVk0K1sTxy9TzsY9FEOtdQDhgg3nXxMkq002HJcaLCnsqHq6/Jt&#10;FIzhLUxF6c/HXSj7Agv7cX46KfWwmA4vIDxN/h7+b5+0gs0O/r7EH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2pn7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1C1A69" w:rsidRPr="007E0B53" w:rsidRDefault="00415E47" w:rsidP="007E0B53">
                        <w:pPr>
                          <w:shd w:val="clear" w:color="auto" w:fill="C2D69B" w:themeFill="accent3" w:themeFillTint="99"/>
                          <w:rPr>
                            <w:rFonts w:ascii="Broadway" w:hAnsi="Broadway" w:cs="Arial"/>
                            <w:sz w:val="24"/>
                            <w:szCs w:val="24"/>
                          </w:rPr>
                        </w:pPr>
                        <w:r w:rsidRPr="007E0B53">
                          <w:rPr>
                            <w:rFonts w:ascii="Broadway" w:hAnsi="Broadway" w:cs="Arial"/>
                            <w:sz w:val="24"/>
                            <w:szCs w:val="24"/>
                          </w:rPr>
                          <w:t>ORIENTACION A RESULTADOS Y PROCESOS PRESUPUESTALES</w:t>
                        </w:r>
                      </w:p>
                    </w:txbxContent>
                  </v:textbox>
                </v:shape>
                <v:shape id="Text Box 29" o:spid="_x0000_s1042" type="#_x0000_t202" style="position:absolute;left:2429;top:2747;width:2145;height:1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kkcIA&#10;AADbAAAADwAAAGRycy9kb3ducmV2LnhtbERPy4rCMBTdD/gP4QruxlTxRccoIujowoW1CLO7NHfa&#10;Ms1NaWLt+PVmIbg8nPdy3ZlKtNS40rKC0TACQZxZXXKuIL3sPhcgnEfWWFkmBf/kYL3qfSwx1vbO&#10;Z2oTn4sQwi5GBYX3dSylywoy6Ia2Jg7cr20M+gCbXOoG7yHcVHIcRTNpsOTQUGBN24Kyv+RmFByv&#10;P6f9tL2Oz4/b7Hs0T80pRaPUoN9tvkB46vxb/HIftIJJWB++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mSRwgAAANsAAAAPAAAAAAAAAAAAAAAAAJgCAABkcnMvZG93&#10;bnJldi54bWxQSwUGAAAAAAQABAD1AAAAhwMAAAAA&#10;" fillcolor="white [3201]" strokecolor="#95b3d7 [1940]" strokeweight="1pt">
                  <v:fill color2="#b8cce4 [1300]" focus="100%" type="gradient"/>
                  <v:shadow on="t" color="#243f60 [1604]" opacity=".5" offset="1pt"/>
                  <v:textbox style="mso-fit-shape-to-text:t">
                    <w:txbxContent>
                      <w:p w:rsidR="001C1A69" w:rsidRPr="007E0B53" w:rsidRDefault="001C1A69" w:rsidP="007E0B53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7E0B53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Nueva</w:t>
                        </w:r>
                      </w:p>
                      <w:p w:rsidR="001C1A69" w:rsidRPr="007E0B53" w:rsidRDefault="001C1A69" w:rsidP="007E0B53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7E0B53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Gestión Pública</w:t>
                        </w:r>
                      </w:p>
                    </w:txbxContent>
                  </v:textbox>
                </v:shape>
                <v:shape id="Text Box 14" o:spid="_x0000_s1043" type="#_x0000_t202" style="position:absolute;left:9054;top:1184;width:1989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ZBcMA&#10;AADbAAAADwAAAGRycy9kb3ducmV2LnhtbESPQWvCQBSE74X+h+UVvNWNRaRGVzFBwZ6ksYceH9ln&#10;Esy+DdltNv77riB4HGbmG2a9HU0rBupdY1nBbJqAIC6tbrhS8HM+vH+CcB5ZY2uZFNzIwXbz+rLG&#10;VNvA3zQUvhIRwi5FBbX3XSqlK2sy6Ka2I47exfYGfZR9JXWPIcJNKz+SZCENNhwXauwor6m8Fn9G&#10;wRC+wpjl/rRfhrzLMLO/p/lRqcnbuFuB8DT6Z/jRPmoF8xncv8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bZBc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D42862" w:rsidRPr="007E0B53" w:rsidRDefault="007E0B53" w:rsidP="007E0B53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Broadway" w:hAnsi="Broadway" w:cs="Arial"/>
                            <w:sz w:val="32"/>
                            <w:szCs w:val="32"/>
                          </w:rPr>
                        </w:pPr>
                        <w:r w:rsidRPr="007E0B53">
                          <w:rPr>
                            <w:rFonts w:ascii="Broadway" w:hAnsi="Broadway" w:cs="Arial"/>
                            <w:sz w:val="32"/>
                            <w:szCs w:val="32"/>
                          </w:rPr>
                          <w:t>P B R</w:t>
                        </w:r>
                      </w:p>
                    </w:txbxContent>
                  </v:textbox>
                </v:shape>
                <v:shape id="Text Box 31" o:spid="_x0000_s1044" type="#_x0000_t202" style="position:absolute;left:1786;top:4543;width:3389;height:1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HcsMA&#10;AADbAAAADwAAAGRycy9kb3ducmV2LnhtbESPwWrDMBBE74X+g9hCbo3cEELjRDaxaSE9hTo99LhY&#10;G9vEWhlLtZy/rwKFHoeZecPs89n0YqLRdZYVvCwTEMS11R03Cr7O78+vIJxH1thbJgU3cpBnjw97&#10;TLUN/ElT5RsRIexSVNB6P6RSurolg25pB+LoXexo0Ec5NlKPGCLc9HKVJBtpsOO40OJAZUv1tfox&#10;CqbwEeai9Ke3bSiHAgv7fVoflVo8zYcdCE+z/w//tY9awXoF9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Hcs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73DAD" w:rsidRPr="007577FA" w:rsidRDefault="007577FA" w:rsidP="007577FA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M</w:t>
                        </w:r>
                        <w:r w:rsidR="00273DAD" w:rsidRPr="007577FA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 xml:space="preserve">ejorar la calidad y eficiencia del gasto </w:t>
                        </w:r>
                        <w:r w:rsidRPr="007577FA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público</w:t>
                        </w:r>
                      </w:p>
                    </w:txbxContent>
                  </v:textbox>
                </v:shape>
                <v:shape id="Text Box 12" o:spid="_x0000_s1045" type="#_x0000_t202" style="position:absolute;left:7912;top:2502;width:4111;height:1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ji6cQA&#10;AADbAAAADwAAAGRycy9kb3ducmV2LnhtbESPQWvCQBSE7wX/w/KE3upGK9LGbMSEFuxJanvo8ZF9&#10;JsHs25DdZtN/7woFj8PMfMNku8l0YqTBtZYVLBcJCOLK6pZrBd9f708vIJxH1thZJgV/5GCXzx4y&#10;TLUN/EnjydciQtilqKDxvk+ldFVDBt3C9sTRO9vBoI9yqKUeMES46eQqSTbSYMtxocGeyoaqy+nX&#10;KBjDR5iK0h/fXkPZF1jYn+P6oNTjfNpvQXia/D383z5oBetnu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Y4un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73DAD" w:rsidRPr="007E0B53" w:rsidRDefault="00273DAD" w:rsidP="007E0B53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7E0B53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Es un conjunto de mecanismos mediante los cuales es posible establecer una rela</w:t>
                        </w:r>
                        <w:r w:rsidR="00E8398F" w:rsidRPr="007E0B53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ción directa o indirecta</w:t>
                        </w:r>
                      </w:p>
                    </w:txbxContent>
                  </v:textbox>
                </v:shape>
                <v:shape id="Text Box 18" o:spid="_x0000_s1046" type="#_x0000_t202" style="position:absolute;left:15854;top:4259;width:3801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F6ncMA&#10;AADbAAAADwAAAGRycy9kb3ducmV2LnhtbESPQWvCQBSE7wX/w/KE3upGCaVGVzGhBT1J1YPHR/aZ&#10;BLNvQ3bNpv/eLRR6HGbmG2a9HU0rBupdY1nBfJaAIC6tbrhScDl/vX2AcB5ZY2uZFPyQg+1m8rLG&#10;TNvA3zScfCUihF2GCmrvu0xKV9Zk0M1sRxy9m+0N+ij7SuoeQ4SbVi6S5F0abDgu1NhRUVN5Pz2M&#10;giEcwpgX/vi5DEWXY26vx3Sv1Ot03K1AeBr9f/ivvdcK0hR+v8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F6nc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73DAD" w:rsidRPr="007577FA" w:rsidRDefault="00273DAD" w:rsidP="007577FA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7577FA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Una postura laxa en la que el docto. Presupuestal se incluye información agregada.</w:t>
                        </w:r>
                      </w:p>
                      <w:p w:rsidR="00273DAD" w:rsidRPr="007577FA" w:rsidRDefault="00273DAD" w:rsidP="007577FA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7577FA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Establecer un criterio en los niveles de gasto a una mejora en los resultados o impactos de política publica</w:t>
                        </w:r>
                      </w:p>
                    </w:txbxContent>
                  </v:textbox>
                </v:shape>
                <v:shape id="Text Box 9" o:spid="_x0000_s1047" type="#_x0000_t202" style="position:absolute;left:7403;top:4431;width:5850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3fBsQA&#10;AADbAAAADwAAAGRycy9kb3ducmV2LnhtbESPQWvCQBSE7wX/w/KE3upGscXGbMSEFvQk2h56fGSf&#10;STD7NmS32fTfdwtCj8PMfMNku8l0YqTBtZYVLBcJCOLK6pZrBZ8f708bEM4ja+wsk4IfcrDLZw8Z&#10;ptoGPtN48bWIEHYpKmi871MpXdWQQbewPXH0rnYw6KMcaqkHDBFuOrlKkhdpsOW40GBPZUPV7fJt&#10;FIzhGKai9Ke311D2BRb267Q+KPU4n/ZbEJ4m/x++tw9awfoZ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93wb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73DAD" w:rsidRPr="0047771B" w:rsidRDefault="00201E7E" w:rsidP="0047771B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47771B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Las decisiones</w:t>
                        </w:r>
                      </w:p>
                      <w:p w:rsidR="00273DAD" w:rsidRPr="0047771B" w:rsidRDefault="0047771B" w:rsidP="0047771B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 xml:space="preserve">Asignaciones del gasto público </w:t>
                        </w:r>
                      </w:p>
                      <w:p w:rsidR="00201E7E" w:rsidRPr="0047771B" w:rsidRDefault="0047771B" w:rsidP="0047771B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47771B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Resultados</w:t>
                        </w:r>
                        <w:r w:rsidR="00201E7E" w:rsidRPr="0047771B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 xml:space="preserve"> medibles</w:t>
                        </w:r>
                      </w:p>
                    </w:txbxContent>
                  </v:textbox>
                </v:shape>
                <v:shape id="Text Box 13" o:spid="_x0000_s1048" type="#_x0000_t202" style="position:absolute;left:8628;top:6690;width:3649;height: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9BccMA&#10;AADbAAAADwAAAGRycy9kb3ducmV2LnhtbESPQWvCQBSE7wX/w/IEb3WjiLTRVUyooCdp6sHjI/tM&#10;gtm3IbvNpv++KxR6HGbmG2a7H00rBupdY1nBYp6AIC6tbrhScP06vr6BcB5ZY2uZFPyQg/1u8rLF&#10;VNvAnzQUvhIRwi5FBbX3XSqlK2sy6Oa2I47e3fYGfZR9JXWPIcJNK5dJspYGG44LNXaU11Q+im+j&#10;YAjnMGa5v3y8h7zLMLO3y+qk1Gw6HjYgPI3+P/zXPmkFqzU8v8Qf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9Bcc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01E7E" w:rsidRPr="007577FA" w:rsidRDefault="007577FA" w:rsidP="007577FA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 xml:space="preserve"> 3</w:t>
                        </w:r>
                        <w:r w:rsidR="00201E7E" w:rsidRPr="007577FA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 xml:space="preserve">formatos genéricos del BPR </w:t>
                        </w:r>
                      </w:p>
                    </w:txbxContent>
                  </v:textbox>
                </v:shape>
                <v:shape id="Text Box 33" o:spid="_x0000_s1049" type="#_x0000_t202" style="position:absolute;left:3742;top:8130;width:2720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k6sQA&#10;AADbAAAADwAAAGRycy9kb3ducmV2LnhtbESPQWvCQBSE7wX/w/KE3upGkdbGbMSEFvQk2h56fGSf&#10;STD7NmS32fTfdwtCj8PMfMNku8l0YqTBtZYVLBcJCOLK6pZrBZ8f708bEM4ja+wsk4IfcrDLZw8Z&#10;ptoGPtN48bWIEHYpKmi871MpXdWQQbewPXH0rnYw6KMcaqkHDBFuOrlKkmdpsOW40GBPZUPV7fJt&#10;FIzhGKai9Ke311D2BRb267Q+KPU4n/ZbEJ4m/x++tw9awfo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5Or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01E7E" w:rsidRPr="007577FA" w:rsidRDefault="00201E7E" w:rsidP="005A184C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proofErr w:type="spellStart"/>
                        <w:r w:rsidRPr="007577FA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Presentacional</w:t>
                        </w:r>
                        <w:proofErr w:type="spellEnd"/>
                      </w:p>
                    </w:txbxContent>
                  </v:textbox>
                </v:shape>
                <v:shape id="Text Box 15" o:spid="_x0000_s1050" type="#_x0000_t202" style="position:absolute;left:9054;top:8052;width:2760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wmMAA&#10;AADbAAAADwAAAGRycy9kb3ducmV2LnhtbERPz2uDMBS+F/Y/hDfYrcaNUlbbtEzpwJ5kdocdH+ZV&#10;ZeZFTGrcf78cBjt+fL8Pp8UMYqbJ9ZYVPCcpCOLG6p5bBZ/X9/UrCOeRNQ6WScEPOTgdH1YHzLQN&#10;/EFz7VsRQ9hlqKDzfsykdE1HBl1iR+LI3exk0Ec4tVJPGGK4GeRLmm6lwZ5jQ4cjFR013/XdKJjD&#10;JSx54avzLhRjjrn9qjalUk+Py9sehKfF/4v/3KVWsIlj45f4A+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7xwmMAAAADbAAAADwAAAAAAAAAAAAAAAACYAgAAZHJzL2Rvd25y&#10;ZXYueG1sUEsFBgAAAAAEAAQA9QAAAIU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201E7E" w:rsidRPr="007577FA" w:rsidRDefault="00201E7E" w:rsidP="005A184C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7577FA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El informado</w:t>
                        </w:r>
                      </w:p>
                    </w:txbxContent>
                  </v:textbox>
                </v:shape>
                <v:shape id="Cuadro de texto 2" o:spid="_x0000_s1051" type="#_x0000_t202" style="position:absolute;left:3492;top:9193;width:3125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DVA8MA&#10;AADbAAAADwAAAGRycy9kb3ducmV2LnhtbESPQWvCQBSE70L/w/IKvemmRUSjqzShBXsSowePj+wz&#10;CWbfhuw2m/77riB4HGbmG2azG00rBupdY1nB+ywBQVxa3XCl4Hz6ni5BOI+ssbVMCv7IwW77Mtlg&#10;qm3gIw2Fr0SEsEtRQe19l0rpypoMupntiKN3tb1BH2VfSd1jiHDTyo8kWUiDDceFGjvKaypvxa9R&#10;MISfMGa5P3ytQt5lmNnLYb5X6u11/FyD8DT6Z/jR3msF8xXcv8Qf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DVA8MAAADbAAAADwAAAAAAAAAAAAAAAACYAgAAZHJzL2Rv&#10;d25yZXYueG1sUEsFBgAAAAAEAAQA9QAAAIgDAAAAAA=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060FBA" w:rsidRPr="00B80CB7" w:rsidRDefault="00060FBA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B80CB7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No establece relación directa entre desempeño y gasto</w:t>
                        </w:r>
                      </w:p>
                    </w:txbxContent>
                  </v:textbox>
                </v:shape>
                <v:shape id="Text Box 11" o:spid="_x0000_s1052" type="#_x0000_t202" style="position:absolute;left:8498;top:9019;width:3811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qQ8EA&#10;AADbAAAADwAAAGRycy9kb3ducmV2LnhtbERPz2vCMBS+C/sfwhvspunGlFlNy1o20JNMPXh8NM+2&#10;rHkpTdZ0/705CB4/vt/bfDKdGGlwrWUFr4sEBHFldcu1gvPpe/4BwnlkjZ1lUvBPDvLsabbFVNvA&#10;PzQefS1iCLsUFTTe96mUrmrIoFvYnjhyVzsY9BEOtdQDhhhuOvmWJCtpsOXY0GBPZUPV7/HPKBjD&#10;PkxF6Q9f61D2BRb2cnjfKfXyPH1uQHia/EN8d++0gmVcH7/EHy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T6kPBAAAA2wAAAA8AAAAAAAAAAAAAAAAAmAIAAGRycy9kb3du&#10;cmV2LnhtbFBLBQYAAAAABAAEAPUAAACG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060FBA" w:rsidRPr="005A184C" w:rsidRDefault="005A184C" w:rsidP="005A184C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5A184C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 xml:space="preserve">Las </w:t>
                        </w:r>
                        <w:r w:rsidR="00060FBA" w:rsidRPr="005A184C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evaluaciones tienen un peso en la determinación de los montos presupuestales</w:t>
                        </w:r>
                      </w:p>
                    </w:txbxContent>
                  </v:textbox>
                </v:shape>
                <v:shape id="Text Box 16" o:spid="_x0000_s1053" type="#_x0000_t202" style="position:absolute;left:15163;top:9193;width:3176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9P2MQA&#10;AADbAAAADwAAAGRycy9kb3ducmV2LnhtbESPQWvCQBSE74L/YXlCb7qxWGljNmKCBXuS2h56fGSf&#10;STD7NmS32fTfdwsFj8PMfMNk+8l0YqTBtZYVrFcJCOLK6pZrBZ8fr8tnEM4ja+wsk4IfcrDP57MM&#10;U20Dv9N48bWIEHYpKmi871MpXdWQQbeyPXH0rnYw6KMcaqkHDBFuOvmYJFtpsOW40GBPZUPV7fJt&#10;FIzhLUxF6c/Hl1D2BRb267w5KfWwmA47EJ4mfw//t09awdMa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fT9jEAAAA2wAAAA8AAAAAAAAAAAAAAAAAmAIAAGRycy9k&#10;b3ducmV2LnhtbFBLBQYAAAAABAAEAPUAAACJAwAAAAA=&#10;" fillcolor="white [3201]" strokecolor="#95b3d7 [1940]" strokeweight="1pt">
                  <v:fill color2="#b8cce4 [1300]" focus="100%" type="gradient"/>
                  <v:shadow on="t" color="#243f60 [1604]" opacity=".5" offset="1pt"/>
                  <v:textbox>
                    <w:txbxContent>
                      <w:p w:rsidR="00060FBA" w:rsidRPr="00B80CB7" w:rsidRDefault="00060FBA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</w:pPr>
                        <w:r w:rsidRPr="00B80CB7">
                          <w:rPr>
                            <w:rFonts w:ascii="Century Gothic" w:hAnsi="Century Gothic" w:cs="Arial"/>
                            <w:sz w:val="24"/>
                            <w:szCs w:val="24"/>
                          </w:rPr>
                          <w:t>Mecanismo o criterio de asignación financiera, la información es traducida en gastos específicos</w:t>
                        </w:r>
                      </w:p>
                    </w:txbxContent>
                  </v:textbox>
                </v:shape>
                <v:shape id="AutoShape 75" o:spid="_x0000_s1054" type="#_x0000_t32" style="position:absolute;left:3492;top:2263;width:1411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5u68MAAADbAAAADwAAAGRycy9kb3ducmV2LnhtbESP32rCMBTG7we+QzjC7maqY1KqUaRS&#10;lN2MWR/g2BzbYnNSkqx2Pv0yGOzy4/vz41tvR9OJgZxvLSuYzxIQxJXVLdcKzmXxkoLwAVljZ5kU&#10;fJOH7WbytMZM2zt/0nAKtYgj7DNU0ITQZ1L6qiGDfmZ74uhdrTMYonS11A7vcdx0cpEkS2mw5Uho&#10;sKe8oep2+jIRMn8U70Pn8vSybG8f1WF/kGOp1PN03K1ABBrDf/ivfdQK3l7h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ObuvDAAAA2wAAAA8AAAAAAAAAAAAA&#10;AAAAoQIAAGRycy9kb3ducmV2LnhtbFBLBQYAAAAABAAEAPkAAACRAwAAAAA=&#10;" strokecolor="#4f81bd [3204]" strokeweight="2.5pt">
                  <v:shadow color="#868686"/>
                </v:shape>
                <v:shape id="AutoShape 78" o:spid="_x0000_s1055" type="#_x0000_t32" style="position:absolute;left:4918;top:7711;width:1176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f2n8MAAADbAAAADwAAAGRycy9kb3ducmV2LnhtbESP32rCMBTG7we+QzjC7maqbFKqUaRS&#10;lN2MWR/g2BzbYnNSkqx2Pv0yGOzy4/vz41tvR9OJgZxvLSuYzxIQxJXVLdcKzmXxkoLwAVljZ5kU&#10;fJOH7WbytMZM2zt/0nAKtYgj7DNU0ITQZ1L6qiGDfmZ74uhdrTMYonS11A7vcdx0cpEkS2mw5Uho&#10;sKe8oep2+jIRMn8U70Pn8vSybG8f1WF/kGOp1PN03K1ABBrDf/ivfdQK3l7h90v8A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n9p/DAAAA2wAAAA8AAAAAAAAAAAAA&#10;AAAAoQIAAGRycy9kb3ducmV2LnhtbFBLBQYAAAAABAAEAPkAAACRAwAAAAA=&#10;" strokecolor="#4f81bd [3204]" strokeweight="2.5pt">
                  <v:shadow color="#868686"/>
                </v:shape>
              </v:group>
            </w:pict>
          </mc:Fallback>
        </mc:AlternateContent>
      </w:r>
    </w:p>
    <w:p w:rsidR="001C1A69" w:rsidRDefault="001C1A69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7B3630" w:rsidRDefault="007B3630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49160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9974531</wp:posOffset>
                </wp:positionH>
                <wp:positionV relativeFrom="paragraph">
                  <wp:posOffset>181024</wp:posOffset>
                </wp:positionV>
                <wp:extent cx="783492" cy="309489"/>
                <wp:effectExtent l="0" t="0" r="36195" b="527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492" cy="309489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73DAD" w:rsidRPr="007E0B53" w:rsidRDefault="00273DAD" w:rsidP="007E0B53">
                            <w:pPr>
                              <w:shd w:val="clear" w:color="auto" w:fill="C2D69B" w:themeFill="accent3" w:themeFillTint="99"/>
                              <w:jc w:val="center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0B53"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  <w:t>Schick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6" type="#_x0000_t202" style="position:absolute;left:0;text-align:left;margin-left:785.4pt;margin-top:14.25pt;width:61.7pt;height:2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273DAD" w:rsidRPr="007E0B53" w:rsidRDefault="00273DAD" w:rsidP="007E0B53">
                      <w:pPr>
                        <w:shd w:val="clear" w:color="auto" w:fill="C2D69B" w:themeFill="accent3" w:themeFillTint="99"/>
                        <w:jc w:val="center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  <w:proofErr w:type="spellStart"/>
                      <w:r w:rsidRPr="007E0B53"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  <w:t>Schick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1C1A69" w:rsidRDefault="001C1A69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49160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8497423</wp:posOffset>
                </wp:positionH>
                <wp:positionV relativeFrom="paragraph">
                  <wp:posOffset>154403</wp:posOffset>
                </wp:positionV>
                <wp:extent cx="2260600" cy="288094"/>
                <wp:effectExtent l="0" t="0" r="44450" b="5524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288094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01E7E" w:rsidRPr="005A184C" w:rsidRDefault="00060FBA" w:rsidP="005A184C">
                            <w:pPr>
                              <w:shd w:val="clear" w:color="auto" w:fill="C2D69B" w:themeFill="accent3" w:themeFillTint="99"/>
                              <w:jc w:val="center"/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</w:pPr>
                            <w:r w:rsidRPr="005A184C">
                              <w:rPr>
                                <w:rFonts w:ascii="Century Gothic" w:hAnsi="Century Gothic" w:cs="Arial"/>
                                <w:sz w:val="24"/>
                                <w:szCs w:val="24"/>
                              </w:rPr>
                              <w:t>El de formula directa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7" type="#_x0000_t202" style="position:absolute;left:0;text-align:left;margin-left:669.1pt;margin-top:12.15pt;width:178pt;height:22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:rsidR="00201E7E" w:rsidRPr="005A184C" w:rsidRDefault="00060FBA" w:rsidP="005A184C">
                      <w:pPr>
                        <w:shd w:val="clear" w:color="auto" w:fill="C2D69B" w:themeFill="accent3" w:themeFillTint="99"/>
                        <w:jc w:val="center"/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</w:pPr>
                      <w:r w:rsidRPr="005A184C">
                        <w:rPr>
                          <w:rFonts w:ascii="Century Gothic" w:hAnsi="Century Gothic" w:cs="Arial"/>
                          <w:sz w:val="24"/>
                          <w:szCs w:val="24"/>
                        </w:rPr>
                        <w:t>El de formula directa</w:t>
                      </w:r>
                    </w:p>
                  </w:txbxContent>
                </v:textbox>
              </v:shape>
            </w:pict>
          </mc:Fallback>
        </mc:AlternateContent>
      </w: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Default="00C33B85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33B85" w:rsidRPr="00B80CB7" w:rsidRDefault="00881AE8" w:rsidP="00881AE8">
      <w:pPr>
        <w:autoSpaceDE w:val="0"/>
        <w:autoSpaceDN w:val="0"/>
        <w:adjustRightInd w:val="0"/>
        <w:spacing w:after="0" w:line="360" w:lineRule="auto"/>
        <w:jc w:val="center"/>
        <w:rPr>
          <w:rFonts w:ascii="Broadway" w:hAnsi="Broadway" w:cs="Arial"/>
          <w:b/>
          <w:sz w:val="36"/>
          <w:szCs w:val="36"/>
          <w:lang w:val="es-ES"/>
        </w:rPr>
      </w:pPr>
      <w:proofErr w:type="spellStart"/>
      <w:r w:rsidRPr="00B80CB7">
        <w:rPr>
          <w:rFonts w:ascii="Broadway" w:hAnsi="Broadway" w:cs="Arial"/>
          <w:b/>
          <w:sz w:val="36"/>
          <w:szCs w:val="36"/>
          <w:lang w:val="es-ES"/>
        </w:rPr>
        <w:t>GpRD</w:t>
      </w:r>
      <w:proofErr w:type="spellEnd"/>
      <w:r w:rsidRPr="00B80CB7">
        <w:rPr>
          <w:rFonts w:ascii="Broadway" w:hAnsi="Broadway" w:cs="Arial"/>
          <w:b/>
          <w:sz w:val="36"/>
          <w:szCs w:val="36"/>
          <w:lang w:val="es-ES"/>
        </w:rPr>
        <w:t xml:space="preserve"> EN EL CONTEXTO MUNDIAL</w:t>
      </w:r>
    </w:p>
    <w:p w:rsidR="007B3630" w:rsidRDefault="0049160B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-154207</wp:posOffset>
                </wp:positionH>
                <wp:positionV relativeFrom="paragraph">
                  <wp:posOffset>236953</wp:posOffset>
                </wp:positionV>
                <wp:extent cx="11283315" cy="5503545"/>
                <wp:effectExtent l="0" t="0" r="32385" b="59055"/>
                <wp:wrapNone/>
                <wp:docPr id="4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83315" cy="5503545"/>
                          <a:chOff x="1170" y="2478"/>
                          <a:chExt cx="17769" cy="8667"/>
                        </a:xfrm>
                      </wpg:grpSpPr>
                      <wps:wsp>
                        <wps:cNvPr id="6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10000" y="6133"/>
                            <a:ext cx="0" cy="1111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9958" y="3141"/>
                            <a:ext cx="20" cy="845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172" y="2478"/>
                            <a:ext cx="3617" cy="124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0754B9" w:rsidRDefault="00ED4094" w:rsidP="005A184C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proofErr w:type="spellStart"/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GpRD</w:t>
                              </w:r>
                              <w:proofErr w:type="spellEnd"/>
                            </w:p>
                            <w:p w:rsidR="00ED4094" w:rsidRPr="00B80CB7" w:rsidRDefault="00ED4094" w:rsidP="005A184C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0754B9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E</w:t>
                              </w:r>
                              <w:r w:rsidR="00B80CB7"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n el contexto mundial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2960" y="3986"/>
                            <a:ext cx="14160" cy="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2960" y="3986"/>
                            <a:ext cx="0" cy="83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17120" y="3992"/>
                            <a:ext cx="0" cy="912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9980" y="3992"/>
                            <a:ext cx="0" cy="824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5322" y="4924"/>
                            <a:ext cx="3617" cy="205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D4094" w:rsidRPr="00B80CB7" w:rsidRDefault="00B80CB7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L</w:t>
                              </w:r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a atención puesta en resultados lo hace un elemento central en la agenda de la ayuda para el desarrollo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232" y="4852"/>
                            <a:ext cx="3617" cy="137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D4094" w:rsidRPr="00B80CB7" w:rsidRDefault="00ED4094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E</w:t>
                              </w:r>
                              <w:r w:rsidR="00B80CB7"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lemento central de esfuerzos mundiales por mejorar la gestión publica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4846"/>
                            <a:ext cx="3617" cy="99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D4094" w:rsidRPr="00B80CB7" w:rsidRDefault="00B80CB7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D</w:t>
                              </w:r>
                              <w:r w:rsidRPr="00B80CB7"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irigir recursos humanos, tecnológicos y naturales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218" y="7274"/>
                            <a:ext cx="5573" cy="387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6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ED4094" w:rsidRPr="00B80CB7" w:rsidRDefault="00ED4094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FIJAR METAS Y ACORDAS OBJETIVOS</w:t>
                              </w:r>
                            </w:p>
                            <w:p w:rsidR="00ED4094" w:rsidRPr="00B80CB7" w:rsidRDefault="00ED4094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ASIGNAR RECURSOS DISPONIBLES</w:t>
                              </w:r>
                            </w:p>
                            <w:p w:rsidR="00ED4094" w:rsidRPr="00B80CB7" w:rsidRDefault="00ED4094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MONITOREAR Y EVALUAR RECURSOS ASIGNADOS</w:t>
                              </w:r>
                            </w:p>
                            <w:p w:rsidR="00ED4094" w:rsidRPr="00B80CB7" w:rsidRDefault="00ED4094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INFORMAR AL </w:t>
                              </w:r>
                              <w:r w:rsidR="00B80CB7"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PÚBLICO</w:t>
                              </w:r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 xml:space="preserve"> ACERCA DEL DESEMPEÑO</w:t>
                              </w:r>
                            </w:p>
                            <w:p w:rsidR="00ED4094" w:rsidRPr="00B80CB7" w:rsidRDefault="00ED4094" w:rsidP="00B80CB7">
                              <w:pPr>
                                <w:shd w:val="clear" w:color="auto" w:fill="C2D69B" w:themeFill="accent3" w:themeFillTint="99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B80CB7">
                                <w:rPr>
                                  <w:rFonts w:ascii="Century Gothic" w:hAnsi="Century Gothic" w:cs="Arial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UTILIZAR LA INFORMACION PARA LA TOMA DEDECISIONES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58" style="position:absolute;left:0;text-align:left;margin-left:-12.15pt;margin-top:18.65pt;width:888.45pt;height:433.35pt;z-index:251754496" coordorigin="1170,2478" coordsize="17769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">
                <v:shape id="AutoShape 58" o:spid="_x0000_s1059" type="#_x0000_t32" style="position:absolute;left:10000;top:6133;width:0;height:1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2y9MMAAADaAAAADwAAAGRycy9kb3ducmV2LnhtbESPzWrDMBCE74W+g9hAbo2cH0LjRAml&#10;UOgltHX6ABtrY5tIK6NVE7dPXwUKPQ4z8w2z2Q3eqQtF6QIbmE4KUMR1sB03Bj4PLw+PoCQhW3SB&#10;ycA3Cey293cbLG248gddqtSoDGEp0UCbUl9qLXVLHmUSeuLsnUL0mLKMjbYRrxnunZ4VxVJ77Dgv&#10;tNjTc0v1ufryBsS5uDriab6f7Yfq/W0hxU8vxoxHw9MaVKIh/Yf/2q/WwBJuV/IN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9svTDAAAA2gAAAA8AAAAAAAAAAAAA&#10;AAAAoQIAAGRycy9kb3ducmV2LnhtbFBLBQYAAAAABAAEAPkAAACRAwAAAAA=&#10;" strokecolor="#4579b8 [3044]"/>
                <v:shape id="AutoShape 50" o:spid="_x0000_s1060" type="#_x0000_t32" style="position:absolute;left:9958;top:3141;width:20;height:8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EXb8MAAADaAAAADwAAAGRycy9kb3ducmV2LnhtbESP3UoDMRSE7wXfIZyCdzbbH9SuTYsI&#10;BW9K7eoDnG5OdxeTkyUntqtP3xQEL4eZ+YZZrgfv1ImidIENTMYFKOI62I4bA58fm/snUJKQLbrA&#10;ZOCHBNar25slljaceU+nKjUqQ1hKNNCm1JdaS92SRxmHnjh7xxA9pixjo23Ec4Z7p6dF8aA9dpwX&#10;WuzptaX6q/r2BsS5uDjgcbadbofqfTeX4rcXY+5Gw8szqERD+g//td+sgUe4Xsk3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xF2/DAAAA2gAAAA8AAAAAAAAAAAAA&#10;AAAAoQIAAGRycy9kb3ducmV2LnhtbFBLBQYAAAAABAAEAPkAAACRAwAAAAA=&#10;" strokecolor="#4579b8 [3044]"/>
                <v:shape id="Text Box 49" o:spid="_x0000_s1061" type="#_x0000_t202" style="position:absolute;left:8172;top:2478;width:3617;height:1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SeHMQA&#10;AADaAAAADwAAAGRycy9kb3ducmV2LnhtbESPQWsCMRSE70L/Q3gFbzVbLdJujdJWFoSKoK0Hb6+b&#10;525w87IkUdd/b4SCx2FmvmEms8424kQ+GMcKngcZCOLSacOVgt+f4ukVRIjIGhvHpOBCAWbTh94E&#10;c+3OvKbTJlYiQTjkqKCOsc2lDGVNFsPAtcTJ2ztvMSbpK6k9nhPcNnKYZWNp0XBaqLGlr5rKw+Zo&#10;FRSj7efiUpnhfmlWO3z59sX88KdU/7H7eAcRqYv38H97oRW8we1Kug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0nhzEAAAA2gAAAA8AAAAAAAAAAAAAAAAAmAIAAGRycy9k&#10;b3ducmV2LnhtbFBLBQYAAAAABAAEAPUAAACJAwAAAAA=&#10;" fillcolor="#548dd4 [1951]" strokecolor="#fabf8f [1945]" strokeweight="1pt">
                  <v:shadow on="t" color="#974706 [1609]" opacity=".5" offset="1pt"/>
                  <v:textbox style="mso-fit-shape-to-text:t">
                    <w:txbxContent>
                      <w:p w:rsidR="000754B9" w:rsidRDefault="00ED4094" w:rsidP="005A184C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proofErr w:type="spellStart"/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GpRD</w:t>
                        </w:r>
                        <w:proofErr w:type="spellEnd"/>
                      </w:p>
                      <w:p w:rsidR="00ED4094" w:rsidRPr="00B80CB7" w:rsidRDefault="00ED4094" w:rsidP="005A184C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0754B9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E</w:t>
                        </w:r>
                        <w:r w:rsidR="00B80CB7"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n el contexto mundial</w:t>
                        </w:r>
                      </w:p>
                    </w:txbxContent>
                  </v:textbox>
                </v:shape>
                <v:shape id="AutoShape 51" o:spid="_x0000_s1062" type="#_x0000_t32" style="position:absolute;left:2960;top:3986;width:141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BkzcMAAADbAAAADwAAAGRycy9kb3ducmV2LnhtbESPQUsDQQyF74L/YYjgzc5aReraaRGh&#10;0EtRt/0BcSfdXZzJLJOxXf315iB4S3gv731ZrqcYzImyDIkd3M4qMMRt8gN3Dg77zc0CjBRkjyEx&#10;OfgmgfXq8mKJtU9nfqdTUzqjISw1OuhLGWtrpe0poszSSKzaMeWIRdfcWZ/xrOEx2HlVPdiIA2tD&#10;jyO99NR+Nl/RgYSQHz/weLeb76bm7fVeqp9RnLu+mp6fwBSayr/573rrFV/p9Rcdw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AZM3DAAAA2wAAAA8AAAAAAAAAAAAA&#10;AAAAoQIAAGRycy9kb3ducmV2LnhtbFBLBQYAAAAABAAEAPkAAACRAwAAAAA=&#10;" strokecolor="#4579b8 [3044]"/>
                <v:shape id="AutoShape 52" o:spid="_x0000_s1063" type="#_x0000_t32" style="position:absolute;left:2960;top:3986;width:0;height:8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zBVsAAAADbAAAADwAAAGRycy9kb3ducmV2LnhtbERP20oDMRB9L/gPYQTfutlWEd1uWkQQ&#10;fCnq1g8YN7MXmkyWTGxXv94Igm9zONepd7N36kRRxsAGVkUJirgNduTewPvhaXkHShKyRReYDHyR&#10;wG57saixsuHMb3RqUq9yCEuFBoaUpkpraQfyKEWYiDPXhegxZRh7bSOec7h3el2Wt9rjyLlhwIke&#10;B2qPzac3IM7F+w/srvfr/dy8vtxI+T2JMVeX88MGVKI5/Yv/3M82z1/B7y/5AL3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MwVbAAAAA2wAAAA8AAAAAAAAAAAAAAAAA&#10;oQIAAGRycy9kb3ducmV2LnhtbFBLBQYAAAAABAAEAPkAAACOAwAAAAA=&#10;" strokecolor="#4579b8 [3044]"/>
                <v:shape id="AutoShape 53" o:spid="_x0000_s1064" type="#_x0000_t32" style="position:absolute;left:17120;top:3992;width:0;height:9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5fIcEAAADbAAAADwAAAGRycy9kb3ducmV2LnhtbERPzUoDMRC+C75DGKE3m3UtotumRQTB&#10;S2ldfYDpZrq7mEyWTGy3ffqmIHibj+93FqvRO3WgKH1gAw/TAhRxE2zPrYHvr/f7Z1CSkC26wGTg&#10;RAKr5e3NAisbjvxJhzq1KoewVGigS2motJamI48yDQNx5vYhekwZxlbbiMcc7p0ui+JJe+w5N3Q4&#10;0FtHzU/96w2Ic/Flh/vHdbke6+1mJsV5EGMmd+PrHFSiMf2L/9wfNs8v4fpLPkAv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3l8hwQAAANsAAAAPAAAAAAAAAAAAAAAA&#10;AKECAABkcnMvZG93bnJldi54bWxQSwUGAAAAAAQABAD5AAAAjwMAAAAA&#10;" strokecolor="#4579b8 [3044]"/>
                <v:shape id="AutoShape 54" o:spid="_x0000_s1065" type="#_x0000_t32" style="position:absolute;left:9980;top:3992;width:0;height:8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L6usEAAADbAAAADwAAAGRycy9kb3ducmV2LnhtbERPzWoCMRC+F3yHMAVvNVstxa5GkUKh&#10;F2m7+gDTzbi7mEyWTKqrT28Khd7m4/ud5XrwTp0oShfYwOOkAEVcB9txY2C/e3uYg5KEbNEFJgMX&#10;ElivRndLLG048xedqtSoHMJSooE2pb7UWuqWPMok9MSZO4ToMWUYG20jnnO4d3paFM/aY8e5ocWe&#10;Xluqj9WPNyDOxZdvPMy20+1QfX48SXHtxZjx/bBZgEo0pH/xn/vd5vkz+P0lH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kvq6wQAAANsAAAAPAAAAAAAAAAAAAAAA&#10;AKECAABkcnMvZG93bnJldi54bWxQSwUGAAAAAAQABAD5AAAAjwMAAAAA&#10;" strokecolor="#4579b8 [3044]"/>
                <v:shape id="Text Box 55" o:spid="_x0000_s1066" type="#_x0000_t202" style="position:absolute;left:15322;top:4924;width:3617;height:2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ZOyMIA&#10;AADbAAAADwAAAGRycy9kb3ducmV2LnhtbERPS2sCMRC+F/wPYYTearYqRbZGaSsLglLwdfA23Yy7&#10;wc1kSVJd/70RCr3Nx/ec6byzjbiQD8axgtdBBoK4dNpwpWC/K14mIEJE1tg4JgU3CjCf9Z6mmGt3&#10;5Q1dtrESKYRDjgrqGNtcylDWZDEMXEucuJPzFmOCvpLa4zWF20YOs+xNWjScGmps6aum8rz9tQqK&#10;0eFzeavM8LQ230ccr3yxOP8o9dzvPt5BROriv/jPvdRp/hgev6QD5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k7IwgAAANsAAAAPAAAAAAAAAAAAAAAAAJgCAABkcnMvZG93&#10;bnJldi54bWxQSwUGAAAAAAQABAD1AAAAhwMAAAAA&#10;" fillcolor="#548dd4 [1951]" strokecolor="#fabf8f [1945]" strokeweight="1pt">
                  <v:shadow on="t" color="#974706 [1609]" opacity=".5" offset="1pt"/>
                  <v:textbox style="mso-fit-shape-to-text:t">
                    <w:txbxContent>
                      <w:p w:rsidR="00ED4094" w:rsidRPr="00B80CB7" w:rsidRDefault="00B80CB7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L</w:t>
                        </w:r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a atención puesta en resultados lo hace un elemento central en la agenda de la ayuda para el desarrollo</w:t>
                        </w:r>
                      </w:p>
                    </w:txbxContent>
                  </v:textbox>
                </v:shape>
                <v:shape id="Text Box 56" o:spid="_x0000_s1067" type="#_x0000_t202" style="position:absolute;left:8232;top:4852;width:3617;height:1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rU8MA&#10;AADbAAAADwAAAGRycy9kb3ducmV2LnhtbERPTWsCMRC9C/0PYQrearZaS9kapa0sCBVBWw/epptx&#10;N7iZLEnU9d8boeBtHu9zJrPONuJEPhjHCp4HGQji0mnDlYLfn+LpDUSIyBobx6TgQgFm04feBHPt&#10;zrym0yZWIoVwyFFBHWObSxnKmiyGgWuJE7d33mJM0FdSezyncNvIYZa9SouGU0ONLX3VVB42R6ug&#10;GG0/F5fKDPdLs9rhy7cv5oc/pfqP3cc7iEhdvIv/3Qud5o/h9ks6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rrU8MAAADbAAAADwAAAAAAAAAAAAAAAACYAgAAZHJzL2Rv&#10;d25yZXYueG1sUEsFBgAAAAAEAAQA9QAAAIgDAAAAAA==&#10;" fillcolor="#548dd4 [1951]" strokecolor="#fabf8f [1945]" strokeweight="1pt">
                  <v:shadow on="t" color="#974706 [1609]" opacity=".5" offset="1pt"/>
                  <v:textbox style="mso-fit-shape-to-text:t">
                    <w:txbxContent>
                      <w:p w:rsidR="00ED4094" w:rsidRPr="00B80CB7" w:rsidRDefault="00ED4094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E</w:t>
                        </w:r>
                        <w:r w:rsidR="00B80CB7"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lemento central de esfuerzos mundiales por mejorar la gestión publica</w:t>
                        </w:r>
                      </w:p>
                    </w:txbxContent>
                  </v:textbox>
                </v:shape>
                <v:shape id="Text Box 57" o:spid="_x0000_s1068" type="#_x0000_t202" style="position:absolute;left:1170;top:4846;width:3617;height: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1JMIA&#10;AADbAAAADwAAAGRycy9kb3ducmV2LnhtbERPS2sCMRC+F/wPYYTeNFsVka1R2sqCYCn4Onibbsbd&#10;4GayJKmu/74pCL3Nx/ec+bKzjbiSD8axgpdhBoK4dNpwpeCwLwYzECEia2wck4I7BVguek9zzLW7&#10;8Zauu1iJFMIhRwV1jG0uZShrshiGriVO3Nl5izFBX0nt8ZbCbSNHWTaVFg2nhhpb+qipvOx+rIJi&#10;fHxf3yszOn+arxNONr5YXb6Veu53b68gInXxX/xwr3WaP4W/X9I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6HUkwgAAANsAAAAPAAAAAAAAAAAAAAAAAJgCAABkcnMvZG93&#10;bnJldi54bWxQSwUGAAAAAAQABAD1AAAAhwMAAAAA&#10;" fillcolor="#548dd4 [1951]" strokecolor="#fabf8f [1945]" strokeweight="1pt">
                  <v:shadow on="t" color="#974706 [1609]" opacity=".5" offset="1pt"/>
                  <v:textbox style="mso-fit-shape-to-text:t">
                    <w:txbxContent>
                      <w:p w:rsidR="00ED4094" w:rsidRPr="00B80CB7" w:rsidRDefault="00B80CB7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D</w:t>
                        </w:r>
                        <w:r w:rsidRPr="00B80CB7">
                          <w:rPr>
                            <w:rFonts w:ascii="Arial" w:hAnsi="Arial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irigir recursos humanos, tecnológicos y naturales</w:t>
                        </w:r>
                      </w:p>
                    </w:txbxContent>
                  </v:textbox>
                </v:shape>
                <v:shape id="Text Box 59" o:spid="_x0000_s1069" type="#_x0000_t202" style="position:absolute;left:7218;top:7274;width:5573;height:3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TQv8MA&#10;AADbAAAADwAAAGRycy9kb3ducmV2LnhtbERPTWsCMRC9C/0PYQrearZabNkapa0sCBVBWw/epptx&#10;N7iZLEnU9d8boeBtHu9zJrPONuJEPhjHCp4HGQji0mnDlYLfn+LpDUSIyBobx6TgQgFm04feBHPt&#10;zrym0yZWIoVwyFFBHWObSxnKmiyGgWuJE7d33mJM0FdSezyncNvIYZaNpUXDqaHGlr5qKg+bo1VQ&#10;jLafi0tlhvulWe3w5dsX88OfUv3H7uMdRKQu3sX/7oVO81/h9ks6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TQv8MAAADbAAAADwAAAAAAAAAAAAAAAACYAgAAZHJzL2Rv&#10;d25yZXYueG1sUEsFBgAAAAAEAAQA9QAAAIgDAAAAAA==&#10;" fillcolor="#548dd4 [1951]" strokecolor="#fabf8f [1945]" strokeweight="1pt">
                  <v:shadow on="t" color="#974706 [1609]" opacity=".5" offset="1pt"/>
                  <v:textbox style="mso-fit-shape-to-text:t">
                    <w:txbxContent>
                      <w:p w:rsidR="00ED4094" w:rsidRPr="00B80CB7" w:rsidRDefault="00ED4094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FIJAR METAS Y ACORDAS OBJETIVOS</w:t>
                        </w:r>
                      </w:p>
                      <w:p w:rsidR="00ED4094" w:rsidRPr="00B80CB7" w:rsidRDefault="00ED4094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ASIGNAR RECURSOS DISPONIBLES</w:t>
                        </w:r>
                      </w:p>
                      <w:p w:rsidR="00ED4094" w:rsidRPr="00B80CB7" w:rsidRDefault="00ED4094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MONITOREAR Y EVALUAR RECURSOS ASIGNADOS</w:t>
                        </w:r>
                      </w:p>
                      <w:p w:rsidR="00ED4094" w:rsidRPr="00B80CB7" w:rsidRDefault="00ED4094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 xml:space="preserve">INFORMAR AL </w:t>
                        </w:r>
                        <w:r w:rsidR="00B80CB7"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PÚBLICO</w:t>
                        </w:r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 xml:space="preserve"> ACERCA DEL DESEMPEÑO</w:t>
                        </w:r>
                      </w:p>
                      <w:p w:rsidR="00ED4094" w:rsidRPr="00B80CB7" w:rsidRDefault="00ED4094" w:rsidP="00B80CB7">
                        <w:pPr>
                          <w:shd w:val="clear" w:color="auto" w:fill="C2D69B" w:themeFill="accent3" w:themeFillTint="99"/>
                          <w:jc w:val="center"/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</w:pPr>
                        <w:r w:rsidRPr="00B80CB7">
                          <w:rPr>
                            <w:rFonts w:ascii="Century Gothic" w:hAnsi="Century Gothic" w:cs="Arial"/>
                            <w:b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UTILIZAR LA INFORMACION PARA LA TOMA DEDECISIONES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881AE8" w:rsidRDefault="00881AE8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ED4094" w:rsidRDefault="00ED4094" w:rsidP="00C35C6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ED4094" w:rsidSect="003D44C3">
      <w:pgSz w:w="20160" w:h="12240" w:orient="landscape" w:code="5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F90" w:rsidRDefault="001B5F90" w:rsidP="0049160B">
      <w:pPr>
        <w:spacing w:after="0" w:line="240" w:lineRule="auto"/>
      </w:pPr>
      <w:r>
        <w:separator/>
      </w:r>
    </w:p>
  </w:endnote>
  <w:endnote w:type="continuationSeparator" w:id="0">
    <w:p w:rsidR="001B5F90" w:rsidRDefault="001B5F90" w:rsidP="0049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65 Medium">
    <w:altName w:val="Avenir LT Std 65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F90" w:rsidRDefault="001B5F90" w:rsidP="0049160B">
      <w:pPr>
        <w:spacing w:after="0" w:line="240" w:lineRule="auto"/>
      </w:pPr>
      <w:r>
        <w:separator/>
      </w:r>
    </w:p>
  </w:footnote>
  <w:footnote w:type="continuationSeparator" w:id="0">
    <w:p w:rsidR="001B5F90" w:rsidRDefault="001B5F90" w:rsidP="00491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61BC2"/>
    <w:multiLevelType w:val="hybridMultilevel"/>
    <w:tmpl w:val="FEFE24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A5273"/>
    <w:multiLevelType w:val="hybridMultilevel"/>
    <w:tmpl w:val="B47A21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613D5"/>
    <w:multiLevelType w:val="hybridMultilevel"/>
    <w:tmpl w:val="308E045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C68D6"/>
    <w:multiLevelType w:val="hybridMultilevel"/>
    <w:tmpl w:val="E29E7DC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38640D"/>
    <w:multiLevelType w:val="hybridMultilevel"/>
    <w:tmpl w:val="4BCC25F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41"/>
    <w:rsid w:val="00050CD5"/>
    <w:rsid w:val="00060FBA"/>
    <w:rsid w:val="000754B9"/>
    <w:rsid w:val="000C79CF"/>
    <w:rsid w:val="00121CEF"/>
    <w:rsid w:val="00194D0C"/>
    <w:rsid w:val="001B5F90"/>
    <w:rsid w:val="001C1A69"/>
    <w:rsid w:val="00201E7E"/>
    <w:rsid w:val="00221141"/>
    <w:rsid w:val="00226D73"/>
    <w:rsid w:val="0025017E"/>
    <w:rsid w:val="00273DAD"/>
    <w:rsid w:val="002C0B7F"/>
    <w:rsid w:val="00326922"/>
    <w:rsid w:val="003D44C3"/>
    <w:rsid w:val="00415E47"/>
    <w:rsid w:val="0047771B"/>
    <w:rsid w:val="0049160B"/>
    <w:rsid w:val="00492E7B"/>
    <w:rsid w:val="005A184C"/>
    <w:rsid w:val="0065223A"/>
    <w:rsid w:val="006824DB"/>
    <w:rsid w:val="007577FA"/>
    <w:rsid w:val="00761ACE"/>
    <w:rsid w:val="007B3630"/>
    <w:rsid w:val="007B60B2"/>
    <w:rsid w:val="007E0B53"/>
    <w:rsid w:val="00881AE8"/>
    <w:rsid w:val="008B7410"/>
    <w:rsid w:val="00B80CB7"/>
    <w:rsid w:val="00C33B85"/>
    <w:rsid w:val="00C35C6E"/>
    <w:rsid w:val="00D26999"/>
    <w:rsid w:val="00D42862"/>
    <w:rsid w:val="00E36998"/>
    <w:rsid w:val="00E56217"/>
    <w:rsid w:val="00E8398F"/>
    <w:rsid w:val="00EA701E"/>
    <w:rsid w:val="00ED4094"/>
    <w:rsid w:val="00F9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1141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114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1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5C6E"/>
    <w:pPr>
      <w:autoSpaceDE w:val="0"/>
      <w:autoSpaceDN w:val="0"/>
      <w:adjustRightInd w:val="0"/>
      <w:spacing w:after="0" w:line="240" w:lineRule="auto"/>
    </w:pPr>
    <w:rPr>
      <w:rFonts w:ascii="Avenir LT Std 65 Medium" w:hAnsi="Avenir LT Std 65 Medium" w:cs="Avenir LT Std 65 Medium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73D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160B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9160B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91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1141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114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14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35C6E"/>
    <w:pPr>
      <w:autoSpaceDE w:val="0"/>
      <w:autoSpaceDN w:val="0"/>
      <w:adjustRightInd w:val="0"/>
      <w:spacing w:after="0" w:line="240" w:lineRule="auto"/>
    </w:pPr>
    <w:rPr>
      <w:rFonts w:ascii="Avenir LT Std 65 Medium" w:hAnsi="Avenir LT Std 65 Medium" w:cs="Avenir LT Std 65 Medium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73D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160B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9160B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91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CC99F-A3E8-4E71-8E62-9EC1D97F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GESTION PARA RESULTADOS 1                                                            ORIENTACION A RESULTADOS Y PROCESOS PRESUPUESTARIOS  y GpDR EN EL CONTEXTO MUNDIAL</vt:lpstr>
    </vt:vector>
  </TitlesOfParts>
  <Company>Hewlett-Packard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PARA RESULTADOS 1                                                            ORIENTACION A RESULTADOS Y PROCESOS PRESUPUESTARIOS  y GpDR EN EL CONTEXTO MUNDIAL</dc:title>
  <dc:subject>Dra. Magda Elizabeth Jan Arguello</dc:subject>
  <dc:creator>L.A.E. SANDRA ANAHI LOPEZ GORDILLO</dc:creator>
  <cp:lastModifiedBy>roli</cp:lastModifiedBy>
  <cp:revision>5</cp:revision>
  <dcterms:created xsi:type="dcterms:W3CDTF">2015-04-08T03:14:00Z</dcterms:created>
  <dcterms:modified xsi:type="dcterms:W3CDTF">2015-04-08T03:47:00Z</dcterms:modified>
</cp:coreProperties>
</file>