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151" w:rsidRDefault="00493151" w:rsidP="00493151">
      <w:pPr>
        <w:spacing w:line="360" w:lineRule="auto"/>
        <w:jc w:val="center"/>
        <w:rPr>
          <w:rFonts w:ascii="Arial" w:hAnsi="Arial" w:cs="Arial"/>
        </w:rPr>
      </w:pPr>
      <w:r w:rsidRPr="00493151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-338455</wp:posOffset>
            </wp:positionV>
            <wp:extent cx="1809750" cy="676275"/>
            <wp:effectExtent l="19050" t="0" r="0" b="0"/>
            <wp:wrapSquare wrapText="bothSides"/>
            <wp:docPr id="3" name="Imagen 1" descr="https://encrypted-tbn2.gstatic.com/images?q=tbn:ANd9GcQOwhIjGB2l9IH1TJfa0qkxdt96kp9qesL-l_kSJ1u02vTTT6V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3151" w:rsidRDefault="00493151" w:rsidP="00493151">
      <w:pPr>
        <w:spacing w:line="360" w:lineRule="auto"/>
        <w:jc w:val="center"/>
        <w:rPr>
          <w:rFonts w:ascii="Arial" w:hAnsi="Arial" w:cs="Arial"/>
        </w:rPr>
      </w:pPr>
    </w:p>
    <w:p w:rsidR="00493151" w:rsidRPr="00025570" w:rsidRDefault="00493151" w:rsidP="00493151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</w:rPr>
      </w:pPr>
      <w:r w:rsidRPr="00025570">
        <w:rPr>
          <w:rFonts w:ascii="Arial" w:hAnsi="Arial" w:cs="Arial"/>
          <w:b/>
        </w:rPr>
        <w:t>MAESTRIA EN ADMINISTRACION Y POLITICAS PÚBLICAS</w:t>
      </w:r>
    </w:p>
    <w:p w:rsidR="00493151" w:rsidRPr="00025570" w:rsidRDefault="00493151" w:rsidP="00493151">
      <w:pPr>
        <w:spacing w:line="360" w:lineRule="auto"/>
        <w:jc w:val="center"/>
        <w:rPr>
          <w:rFonts w:ascii="Arial" w:hAnsi="Arial" w:cs="Arial"/>
        </w:rPr>
      </w:pPr>
    </w:p>
    <w:p w:rsidR="00493151" w:rsidRPr="00025570" w:rsidRDefault="00493151" w:rsidP="00493151">
      <w:pPr>
        <w:spacing w:line="360" w:lineRule="auto"/>
        <w:jc w:val="center"/>
        <w:rPr>
          <w:rFonts w:ascii="Arial" w:hAnsi="Arial" w:cs="Arial"/>
        </w:rPr>
      </w:pPr>
    </w:p>
    <w:p w:rsidR="00493151" w:rsidRPr="00025570" w:rsidRDefault="00493151" w:rsidP="00493151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</w:rPr>
      </w:pPr>
      <w:r w:rsidRPr="00025570">
        <w:rPr>
          <w:rFonts w:ascii="Arial" w:hAnsi="Arial" w:cs="Arial"/>
        </w:rPr>
        <w:tab/>
        <w:t xml:space="preserve">Materia: </w:t>
      </w:r>
      <w:r w:rsidRPr="00025570">
        <w:rPr>
          <w:rFonts w:ascii="Arial" w:hAnsi="Arial" w:cs="Arial"/>
          <w:b/>
        </w:rPr>
        <w:t>Planeación Estratégica</w:t>
      </w:r>
    </w:p>
    <w:p w:rsidR="00493151" w:rsidRPr="00025570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493151" w:rsidRPr="00025570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</w:r>
      <w:r w:rsidRPr="00025570">
        <w:rPr>
          <w:rFonts w:ascii="Arial" w:hAnsi="Arial" w:cs="Arial"/>
          <w:b/>
        </w:rPr>
        <w:t>Doctor  Antonio Pérez Gómez</w:t>
      </w:r>
    </w:p>
    <w:p w:rsidR="00493151" w:rsidRPr="00025570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493151" w:rsidRPr="00747506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</w:r>
      <w:r>
        <w:rPr>
          <w:rFonts w:ascii="Arial" w:hAnsi="Arial" w:cs="Arial"/>
          <w:b/>
        </w:rPr>
        <w:t>ELABORACION DEL PLAN ESTRATEGICO</w:t>
      </w:r>
    </w:p>
    <w:p w:rsidR="00493151" w:rsidRPr="00025570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</w:rPr>
      </w:pPr>
    </w:p>
    <w:p w:rsidR="00493151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 w:rsidRPr="00025570">
        <w:rPr>
          <w:rFonts w:ascii="Arial" w:hAnsi="Arial" w:cs="Arial"/>
        </w:rPr>
        <w:tab/>
        <w:t>Maestrante</w:t>
      </w:r>
      <w:r>
        <w:rPr>
          <w:rFonts w:ascii="Arial" w:hAnsi="Arial" w:cs="Arial"/>
        </w:rPr>
        <w:t>s</w:t>
      </w:r>
      <w:r w:rsidRPr="00025570">
        <w:rPr>
          <w:rFonts w:ascii="Arial" w:hAnsi="Arial" w:cs="Arial"/>
        </w:rPr>
        <w:t xml:space="preserve">: </w:t>
      </w:r>
      <w:r w:rsidRPr="00025570">
        <w:rPr>
          <w:rFonts w:ascii="Arial" w:hAnsi="Arial" w:cs="Arial"/>
          <w:b/>
        </w:rPr>
        <w:t>L.A.E. Sandra Anahi López Gordillo</w:t>
      </w:r>
    </w:p>
    <w:p w:rsidR="00493151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C.P.  Víctor Samuel Domínguez López</w:t>
      </w:r>
    </w:p>
    <w:p w:rsidR="00493151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L.C.C. Dorian Alessandro Scott Vázquez</w:t>
      </w:r>
    </w:p>
    <w:p w:rsidR="00493151" w:rsidRPr="00025570" w:rsidRDefault="00493151" w:rsidP="00493151">
      <w:pPr>
        <w:tabs>
          <w:tab w:val="left" w:pos="735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L.G.T. Gisela Santos Pérez</w:t>
      </w:r>
    </w:p>
    <w:p w:rsidR="00493151" w:rsidRDefault="00002FE2" w:rsidP="00493151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Tapachula, Chiapas a 28 de N</w:t>
      </w:r>
      <w:r w:rsidR="00493151">
        <w:rPr>
          <w:rFonts w:ascii="Arial" w:hAnsi="Arial" w:cs="Arial"/>
        </w:rPr>
        <w:t>oviembre de 2014</w:t>
      </w:r>
    </w:p>
    <w:p w:rsidR="00002FE2" w:rsidRDefault="00002FE2" w:rsidP="00493151">
      <w:pPr>
        <w:spacing w:line="360" w:lineRule="auto"/>
        <w:jc w:val="right"/>
        <w:rPr>
          <w:rFonts w:ascii="Arial" w:hAnsi="Arial" w:cs="Arial"/>
        </w:rPr>
      </w:pPr>
    </w:p>
    <w:p w:rsidR="00002FE2" w:rsidRDefault="00002FE2" w:rsidP="00002FE2">
      <w:pPr>
        <w:spacing w:line="360" w:lineRule="auto"/>
        <w:jc w:val="both"/>
        <w:rPr>
          <w:rFonts w:ascii="Arial" w:hAnsi="Arial" w:cs="Arial"/>
          <w:b/>
        </w:rPr>
      </w:pPr>
      <w:r w:rsidRPr="00002FE2">
        <w:rPr>
          <w:rFonts w:ascii="Arial" w:hAnsi="Arial" w:cs="Arial"/>
          <w:b/>
        </w:rPr>
        <w:t>ELABORACION DE LOS MECANISMOS DE EVALUACION DEL PLAN ESTRATEGICO</w:t>
      </w:r>
    </w:p>
    <w:p w:rsidR="00002FE2" w:rsidRDefault="00002FE2" w:rsidP="00002FE2">
      <w:pPr>
        <w:spacing w:line="360" w:lineRule="auto"/>
        <w:jc w:val="both"/>
        <w:rPr>
          <w:rFonts w:ascii="Arial" w:hAnsi="Arial" w:cs="Arial"/>
          <w:b/>
        </w:rPr>
      </w:pPr>
    </w:p>
    <w:p w:rsidR="005E7C90" w:rsidRDefault="005E7C90" w:rsidP="005E7C9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Estrategia Bajo Control  </w:t>
      </w:r>
    </w:p>
    <w:tbl>
      <w:tblPr>
        <w:tblStyle w:val="Tablaconcuadrcula"/>
        <w:tblW w:w="0" w:type="auto"/>
        <w:tblLook w:val="04A0"/>
      </w:tblPr>
      <w:tblGrid>
        <w:gridCol w:w="2251"/>
        <w:gridCol w:w="1852"/>
        <w:gridCol w:w="1838"/>
        <w:gridCol w:w="1856"/>
        <w:gridCol w:w="1841"/>
        <w:gridCol w:w="1758"/>
        <w:gridCol w:w="1824"/>
      </w:tblGrid>
      <w:tr w:rsidR="005E7C90" w:rsidTr="00A22B30"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Estrategia  </w:t>
            </w: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Meta</w:t>
            </w: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Indicadores</w:t>
            </w: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Fórmula del Indicador</w:t>
            </w: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Fuente          </w:t>
            </w:r>
          </w:p>
        </w:tc>
        <w:tc>
          <w:tcPr>
            <w:tcW w:w="1857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Rango</w:t>
            </w:r>
          </w:p>
        </w:tc>
        <w:tc>
          <w:tcPr>
            <w:tcW w:w="1857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Método de Análisis</w:t>
            </w:r>
          </w:p>
        </w:tc>
      </w:tr>
      <w:tr w:rsidR="005E7C90" w:rsidTr="00A22B30"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Pr="00DB41F9" w:rsidRDefault="005E7C90" w:rsidP="005E7C90">
            <w:pPr>
              <w:pStyle w:val="Prrafodelista"/>
              <w:numPr>
                <w:ilvl w:val="1"/>
                <w:numId w:val="6"/>
              </w:numPr>
              <w:jc w:val="center"/>
              <w:rPr>
                <w:rFonts w:ascii="Arial" w:hAnsi="Arial" w:cs="Arial"/>
                <w:b/>
              </w:rPr>
            </w:pPr>
            <w:r w:rsidRPr="00DB41F9">
              <w:rPr>
                <w:rFonts w:ascii="Arial" w:hAnsi="Arial" w:cs="Arial"/>
                <w:b/>
              </w:rPr>
              <w:t>Analizar con detenimiento todos los costos, determinar si son necesarios y establecer un programa de austeridad.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Pr="0096064C" w:rsidRDefault="005E7C90" w:rsidP="005E7C90">
            <w:pPr>
              <w:pStyle w:val="Prrafodelista"/>
              <w:numPr>
                <w:ilvl w:val="1"/>
                <w:numId w:val="6"/>
              </w:numPr>
              <w:jc w:val="center"/>
              <w:rPr>
                <w:rFonts w:ascii="Arial" w:hAnsi="Arial" w:cs="Arial"/>
                <w:b/>
              </w:rPr>
            </w:pPr>
            <w:r w:rsidRPr="0096064C">
              <w:rPr>
                <w:rFonts w:ascii="Arial" w:hAnsi="Arial" w:cs="Arial"/>
                <w:b/>
              </w:rPr>
              <w:t>Implementación de un programa emergente de austeridad</w:t>
            </w:r>
          </w:p>
          <w:p w:rsidR="005E7C90" w:rsidRPr="0096064C" w:rsidRDefault="005E7C90" w:rsidP="00A22B30">
            <w:pPr>
              <w:pStyle w:val="Prrafodelista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line id="Conector recto 4" o:spid="_x0000_s1028" style="position:absolute;left:0;text-align:left;z-index:251658240;visibility:visible" from="-4.55pt,10.3pt" to="644.9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" strokecolor="#4f81bd [3204]" strokeweight=".5pt">
                  <v:stroke joinstyle="miter"/>
                </v:line>
              </w:pic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2.1 Analizar de </w:t>
            </w:r>
            <w:r>
              <w:rPr>
                <w:rFonts w:ascii="Arial" w:hAnsi="Arial" w:cs="Arial"/>
                <w:b/>
              </w:rPr>
              <w:lastRenderedPageBreak/>
              <w:t>manera detallada los requerimientos de cada una de las 27 áreas del ayuntamiento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2.2. Abastecer con base al techo financiero las necesidades de cada área.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line id="Conector recto 6" o:spid="_x0000_s1029" style="position:absolute;left:0;text-align:left;z-index:251658240;visibility:visible;mso-width-relative:margin;mso-height-relative:margin" from="-4.55pt,14.05pt" to="643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" strokecolor="#4f81bd [3204]" strokeweight=".5pt">
                  <v:stroke joinstyle="miter"/>
                </v:line>
              </w:pic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 Elaboración de un proceso de sistematización.</w:t>
            </w:r>
          </w:p>
          <w:p w:rsidR="005E7C90" w:rsidRPr="0096064C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Pr="00DB41F9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line id="Conector recto 7" o:spid="_x0000_s1030" style="position:absolute;left:0;text-align:left;z-index:251658240;visibility:visible" from="-4.55pt,32.3pt" to="645.7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" strokecolor="#4f81bd [3204]" strokeweight=".5pt">
                  <v:stroke joinstyle="miter"/>
                </v:line>
              </w:pict>
            </w: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*Optimizar y disciplinar los recursos en beneficio del ayuntamiento.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*Designación de un auditor para el control de gastos.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*                               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*Reducción del gasto de adquisiciones y servicios.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*Abastecer las </w:t>
            </w:r>
            <w:r>
              <w:rPr>
                <w:rFonts w:ascii="Arial" w:hAnsi="Arial" w:cs="Arial"/>
                <w:b/>
              </w:rPr>
              <w:lastRenderedPageBreak/>
              <w:t>necesidades en un plazo no mayor a los 3 meses.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*Delimitar el presupuesto designado a cada área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</w:t>
            </w:r>
            <w:proofErr w:type="spellStart"/>
            <w:r>
              <w:rPr>
                <w:rFonts w:ascii="Arial" w:hAnsi="Arial" w:cs="Arial"/>
                <w:b/>
              </w:rPr>
              <w:t>Eficientar</w:t>
            </w:r>
            <w:proofErr w:type="spellEnd"/>
            <w:r>
              <w:rPr>
                <w:rFonts w:ascii="Arial" w:hAnsi="Arial" w:cs="Arial"/>
                <w:b/>
              </w:rPr>
              <w:t xml:space="preserve"> los trámites internos implementados por el ayuntamiento municipal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margen de solvencia económica para la distribución de los recursos.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 w:rsidRPr="00B572ED">
              <w:rPr>
                <w:noProof/>
                <w:lang w:eastAsia="es-MX"/>
              </w:rPr>
              <w:pict>
                <v:line id="Conector recto 3" o:spid="_x0000_s1027" style="position:absolute;left:0;text-align:left;z-index:251658240;visibility:visible;mso-width-relative:margin;mso-height-relative:margin" from="-209.15pt,24.2pt" to="439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" strokecolor="#4f81bd [3204]" strokeweight=".5pt">
                  <v:stroke joinstyle="miter"/>
                </v:line>
              </w:pic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*Selección de costos del mercado.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*Evaluación del requerimiento y de la solvencia.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*El presupuesto de Egresos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*Control eficiente de recursos y manejo de insumos en las áreas.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S/P=R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pict>
                <v:line id="Conector recto 2" o:spid="_x0000_s1026" style="position:absolute;left:0;text-align:left;z-index:251658240;visibility:visible" from="29.05pt,2.95pt" to="53.8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" strokecolor="#4f81bd [3204]" strokeweight=".5pt">
                  <v:stroke joinstyle="miter"/>
                </v:line>
              </w:pict>
            </w:r>
            <w:r>
              <w:rPr>
                <w:rFonts w:ascii="Arial" w:hAnsi="Arial" w:cs="Arial"/>
                <w:b/>
              </w:rPr>
              <w:t>27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S=Solvencia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P=presupuesto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R=Recurso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27= áreas dependientes de la secretaría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 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R-C=A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 Costo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R=Recurso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A=Ahorro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R+C=A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R= Recurso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C=Compras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A= Abastecimiento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R+P=C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R=recurso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P=Presupuesto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C=Compra.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Aplicación</w:t>
            </w:r>
          </w:p>
          <w:p w:rsidR="005E7C90" w:rsidRPr="0096064C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sistemas</w:t>
            </w:r>
          </w:p>
        </w:tc>
        <w:tc>
          <w:tcPr>
            <w:tcW w:w="1856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Ingresos generales del ayuntamiento.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Proveedores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El ingreso general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*El ingreso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Programador</w:t>
            </w:r>
          </w:p>
        </w:tc>
        <w:tc>
          <w:tcPr>
            <w:tcW w:w="1857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V       A      R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X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X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X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X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57" w:type="dxa"/>
          </w:tcPr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7B0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 poder efectuar una compra debe existir disponibilidad de recurso, esto es la solvencia económica derivada de los ingresos propios o participaciones estatales, así como la disponibilidad presupuestal. 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Pr="00ED7B04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El análisis de la competencia de precios para la optimización del recurso y el recorte en la adquisición de productos y priorizar necesidades.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0680">
              <w:rPr>
                <w:rFonts w:ascii="Arial" w:hAnsi="Arial" w:cs="Arial"/>
                <w:b/>
                <w:sz w:val="18"/>
                <w:szCs w:val="18"/>
              </w:rPr>
              <w:t xml:space="preserve"> Depuración del requerimiento </w:t>
            </w:r>
            <w:r w:rsidRPr="00DF0680">
              <w:rPr>
                <w:rFonts w:ascii="Arial" w:hAnsi="Arial" w:cs="Arial"/>
                <w:b/>
                <w:sz w:val="18"/>
                <w:szCs w:val="18"/>
              </w:rPr>
              <w:lastRenderedPageBreak/>
              <w:t>para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abastecer las necesidades con base a la solvencia de la secretaría.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Verificar la suficiencia en la partida presupuestal y disponibilidad de recurso.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Actualizar los procesos de información.</w:t>
            </w: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Pr="00DF0680" w:rsidRDefault="005E7C90" w:rsidP="00A22B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  <w:p w:rsidR="005E7C90" w:rsidRDefault="005E7C90" w:rsidP="00A22B30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E7C90" w:rsidRDefault="005E7C90" w:rsidP="005E7C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                                                                                              </w:t>
      </w:r>
    </w:p>
    <w:p w:rsidR="005E7C90" w:rsidRDefault="005E7C90" w:rsidP="005E7C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</w:p>
    <w:p w:rsidR="00002FE2" w:rsidRDefault="00002FE2" w:rsidP="00002FE2">
      <w:pPr>
        <w:spacing w:line="360" w:lineRule="auto"/>
        <w:jc w:val="both"/>
        <w:rPr>
          <w:rFonts w:ascii="Arial" w:hAnsi="Arial" w:cs="Arial"/>
        </w:rPr>
      </w:pPr>
    </w:p>
    <w:sectPr w:rsidR="00002FE2" w:rsidSect="005E7C90">
      <w:pgSz w:w="15840" w:h="12240" w:orient="landscape"/>
      <w:pgMar w:top="1418" w:right="1418" w:bottom="1418" w:left="1418" w:header="709" w:footer="709" w:gutter="0"/>
      <w:pgBorders w:display="firstPage" w:offsetFrom="page">
        <w:top w:val="triple" w:sz="6" w:space="24" w:color="76923C" w:themeColor="accent3" w:themeShade="BF"/>
        <w:left w:val="triple" w:sz="6" w:space="24" w:color="76923C" w:themeColor="accent3" w:themeShade="BF"/>
        <w:bottom w:val="triple" w:sz="6" w:space="24" w:color="76923C" w:themeColor="accent3" w:themeShade="BF"/>
        <w:right w:val="triple" w:sz="6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83B"/>
    <w:multiLevelType w:val="multilevel"/>
    <w:tmpl w:val="1908A048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9F2B17"/>
    <w:multiLevelType w:val="multilevel"/>
    <w:tmpl w:val="7E7CCE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AC677BA"/>
    <w:multiLevelType w:val="multilevel"/>
    <w:tmpl w:val="ECC6E7E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B6A0674"/>
    <w:multiLevelType w:val="multilevel"/>
    <w:tmpl w:val="6E006818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25D2E3B"/>
    <w:multiLevelType w:val="hybridMultilevel"/>
    <w:tmpl w:val="71CAC7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1461F"/>
    <w:multiLevelType w:val="hybridMultilevel"/>
    <w:tmpl w:val="26BC7B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3C52"/>
    <w:rsid w:val="00002FE2"/>
    <w:rsid w:val="00086D36"/>
    <w:rsid w:val="000B7675"/>
    <w:rsid w:val="00163398"/>
    <w:rsid w:val="00194678"/>
    <w:rsid w:val="001C3EB0"/>
    <w:rsid w:val="00271A18"/>
    <w:rsid w:val="002F1F95"/>
    <w:rsid w:val="00351303"/>
    <w:rsid w:val="00367C04"/>
    <w:rsid w:val="00377486"/>
    <w:rsid w:val="0038151B"/>
    <w:rsid w:val="003906FF"/>
    <w:rsid w:val="003C23E5"/>
    <w:rsid w:val="003F4277"/>
    <w:rsid w:val="0044532E"/>
    <w:rsid w:val="00475E2A"/>
    <w:rsid w:val="00477854"/>
    <w:rsid w:val="00493151"/>
    <w:rsid w:val="004C3D76"/>
    <w:rsid w:val="00535664"/>
    <w:rsid w:val="00536894"/>
    <w:rsid w:val="005C6E17"/>
    <w:rsid w:val="005E7C90"/>
    <w:rsid w:val="005F05E7"/>
    <w:rsid w:val="006A6CD8"/>
    <w:rsid w:val="00704276"/>
    <w:rsid w:val="00746877"/>
    <w:rsid w:val="00795132"/>
    <w:rsid w:val="00820717"/>
    <w:rsid w:val="00824DD9"/>
    <w:rsid w:val="00966017"/>
    <w:rsid w:val="00A02A8A"/>
    <w:rsid w:val="00A43775"/>
    <w:rsid w:val="00A73C52"/>
    <w:rsid w:val="00B73907"/>
    <w:rsid w:val="00CE38CC"/>
    <w:rsid w:val="00DE1CC9"/>
    <w:rsid w:val="00DF51B6"/>
    <w:rsid w:val="00E240F6"/>
    <w:rsid w:val="00E52EBC"/>
    <w:rsid w:val="00E724D6"/>
    <w:rsid w:val="00E9771A"/>
    <w:rsid w:val="00EA0535"/>
    <w:rsid w:val="00EB40F2"/>
    <w:rsid w:val="00F04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7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4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31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194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pchiapas.org.mx/?p=1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</dc:creator>
  <cp:lastModifiedBy>Sandia</cp:lastModifiedBy>
  <cp:revision>4</cp:revision>
  <dcterms:created xsi:type="dcterms:W3CDTF">2014-11-29T01:23:00Z</dcterms:created>
  <dcterms:modified xsi:type="dcterms:W3CDTF">2014-11-29T05:51:00Z</dcterms:modified>
</cp:coreProperties>
</file>