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8BD" w:rsidRPr="004068BD" w:rsidRDefault="004068BD" w:rsidP="00103EAD">
      <w:pPr>
        <w:pStyle w:val="Encabezado"/>
        <w:jc w:val="center"/>
        <w:rPr>
          <w:b/>
          <w:sz w:val="36"/>
        </w:rPr>
      </w:pPr>
    </w:p>
    <w:p w:rsidR="00103EAD" w:rsidRDefault="00103EAD" w:rsidP="00103EAD">
      <w:pPr>
        <w:pStyle w:val="Encabezado"/>
        <w:jc w:val="center"/>
        <w:rPr>
          <w:rFonts w:ascii="Arial" w:hAnsi="Arial" w:cs="Arial"/>
          <w:b/>
          <w:sz w:val="36"/>
        </w:rPr>
      </w:pPr>
      <w:r w:rsidRPr="004068BD">
        <w:rPr>
          <w:rFonts w:ascii="Arial" w:hAnsi="Arial" w:cs="Arial"/>
          <w:b/>
          <w:sz w:val="36"/>
        </w:rPr>
        <w:t>MAESTRIA EN ADMINISTRACION Y POLITICAS PÚBLICAS</w:t>
      </w:r>
    </w:p>
    <w:p w:rsidR="004068BD" w:rsidRPr="004068BD" w:rsidRDefault="004068BD" w:rsidP="00103EAD">
      <w:pPr>
        <w:pStyle w:val="Encabezado"/>
        <w:jc w:val="center"/>
        <w:rPr>
          <w:rFonts w:ascii="Arial" w:hAnsi="Arial" w:cs="Arial"/>
          <w:b/>
          <w:sz w:val="36"/>
        </w:rPr>
      </w:pPr>
    </w:p>
    <w:p w:rsidR="004068BD" w:rsidRDefault="004068BD" w:rsidP="00103EAD">
      <w:pPr>
        <w:pStyle w:val="Encabezado"/>
        <w:jc w:val="center"/>
        <w:rPr>
          <w:rFonts w:ascii="Arial" w:hAnsi="Arial" w:cs="Arial"/>
          <w:b/>
          <w:sz w:val="36"/>
        </w:rPr>
      </w:pPr>
    </w:p>
    <w:p w:rsidR="005B7051" w:rsidRDefault="005B7051" w:rsidP="00BE3A4A">
      <w:pPr>
        <w:pStyle w:val="Encabezado"/>
        <w:jc w:val="center"/>
        <w:rPr>
          <w:rFonts w:ascii="Arial" w:hAnsi="Arial" w:cs="Arial"/>
          <w:b/>
          <w:sz w:val="36"/>
        </w:rPr>
      </w:pPr>
    </w:p>
    <w:p w:rsidR="00103EAD" w:rsidRPr="004068BD" w:rsidRDefault="00BE3A4A" w:rsidP="00BE3A4A">
      <w:pPr>
        <w:pStyle w:val="Encabezado"/>
        <w:jc w:val="center"/>
        <w:rPr>
          <w:rFonts w:ascii="Arial" w:hAnsi="Arial" w:cs="Arial"/>
        </w:rPr>
      </w:pPr>
      <w:r>
        <w:rPr>
          <w:rFonts w:ascii="Arial" w:hAnsi="Arial" w:cs="Arial"/>
          <w:b/>
          <w:sz w:val="36"/>
        </w:rPr>
        <w:t>ESTADÍSTICA ADMINISTRATIVA</w:t>
      </w:r>
    </w:p>
    <w:p w:rsidR="00103EAD" w:rsidRPr="004068BD" w:rsidRDefault="00103EAD" w:rsidP="00103EAD">
      <w:pPr>
        <w:rPr>
          <w:rFonts w:ascii="Arial" w:hAnsi="Arial" w:cs="Arial"/>
        </w:rPr>
      </w:pPr>
    </w:p>
    <w:p w:rsidR="00103EAD" w:rsidRPr="004068BD" w:rsidRDefault="00103EAD" w:rsidP="00103EAD">
      <w:pPr>
        <w:rPr>
          <w:rFonts w:ascii="Arial" w:hAnsi="Arial" w:cs="Arial"/>
        </w:rPr>
      </w:pPr>
    </w:p>
    <w:p w:rsidR="00103EAD" w:rsidRPr="004068BD" w:rsidRDefault="00103EAD" w:rsidP="00103EAD">
      <w:pPr>
        <w:rPr>
          <w:rFonts w:ascii="Arial" w:hAnsi="Arial" w:cs="Arial"/>
        </w:rPr>
      </w:pPr>
    </w:p>
    <w:p w:rsidR="00103EAD" w:rsidRPr="004068BD" w:rsidRDefault="004068BD" w:rsidP="004068BD">
      <w:pPr>
        <w:jc w:val="center"/>
        <w:rPr>
          <w:rFonts w:ascii="Arial" w:hAnsi="Arial" w:cs="Arial"/>
          <w:b/>
          <w:sz w:val="36"/>
        </w:rPr>
      </w:pPr>
      <w:r w:rsidRPr="004068BD">
        <w:rPr>
          <w:rFonts w:ascii="Arial" w:hAnsi="Arial" w:cs="Arial"/>
          <w:b/>
          <w:sz w:val="36"/>
        </w:rPr>
        <w:t>“</w:t>
      </w:r>
      <w:r w:rsidR="00573A86">
        <w:rPr>
          <w:rFonts w:ascii="Arial" w:hAnsi="Arial" w:cs="Arial"/>
          <w:b/>
          <w:sz w:val="36"/>
        </w:rPr>
        <w:t>ESTRATEGIAS PARA EL BUEN FUNCIONAMIENTO DE LA OFICINA DE ATENCIÓN CIUDADA EN LA PRESIDENCIA MUNICIPAL DE TAPACHULA, CHIAPAS</w:t>
      </w:r>
      <w:r w:rsidRPr="004068BD">
        <w:rPr>
          <w:rFonts w:ascii="Arial" w:hAnsi="Arial" w:cs="Arial"/>
          <w:b/>
          <w:sz w:val="36"/>
        </w:rPr>
        <w:t>”</w:t>
      </w:r>
    </w:p>
    <w:p w:rsidR="004068BD" w:rsidRPr="004068BD" w:rsidRDefault="004068BD" w:rsidP="00103EAD">
      <w:pPr>
        <w:rPr>
          <w:rFonts w:ascii="Arial" w:hAnsi="Arial" w:cs="Arial"/>
        </w:rPr>
      </w:pPr>
    </w:p>
    <w:p w:rsidR="004068BD" w:rsidRPr="004068BD" w:rsidRDefault="004068BD" w:rsidP="004068BD">
      <w:pPr>
        <w:ind w:left="3828"/>
        <w:rPr>
          <w:rFonts w:ascii="Arial" w:hAnsi="Arial" w:cs="Arial"/>
          <w:b/>
        </w:rPr>
      </w:pPr>
    </w:p>
    <w:p w:rsidR="004068BD" w:rsidRPr="004068BD" w:rsidRDefault="004068BD" w:rsidP="004068BD">
      <w:pPr>
        <w:ind w:left="3828"/>
        <w:rPr>
          <w:rFonts w:ascii="Arial" w:hAnsi="Arial" w:cs="Arial"/>
          <w:b/>
        </w:rPr>
      </w:pPr>
    </w:p>
    <w:p w:rsidR="004068BD" w:rsidRPr="005B7051" w:rsidRDefault="005B7051" w:rsidP="004068BD">
      <w:pPr>
        <w:ind w:left="4395"/>
        <w:rPr>
          <w:rFonts w:ascii="Arial" w:hAnsi="Arial" w:cs="Arial"/>
          <w:sz w:val="24"/>
          <w:szCs w:val="24"/>
        </w:rPr>
      </w:pPr>
      <w:r w:rsidRPr="005B7051">
        <w:rPr>
          <w:rFonts w:ascii="Arial" w:hAnsi="Arial" w:cs="Arial"/>
          <w:sz w:val="24"/>
          <w:szCs w:val="24"/>
        </w:rPr>
        <w:t xml:space="preserve">ALUMNA: </w:t>
      </w:r>
      <w:r w:rsidR="004068BD" w:rsidRPr="005B7051">
        <w:rPr>
          <w:rFonts w:ascii="Arial" w:hAnsi="Arial" w:cs="Arial"/>
          <w:sz w:val="24"/>
          <w:szCs w:val="24"/>
        </w:rPr>
        <w:t>LIC. KARINA GONZALEZ SOTOMAYOR</w:t>
      </w:r>
    </w:p>
    <w:p w:rsidR="004068BD" w:rsidRPr="005B7051" w:rsidRDefault="004068BD" w:rsidP="004068BD">
      <w:pPr>
        <w:ind w:left="4395"/>
        <w:rPr>
          <w:rFonts w:ascii="Arial" w:hAnsi="Arial" w:cs="Arial"/>
          <w:sz w:val="24"/>
          <w:szCs w:val="24"/>
        </w:rPr>
      </w:pPr>
      <w:r w:rsidRPr="005B7051">
        <w:rPr>
          <w:rFonts w:ascii="Arial" w:hAnsi="Arial" w:cs="Arial"/>
          <w:sz w:val="24"/>
          <w:szCs w:val="24"/>
        </w:rPr>
        <w:t>DOCENTE: DR.</w:t>
      </w:r>
      <w:r w:rsidR="0066604C" w:rsidRPr="005B7051">
        <w:rPr>
          <w:rFonts w:ascii="Arial" w:hAnsi="Arial" w:cs="Arial"/>
          <w:sz w:val="24"/>
          <w:szCs w:val="24"/>
        </w:rPr>
        <w:t xml:space="preserve"> </w:t>
      </w:r>
      <w:r w:rsidR="0066604C">
        <w:rPr>
          <w:rFonts w:ascii="Arial" w:hAnsi="Arial" w:cs="Arial"/>
          <w:sz w:val="24"/>
          <w:szCs w:val="24"/>
        </w:rPr>
        <w:t>ENRIQUE PANIAGUA MOLINA</w:t>
      </w:r>
    </w:p>
    <w:p w:rsidR="004068BD" w:rsidRPr="005B7051" w:rsidRDefault="004068BD" w:rsidP="004068BD">
      <w:pPr>
        <w:ind w:left="4395"/>
        <w:rPr>
          <w:rFonts w:ascii="Arial" w:hAnsi="Arial" w:cs="Arial"/>
          <w:sz w:val="24"/>
          <w:szCs w:val="24"/>
        </w:rPr>
      </w:pPr>
      <w:r w:rsidRPr="005B7051">
        <w:rPr>
          <w:rFonts w:ascii="Arial" w:hAnsi="Arial" w:cs="Arial"/>
          <w:sz w:val="24"/>
          <w:szCs w:val="24"/>
        </w:rPr>
        <w:t xml:space="preserve">FECHA: </w:t>
      </w:r>
      <w:r w:rsidR="005B7051" w:rsidRPr="005B7051">
        <w:rPr>
          <w:rFonts w:ascii="Arial" w:hAnsi="Arial" w:cs="Arial"/>
          <w:sz w:val="24"/>
          <w:szCs w:val="24"/>
        </w:rPr>
        <w:t>4</w:t>
      </w:r>
      <w:r w:rsidRPr="005B7051">
        <w:rPr>
          <w:rFonts w:ascii="Arial" w:hAnsi="Arial" w:cs="Arial"/>
          <w:sz w:val="24"/>
          <w:szCs w:val="24"/>
        </w:rPr>
        <w:t xml:space="preserve"> DE </w:t>
      </w:r>
      <w:r w:rsidR="005B7051" w:rsidRPr="005B7051">
        <w:rPr>
          <w:rFonts w:ascii="Arial" w:hAnsi="Arial" w:cs="Arial"/>
          <w:sz w:val="24"/>
          <w:szCs w:val="24"/>
        </w:rPr>
        <w:t>OCTUBRE</w:t>
      </w:r>
      <w:r w:rsidRPr="005B7051">
        <w:rPr>
          <w:rFonts w:ascii="Arial" w:hAnsi="Arial" w:cs="Arial"/>
          <w:sz w:val="24"/>
          <w:szCs w:val="24"/>
        </w:rPr>
        <w:t xml:space="preserve"> DE 2015</w:t>
      </w:r>
    </w:p>
    <w:p w:rsidR="004068BD" w:rsidRPr="005B7051" w:rsidRDefault="004068BD" w:rsidP="004068BD">
      <w:pPr>
        <w:ind w:left="4395"/>
        <w:rPr>
          <w:rFonts w:ascii="Arial" w:hAnsi="Arial" w:cs="Arial"/>
          <w:sz w:val="24"/>
          <w:szCs w:val="24"/>
        </w:rPr>
      </w:pPr>
      <w:r w:rsidRPr="005B7051">
        <w:rPr>
          <w:rFonts w:ascii="Arial" w:hAnsi="Arial" w:cs="Arial"/>
          <w:b/>
          <w:sz w:val="24"/>
          <w:szCs w:val="24"/>
        </w:rPr>
        <w:t>LUGAR:</w:t>
      </w:r>
      <w:r w:rsidRPr="005B7051">
        <w:rPr>
          <w:rFonts w:ascii="Arial" w:hAnsi="Arial" w:cs="Arial"/>
          <w:sz w:val="24"/>
          <w:szCs w:val="24"/>
        </w:rPr>
        <w:t xml:space="preserve"> TAPACHULA, CHIAPAS </w:t>
      </w:r>
    </w:p>
    <w:p w:rsidR="004068BD" w:rsidRPr="005B7051" w:rsidRDefault="004068BD" w:rsidP="004068BD">
      <w:pPr>
        <w:jc w:val="right"/>
        <w:rPr>
          <w:rFonts w:ascii="Arial" w:hAnsi="Arial" w:cs="Arial"/>
          <w:sz w:val="24"/>
          <w:szCs w:val="24"/>
        </w:rPr>
      </w:pPr>
    </w:p>
    <w:p w:rsidR="00103EAD" w:rsidRPr="005B7051" w:rsidRDefault="00103EAD" w:rsidP="00103EAD">
      <w:pPr>
        <w:rPr>
          <w:rFonts w:ascii="Arial" w:hAnsi="Arial" w:cs="Arial"/>
          <w:sz w:val="24"/>
          <w:szCs w:val="24"/>
        </w:rPr>
      </w:pPr>
    </w:p>
    <w:p w:rsidR="002B7B05" w:rsidRPr="005B7051" w:rsidRDefault="002B7B05" w:rsidP="00103EAD">
      <w:pPr>
        <w:rPr>
          <w:rFonts w:ascii="Arial" w:hAnsi="Arial" w:cs="Arial"/>
          <w:sz w:val="24"/>
          <w:szCs w:val="24"/>
        </w:rPr>
      </w:pPr>
    </w:p>
    <w:p w:rsidR="002B7B05" w:rsidRPr="005B7051" w:rsidRDefault="002B7B05" w:rsidP="00103EAD">
      <w:pPr>
        <w:rPr>
          <w:rFonts w:ascii="Arial" w:hAnsi="Arial" w:cs="Arial"/>
          <w:sz w:val="24"/>
          <w:szCs w:val="24"/>
        </w:rPr>
      </w:pPr>
    </w:p>
    <w:p w:rsidR="002B7B05" w:rsidRPr="005B7051" w:rsidRDefault="002B7B05" w:rsidP="00103EAD">
      <w:pPr>
        <w:rPr>
          <w:rFonts w:ascii="Arial" w:hAnsi="Arial" w:cs="Arial"/>
          <w:sz w:val="24"/>
          <w:szCs w:val="24"/>
        </w:rPr>
      </w:pPr>
    </w:p>
    <w:p w:rsidR="00103EAD" w:rsidRPr="005B7051" w:rsidRDefault="004068BD" w:rsidP="005B7051">
      <w:pPr>
        <w:spacing w:line="360" w:lineRule="auto"/>
        <w:jc w:val="center"/>
        <w:rPr>
          <w:rFonts w:ascii="Arial" w:hAnsi="Arial" w:cs="Arial"/>
          <w:b/>
          <w:sz w:val="28"/>
          <w:szCs w:val="24"/>
        </w:rPr>
      </w:pPr>
      <w:r w:rsidRPr="005B7051">
        <w:rPr>
          <w:rFonts w:ascii="Arial" w:hAnsi="Arial" w:cs="Arial"/>
          <w:b/>
          <w:sz w:val="28"/>
          <w:szCs w:val="24"/>
        </w:rPr>
        <w:t>INTRODUCCION</w:t>
      </w:r>
    </w:p>
    <w:p w:rsidR="005B7051" w:rsidRPr="005B7051" w:rsidRDefault="005B7051" w:rsidP="005B7051">
      <w:pPr>
        <w:spacing w:line="360" w:lineRule="auto"/>
        <w:jc w:val="both"/>
        <w:rPr>
          <w:rFonts w:ascii="Arial" w:hAnsi="Arial" w:cs="Arial"/>
          <w:b/>
          <w:sz w:val="24"/>
          <w:szCs w:val="24"/>
        </w:rPr>
      </w:pPr>
    </w:p>
    <w:p w:rsidR="004068BD" w:rsidRPr="005B7051" w:rsidRDefault="0029001D" w:rsidP="005B7051">
      <w:pPr>
        <w:spacing w:line="360" w:lineRule="auto"/>
        <w:jc w:val="both"/>
        <w:rPr>
          <w:rFonts w:ascii="Arial" w:hAnsi="Arial" w:cs="Arial"/>
          <w:sz w:val="24"/>
          <w:szCs w:val="24"/>
        </w:rPr>
      </w:pPr>
      <w:r w:rsidRPr="005B7051">
        <w:rPr>
          <w:rFonts w:ascii="Arial" w:hAnsi="Arial" w:cs="Arial"/>
          <w:sz w:val="24"/>
          <w:szCs w:val="24"/>
        </w:rPr>
        <w:t>En la Administración Pública Federal, la atención ciudadana fue entendida por años como sinónimo de atender peticiones y, más específicamente, las quejas y denuncias que presentara la ciudadanía. Al amparo del Artículo 8 Constitucional, que lo consagró como una garantía individual, los funcionarios y empleados públicos están obligados a respetar el ejercicio del derecho de petición, a condición de que ésta se formule por escrito, de manera pacífica y respetuosa, y a toda petición debe recaer un acuerdo escrito de la autoridad a la que se hubiera dirigido, la cual tiene que hacerlo del conocimiento del peticionario en breve término.</w:t>
      </w:r>
    </w:p>
    <w:p w:rsidR="00573A86" w:rsidRPr="005B7051" w:rsidRDefault="00573A86" w:rsidP="005B7051">
      <w:pPr>
        <w:spacing w:line="360" w:lineRule="auto"/>
        <w:jc w:val="both"/>
        <w:rPr>
          <w:rFonts w:ascii="Arial" w:hAnsi="Arial" w:cs="Arial"/>
          <w:sz w:val="24"/>
          <w:szCs w:val="24"/>
        </w:rPr>
      </w:pPr>
      <w:r w:rsidRPr="005B7051">
        <w:rPr>
          <w:rFonts w:ascii="Arial" w:hAnsi="Arial" w:cs="Arial"/>
          <w:sz w:val="24"/>
          <w:szCs w:val="24"/>
        </w:rPr>
        <w:t xml:space="preserve">Bajo este precepto legal, se reconoce entonces a la ciudadanía el derecho de pedir a la autoridad que atienda sus sugerencias, solicitudes y planteamientos en general, los que engloban desde luego a probables quejas sobre servicios públicos y posibles denuncias contra servidores públicos. </w:t>
      </w:r>
    </w:p>
    <w:p w:rsidR="00573A86" w:rsidRPr="005B7051" w:rsidRDefault="00573A86" w:rsidP="005B7051">
      <w:pPr>
        <w:spacing w:line="360" w:lineRule="auto"/>
        <w:jc w:val="both"/>
        <w:rPr>
          <w:rFonts w:ascii="Arial" w:hAnsi="Arial" w:cs="Arial"/>
          <w:sz w:val="24"/>
          <w:szCs w:val="24"/>
        </w:rPr>
      </w:pPr>
      <w:r w:rsidRPr="005B7051">
        <w:rPr>
          <w:rFonts w:ascii="Arial" w:hAnsi="Arial" w:cs="Arial"/>
          <w:sz w:val="24"/>
          <w:szCs w:val="24"/>
        </w:rPr>
        <w:t>Sin embargo, en el contexto de sucesivos gobiernos que fueron concentrando poder a costa de una sociedad con participación limitada en los asuntos públicos, la petición ciudadana devino en un derecho más formal que efectivo, y la atención de quejas y denuncias terminó por volverse un trámite administrativo más.</w:t>
      </w:r>
    </w:p>
    <w:p w:rsidR="00573A86" w:rsidRPr="005B7051" w:rsidRDefault="00573A86" w:rsidP="005B7051">
      <w:pPr>
        <w:spacing w:line="360" w:lineRule="auto"/>
        <w:jc w:val="both"/>
        <w:rPr>
          <w:rFonts w:ascii="Arial" w:hAnsi="Arial" w:cs="Arial"/>
          <w:sz w:val="24"/>
          <w:szCs w:val="24"/>
        </w:rPr>
      </w:pPr>
      <w:r w:rsidRPr="005B7051">
        <w:rPr>
          <w:rFonts w:ascii="Arial" w:hAnsi="Arial" w:cs="Arial"/>
          <w:sz w:val="24"/>
          <w:szCs w:val="24"/>
        </w:rPr>
        <w:t xml:space="preserve"> Revertir este fenómeno así como revisar y ampliar los espacios de participación para la ciudadanía, dotándola de nuevos mecanismos de voz ante la Administración Pública, fueron los principales compromisos que contrajo el actual gobierno en materia de atención ciudadana. </w:t>
      </w:r>
    </w:p>
    <w:p w:rsidR="0029001D" w:rsidRPr="005B7051" w:rsidRDefault="00573A86" w:rsidP="005B7051">
      <w:pPr>
        <w:spacing w:line="360" w:lineRule="auto"/>
        <w:jc w:val="both"/>
        <w:rPr>
          <w:rFonts w:ascii="Arial" w:hAnsi="Arial" w:cs="Arial"/>
          <w:sz w:val="24"/>
          <w:szCs w:val="24"/>
        </w:rPr>
      </w:pPr>
      <w:r w:rsidRPr="005B7051">
        <w:rPr>
          <w:rFonts w:ascii="Arial" w:hAnsi="Arial" w:cs="Arial"/>
          <w:sz w:val="24"/>
          <w:szCs w:val="24"/>
        </w:rPr>
        <w:lastRenderedPageBreak/>
        <w:t xml:space="preserve">Es así como la </w:t>
      </w:r>
      <w:r w:rsidR="002F6872">
        <w:rPr>
          <w:rFonts w:ascii="Arial" w:hAnsi="Arial" w:cs="Arial"/>
          <w:sz w:val="24"/>
          <w:szCs w:val="24"/>
        </w:rPr>
        <w:t>Oficina</w:t>
      </w:r>
      <w:r w:rsidRPr="005B7051">
        <w:rPr>
          <w:rFonts w:ascii="Arial" w:hAnsi="Arial" w:cs="Arial"/>
          <w:sz w:val="24"/>
          <w:szCs w:val="24"/>
        </w:rPr>
        <w:t xml:space="preserve"> de Atención Ciudadana se planteó como objetivo fundamental el poner al ciudadano en el centro de la atención, restituyéndole la centralidad que siempre debió tener como principio, fin y razón de ser de las instituciones de gobierno. Las estrategias desplegadas para lograrlo, las experiencias y principales resultados alcanzados así como los retos futuros son el contenido de este documento de trabajo.</w:t>
      </w:r>
    </w:p>
    <w:p w:rsidR="00573A86" w:rsidRPr="005B7051" w:rsidRDefault="00573A86" w:rsidP="005B7051">
      <w:pPr>
        <w:spacing w:line="360" w:lineRule="auto"/>
        <w:jc w:val="both"/>
        <w:rPr>
          <w:rFonts w:ascii="Arial" w:hAnsi="Arial" w:cs="Arial"/>
          <w:sz w:val="24"/>
          <w:szCs w:val="24"/>
        </w:rPr>
      </w:pPr>
    </w:p>
    <w:p w:rsidR="00573A86" w:rsidRPr="005B7051" w:rsidRDefault="00573A86" w:rsidP="005B7051">
      <w:pPr>
        <w:spacing w:line="360" w:lineRule="auto"/>
        <w:jc w:val="both"/>
        <w:rPr>
          <w:rFonts w:ascii="Arial" w:hAnsi="Arial" w:cs="Arial"/>
          <w:sz w:val="24"/>
          <w:szCs w:val="24"/>
        </w:rPr>
      </w:pPr>
    </w:p>
    <w:p w:rsidR="00573A86" w:rsidRPr="005B7051" w:rsidRDefault="00573A86" w:rsidP="005B7051">
      <w:pPr>
        <w:spacing w:line="360" w:lineRule="auto"/>
        <w:jc w:val="both"/>
        <w:rPr>
          <w:rFonts w:ascii="Arial" w:hAnsi="Arial" w:cs="Arial"/>
          <w:sz w:val="24"/>
          <w:szCs w:val="24"/>
        </w:rPr>
      </w:pPr>
    </w:p>
    <w:p w:rsidR="00573A86" w:rsidRPr="005B7051" w:rsidRDefault="00573A86" w:rsidP="005B7051">
      <w:pPr>
        <w:spacing w:line="360" w:lineRule="auto"/>
        <w:jc w:val="both"/>
        <w:rPr>
          <w:rFonts w:ascii="Arial" w:hAnsi="Arial" w:cs="Arial"/>
          <w:sz w:val="24"/>
          <w:szCs w:val="24"/>
        </w:rPr>
      </w:pPr>
    </w:p>
    <w:p w:rsidR="00573A86" w:rsidRPr="005B7051" w:rsidRDefault="00573A86" w:rsidP="005B7051">
      <w:pPr>
        <w:spacing w:line="360" w:lineRule="auto"/>
        <w:jc w:val="both"/>
        <w:rPr>
          <w:rFonts w:ascii="Arial" w:hAnsi="Arial" w:cs="Arial"/>
          <w:sz w:val="24"/>
          <w:szCs w:val="24"/>
        </w:rPr>
      </w:pPr>
    </w:p>
    <w:p w:rsidR="004068BD" w:rsidRDefault="004068BD" w:rsidP="005B7051">
      <w:pPr>
        <w:spacing w:line="360" w:lineRule="auto"/>
        <w:jc w:val="both"/>
        <w:rPr>
          <w:rFonts w:ascii="Arial" w:hAnsi="Arial" w:cs="Arial"/>
          <w:b/>
          <w:sz w:val="24"/>
          <w:szCs w:val="24"/>
        </w:rPr>
      </w:pPr>
    </w:p>
    <w:p w:rsidR="005B7051" w:rsidRDefault="005B7051" w:rsidP="005B7051">
      <w:pPr>
        <w:spacing w:line="360" w:lineRule="auto"/>
        <w:jc w:val="both"/>
        <w:rPr>
          <w:rFonts w:ascii="Arial" w:hAnsi="Arial" w:cs="Arial"/>
          <w:b/>
          <w:sz w:val="24"/>
          <w:szCs w:val="24"/>
        </w:rPr>
      </w:pPr>
    </w:p>
    <w:p w:rsidR="005B7051" w:rsidRDefault="005B7051" w:rsidP="005B7051">
      <w:pPr>
        <w:spacing w:line="360" w:lineRule="auto"/>
        <w:jc w:val="both"/>
        <w:rPr>
          <w:rFonts w:ascii="Arial" w:hAnsi="Arial" w:cs="Arial"/>
          <w:b/>
          <w:sz w:val="24"/>
          <w:szCs w:val="24"/>
        </w:rPr>
      </w:pPr>
    </w:p>
    <w:p w:rsidR="005B7051" w:rsidRDefault="005B7051" w:rsidP="005B7051">
      <w:pPr>
        <w:spacing w:line="360" w:lineRule="auto"/>
        <w:jc w:val="both"/>
        <w:rPr>
          <w:rFonts w:ascii="Arial" w:hAnsi="Arial" w:cs="Arial"/>
          <w:b/>
          <w:sz w:val="24"/>
          <w:szCs w:val="24"/>
        </w:rPr>
      </w:pPr>
    </w:p>
    <w:p w:rsidR="005B7051" w:rsidRDefault="005B7051" w:rsidP="005B7051">
      <w:pPr>
        <w:spacing w:line="360" w:lineRule="auto"/>
        <w:jc w:val="both"/>
        <w:rPr>
          <w:rFonts w:ascii="Arial" w:hAnsi="Arial" w:cs="Arial"/>
          <w:b/>
          <w:sz w:val="24"/>
          <w:szCs w:val="24"/>
        </w:rPr>
      </w:pPr>
    </w:p>
    <w:p w:rsidR="005B7051" w:rsidRDefault="005B7051" w:rsidP="005B7051">
      <w:pPr>
        <w:spacing w:line="360" w:lineRule="auto"/>
        <w:jc w:val="both"/>
        <w:rPr>
          <w:rFonts w:ascii="Arial" w:hAnsi="Arial" w:cs="Arial"/>
          <w:b/>
          <w:sz w:val="24"/>
          <w:szCs w:val="24"/>
        </w:rPr>
      </w:pPr>
    </w:p>
    <w:p w:rsidR="005B7051" w:rsidRDefault="005B7051" w:rsidP="005B7051">
      <w:pPr>
        <w:spacing w:line="360" w:lineRule="auto"/>
        <w:jc w:val="both"/>
        <w:rPr>
          <w:rFonts w:ascii="Arial" w:hAnsi="Arial" w:cs="Arial"/>
          <w:b/>
          <w:sz w:val="24"/>
          <w:szCs w:val="24"/>
        </w:rPr>
      </w:pPr>
    </w:p>
    <w:p w:rsidR="005B7051" w:rsidRDefault="005B7051" w:rsidP="005B7051">
      <w:pPr>
        <w:spacing w:line="360" w:lineRule="auto"/>
        <w:jc w:val="both"/>
        <w:rPr>
          <w:rFonts w:ascii="Arial" w:hAnsi="Arial" w:cs="Arial"/>
          <w:b/>
          <w:sz w:val="24"/>
          <w:szCs w:val="24"/>
        </w:rPr>
      </w:pPr>
    </w:p>
    <w:p w:rsidR="005B7051" w:rsidRDefault="005B7051" w:rsidP="005B7051">
      <w:pPr>
        <w:spacing w:line="360" w:lineRule="auto"/>
        <w:jc w:val="both"/>
        <w:rPr>
          <w:rFonts w:ascii="Arial" w:hAnsi="Arial" w:cs="Arial"/>
          <w:b/>
          <w:sz w:val="24"/>
          <w:szCs w:val="24"/>
        </w:rPr>
      </w:pPr>
    </w:p>
    <w:p w:rsidR="005B7051" w:rsidRDefault="005B7051" w:rsidP="005B7051">
      <w:pPr>
        <w:spacing w:line="360" w:lineRule="auto"/>
        <w:jc w:val="both"/>
        <w:rPr>
          <w:rFonts w:ascii="Arial" w:hAnsi="Arial" w:cs="Arial"/>
          <w:b/>
          <w:sz w:val="24"/>
          <w:szCs w:val="24"/>
        </w:rPr>
      </w:pPr>
    </w:p>
    <w:p w:rsidR="005B7051" w:rsidRDefault="005B7051" w:rsidP="005B7051">
      <w:pPr>
        <w:spacing w:line="360" w:lineRule="auto"/>
        <w:jc w:val="both"/>
        <w:rPr>
          <w:rFonts w:ascii="Arial" w:hAnsi="Arial" w:cs="Arial"/>
          <w:b/>
          <w:sz w:val="24"/>
          <w:szCs w:val="24"/>
        </w:rPr>
      </w:pPr>
    </w:p>
    <w:p w:rsidR="004068BD" w:rsidRPr="00DD30D1" w:rsidRDefault="004068BD" w:rsidP="00DD30D1">
      <w:pPr>
        <w:spacing w:line="360" w:lineRule="auto"/>
        <w:jc w:val="center"/>
        <w:rPr>
          <w:rFonts w:ascii="Arial" w:hAnsi="Arial" w:cs="Arial"/>
          <w:b/>
          <w:sz w:val="28"/>
          <w:szCs w:val="24"/>
        </w:rPr>
      </w:pPr>
      <w:r w:rsidRPr="00DD30D1">
        <w:rPr>
          <w:rFonts w:ascii="Arial" w:hAnsi="Arial" w:cs="Arial"/>
          <w:b/>
          <w:sz w:val="28"/>
          <w:szCs w:val="24"/>
        </w:rPr>
        <w:t>INDICE</w:t>
      </w:r>
    </w:p>
    <w:p w:rsidR="00DD30D1" w:rsidRDefault="00DD30D1" w:rsidP="005B7051">
      <w:pPr>
        <w:spacing w:line="360" w:lineRule="auto"/>
        <w:jc w:val="both"/>
        <w:rPr>
          <w:rFonts w:ascii="Arial" w:hAnsi="Arial" w:cs="Arial"/>
          <w:b/>
          <w:sz w:val="24"/>
          <w:szCs w:val="24"/>
        </w:rPr>
      </w:pPr>
    </w:p>
    <w:p w:rsidR="00DD30D1" w:rsidRDefault="00DD30D1" w:rsidP="00DD30D1">
      <w:pPr>
        <w:tabs>
          <w:tab w:val="right" w:leader="dot" w:pos="7938"/>
        </w:tabs>
        <w:spacing w:line="360" w:lineRule="auto"/>
        <w:jc w:val="both"/>
        <w:rPr>
          <w:rFonts w:ascii="Arial" w:hAnsi="Arial" w:cs="Arial"/>
        </w:rPr>
      </w:pPr>
      <w:r w:rsidRPr="00DD30D1">
        <w:rPr>
          <w:rFonts w:ascii="Arial" w:hAnsi="Arial" w:cs="Arial"/>
        </w:rPr>
        <w:t>INTRODUCCION</w:t>
      </w:r>
      <w:r>
        <w:rPr>
          <w:rFonts w:ascii="Arial" w:hAnsi="Arial" w:cs="Arial"/>
        </w:rPr>
        <w:tab/>
        <w:t>1</w:t>
      </w:r>
    </w:p>
    <w:p w:rsidR="00DD30D1" w:rsidRPr="00DD30D1" w:rsidRDefault="00DD30D1" w:rsidP="00DD30D1">
      <w:pPr>
        <w:tabs>
          <w:tab w:val="right" w:leader="dot" w:pos="7938"/>
        </w:tabs>
        <w:spacing w:line="360" w:lineRule="auto"/>
        <w:jc w:val="both"/>
        <w:rPr>
          <w:rFonts w:ascii="Arial" w:hAnsi="Arial" w:cs="Arial"/>
        </w:rPr>
      </w:pPr>
    </w:p>
    <w:p w:rsidR="00DD30D1" w:rsidRDefault="00DD30D1" w:rsidP="00DD30D1">
      <w:pPr>
        <w:tabs>
          <w:tab w:val="right" w:leader="dot" w:pos="7938"/>
        </w:tabs>
        <w:spacing w:line="360" w:lineRule="auto"/>
        <w:jc w:val="both"/>
        <w:rPr>
          <w:rFonts w:ascii="Arial" w:hAnsi="Arial" w:cs="Arial"/>
        </w:rPr>
      </w:pPr>
      <w:r w:rsidRPr="00DD30D1">
        <w:rPr>
          <w:rFonts w:ascii="Arial" w:hAnsi="Arial" w:cs="Arial"/>
        </w:rPr>
        <w:t>ATENCIÓN CIUDADANA –CONCEPTO-</w:t>
      </w:r>
      <w:r>
        <w:rPr>
          <w:rFonts w:ascii="Arial" w:hAnsi="Arial" w:cs="Arial"/>
        </w:rPr>
        <w:t xml:space="preserve"> </w:t>
      </w:r>
      <w:r>
        <w:rPr>
          <w:rFonts w:ascii="Arial" w:hAnsi="Arial" w:cs="Arial"/>
        </w:rPr>
        <w:tab/>
        <w:t>4</w:t>
      </w:r>
    </w:p>
    <w:p w:rsidR="00DD30D1" w:rsidRPr="00DD30D1" w:rsidRDefault="00DD30D1" w:rsidP="00DD30D1">
      <w:pPr>
        <w:tabs>
          <w:tab w:val="right" w:leader="dot" w:pos="7938"/>
        </w:tabs>
        <w:spacing w:line="360" w:lineRule="auto"/>
        <w:jc w:val="both"/>
        <w:rPr>
          <w:rFonts w:ascii="Arial" w:hAnsi="Arial" w:cs="Arial"/>
        </w:rPr>
      </w:pPr>
    </w:p>
    <w:p w:rsidR="00DD30D1" w:rsidRDefault="00DD30D1" w:rsidP="00DD30D1">
      <w:pPr>
        <w:tabs>
          <w:tab w:val="right" w:leader="dot" w:pos="7938"/>
        </w:tabs>
        <w:spacing w:line="360" w:lineRule="auto"/>
        <w:jc w:val="both"/>
        <w:rPr>
          <w:rFonts w:ascii="Arial" w:hAnsi="Arial" w:cs="Arial"/>
        </w:rPr>
      </w:pPr>
      <w:r w:rsidRPr="00DD30D1">
        <w:rPr>
          <w:rFonts w:ascii="Arial" w:hAnsi="Arial" w:cs="Arial"/>
        </w:rPr>
        <w:t>PROBLEMA DE INVESTIGACION Y SU MANEJO CUANTITATIVO</w:t>
      </w:r>
      <w:r>
        <w:rPr>
          <w:rFonts w:ascii="Arial" w:hAnsi="Arial" w:cs="Arial"/>
        </w:rPr>
        <w:tab/>
      </w:r>
      <w:r w:rsidR="00D46187">
        <w:rPr>
          <w:rFonts w:ascii="Arial" w:hAnsi="Arial" w:cs="Arial"/>
        </w:rPr>
        <w:t>6</w:t>
      </w:r>
    </w:p>
    <w:p w:rsidR="00DD30D1" w:rsidRPr="00DD30D1" w:rsidRDefault="00DD30D1" w:rsidP="00DD30D1">
      <w:pPr>
        <w:tabs>
          <w:tab w:val="right" w:leader="dot" w:pos="7938"/>
        </w:tabs>
        <w:spacing w:line="360" w:lineRule="auto"/>
        <w:jc w:val="both"/>
        <w:rPr>
          <w:rFonts w:ascii="Arial" w:hAnsi="Arial" w:cs="Arial"/>
        </w:rPr>
      </w:pPr>
    </w:p>
    <w:p w:rsidR="00DD30D1" w:rsidRDefault="00DD30D1" w:rsidP="00DD30D1">
      <w:pPr>
        <w:tabs>
          <w:tab w:val="right" w:leader="dot" w:pos="7938"/>
        </w:tabs>
        <w:spacing w:line="360" w:lineRule="auto"/>
        <w:jc w:val="both"/>
        <w:rPr>
          <w:rFonts w:ascii="Arial" w:hAnsi="Arial" w:cs="Arial"/>
        </w:rPr>
      </w:pPr>
      <w:r w:rsidRPr="00DD30D1">
        <w:rPr>
          <w:rFonts w:ascii="Arial" w:hAnsi="Arial" w:cs="Arial"/>
        </w:rPr>
        <w:t>APLICACIÓN REAL AL PROYECTO</w:t>
      </w:r>
      <w:r>
        <w:rPr>
          <w:rFonts w:ascii="Arial" w:hAnsi="Arial" w:cs="Arial"/>
        </w:rPr>
        <w:tab/>
      </w:r>
      <w:r w:rsidR="00D46187">
        <w:rPr>
          <w:rFonts w:ascii="Arial" w:hAnsi="Arial" w:cs="Arial"/>
        </w:rPr>
        <w:t>7</w:t>
      </w:r>
    </w:p>
    <w:p w:rsidR="00DD30D1" w:rsidRPr="00DD30D1" w:rsidRDefault="00DD30D1" w:rsidP="00DD30D1">
      <w:pPr>
        <w:tabs>
          <w:tab w:val="right" w:leader="dot" w:pos="7938"/>
        </w:tabs>
        <w:spacing w:line="360" w:lineRule="auto"/>
        <w:jc w:val="both"/>
        <w:rPr>
          <w:rFonts w:ascii="Arial" w:hAnsi="Arial" w:cs="Arial"/>
        </w:rPr>
      </w:pPr>
    </w:p>
    <w:p w:rsidR="00DD30D1" w:rsidRDefault="00DD30D1" w:rsidP="00DD30D1">
      <w:pPr>
        <w:tabs>
          <w:tab w:val="right" w:leader="dot" w:pos="7938"/>
        </w:tabs>
        <w:spacing w:line="360" w:lineRule="auto"/>
        <w:jc w:val="both"/>
        <w:rPr>
          <w:rFonts w:ascii="Arial" w:hAnsi="Arial" w:cs="Arial"/>
        </w:rPr>
      </w:pPr>
      <w:r w:rsidRPr="00DD30D1">
        <w:rPr>
          <w:rFonts w:ascii="Arial" w:hAnsi="Arial" w:cs="Arial"/>
        </w:rPr>
        <w:t>TABLAS Y GRAFICAS</w:t>
      </w:r>
      <w:r>
        <w:rPr>
          <w:rFonts w:ascii="Arial" w:hAnsi="Arial" w:cs="Arial"/>
        </w:rPr>
        <w:tab/>
      </w:r>
      <w:r w:rsidR="00D46187">
        <w:rPr>
          <w:rFonts w:ascii="Arial" w:hAnsi="Arial" w:cs="Arial"/>
        </w:rPr>
        <w:t>7</w:t>
      </w:r>
    </w:p>
    <w:p w:rsidR="00DD30D1" w:rsidRPr="00DD30D1" w:rsidRDefault="00DD30D1" w:rsidP="00DD30D1">
      <w:pPr>
        <w:tabs>
          <w:tab w:val="right" w:leader="dot" w:pos="7938"/>
        </w:tabs>
        <w:spacing w:line="360" w:lineRule="auto"/>
        <w:jc w:val="both"/>
        <w:rPr>
          <w:rFonts w:ascii="Arial" w:hAnsi="Arial" w:cs="Arial"/>
        </w:rPr>
      </w:pPr>
    </w:p>
    <w:p w:rsidR="00DD30D1" w:rsidRDefault="00DD30D1" w:rsidP="00DD30D1">
      <w:pPr>
        <w:tabs>
          <w:tab w:val="right" w:leader="dot" w:pos="7938"/>
        </w:tabs>
        <w:spacing w:line="360" w:lineRule="auto"/>
        <w:rPr>
          <w:rFonts w:ascii="Arial" w:hAnsi="Arial" w:cs="Arial"/>
        </w:rPr>
      </w:pPr>
      <w:r w:rsidRPr="00DD30D1">
        <w:rPr>
          <w:rFonts w:ascii="Arial" w:hAnsi="Arial" w:cs="Arial"/>
        </w:rPr>
        <w:t xml:space="preserve">CONCLUSION </w:t>
      </w:r>
      <w:r>
        <w:rPr>
          <w:rFonts w:ascii="Arial" w:hAnsi="Arial" w:cs="Arial"/>
        </w:rPr>
        <w:tab/>
      </w:r>
      <w:r w:rsidR="00D46187">
        <w:rPr>
          <w:rFonts w:ascii="Arial" w:hAnsi="Arial" w:cs="Arial"/>
        </w:rPr>
        <w:t>8</w:t>
      </w:r>
    </w:p>
    <w:p w:rsidR="00DD30D1" w:rsidRPr="00DD30D1" w:rsidRDefault="00DD30D1" w:rsidP="00DD30D1">
      <w:pPr>
        <w:tabs>
          <w:tab w:val="right" w:leader="dot" w:pos="7938"/>
        </w:tabs>
        <w:spacing w:line="360" w:lineRule="auto"/>
        <w:rPr>
          <w:rFonts w:ascii="Arial" w:hAnsi="Arial" w:cs="Arial"/>
        </w:rPr>
      </w:pPr>
    </w:p>
    <w:p w:rsidR="00DD30D1" w:rsidRPr="00DD30D1" w:rsidRDefault="00DD30D1" w:rsidP="00DD30D1">
      <w:pPr>
        <w:tabs>
          <w:tab w:val="right" w:leader="dot" w:pos="7938"/>
        </w:tabs>
        <w:spacing w:line="360" w:lineRule="auto"/>
        <w:rPr>
          <w:rFonts w:ascii="Arial" w:hAnsi="Arial" w:cs="Arial"/>
        </w:rPr>
      </w:pPr>
      <w:r w:rsidRPr="00DD30D1">
        <w:rPr>
          <w:rFonts w:ascii="Arial" w:hAnsi="Arial" w:cs="Arial"/>
        </w:rPr>
        <w:t>BIBLIOGRAFÍA</w:t>
      </w:r>
      <w:r>
        <w:rPr>
          <w:rFonts w:ascii="Arial" w:hAnsi="Arial" w:cs="Arial"/>
        </w:rPr>
        <w:tab/>
      </w:r>
      <w:r w:rsidR="00D46187">
        <w:rPr>
          <w:rFonts w:ascii="Arial" w:hAnsi="Arial" w:cs="Arial"/>
        </w:rPr>
        <w:t>10</w:t>
      </w:r>
    </w:p>
    <w:p w:rsidR="00103EAD" w:rsidRPr="005B7051" w:rsidRDefault="00103EAD" w:rsidP="005B7051">
      <w:pPr>
        <w:spacing w:line="360" w:lineRule="auto"/>
        <w:jc w:val="both"/>
        <w:rPr>
          <w:rFonts w:ascii="Arial" w:hAnsi="Arial" w:cs="Arial"/>
          <w:sz w:val="24"/>
          <w:szCs w:val="24"/>
        </w:rPr>
      </w:pPr>
    </w:p>
    <w:p w:rsidR="00573A86" w:rsidRPr="005B7051" w:rsidRDefault="00573A86" w:rsidP="005B7051">
      <w:pPr>
        <w:spacing w:line="360" w:lineRule="auto"/>
        <w:jc w:val="both"/>
        <w:rPr>
          <w:rFonts w:ascii="Arial" w:hAnsi="Arial" w:cs="Arial"/>
          <w:sz w:val="24"/>
          <w:szCs w:val="24"/>
        </w:rPr>
      </w:pPr>
    </w:p>
    <w:p w:rsidR="00573A86" w:rsidRPr="005B7051" w:rsidRDefault="00573A86" w:rsidP="005B7051">
      <w:pPr>
        <w:spacing w:line="360" w:lineRule="auto"/>
        <w:jc w:val="both"/>
        <w:rPr>
          <w:rFonts w:ascii="Arial" w:hAnsi="Arial" w:cs="Arial"/>
          <w:sz w:val="24"/>
          <w:szCs w:val="24"/>
        </w:rPr>
      </w:pPr>
    </w:p>
    <w:p w:rsidR="00573A86" w:rsidRPr="005B7051" w:rsidRDefault="00573A86" w:rsidP="005B7051">
      <w:pPr>
        <w:spacing w:line="360" w:lineRule="auto"/>
        <w:jc w:val="both"/>
        <w:rPr>
          <w:rFonts w:ascii="Arial" w:hAnsi="Arial" w:cs="Arial"/>
          <w:sz w:val="24"/>
          <w:szCs w:val="24"/>
        </w:rPr>
      </w:pPr>
    </w:p>
    <w:p w:rsidR="00573A86" w:rsidRPr="005B7051" w:rsidRDefault="00573A86" w:rsidP="005B7051">
      <w:pPr>
        <w:spacing w:line="360" w:lineRule="auto"/>
        <w:jc w:val="both"/>
        <w:rPr>
          <w:rFonts w:ascii="Arial" w:hAnsi="Arial" w:cs="Arial"/>
          <w:sz w:val="24"/>
          <w:szCs w:val="24"/>
        </w:rPr>
      </w:pPr>
    </w:p>
    <w:p w:rsidR="00573A86" w:rsidRPr="00E60B51" w:rsidRDefault="00E60B51" w:rsidP="005B7051">
      <w:pPr>
        <w:spacing w:line="360" w:lineRule="auto"/>
        <w:jc w:val="both"/>
        <w:rPr>
          <w:rFonts w:ascii="Arial" w:hAnsi="Arial" w:cs="Arial"/>
          <w:b/>
          <w:sz w:val="28"/>
          <w:szCs w:val="24"/>
        </w:rPr>
      </w:pPr>
      <w:r w:rsidRPr="00E60B51">
        <w:rPr>
          <w:rFonts w:ascii="Arial" w:hAnsi="Arial" w:cs="Arial"/>
          <w:b/>
          <w:sz w:val="28"/>
          <w:szCs w:val="24"/>
        </w:rPr>
        <w:t xml:space="preserve">Atención Ciudadana </w:t>
      </w:r>
    </w:p>
    <w:p w:rsidR="00E60B51" w:rsidRPr="00E60B51" w:rsidRDefault="00E60B51" w:rsidP="005B7051">
      <w:pPr>
        <w:spacing w:line="360" w:lineRule="auto"/>
        <w:jc w:val="both"/>
        <w:rPr>
          <w:rFonts w:ascii="Arial" w:hAnsi="Arial" w:cs="Arial"/>
          <w:b/>
          <w:sz w:val="28"/>
          <w:szCs w:val="24"/>
        </w:rPr>
      </w:pPr>
      <w:r w:rsidRPr="00E60B51">
        <w:rPr>
          <w:rFonts w:ascii="Arial" w:hAnsi="Arial" w:cs="Arial"/>
          <w:b/>
          <w:sz w:val="28"/>
          <w:szCs w:val="24"/>
        </w:rPr>
        <w:t>Concepto</w:t>
      </w:r>
    </w:p>
    <w:p w:rsidR="00E60B51" w:rsidRPr="00E60B51" w:rsidRDefault="00E60B51" w:rsidP="00E60B51">
      <w:pPr>
        <w:spacing w:line="360" w:lineRule="auto"/>
        <w:jc w:val="both"/>
        <w:rPr>
          <w:rFonts w:ascii="Arial" w:hAnsi="Arial" w:cs="Arial"/>
          <w:sz w:val="24"/>
          <w:szCs w:val="24"/>
        </w:rPr>
      </w:pPr>
      <w:r w:rsidRPr="00E60B51">
        <w:rPr>
          <w:rFonts w:ascii="Arial" w:hAnsi="Arial" w:cs="Arial"/>
          <w:sz w:val="24"/>
          <w:szCs w:val="24"/>
        </w:rPr>
        <w:t xml:space="preserve">Es el Servicio del Ayuntamiento de referencia para la ciudadanía desde el que se le ofrecen, de forma integrada, la mayor parte de servicios municipales que no requieren de intervención técnica especializada </w:t>
      </w:r>
      <w:r w:rsidRPr="00E60B51">
        <w:rPr>
          <w:rFonts w:ascii="Arial" w:hAnsi="Arial" w:cs="Arial"/>
          <w:sz w:val="24"/>
          <w:szCs w:val="24"/>
        </w:rPr>
        <w:t>siendo esta de forma presencial o telefónica.</w:t>
      </w:r>
    </w:p>
    <w:p w:rsidR="00E60B51" w:rsidRPr="00E60B51" w:rsidRDefault="00E60B51" w:rsidP="00E60B51">
      <w:pPr>
        <w:spacing w:line="360" w:lineRule="auto"/>
        <w:jc w:val="both"/>
        <w:rPr>
          <w:rFonts w:ascii="Arial" w:hAnsi="Arial" w:cs="Arial"/>
          <w:sz w:val="24"/>
          <w:szCs w:val="24"/>
        </w:rPr>
      </w:pPr>
      <w:r w:rsidRPr="00E60B51">
        <w:rPr>
          <w:rFonts w:ascii="Arial" w:hAnsi="Arial" w:cs="Arial"/>
          <w:sz w:val="24"/>
          <w:szCs w:val="24"/>
        </w:rPr>
        <w:t>Estas dependencias y sus servicios están concebidos y diseñados con una orientación y vocación clara de servicio para facilitar de una forma cómoda el acceso, la comunicación y la relación de la ciudadanía con la Administración.</w:t>
      </w:r>
    </w:p>
    <w:p w:rsidR="00E60B51" w:rsidRDefault="00E60B51" w:rsidP="00E60B51">
      <w:pPr>
        <w:spacing w:line="360" w:lineRule="auto"/>
        <w:jc w:val="both"/>
      </w:pPr>
    </w:p>
    <w:p w:rsidR="00D46187" w:rsidRPr="00D46187" w:rsidRDefault="00D46187" w:rsidP="00D46187">
      <w:pPr>
        <w:spacing w:line="360" w:lineRule="auto"/>
        <w:jc w:val="both"/>
        <w:rPr>
          <w:rFonts w:ascii="Arial" w:hAnsi="Arial" w:cs="Arial"/>
          <w:b/>
          <w:sz w:val="28"/>
          <w:szCs w:val="24"/>
        </w:rPr>
      </w:pPr>
      <w:r w:rsidRPr="00D46187">
        <w:rPr>
          <w:rFonts w:ascii="Arial" w:hAnsi="Arial" w:cs="Arial"/>
          <w:b/>
          <w:sz w:val="28"/>
          <w:szCs w:val="24"/>
        </w:rPr>
        <w:t>VENTAJAS PARA LA CIUDADANIA</w:t>
      </w:r>
    </w:p>
    <w:p w:rsidR="00D46187" w:rsidRPr="00D46187" w:rsidRDefault="00D46187" w:rsidP="00D46187">
      <w:pPr>
        <w:pStyle w:val="Prrafodelista"/>
        <w:numPr>
          <w:ilvl w:val="0"/>
          <w:numId w:val="5"/>
        </w:numPr>
        <w:spacing w:line="360" w:lineRule="auto"/>
        <w:jc w:val="both"/>
        <w:rPr>
          <w:rFonts w:ascii="Arial" w:hAnsi="Arial" w:cs="Arial"/>
          <w:sz w:val="24"/>
          <w:szCs w:val="24"/>
        </w:rPr>
      </w:pPr>
      <w:r w:rsidRPr="00D46187">
        <w:rPr>
          <w:rFonts w:ascii="Arial" w:hAnsi="Arial" w:cs="Arial"/>
          <w:sz w:val="24"/>
          <w:szCs w:val="24"/>
        </w:rPr>
        <w:t xml:space="preserve">Se convierte en su puerta de referencia. </w:t>
      </w:r>
    </w:p>
    <w:p w:rsidR="00D46187" w:rsidRPr="00D46187" w:rsidRDefault="00D46187" w:rsidP="00D46187">
      <w:pPr>
        <w:pStyle w:val="Prrafodelista"/>
        <w:numPr>
          <w:ilvl w:val="0"/>
          <w:numId w:val="5"/>
        </w:numPr>
        <w:spacing w:line="360" w:lineRule="auto"/>
        <w:jc w:val="both"/>
        <w:rPr>
          <w:rFonts w:ascii="Arial" w:hAnsi="Arial" w:cs="Arial"/>
          <w:sz w:val="24"/>
          <w:szCs w:val="24"/>
        </w:rPr>
      </w:pPr>
      <w:r w:rsidRPr="00D46187">
        <w:rPr>
          <w:rFonts w:ascii="Arial" w:hAnsi="Arial" w:cs="Arial"/>
          <w:sz w:val="24"/>
          <w:szCs w:val="24"/>
        </w:rPr>
        <w:t xml:space="preserve">Le facilita el acceso, la comunicación y la relación, en función de sus necesidades y disponibilidades, con los servicios municipales por los diferentes canales: presencial, telefónico y WEB. </w:t>
      </w:r>
    </w:p>
    <w:p w:rsidR="00D46187" w:rsidRPr="00D46187" w:rsidRDefault="00D46187" w:rsidP="00D46187">
      <w:pPr>
        <w:pStyle w:val="Prrafodelista"/>
        <w:numPr>
          <w:ilvl w:val="0"/>
          <w:numId w:val="5"/>
        </w:numPr>
        <w:spacing w:line="360" w:lineRule="auto"/>
        <w:jc w:val="both"/>
        <w:rPr>
          <w:rFonts w:ascii="Arial" w:hAnsi="Arial" w:cs="Arial"/>
          <w:sz w:val="24"/>
          <w:szCs w:val="24"/>
        </w:rPr>
      </w:pPr>
      <w:r w:rsidRPr="00D46187">
        <w:rPr>
          <w:rFonts w:ascii="Arial" w:hAnsi="Arial" w:cs="Arial"/>
          <w:sz w:val="24"/>
          <w:szCs w:val="24"/>
        </w:rPr>
        <w:t xml:space="preserve">Agiliza las gestiones administrativas. </w:t>
      </w:r>
    </w:p>
    <w:p w:rsidR="00D46187" w:rsidRPr="00D46187" w:rsidRDefault="00D46187" w:rsidP="00D46187">
      <w:pPr>
        <w:pStyle w:val="Prrafodelista"/>
        <w:numPr>
          <w:ilvl w:val="0"/>
          <w:numId w:val="5"/>
        </w:numPr>
        <w:spacing w:line="360" w:lineRule="auto"/>
        <w:jc w:val="both"/>
        <w:rPr>
          <w:rFonts w:ascii="Arial" w:hAnsi="Arial" w:cs="Arial"/>
          <w:sz w:val="24"/>
          <w:szCs w:val="24"/>
        </w:rPr>
      </w:pPr>
      <w:r w:rsidRPr="00D46187">
        <w:rPr>
          <w:rFonts w:ascii="Arial" w:hAnsi="Arial" w:cs="Arial"/>
          <w:sz w:val="24"/>
          <w:szCs w:val="24"/>
        </w:rPr>
        <w:t>La calidad del servicio que recibe es homogénea en cualquiera de los canales utilizados.</w:t>
      </w:r>
    </w:p>
    <w:p w:rsidR="00D46187" w:rsidRPr="00D46187" w:rsidRDefault="00D46187" w:rsidP="00D46187">
      <w:pPr>
        <w:pStyle w:val="Prrafodelista"/>
        <w:numPr>
          <w:ilvl w:val="0"/>
          <w:numId w:val="5"/>
        </w:numPr>
        <w:spacing w:line="360" w:lineRule="auto"/>
        <w:jc w:val="both"/>
        <w:rPr>
          <w:rFonts w:ascii="Arial" w:hAnsi="Arial" w:cs="Arial"/>
          <w:sz w:val="24"/>
          <w:szCs w:val="24"/>
        </w:rPr>
      </w:pPr>
      <w:r w:rsidRPr="00D46187">
        <w:rPr>
          <w:rFonts w:ascii="Arial" w:hAnsi="Arial" w:cs="Arial"/>
          <w:sz w:val="24"/>
          <w:szCs w:val="24"/>
        </w:rPr>
        <w:t xml:space="preserve">Recibe un trato más personalizado. </w:t>
      </w:r>
    </w:p>
    <w:p w:rsidR="00D46187" w:rsidRPr="00D46187" w:rsidRDefault="00D46187" w:rsidP="00D46187">
      <w:pPr>
        <w:pStyle w:val="Prrafodelista"/>
        <w:numPr>
          <w:ilvl w:val="0"/>
          <w:numId w:val="5"/>
        </w:numPr>
        <w:spacing w:line="360" w:lineRule="auto"/>
        <w:jc w:val="both"/>
        <w:rPr>
          <w:rFonts w:ascii="Arial" w:hAnsi="Arial" w:cs="Arial"/>
          <w:sz w:val="24"/>
          <w:szCs w:val="24"/>
        </w:rPr>
      </w:pPr>
      <w:r w:rsidRPr="00D46187">
        <w:rPr>
          <w:rFonts w:ascii="Arial" w:hAnsi="Arial" w:cs="Arial"/>
          <w:sz w:val="24"/>
          <w:szCs w:val="24"/>
        </w:rPr>
        <w:t xml:space="preserve">Recibe una atención integral acorde a sus expectativas. </w:t>
      </w:r>
    </w:p>
    <w:p w:rsidR="00D46187" w:rsidRPr="00D46187" w:rsidRDefault="00D46187" w:rsidP="00D46187">
      <w:pPr>
        <w:pStyle w:val="Prrafodelista"/>
        <w:numPr>
          <w:ilvl w:val="0"/>
          <w:numId w:val="5"/>
        </w:numPr>
        <w:spacing w:line="360" w:lineRule="auto"/>
        <w:jc w:val="both"/>
        <w:rPr>
          <w:rFonts w:ascii="Arial" w:hAnsi="Arial" w:cs="Arial"/>
          <w:sz w:val="24"/>
          <w:szCs w:val="24"/>
        </w:rPr>
      </w:pPr>
      <w:r w:rsidRPr="00D46187">
        <w:rPr>
          <w:rFonts w:ascii="Arial" w:hAnsi="Arial" w:cs="Arial"/>
          <w:sz w:val="24"/>
          <w:szCs w:val="24"/>
        </w:rPr>
        <w:t>Mejora su nivel de satisfacción y su valoración sobre los servicios que le son prestados.</w:t>
      </w:r>
    </w:p>
    <w:p w:rsidR="00D46187" w:rsidRDefault="00D46187" w:rsidP="00D46187"/>
    <w:p w:rsidR="00D46187" w:rsidRPr="00D46187" w:rsidRDefault="00D46187" w:rsidP="00D46187">
      <w:pPr>
        <w:spacing w:line="360" w:lineRule="auto"/>
        <w:jc w:val="both"/>
        <w:rPr>
          <w:rFonts w:ascii="Arial" w:hAnsi="Arial" w:cs="Arial"/>
          <w:b/>
          <w:sz w:val="28"/>
          <w:szCs w:val="24"/>
        </w:rPr>
      </w:pPr>
      <w:r w:rsidRPr="00D46187">
        <w:rPr>
          <w:rFonts w:ascii="Arial" w:hAnsi="Arial" w:cs="Arial"/>
          <w:b/>
          <w:sz w:val="28"/>
          <w:szCs w:val="24"/>
        </w:rPr>
        <w:lastRenderedPageBreak/>
        <w:t>VENTAJAS PARA EL AYUNTAMIENTO</w:t>
      </w:r>
    </w:p>
    <w:p w:rsidR="00D46187" w:rsidRDefault="00D46187" w:rsidP="00D46187"/>
    <w:p w:rsidR="00D46187" w:rsidRPr="00D46187" w:rsidRDefault="00D46187" w:rsidP="00D46187">
      <w:pPr>
        <w:pStyle w:val="Prrafodelista"/>
        <w:numPr>
          <w:ilvl w:val="0"/>
          <w:numId w:val="5"/>
        </w:numPr>
        <w:spacing w:line="360" w:lineRule="auto"/>
        <w:jc w:val="both"/>
        <w:rPr>
          <w:rFonts w:ascii="Arial" w:hAnsi="Arial" w:cs="Arial"/>
          <w:sz w:val="24"/>
          <w:szCs w:val="24"/>
        </w:rPr>
      </w:pPr>
      <w:r w:rsidRPr="00D46187">
        <w:rPr>
          <w:rFonts w:ascii="Arial" w:hAnsi="Arial" w:cs="Arial"/>
          <w:sz w:val="24"/>
          <w:szCs w:val="24"/>
        </w:rPr>
        <w:t xml:space="preserve">Posibilita la reorganización y readecuación de los servicios municipales desde una perspectiva de servicio y atención a la ciudadanía. </w:t>
      </w:r>
    </w:p>
    <w:p w:rsidR="00D46187" w:rsidRPr="00D46187" w:rsidRDefault="00D46187" w:rsidP="00D46187">
      <w:pPr>
        <w:pStyle w:val="Prrafodelista"/>
        <w:numPr>
          <w:ilvl w:val="0"/>
          <w:numId w:val="5"/>
        </w:numPr>
        <w:spacing w:line="360" w:lineRule="auto"/>
        <w:jc w:val="both"/>
        <w:rPr>
          <w:rFonts w:ascii="Arial" w:hAnsi="Arial" w:cs="Arial"/>
          <w:sz w:val="24"/>
          <w:szCs w:val="24"/>
        </w:rPr>
      </w:pPr>
      <w:r w:rsidRPr="00D46187">
        <w:rPr>
          <w:rFonts w:ascii="Arial" w:hAnsi="Arial" w:cs="Arial"/>
          <w:sz w:val="24"/>
          <w:szCs w:val="24"/>
        </w:rPr>
        <w:t xml:space="preserve">Genera la posibilidad de organizar adecuadamente el espacio físico en el canal presencial, y telefónico, y el espacio WEB, así como los recursos a asignar en todos ellos en la atención a la ciudadanía. </w:t>
      </w:r>
    </w:p>
    <w:p w:rsidR="00D46187" w:rsidRPr="00D46187" w:rsidRDefault="00D46187" w:rsidP="00D46187">
      <w:pPr>
        <w:pStyle w:val="Prrafodelista"/>
        <w:numPr>
          <w:ilvl w:val="0"/>
          <w:numId w:val="5"/>
        </w:numPr>
        <w:spacing w:line="360" w:lineRule="auto"/>
        <w:jc w:val="both"/>
        <w:rPr>
          <w:rFonts w:ascii="Arial" w:hAnsi="Arial" w:cs="Arial"/>
          <w:sz w:val="24"/>
          <w:szCs w:val="24"/>
        </w:rPr>
      </w:pPr>
      <w:r w:rsidRPr="00D46187">
        <w:rPr>
          <w:rFonts w:ascii="Arial" w:hAnsi="Arial" w:cs="Arial"/>
          <w:sz w:val="24"/>
          <w:szCs w:val="24"/>
        </w:rPr>
        <w:t xml:space="preserve">Favorece la organización, en el resto de las dependencias municipales, de espacios abiertos de trabajo que favorezcan la comunicación y el trabajo en equipo al desaparecer el tránsito de la ciudadanía por las dependencias municipales. </w:t>
      </w:r>
    </w:p>
    <w:p w:rsidR="00D46187" w:rsidRPr="00D46187" w:rsidRDefault="00D46187" w:rsidP="00D46187">
      <w:pPr>
        <w:pStyle w:val="Prrafodelista"/>
        <w:numPr>
          <w:ilvl w:val="0"/>
          <w:numId w:val="5"/>
        </w:numPr>
        <w:spacing w:line="360" w:lineRule="auto"/>
        <w:jc w:val="both"/>
        <w:rPr>
          <w:rFonts w:ascii="Arial" w:hAnsi="Arial" w:cs="Arial"/>
          <w:sz w:val="24"/>
          <w:szCs w:val="24"/>
        </w:rPr>
      </w:pPr>
      <w:r w:rsidRPr="00D46187">
        <w:rPr>
          <w:rFonts w:ascii="Arial" w:hAnsi="Arial" w:cs="Arial"/>
          <w:sz w:val="24"/>
          <w:szCs w:val="24"/>
        </w:rPr>
        <w:t xml:space="preserve">Favorece la utilización de herramientas que proporcionan las nuevas tecnologías para aplicarlas a los servicios de atención ciudadana. </w:t>
      </w:r>
    </w:p>
    <w:p w:rsidR="00D46187" w:rsidRPr="00D46187" w:rsidRDefault="00D46187" w:rsidP="00D46187">
      <w:pPr>
        <w:pStyle w:val="Prrafodelista"/>
        <w:numPr>
          <w:ilvl w:val="0"/>
          <w:numId w:val="5"/>
        </w:numPr>
        <w:spacing w:line="360" w:lineRule="auto"/>
        <w:jc w:val="both"/>
        <w:rPr>
          <w:rFonts w:ascii="Arial" w:hAnsi="Arial" w:cs="Arial"/>
          <w:sz w:val="24"/>
          <w:szCs w:val="24"/>
        </w:rPr>
      </w:pPr>
      <w:r w:rsidRPr="00D46187">
        <w:rPr>
          <w:rFonts w:ascii="Arial" w:hAnsi="Arial" w:cs="Arial"/>
          <w:sz w:val="24"/>
          <w:szCs w:val="24"/>
        </w:rPr>
        <w:t xml:space="preserve">Promueve la cultura de la “atención al cliente” en la organización. </w:t>
      </w:r>
    </w:p>
    <w:p w:rsidR="00D46187" w:rsidRPr="00D46187" w:rsidRDefault="00D46187" w:rsidP="00D46187">
      <w:pPr>
        <w:pStyle w:val="Prrafodelista"/>
        <w:numPr>
          <w:ilvl w:val="0"/>
          <w:numId w:val="5"/>
        </w:numPr>
        <w:spacing w:line="360" w:lineRule="auto"/>
        <w:jc w:val="both"/>
        <w:rPr>
          <w:rFonts w:ascii="Arial" w:hAnsi="Arial" w:cs="Arial"/>
          <w:sz w:val="24"/>
          <w:szCs w:val="24"/>
        </w:rPr>
      </w:pPr>
      <w:r w:rsidRPr="00D46187">
        <w:rPr>
          <w:rFonts w:ascii="Arial" w:hAnsi="Arial" w:cs="Arial"/>
          <w:sz w:val="24"/>
          <w:szCs w:val="24"/>
        </w:rPr>
        <w:t xml:space="preserve">Mejora la imagen de la Administración ante la ciudadanía. </w:t>
      </w:r>
    </w:p>
    <w:p w:rsidR="00D46187" w:rsidRPr="00D46187" w:rsidRDefault="00D46187" w:rsidP="00D46187">
      <w:pPr>
        <w:pStyle w:val="Prrafodelista"/>
        <w:numPr>
          <w:ilvl w:val="0"/>
          <w:numId w:val="5"/>
        </w:numPr>
        <w:spacing w:line="360" w:lineRule="auto"/>
        <w:jc w:val="both"/>
        <w:rPr>
          <w:rFonts w:ascii="Arial" w:hAnsi="Arial" w:cs="Arial"/>
          <w:sz w:val="24"/>
          <w:szCs w:val="24"/>
        </w:rPr>
      </w:pPr>
      <w:r w:rsidRPr="00D46187">
        <w:rPr>
          <w:rFonts w:ascii="Arial" w:hAnsi="Arial" w:cs="Arial"/>
          <w:sz w:val="24"/>
          <w:szCs w:val="24"/>
        </w:rPr>
        <w:t>Contribuye a la transparencia en la gestión municipal.</w:t>
      </w:r>
    </w:p>
    <w:p w:rsidR="00D46187" w:rsidRPr="00D46187" w:rsidRDefault="00D46187" w:rsidP="00D46187">
      <w:pPr>
        <w:pStyle w:val="Prrafodelista"/>
        <w:numPr>
          <w:ilvl w:val="0"/>
          <w:numId w:val="5"/>
        </w:numPr>
        <w:spacing w:line="360" w:lineRule="auto"/>
        <w:jc w:val="both"/>
        <w:rPr>
          <w:rFonts w:ascii="Arial" w:hAnsi="Arial" w:cs="Arial"/>
          <w:sz w:val="24"/>
          <w:szCs w:val="24"/>
        </w:rPr>
      </w:pPr>
      <w:r w:rsidRPr="00D46187">
        <w:rPr>
          <w:rFonts w:ascii="Arial" w:hAnsi="Arial" w:cs="Arial"/>
          <w:sz w:val="24"/>
          <w:szCs w:val="24"/>
        </w:rPr>
        <w:t xml:space="preserve">Promueve la participación de las personas de la organización, la transversalidad de sus áreas y el trabajo en equipo en pro del servicio a la ciudadanía. </w:t>
      </w:r>
    </w:p>
    <w:p w:rsidR="00D46187" w:rsidRPr="00D46187" w:rsidRDefault="00D46187" w:rsidP="00D46187">
      <w:pPr>
        <w:pStyle w:val="Prrafodelista"/>
        <w:numPr>
          <w:ilvl w:val="0"/>
          <w:numId w:val="5"/>
        </w:numPr>
        <w:spacing w:line="360" w:lineRule="auto"/>
        <w:jc w:val="both"/>
        <w:rPr>
          <w:rFonts w:ascii="Arial" w:hAnsi="Arial" w:cs="Arial"/>
          <w:sz w:val="24"/>
          <w:szCs w:val="24"/>
        </w:rPr>
      </w:pPr>
      <w:r w:rsidRPr="00D46187">
        <w:rPr>
          <w:rFonts w:ascii="Arial" w:hAnsi="Arial" w:cs="Arial"/>
          <w:sz w:val="24"/>
          <w:szCs w:val="24"/>
        </w:rPr>
        <w:t xml:space="preserve">Coadyuva a desarrollar la cultura de promoción del conocimiento en la organización y no sólo en las personas. </w:t>
      </w:r>
    </w:p>
    <w:p w:rsidR="00D46187" w:rsidRPr="00D46187" w:rsidRDefault="00D46187" w:rsidP="00D46187">
      <w:pPr>
        <w:pStyle w:val="Prrafodelista"/>
        <w:numPr>
          <w:ilvl w:val="0"/>
          <w:numId w:val="5"/>
        </w:numPr>
        <w:spacing w:line="360" w:lineRule="auto"/>
        <w:jc w:val="both"/>
        <w:rPr>
          <w:rFonts w:ascii="Arial" w:hAnsi="Arial" w:cs="Arial"/>
          <w:sz w:val="24"/>
          <w:szCs w:val="24"/>
        </w:rPr>
      </w:pPr>
      <w:r w:rsidRPr="00D46187">
        <w:rPr>
          <w:rFonts w:ascii="Arial" w:hAnsi="Arial" w:cs="Arial"/>
          <w:sz w:val="24"/>
          <w:szCs w:val="24"/>
        </w:rPr>
        <w:t>Mejora la autoestima de los empleados públicos favoreciendo su adaptación a los nuevos tiempos y nuevas tecnologías.</w:t>
      </w:r>
    </w:p>
    <w:p w:rsidR="00DD30D1" w:rsidRDefault="00DD30D1" w:rsidP="00E60B51">
      <w:pPr>
        <w:spacing w:line="360" w:lineRule="auto"/>
        <w:jc w:val="both"/>
        <w:rPr>
          <w:rFonts w:ascii="Arial" w:hAnsi="Arial" w:cs="Arial"/>
          <w:b/>
          <w:sz w:val="28"/>
          <w:szCs w:val="24"/>
        </w:rPr>
      </w:pPr>
    </w:p>
    <w:p w:rsidR="00DD30D1" w:rsidRDefault="00DD30D1" w:rsidP="00E60B51">
      <w:pPr>
        <w:spacing w:line="360" w:lineRule="auto"/>
        <w:jc w:val="both"/>
        <w:rPr>
          <w:rFonts w:ascii="Arial" w:hAnsi="Arial" w:cs="Arial"/>
          <w:b/>
          <w:sz w:val="28"/>
          <w:szCs w:val="24"/>
        </w:rPr>
      </w:pPr>
    </w:p>
    <w:p w:rsidR="00DD30D1" w:rsidRDefault="00DD30D1" w:rsidP="00E60B51">
      <w:pPr>
        <w:spacing w:line="360" w:lineRule="auto"/>
        <w:jc w:val="both"/>
        <w:rPr>
          <w:rFonts w:ascii="Arial" w:hAnsi="Arial" w:cs="Arial"/>
          <w:b/>
          <w:sz w:val="28"/>
          <w:szCs w:val="24"/>
        </w:rPr>
      </w:pPr>
    </w:p>
    <w:p w:rsidR="00573A86" w:rsidRDefault="00573A86" w:rsidP="00E60B51">
      <w:pPr>
        <w:spacing w:line="360" w:lineRule="auto"/>
        <w:jc w:val="both"/>
        <w:rPr>
          <w:rFonts w:ascii="Arial" w:hAnsi="Arial" w:cs="Arial"/>
          <w:b/>
          <w:sz w:val="28"/>
          <w:szCs w:val="24"/>
        </w:rPr>
      </w:pPr>
      <w:r w:rsidRPr="005B7051">
        <w:rPr>
          <w:rFonts w:ascii="Arial" w:hAnsi="Arial" w:cs="Arial"/>
          <w:b/>
          <w:sz w:val="28"/>
          <w:szCs w:val="24"/>
        </w:rPr>
        <w:lastRenderedPageBreak/>
        <w:t>PROBLEMA DE INVESTIGACION Y SU MANEJO CUANTITATIVO</w:t>
      </w:r>
    </w:p>
    <w:p w:rsidR="005B7051" w:rsidRPr="005B7051" w:rsidRDefault="005B7051" w:rsidP="005B7051">
      <w:pPr>
        <w:spacing w:line="360" w:lineRule="auto"/>
        <w:jc w:val="center"/>
        <w:rPr>
          <w:rFonts w:ascii="Arial" w:hAnsi="Arial" w:cs="Arial"/>
          <w:b/>
          <w:sz w:val="28"/>
          <w:szCs w:val="24"/>
        </w:rPr>
      </w:pPr>
    </w:p>
    <w:p w:rsidR="00573A86" w:rsidRPr="005B7051" w:rsidRDefault="005B7051" w:rsidP="005B7051">
      <w:pPr>
        <w:spacing w:line="360" w:lineRule="auto"/>
        <w:jc w:val="both"/>
        <w:rPr>
          <w:rFonts w:ascii="Arial" w:hAnsi="Arial" w:cs="Arial"/>
          <w:sz w:val="24"/>
          <w:szCs w:val="24"/>
        </w:rPr>
      </w:pPr>
      <w:r w:rsidRPr="005B7051">
        <w:rPr>
          <w:rFonts w:ascii="Arial" w:hAnsi="Arial" w:cs="Arial"/>
          <w:sz w:val="24"/>
          <w:szCs w:val="24"/>
        </w:rPr>
        <w:t>El problema central es la falta de profesionalismo y sensibilización que tienen los funcionarios públicos que dan el servicio de atención ciudadana a los usuarios de la presidencia municipal de Tapachula.</w:t>
      </w:r>
    </w:p>
    <w:p w:rsidR="00573A86" w:rsidRPr="005B7051" w:rsidRDefault="00573A86" w:rsidP="005B7051">
      <w:pPr>
        <w:spacing w:line="360" w:lineRule="auto"/>
        <w:jc w:val="both"/>
        <w:rPr>
          <w:rFonts w:ascii="Arial" w:hAnsi="Arial" w:cs="Arial"/>
          <w:sz w:val="24"/>
          <w:szCs w:val="24"/>
        </w:rPr>
      </w:pPr>
      <w:r w:rsidRPr="005B7051">
        <w:rPr>
          <w:rFonts w:ascii="Arial" w:hAnsi="Arial" w:cs="Arial"/>
          <w:sz w:val="24"/>
          <w:szCs w:val="24"/>
        </w:rPr>
        <w:t>La investigación tiene como objetivos, conocer cuáles son los motivos que hacen que un individuo en una sociedad no desarrollada participe en un organismo público; así como identificar si los individuos que participan dentro de estos organismos</w:t>
      </w:r>
      <w:r w:rsidR="005B7051" w:rsidRPr="005B7051">
        <w:rPr>
          <w:rFonts w:ascii="Arial" w:hAnsi="Arial" w:cs="Arial"/>
          <w:sz w:val="24"/>
          <w:szCs w:val="24"/>
        </w:rPr>
        <w:t xml:space="preserve"> saben el papel que juegan dentro de este ente gubernamental</w:t>
      </w:r>
      <w:r w:rsidRPr="005B7051">
        <w:rPr>
          <w:rFonts w:ascii="Arial" w:hAnsi="Arial" w:cs="Arial"/>
          <w:sz w:val="24"/>
          <w:szCs w:val="24"/>
        </w:rPr>
        <w:t xml:space="preserve">. Para cumplir con dicho propósito ha sido necesario el análisis de teorías sociales, y estudios empíricos contemporáneos, mismo que se desarrollaran más adelante, donde se destacara la relación existente entre Municipio, sociedad civil, desarrollo y participación ciudadana. Para en un segundo momento poder interactuar con el objeto de estudio a través de un instrumento que nos proporcionara la información necesaria para entender </w:t>
      </w:r>
      <w:r w:rsidR="005B7051" w:rsidRPr="005B7051">
        <w:rPr>
          <w:rFonts w:ascii="Arial" w:hAnsi="Arial" w:cs="Arial"/>
          <w:sz w:val="24"/>
          <w:szCs w:val="24"/>
        </w:rPr>
        <w:t>cómo</w:t>
      </w:r>
      <w:r w:rsidRPr="005B7051">
        <w:rPr>
          <w:rFonts w:ascii="Arial" w:hAnsi="Arial" w:cs="Arial"/>
          <w:sz w:val="24"/>
          <w:szCs w:val="24"/>
        </w:rPr>
        <w:t xml:space="preserve"> es que se manifiesta la Atención ciudadana a través de los organismos Públicos dentro del H. Ayuntamiento Municipal de Tapachula. La investigación tiene una base metodología en los métodos mixtos debido a que “representan un conjunto de procesos sistemáticos, empíricos y críticos de investigación e implican la recolección y el análisis de datos cuantitativos y cualitativos, así como su integración y discusión conjunta, para realizar inferencias producto de toda la información recabada y lograr un mayor entendimiento de fenómeno bajo estudio”.</w:t>
      </w:r>
    </w:p>
    <w:p w:rsidR="00573A86" w:rsidRPr="005B7051" w:rsidRDefault="00573A86" w:rsidP="005B7051">
      <w:pPr>
        <w:spacing w:line="360" w:lineRule="auto"/>
        <w:jc w:val="both"/>
        <w:rPr>
          <w:rFonts w:ascii="Arial" w:hAnsi="Arial" w:cs="Arial"/>
          <w:sz w:val="24"/>
          <w:szCs w:val="24"/>
        </w:rPr>
      </w:pPr>
      <w:r w:rsidRPr="005B7051">
        <w:rPr>
          <w:rFonts w:ascii="Arial" w:hAnsi="Arial" w:cs="Arial"/>
          <w:sz w:val="24"/>
          <w:szCs w:val="24"/>
        </w:rPr>
        <w:t xml:space="preserve"> Este trabajo por su carácter dinámico expone por una parte la revisión científica de los conceptos claves de la investigación en las ciencias sociales, además como la integración de estudios empíricos para el contraste de la teórica con un marco de referencia, para después hacer un acercamiento con el objeto de estudios a </w:t>
      </w:r>
      <w:r w:rsidRPr="005B7051">
        <w:rPr>
          <w:rFonts w:ascii="Arial" w:hAnsi="Arial" w:cs="Arial"/>
          <w:sz w:val="24"/>
          <w:szCs w:val="24"/>
        </w:rPr>
        <w:lastRenderedPageBreak/>
        <w:t xml:space="preserve">través de aplicación de un cuestionario, lo que permite integrar el proceso en una metodología de carácter mixto. </w:t>
      </w:r>
    </w:p>
    <w:p w:rsidR="005B7051" w:rsidRPr="005B7051" w:rsidRDefault="005B7051" w:rsidP="005B7051">
      <w:pPr>
        <w:spacing w:line="360" w:lineRule="auto"/>
        <w:jc w:val="both"/>
        <w:rPr>
          <w:rFonts w:ascii="Arial" w:hAnsi="Arial" w:cs="Arial"/>
          <w:sz w:val="24"/>
          <w:szCs w:val="24"/>
        </w:rPr>
      </w:pPr>
    </w:p>
    <w:p w:rsidR="00573A86" w:rsidRPr="005B7051" w:rsidRDefault="00573A86" w:rsidP="005B7051">
      <w:pPr>
        <w:spacing w:line="360" w:lineRule="auto"/>
        <w:jc w:val="both"/>
        <w:rPr>
          <w:rFonts w:ascii="Arial" w:hAnsi="Arial" w:cs="Arial"/>
          <w:b/>
          <w:sz w:val="28"/>
          <w:szCs w:val="24"/>
        </w:rPr>
      </w:pPr>
      <w:bookmarkStart w:id="0" w:name="_GoBack"/>
      <w:r w:rsidRPr="005B7051">
        <w:rPr>
          <w:rFonts w:ascii="Arial" w:hAnsi="Arial" w:cs="Arial"/>
          <w:b/>
          <w:sz w:val="28"/>
          <w:szCs w:val="24"/>
        </w:rPr>
        <w:t>APLICACIÓN REAL AL PROYECTO</w:t>
      </w:r>
    </w:p>
    <w:p w:rsidR="00573A86" w:rsidRPr="005B7051" w:rsidRDefault="005B7051" w:rsidP="005B7051">
      <w:pPr>
        <w:spacing w:line="360" w:lineRule="auto"/>
        <w:jc w:val="both"/>
        <w:rPr>
          <w:rFonts w:ascii="Arial" w:hAnsi="Arial" w:cs="Arial"/>
          <w:sz w:val="24"/>
          <w:szCs w:val="24"/>
        </w:rPr>
      </w:pPr>
      <w:r w:rsidRPr="005B7051">
        <w:rPr>
          <w:rFonts w:ascii="Arial" w:hAnsi="Arial" w:cs="Arial"/>
          <w:sz w:val="24"/>
          <w:szCs w:val="24"/>
        </w:rPr>
        <w:t>La aplicación de este proyecto permitirá crear un reglamento y un sistema de acuerdo a las TIC´S para mejorar el servicio que presta la Oficina de atención ciudadana en el Municipio de Tapachula, la cual depende directamente de la Presidencia Municipal. Creo que mejoraremos el sistema obsoleto que se presenta y se dará respuesta más eficaz a las peticiones de los usuarios que llegan a dejar su solicitud de petición a la oficina.</w:t>
      </w:r>
    </w:p>
    <w:bookmarkEnd w:id="0"/>
    <w:p w:rsidR="00573A86" w:rsidRPr="005B7051" w:rsidRDefault="00573A86" w:rsidP="005B7051">
      <w:pPr>
        <w:spacing w:line="360" w:lineRule="auto"/>
        <w:jc w:val="both"/>
        <w:rPr>
          <w:rFonts w:ascii="Arial" w:hAnsi="Arial" w:cs="Arial"/>
          <w:sz w:val="24"/>
          <w:szCs w:val="24"/>
        </w:rPr>
      </w:pPr>
    </w:p>
    <w:p w:rsidR="00573A86" w:rsidRPr="002345A6" w:rsidRDefault="00573A86" w:rsidP="005B7051">
      <w:pPr>
        <w:spacing w:line="360" w:lineRule="auto"/>
        <w:jc w:val="both"/>
        <w:rPr>
          <w:rFonts w:ascii="Arial" w:hAnsi="Arial" w:cs="Arial"/>
          <w:b/>
          <w:sz w:val="28"/>
          <w:szCs w:val="24"/>
        </w:rPr>
      </w:pPr>
      <w:r w:rsidRPr="002345A6">
        <w:rPr>
          <w:rFonts w:ascii="Arial" w:hAnsi="Arial" w:cs="Arial"/>
          <w:b/>
          <w:sz w:val="28"/>
          <w:szCs w:val="24"/>
        </w:rPr>
        <w:t>TABLAS Y GRAFICAS</w:t>
      </w:r>
    </w:p>
    <w:p w:rsidR="005B7051" w:rsidRPr="00DD30D1" w:rsidRDefault="00DD30D1" w:rsidP="005B7051">
      <w:pPr>
        <w:spacing w:line="360" w:lineRule="auto"/>
        <w:jc w:val="both"/>
        <w:rPr>
          <w:rFonts w:ascii="Arial" w:hAnsi="Arial" w:cs="Arial"/>
          <w:sz w:val="24"/>
          <w:szCs w:val="24"/>
          <w:u w:val="single"/>
        </w:rPr>
      </w:pPr>
      <w:r w:rsidRPr="00DD30D1">
        <w:rPr>
          <w:rFonts w:ascii="Arial" w:hAnsi="Arial" w:cs="Arial"/>
          <w:sz w:val="24"/>
          <w:szCs w:val="24"/>
          <w:u w:val="single"/>
        </w:rPr>
        <w:t>LAS TABLAS AUN ESTOY EN ESO DEBIDO A QUE ESTOY APLICANDO LA ENCUESTA PARA GENERARLAS Y ANEXARLAS A LA INVESTIGACIÓN.</w:t>
      </w:r>
    </w:p>
    <w:p w:rsidR="00573A86" w:rsidRPr="005B7051" w:rsidRDefault="00573A86" w:rsidP="005B7051">
      <w:pPr>
        <w:spacing w:line="360" w:lineRule="auto"/>
        <w:jc w:val="both"/>
        <w:rPr>
          <w:rFonts w:ascii="Arial" w:hAnsi="Arial" w:cs="Arial"/>
          <w:sz w:val="24"/>
          <w:szCs w:val="24"/>
        </w:rPr>
      </w:pPr>
    </w:p>
    <w:p w:rsidR="00DD30D1" w:rsidRDefault="00DD30D1" w:rsidP="005B7051">
      <w:pPr>
        <w:spacing w:line="360" w:lineRule="auto"/>
        <w:jc w:val="both"/>
        <w:rPr>
          <w:rFonts w:ascii="Arial" w:hAnsi="Arial" w:cs="Arial"/>
          <w:b/>
          <w:sz w:val="28"/>
          <w:szCs w:val="24"/>
        </w:rPr>
      </w:pPr>
    </w:p>
    <w:p w:rsidR="00DD30D1" w:rsidRDefault="00DD30D1" w:rsidP="005B7051">
      <w:pPr>
        <w:spacing w:line="360" w:lineRule="auto"/>
        <w:jc w:val="both"/>
        <w:rPr>
          <w:rFonts w:ascii="Arial" w:hAnsi="Arial" w:cs="Arial"/>
          <w:b/>
          <w:sz w:val="28"/>
          <w:szCs w:val="24"/>
        </w:rPr>
      </w:pPr>
    </w:p>
    <w:p w:rsidR="00DD30D1" w:rsidRDefault="00DD30D1" w:rsidP="005B7051">
      <w:pPr>
        <w:spacing w:line="360" w:lineRule="auto"/>
        <w:jc w:val="both"/>
        <w:rPr>
          <w:rFonts w:ascii="Arial" w:hAnsi="Arial" w:cs="Arial"/>
          <w:b/>
          <w:sz w:val="28"/>
          <w:szCs w:val="24"/>
        </w:rPr>
      </w:pPr>
    </w:p>
    <w:p w:rsidR="00DD30D1" w:rsidRDefault="00DD30D1" w:rsidP="005B7051">
      <w:pPr>
        <w:spacing w:line="360" w:lineRule="auto"/>
        <w:jc w:val="both"/>
        <w:rPr>
          <w:rFonts w:ascii="Arial" w:hAnsi="Arial" w:cs="Arial"/>
          <w:b/>
          <w:sz w:val="28"/>
          <w:szCs w:val="24"/>
        </w:rPr>
      </w:pPr>
    </w:p>
    <w:p w:rsidR="00DD30D1" w:rsidRDefault="00DD30D1" w:rsidP="005B7051">
      <w:pPr>
        <w:spacing w:line="360" w:lineRule="auto"/>
        <w:jc w:val="both"/>
        <w:rPr>
          <w:rFonts w:ascii="Arial" w:hAnsi="Arial" w:cs="Arial"/>
          <w:b/>
          <w:sz w:val="28"/>
          <w:szCs w:val="24"/>
        </w:rPr>
      </w:pPr>
    </w:p>
    <w:p w:rsidR="00DD30D1" w:rsidRDefault="00DD30D1" w:rsidP="005B7051">
      <w:pPr>
        <w:spacing w:line="360" w:lineRule="auto"/>
        <w:jc w:val="both"/>
        <w:rPr>
          <w:rFonts w:ascii="Arial" w:hAnsi="Arial" w:cs="Arial"/>
          <w:b/>
          <w:sz w:val="28"/>
          <w:szCs w:val="24"/>
        </w:rPr>
      </w:pPr>
    </w:p>
    <w:p w:rsidR="00573A86" w:rsidRPr="002345A6" w:rsidRDefault="00573A86" w:rsidP="005B7051">
      <w:pPr>
        <w:spacing w:line="360" w:lineRule="auto"/>
        <w:jc w:val="both"/>
        <w:rPr>
          <w:rFonts w:ascii="Arial" w:hAnsi="Arial" w:cs="Arial"/>
          <w:b/>
          <w:sz w:val="28"/>
          <w:szCs w:val="24"/>
        </w:rPr>
      </w:pPr>
      <w:r w:rsidRPr="002345A6">
        <w:rPr>
          <w:rFonts w:ascii="Arial" w:hAnsi="Arial" w:cs="Arial"/>
          <w:b/>
          <w:sz w:val="28"/>
          <w:szCs w:val="24"/>
        </w:rPr>
        <w:lastRenderedPageBreak/>
        <w:t xml:space="preserve">CONCLUSION </w:t>
      </w:r>
    </w:p>
    <w:p w:rsidR="002345A6" w:rsidRPr="00D448B6" w:rsidRDefault="002345A6" w:rsidP="002345A6">
      <w:pPr>
        <w:spacing w:line="360" w:lineRule="auto"/>
        <w:jc w:val="both"/>
        <w:rPr>
          <w:rFonts w:ascii="Arial" w:hAnsi="Arial" w:cs="Arial"/>
          <w:sz w:val="24"/>
        </w:rPr>
      </w:pPr>
      <w:r w:rsidRPr="00D448B6">
        <w:rPr>
          <w:rFonts w:ascii="Arial" w:hAnsi="Arial" w:cs="Arial"/>
          <w:sz w:val="24"/>
        </w:rPr>
        <w:t>Las ideas clave y los valores que nos enseñan desde pequeños en nuestra sociedad así como los adquiridos al interior de las organizaciones constituyen paradigmas, en el sentido de que son concepciones acerca de la realidad que -por lo general- se dan por sentadas y no son cuestionadas, de modo que vivimos con ellas gran parte de nuestras vidas. Los paradigmas son útiles: nos definen límites, estructuran nuestros conocimientos y determinan nuestras experiencias.5 Pero tienen un aspecto limitante: nos ciegan a otras visiones o enfoques de la realidad, lo que frena nuestras posibilidades de innovación y cambio, nuestra capacidad de transformar el entorno. Esta limitante se acentúa más cuando se trata de un paradigma compartido al interior de las organizaciones, como en el caso de la administración pública, cuya cultura organizacional estaba orientada a satisfacer a la autoridad y no a la ciudadanía. Así que lo primero fue plantearse la transformación de la atención ciudadana en las dependencias y entidades del gobierno federal como un cambio de paradigma: invertir la pirámide organizacional para ponerla al servicio del ciudadano.</w:t>
      </w:r>
    </w:p>
    <w:p w:rsidR="002345A6" w:rsidRPr="00D448B6" w:rsidRDefault="002345A6" w:rsidP="002345A6">
      <w:pPr>
        <w:spacing w:line="360" w:lineRule="auto"/>
        <w:jc w:val="both"/>
        <w:rPr>
          <w:rFonts w:ascii="Arial" w:hAnsi="Arial" w:cs="Arial"/>
          <w:sz w:val="24"/>
        </w:rPr>
      </w:pPr>
      <w:r w:rsidRPr="00D448B6">
        <w:rPr>
          <w:rFonts w:ascii="Arial" w:hAnsi="Arial" w:cs="Arial"/>
          <w:sz w:val="24"/>
        </w:rPr>
        <w:t xml:space="preserve">Poner al ciudadano en el centro de la atención de las organizaciones gubernamentales implicaba entonces realizar un cambio de paradigma, y había que empezar por la propia </w:t>
      </w:r>
      <w:r>
        <w:rPr>
          <w:rFonts w:ascii="Arial" w:hAnsi="Arial" w:cs="Arial"/>
          <w:sz w:val="24"/>
        </w:rPr>
        <w:t>Oficina de</w:t>
      </w:r>
      <w:r w:rsidRPr="00D448B6">
        <w:rPr>
          <w:rFonts w:ascii="Arial" w:hAnsi="Arial" w:cs="Arial"/>
          <w:sz w:val="24"/>
        </w:rPr>
        <w:t xml:space="preserve"> Atención Ciudadana.</w:t>
      </w:r>
    </w:p>
    <w:p w:rsidR="002345A6" w:rsidRPr="00D448B6" w:rsidRDefault="002345A6" w:rsidP="002345A6">
      <w:pPr>
        <w:spacing w:line="360" w:lineRule="auto"/>
        <w:jc w:val="both"/>
        <w:rPr>
          <w:rFonts w:ascii="Arial" w:hAnsi="Arial" w:cs="Arial"/>
          <w:sz w:val="24"/>
        </w:rPr>
      </w:pPr>
      <w:r w:rsidRPr="00D448B6">
        <w:rPr>
          <w:rFonts w:ascii="Arial" w:hAnsi="Arial" w:cs="Arial"/>
          <w:sz w:val="24"/>
        </w:rPr>
        <w:t>Los usuarios de los trámites y servicios públicos, y la ciudadanía en general, pueden constituirse en agentes cruciales para la detección de fallas e irregularidades. Pero para que ello ocurra se requiere introducir canales de voz, mecanismos e incentivos que los orienten a presentar quejas y denuncias. Esta consideración trae consigo la necesidad de contar con un marco teórico que explique los factores que determinan el comportamiento de los usuarios frente a un trámite o servicio público deficiente.</w:t>
      </w:r>
    </w:p>
    <w:p w:rsidR="002345A6" w:rsidRPr="00D448B6" w:rsidRDefault="002345A6" w:rsidP="002345A6">
      <w:pPr>
        <w:spacing w:line="360" w:lineRule="auto"/>
        <w:jc w:val="both"/>
        <w:rPr>
          <w:rFonts w:ascii="Arial" w:hAnsi="Arial" w:cs="Arial"/>
          <w:sz w:val="24"/>
        </w:rPr>
      </w:pPr>
      <w:r w:rsidRPr="00D448B6">
        <w:rPr>
          <w:rFonts w:ascii="Arial" w:hAnsi="Arial" w:cs="Arial"/>
          <w:sz w:val="24"/>
        </w:rPr>
        <w:lastRenderedPageBreak/>
        <w:t>Transformar el enfoque tradicional de la atención ciudadana</w:t>
      </w:r>
      <w:r>
        <w:rPr>
          <w:rFonts w:ascii="Arial" w:hAnsi="Arial" w:cs="Arial"/>
          <w:sz w:val="24"/>
        </w:rPr>
        <w:t>,</w:t>
      </w:r>
      <w:r w:rsidRPr="00D448B6">
        <w:rPr>
          <w:rFonts w:ascii="Arial" w:hAnsi="Arial" w:cs="Arial"/>
          <w:sz w:val="24"/>
        </w:rPr>
        <w:t xml:space="preserve"> que entiende la tramitación de quejas y denuncias como un fin en sí mismo, y no como un medio para prevenir conductas irregulares y mejorar trámites servicios, y en esa medida generar confianza y credibilidad ciudadana</w:t>
      </w:r>
      <w:r>
        <w:rPr>
          <w:rFonts w:ascii="Arial" w:hAnsi="Arial" w:cs="Arial"/>
          <w:sz w:val="24"/>
        </w:rPr>
        <w:t xml:space="preserve">s en la administración pública; </w:t>
      </w:r>
      <w:r w:rsidRPr="00D448B6">
        <w:rPr>
          <w:rFonts w:ascii="Arial" w:hAnsi="Arial" w:cs="Arial"/>
          <w:sz w:val="24"/>
        </w:rPr>
        <w:t xml:space="preserve">requiere de cambios a profundidad de la normatividad en la materia, de los sistemas informáticos que la tornan posible, de la capacitación a quienes la operan y del conjunto de directrices que guían la operación cotidiana de las instituciones </w:t>
      </w:r>
      <w:r>
        <w:rPr>
          <w:rFonts w:ascii="Arial" w:hAnsi="Arial" w:cs="Arial"/>
          <w:sz w:val="24"/>
        </w:rPr>
        <w:t>gubernamentales.</w:t>
      </w:r>
    </w:p>
    <w:p w:rsidR="00DD30D1" w:rsidRDefault="00DD30D1" w:rsidP="005B7051">
      <w:pPr>
        <w:spacing w:line="360" w:lineRule="auto"/>
        <w:jc w:val="both"/>
        <w:rPr>
          <w:rFonts w:ascii="Arial" w:hAnsi="Arial" w:cs="Arial"/>
          <w:b/>
          <w:sz w:val="28"/>
          <w:szCs w:val="24"/>
        </w:rPr>
      </w:pPr>
    </w:p>
    <w:p w:rsidR="002345A6" w:rsidRDefault="002345A6" w:rsidP="002345A6">
      <w:pPr>
        <w:rPr>
          <w:rFonts w:ascii="Arial" w:hAnsi="Arial" w:cs="Arial"/>
          <w:sz w:val="24"/>
          <w:szCs w:val="24"/>
        </w:rPr>
      </w:pPr>
    </w:p>
    <w:p w:rsidR="00DD30D1" w:rsidRDefault="00DD30D1" w:rsidP="002345A6">
      <w:pPr>
        <w:rPr>
          <w:rFonts w:ascii="Arial" w:hAnsi="Arial" w:cs="Arial"/>
          <w:sz w:val="24"/>
          <w:szCs w:val="24"/>
        </w:rPr>
      </w:pPr>
    </w:p>
    <w:p w:rsidR="00DD30D1" w:rsidRDefault="00DD30D1" w:rsidP="002345A6">
      <w:pPr>
        <w:rPr>
          <w:rFonts w:ascii="Arial" w:hAnsi="Arial" w:cs="Arial"/>
          <w:sz w:val="24"/>
          <w:szCs w:val="24"/>
        </w:rPr>
      </w:pPr>
    </w:p>
    <w:p w:rsidR="00DD30D1" w:rsidRDefault="00DD30D1" w:rsidP="002345A6">
      <w:pPr>
        <w:rPr>
          <w:rFonts w:ascii="Arial" w:hAnsi="Arial" w:cs="Arial"/>
          <w:sz w:val="24"/>
          <w:szCs w:val="24"/>
        </w:rPr>
      </w:pPr>
    </w:p>
    <w:p w:rsidR="00DD30D1" w:rsidRDefault="00DD30D1" w:rsidP="002345A6">
      <w:pPr>
        <w:rPr>
          <w:rFonts w:ascii="Arial" w:hAnsi="Arial" w:cs="Arial"/>
          <w:sz w:val="24"/>
          <w:szCs w:val="24"/>
        </w:rPr>
      </w:pPr>
    </w:p>
    <w:p w:rsidR="00DD30D1" w:rsidRDefault="00DD30D1" w:rsidP="002345A6">
      <w:pPr>
        <w:rPr>
          <w:rFonts w:ascii="Arial" w:hAnsi="Arial" w:cs="Arial"/>
          <w:sz w:val="24"/>
          <w:szCs w:val="24"/>
        </w:rPr>
      </w:pPr>
    </w:p>
    <w:p w:rsidR="00DD30D1" w:rsidRDefault="00DD30D1" w:rsidP="002345A6">
      <w:pPr>
        <w:rPr>
          <w:rFonts w:ascii="Arial" w:hAnsi="Arial" w:cs="Arial"/>
          <w:sz w:val="24"/>
          <w:szCs w:val="24"/>
        </w:rPr>
      </w:pPr>
    </w:p>
    <w:p w:rsidR="00DD30D1" w:rsidRDefault="00DD30D1" w:rsidP="002345A6">
      <w:pPr>
        <w:rPr>
          <w:rFonts w:ascii="Arial" w:hAnsi="Arial" w:cs="Arial"/>
          <w:sz w:val="24"/>
          <w:szCs w:val="24"/>
        </w:rPr>
      </w:pPr>
    </w:p>
    <w:p w:rsidR="00DD30D1" w:rsidRDefault="00DD30D1" w:rsidP="002345A6">
      <w:pPr>
        <w:rPr>
          <w:rFonts w:ascii="Arial" w:hAnsi="Arial" w:cs="Arial"/>
          <w:sz w:val="24"/>
          <w:szCs w:val="24"/>
        </w:rPr>
      </w:pPr>
    </w:p>
    <w:p w:rsidR="00DD30D1" w:rsidRDefault="00DD30D1" w:rsidP="002345A6">
      <w:pPr>
        <w:rPr>
          <w:rFonts w:ascii="Arial" w:hAnsi="Arial" w:cs="Arial"/>
          <w:sz w:val="24"/>
          <w:szCs w:val="24"/>
        </w:rPr>
      </w:pPr>
    </w:p>
    <w:p w:rsidR="00DD30D1" w:rsidRDefault="00DD30D1" w:rsidP="002345A6">
      <w:pPr>
        <w:rPr>
          <w:rFonts w:ascii="Arial" w:hAnsi="Arial" w:cs="Arial"/>
          <w:sz w:val="24"/>
          <w:szCs w:val="24"/>
        </w:rPr>
      </w:pPr>
    </w:p>
    <w:p w:rsidR="00DD30D1" w:rsidRDefault="00DD30D1" w:rsidP="002345A6">
      <w:pPr>
        <w:rPr>
          <w:rFonts w:ascii="Arial" w:hAnsi="Arial" w:cs="Arial"/>
          <w:sz w:val="24"/>
          <w:szCs w:val="24"/>
        </w:rPr>
      </w:pPr>
    </w:p>
    <w:p w:rsidR="00DD30D1" w:rsidRDefault="00DD30D1" w:rsidP="002345A6">
      <w:pPr>
        <w:rPr>
          <w:rFonts w:ascii="Arial" w:hAnsi="Arial" w:cs="Arial"/>
          <w:sz w:val="24"/>
          <w:szCs w:val="24"/>
        </w:rPr>
      </w:pPr>
    </w:p>
    <w:p w:rsidR="00DD30D1" w:rsidRPr="008A0510" w:rsidRDefault="00DD30D1" w:rsidP="002345A6">
      <w:pPr>
        <w:rPr>
          <w:rFonts w:ascii="Arial" w:hAnsi="Arial" w:cs="Arial"/>
          <w:sz w:val="24"/>
          <w:szCs w:val="24"/>
        </w:rPr>
      </w:pPr>
    </w:p>
    <w:sdt>
      <w:sdtPr>
        <w:rPr>
          <w:lang w:val="es-ES"/>
        </w:rPr>
        <w:id w:val="123204122"/>
        <w:docPartObj>
          <w:docPartGallery w:val="Bibliographies"/>
          <w:docPartUnique/>
        </w:docPartObj>
      </w:sdtPr>
      <w:sdtEndPr>
        <w:rPr>
          <w:rFonts w:asciiTheme="minorHAnsi" w:eastAsiaTheme="minorHAnsi" w:hAnsiTheme="minorHAnsi" w:cstheme="minorBidi"/>
          <w:b w:val="0"/>
          <w:bCs w:val="0"/>
          <w:color w:val="auto"/>
          <w:sz w:val="22"/>
          <w:szCs w:val="22"/>
          <w:lang w:val="es-MX" w:eastAsia="en-US"/>
        </w:rPr>
      </w:sdtEndPr>
      <w:sdtContent>
        <w:p w:rsidR="00DD30D1" w:rsidRDefault="00DD30D1">
          <w:pPr>
            <w:pStyle w:val="Ttulo1"/>
            <w:rPr>
              <w:rFonts w:ascii="Arial" w:eastAsiaTheme="minorHAnsi" w:hAnsi="Arial" w:cs="Arial"/>
              <w:bCs w:val="0"/>
              <w:color w:val="auto"/>
              <w:szCs w:val="24"/>
              <w:lang w:eastAsia="en-US"/>
            </w:rPr>
          </w:pPr>
          <w:r w:rsidRPr="00DD30D1">
            <w:rPr>
              <w:rFonts w:ascii="Arial" w:eastAsiaTheme="minorHAnsi" w:hAnsi="Arial" w:cs="Arial"/>
              <w:bCs w:val="0"/>
              <w:color w:val="auto"/>
              <w:szCs w:val="24"/>
              <w:lang w:eastAsia="en-US"/>
            </w:rPr>
            <w:t>BIBLIOGRAFÍA</w:t>
          </w:r>
        </w:p>
        <w:p w:rsidR="00DD30D1" w:rsidRPr="00DD30D1" w:rsidRDefault="00DD30D1" w:rsidP="00DD30D1"/>
        <w:sdt>
          <w:sdtPr>
            <w:id w:val="111145805"/>
            <w:bibliography/>
          </w:sdtPr>
          <w:sdtContent>
            <w:p w:rsidR="00DD30D1" w:rsidRPr="00DD30D1" w:rsidRDefault="00DD30D1" w:rsidP="00DD30D1">
              <w:pPr>
                <w:pStyle w:val="Bibliografa"/>
                <w:numPr>
                  <w:ilvl w:val="0"/>
                  <w:numId w:val="2"/>
                </w:numPr>
                <w:spacing w:line="360" w:lineRule="auto"/>
                <w:jc w:val="both"/>
                <w:rPr>
                  <w:rFonts w:ascii="Arial" w:hAnsi="Arial" w:cs="Arial"/>
                  <w:noProof/>
                  <w:sz w:val="24"/>
                  <w:szCs w:val="24"/>
                  <w:lang w:val="es-ES"/>
                </w:rPr>
              </w:pPr>
              <w:r w:rsidRPr="00DD30D1">
                <w:rPr>
                  <w:rFonts w:ascii="Arial" w:hAnsi="Arial" w:cs="Arial"/>
                  <w:sz w:val="24"/>
                  <w:szCs w:val="24"/>
                </w:rPr>
                <w:fldChar w:fldCharType="begin"/>
              </w:r>
              <w:r w:rsidRPr="00DD30D1">
                <w:rPr>
                  <w:rFonts w:ascii="Arial" w:hAnsi="Arial" w:cs="Arial"/>
                  <w:sz w:val="24"/>
                  <w:szCs w:val="24"/>
                </w:rPr>
                <w:instrText>BIBLIOGRAPHY</w:instrText>
              </w:r>
              <w:r w:rsidRPr="00DD30D1">
                <w:rPr>
                  <w:rFonts w:ascii="Arial" w:hAnsi="Arial" w:cs="Arial"/>
                  <w:sz w:val="24"/>
                  <w:szCs w:val="24"/>
                </w:rPr>
                <w:fldChar w:fldCharType="separate"/>
              </w:r>
              <w:r w:rsidRPr="00DD30D1">
                <w:rPr>
                  <w:rFonts w:ascii="Arial" w:hAnsi="Arial" w:cs="Arial"/>
                  <w:i/>
                  <w:iCs/>
                  <w:noProof/>
                  <w:sz w:val="24"/>
                  <w:szCs w:val="24"/>
                  <w:lang w:val="es-ES"/>
                </w:rPr>
                <w:t>Proyecto del manual de Atencion Ciudadana .</w:t>
              </w:r>
              <w:r w:rsidRPr="00DD30D1">
                <w:rPr>
                  <w:rFonts w:ascii="Arial" w:hAnsi="Arial" w:cs="Arial"/>
                  <w:noProof/>
                  <w:sz w:val="24"/>
                  <w:szCs w:val="24"/>
                  <w:lang w:val="es-ES"/>
                </w:rPr>
                <w:t xml:space="preserve"> (2010).</w:t>
              </w:r>
            </w:p>
            <w:p w:rsidR="00DD30D1" w:rsidRPr="00DD30D1" w:rsidRDefault="00DD30D1" w:rsidP="00DD30D1">
              <w:pPr>
                <w:pStyle w:val="Bibliografa"/>
                <w:numPr>
                  <w:ilvl w:val="0"/>
                  <w:numId w:val="2"/>
                </w:numPr>
                <w:spacing w:line="360" w:lineRule="auto"/>
                <w:jc w:val="both"/>
                <w:rPr>
                  <w:rFonts w:ascii="Arial" w:hAnsi="Arial" w:cs="Arial"/>
                  <w:noProof/>
                  <w:sz w:val="24"/>
                  <w:szCs w:val="24"/>
                  <w:lang w:val="es-ES"/>
                </w:rPr>
              </w:pPr>
              <w:r w:rsidRPr="00DD30D1">
                <w:rPr>
                  <w:rFonts w:ascii="Arial" w:hAnsi="Arial" w:cs="Arial"/>
                  <w:noProof/>
                  <w:sz w:val="24"/>
                  <w:szCs w:val="24"/>
                  <w:lang w:val="es-ES"/>
                </w:rPr>
                <w:t xml:space="preserve">Benitez, A. G. (s.f.). </w:t>
              </w:r>
              <w:r w:rsidRPr="00DD30D1">
                <w:rPr>
                  <w:rFonts w:ascii="Arial" w:hAnsi="Arial" w:cs="Arial"/>
                  <w:i/>
                  <w:iCs/>
                  <w:noProof/>
                  <w:sz w:val="24"/>
                  <w:szCs w:val="24"/>
                  <w:lang w:val="es-ES"/>
                </w:rPr>
                <w:t>La prestación de los servicios publicos municipales.</w:t>
              </w:r>
            </w:p>
            <w:p w:rsidR="00DD30D1" w:rsidRPr="00DD30D1" w:rsidRDefault="00DD30D1" w:rsidP="00DD30D1">
              <w:pPr>
                <w:pStyle w:val="Bibliografa"/>
                <w:numPr>
                  <w:ilvl w:val="0"/>
                  <w:numId w:val="2"/>
                </w:numPr>
                <w:spacing w:line="360" w:lineRule="auto"/>
                <w:jc w:val="both"/>
                <w:rPr>
                  <w:rFonts w:ascii="Arial" w:hAnsi="Arial" w:cs="Arial"/>
                  <w:noProof/>
                  <w:sz w:val="24"/>
                  <w:szCs w:val="24"/>
                  <w:lang w:val="es-ES"/>
                </w:rPr>
              </w:pPr>
              <w:r w:rsidRPr="00DD30D1">
                <w:rPr>
                  <w:rFonts w:ascii="Arial" w:hAnsi="Arial" w:cs="Arial"/>
                  <w:noProof/>
                  <w:sz w:val="24"/>
                  <w:szCs w:val="24"/>
                  <w:lang w:val="es-ES"/>
                </w:rPr>
                <w:t xml:space="preserve">(s.f.). La Administración de los Servicios Públicos Municipales. En </w:t>
              </w:r>
              <w:r w:rsidRPr="00DD30D1">
                <w:rPr>
                  <w:rFonts w:ascii="Arial" w:hAnsi="Arial" w:cs="Arial"/>
                  <w:i/>
                  <w:iCs/>
                  <w:noProof/>
                  <w:sz w:val="24"/>
                  <w:szCs w:val="24"/>
                  <w:lang w:val="es-ES"/>
                </w:rPr>
                <w:t>guia tecnica.</w:t>
              </w:r>
            </w:p>
            <w:p w:rsidR="00DD30D1" w:rsidRPr="00DD30D1" w:rsidRDefault="00DD30D1" w:rsidP="00DD30D1">
              <w:pPr>
                <w:pStyle w:val="Bibliografa"/>
                <w:numPr>
                  <w:ilvl w:val="0"/>
                  <w:numId w:val="2"/>
                </w:numPr>
                <w:spacing w:line="360" w:lineRule="auto"/>
                <w:jc w:val="both"/>
                <w:rPr>
                  <w:rFonts w:ascii="Arial" w:hAnsi="Arial" w:cs="Arial"/>
                  <w:noProof/>
                  <w:sz w:val="24"/>
                  <w:szCs w:val="24"/>
                  <w:lang w:val="es-ES"/>
                </w:rPr>
              </w:pPr>
              <w:r w:rsidRPr="00DD30D1">
                <w:rPr>
                  <w:rFonts w:ascii="Arial" w:hAnsi="Arial" w:cs="Arial"/>
                  <w:i/>
                  <w:iCs/>
                  <w:noProof/>
                  <w:sz w:val="24"/>
                  <w:szCs w:val="24"/>
                  <w:lang w:val="es-ES"/>
                </w:rPr>
                <w:t>Manual de Organizacion del H. Ayuntamiento Municipal de Tapachula.</w:t>
              </w:r>
              <w:r w:rsidRPr="00DD30D1">
                <w:rPr>
                  <w:rFonts w:ascii="Arial" w:hAnsi="Arial" w:cs="Arial"/>
                  <w:noProof/>
                  <w:sz w:val="24"/>
                  <w:szCs w:val="24"/>
                  <w:lang w:val="es-ES"/>
                </w:rPr>
                <w:t xml:space="preserve"> (s.f.). Tapachula, Chiapas.</w:t>
              </w:r>
            </w:p>
            <w:p w:rsidR="00DD30D1" w:rsidRPr="00DD30D1" w:rsidRDefault="00DD30D1" w:rsidP="00DD30D1">
              <w:pPr>
                <w:pStyle w:val="Bibliografa"/>
                <w:numPr>
                  <w:ilvl w:val="0"/>
                  <w:numId w:val="2"/>
                </w:numPr>
                <w:spacing w:line="360" w:lineRule="auto"/>
                <w:jc w:val="both"/>
                <w:rPr>
                  <w:rFonts w:ascii="Arial" w:hAnsi="Arial" w:cs="Arial"/>
                  <w:noProof/>
                  <w:sz w:val="24"/>
                  <w:szCs w:val="24"/>
                  <w:lang w:val="es-ES"/>
                </w:rPr>
              </w:pPr>
              <w:r w:rsidRPr="00DD30D1">
                <w:rPr>
                  <w:rFonts w:ascii="Arial" w:hAnsi="Arial" w:cs="Arial"/>
                  <w:noProof/>
                  <w:sz w:val="24"/>
                  <w:szCs w:val="24"/>
                  <w:lang w:val="es-ES"/>
                </w:rPr>
                <w:t xml:space="preserve">Pública, I. N. (2009). </w:t>
              </w:r>
              <w:r w:rsidRPr="00DD30D1">
                <w:rPr>
                  <w:rFonts w:ascii="Arial" w:hAnsi="Arial" w:cs="Arial"/>
                  <w:i/>
                  <w:iCs/>
                  <w:noProof/>
                  <w:sz w:val="24"/>
                  <w:szCs w:val="24"/>
                  <w:lang w:val="es-ES"/>
                </w:rPr>
                <w:t>Revista de Administración Pública</w:t>
              </w:r>
              <w:r w:rsidRPr="00DD30D1">
                <w:rPr>
                  <w:rFonts w:ascii="Arial" w:hAnsi="Arial" w:cs="Arial"/>
                  <w:noProof/>
                  <w:sz w:val="24"/>
                  <w:szCs w:val="24"/>
                  <w:lang w:val="es-ES"/>
                </w:rPr>
                <w:t>.</w:t>
              </w:r>
            </w:p>
            <w:p w:rsidR="00DD30D1" w:rsidRPr="00DD30D1" w:rsidRDefault="00DD30D1" w:rsidP="00DD30D1">
              <w:pPr>
                <w:pStyle w:val="Bibliografa"/>
                <w:numPr>
                  <w:ilvl w:val="0"/>
                  <w:numId w:val="2"/>
                </w:numPr>
                <w:spacing w:line="360" w:lineRule="auto"/>
                <w:jc w:val="both"/>
                <w:rPr>
                  <w:rFonts w:ascii="Arial" w:hAnsi="Arial" w:cs="Arial"/>
                  <w:noProof/>
                  <w:sz w:val="24"/>
                  <w:szCs w:val="24"/>
                  <w:lang w:val="es-ES"/>
                </w:rPr>
              </w:pPr>
              <w:r w:rsidRPr="00DD30D1">
                <w:rPr>
                  <w:rFonts w:ascii="Arial" w:hAnsi="Arial" w:cs="Arial"/>
                  <w:noProof/>
                  <w:sz w:val="24"/>
                  <w:szCs w:val="24"/>
                  <w:lang w:val="es-ES"/>
                </w:rPr>
                <w:t>(s.f.). Servicios Públicos Municipales. En J. F. Ruiz. Instituto Nacional de Administración pública.</w:t>
              </w:r>
            </w:p>
            <w:p w:rsidR="00DD30D1" w:rsidRDefault="00DD30D1" w:rsidP="00DD30D1">
              <w:pPr>
                <w:spacing w:line="360" w:lineRule="auto"/>
                <w:jc w:val="both"/>
              </w:pPr>
              <w:r w:rsidRPr="00DD30D1">
                <w:rPr>
                  <w:rFonts w:ascii="Arial" w:hAnsi="Arial" w:cs="Arial"/>
                  <w:b/>
                  <w:bCs/>
                  <w:sz w:val="24"/>
                  <w:szCs w:val="24"/>
                </w:rPr>
                <w:fldChar w:fldCharType="end"/>
              </w:r>
            </w:p>
          </w:sdtContent>
        </w:sdt>
      </w:sdtContent>
    </w:sdt>
    <w:p w:rsidR="002345A6" w:rsidRPr="008A0510" w:rsidRDefault="002345A6" w:rsidP="002345A6">
      <w:pPr>
        <w:rPr>
          <w:rFonts w:ascii="Arial" w:hAnsi="Arial" w:cs="Arial"/>
          <w:sz w:val="24"/>
          <w:szCs w:val="24"/>
        </w:rPr>
      </w:pPr>
    </w:p>
    <w:p w:rsidR="002345A6" w:rsidRDefault="002345A6" w:rsidP="002345A6">
      <w:pPr>
        <w:spacing w:line="360" w:lineRule="auto"/>
        <w:jc w:val="both"/>
        <w:rPr>
          <w:sz w:val="24"/>
          <w:szCs w:val="24"/>
        </w:rPr>
      </w:pPr>
    </w:p>
    <w:sectPr w:rsidR="002345A6" w:rsidSect="009D4D58">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EFA" w:rsidRDefault="00AB5EFA" w:rsidP="00103EAD">
      <w:pPr>
        <w:spacing w:after="0" w:line="240" w:lineRule="auto"/>
      </w:pPr>
      <w:r>
        <w:separator/>
      </w:r>
    </w:p>
  </w:endnote>
  <w:endnote w:type="continuationSeparator" w:id="0">
    <w:p w:rsidR="00AB5EFA" w:rsidRDefault="00AB5EFA" w:rsidP="00103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EFA" w:rsidRDefault="00AB5EFA" w:rsidP="00103EAD">
      <w:pPr>
        <w:spacing w:after="0" w:line="240" w:lineRule="auto"/>
      </w:pPr>
      <w:r>
        <w:separator/>
      </w:r>
    </w:p>
  </w:footnote>
  <w:footnote w:type="continuationSeparator" w:id="0">
    <w:p w:rsidR="00AB5EFA" w:rsidRDefault="00AB5EFA" w:rsidP="00103E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EAD" w:rsidRDefault="00103EAD" w:rsidP="00103EAD">
    <w:pPr>
      <w:pStyle w:val="Encabezado"/>
    </w:pPr>
    <w:r>
      <w:rPr>
        <w:noProof/>
        <w:lang w:eastAsia="es-MX"/>
      </w:rPr>
      <w:drawing>
        <wp:anchor distT="0" distB="0" distL="114300" distR="114300" simplePos="0" relativeHeight="251658240" behindDoc="1" locked="0" layoutInCell="1" allowOverlap="1" wp14:anchorId="6AB33EAF" wp14:editId="7978BA27">
          <wp:simplePos x="0" y="0"/>
          <wp:positionH relativeFrom="column">
            <wp:posOffset>1524460</wp:posOffset>
          </wp:positionH>
          <wp:positionV relativeFrom="paragraph">
            <wp:posOffset>-249884</wp:posOffset>
          </wp:positionV>
          <wp:extent cx="2860785" cy="1072056"/>
          <wp:effectExtent l="19050" t="0" r="0" b="0"/>
          <wp:wrapNone/>
          <wp:docPr id="1" name="Imagen 1"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1"/>
                  <a:srcRect/>
                  <a:stretch>
                    <a:fillRect/>
                  </a:stretch>
                </pic:blipFill>
                <pic:spPr bwMode="auto">
                  <a:xfrm>
                    <a:off x="0" y="0"/>
                    <a:ext cx="2860785" cy="1072056"/>
                  </a:xfrm>
                  <a:prstGeom prst="rect">
                    <a:avLst/>
                  </a:prstGeom>
                  <a:noFill/>
                  <a:ln w="9525">
                    <a:noFill/>
                    <a:miter lim="800000"/>
                    <a:headEnd/>
                    <a:tailEnd/>
                  </a:ln>
                </pic:spPr>
              </pic:pic>
            </a:graphicData>
          </a:graphic>
        </wp:anchor>
      </w:drawing>
    </w:r>
  </w:p>
  <w:p w:rsidR="00103EAD" w:rsidRDefault="00103EAD" w:rsidP="00103EAD">
    <w:pPr>
      <w:pStyle w:val="Encabezado"/>
    </w:pPr>
  </w:p>
  <w:p w:rsidR="00103EAD" w:rsidRDefault="00103EAD" w:rsidP="00103EAD">
    <w:pPr>
      <w:pStyle w:val="Encabezado"/>
    </w:pPr>
  </w:p>
  <w:p w:rsidR="00103EAD" w:rsidRDefault="00103EAD" w:rsidP="00103EAD">
    <w:pPr>
      <w:pStyle w:val="Encabezado"/>
    </w:pPr>
  </w:p>
  <w:p w:rsidR="00E60B51" w:rsidRDefault="00E60B51" w:rsidP="00103EAD">
    <w:pPr>
      <w:pStyle w:val="Encabezado"/>
    </w:pPr>
  </w:p>
  <w:p w:rsidR="00103EAD" w:rsidRDefault="00103EAD" w:rsidP="00103EA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33416"/>
    <w:multiLevelType w:val="hybridMultilevel"/>
    <w:tmpl w:val="F38619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61AD7B88"/>
    <w:multiLevelType w:val="hybridMultilevel"/>
    <w:tmpl w:val="C07AB8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FA4386F"/>
    <w:multiLevelType w:val="hybridMultilevel"/>
    <w:tmpl w:val="7DFCBB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70CE507F"/>
    <w:multiLevelType w:val="hybridMultilevel"/>
    <w:tmpl w:val="9CEA24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2574980"/>
    <w:multiLevelType w:val="hybridMultilevel"/>
    <w:tmpl w:val="E076BE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2"/>
  </w:compat>
  <w:rsids>
    <w:rsidRoot w:val="00103EAD"/>
    <w:rsid w:val="00103EAD"/>
    <w:rsid w:val="002345A6"/>
    <w:rsid w:val="0029001D"/>
    <w:rsid w:val="002B7B05"/>
    <w:rsid w:val="002F6872"/>
    <w:rsid w:val="004068BD"/>
    <w:rsid w:val="004F1432"/>
    <w:rsid w:val="00573A86"/>
    <w:rsid w:val="005B7051"/>
    <w:rsid w:val="0066604C"/>
    <w:rsid w:val="006E2643"/>
    <w:rsid w:val="008653D9"/>
    <w:rsid w:val="009D3913"/>
    <w:rsid w:val="009D4D58"/>
    <w:rsid w:val="00A148C2"/>
    <w:rsid w:val="00AB5EFA"/>
    <w:rsid w:val="00B02ADE"/>
    <w:rsid w:val="00BE3A4A"/>
    <w:rsid w:val="00CB44FB"/>
    <w:rsid w:val="00D46187"/>
    <w:rsid w:val="00D46220"/>
    <w:rsid w:val="00D57354"/>
    <w:rsid w:val="00DD30D1"/>
    <w:rsid w:val="00E60B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EAD"/>
  </w:style>
  <w:style w:type="paragraph" w:styleId="Ttulo1">
    <w:name w:val="heading 1"/>
    <w:basedOn w:val="Normal"/>
    <w:next w:val="Normal"/>
    <w:link w:val="Ttulo1Car"/>
    <w:uiPriority w:val="9"/>
    <w:qFormat/>
    <w:rsid w:val="00DD30D1"/>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03E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3EAD"/>
  </w:style>
  <w:style w:type="paragraph" w:styleId="Piedepgina">
    <w:name w:val="footer"/>
    <w:basedOn w:val="Normal"/>
    <w:link w:val="PiedepginaCar"/>
    <w:uiPriority w:val="99"/>
    <w:unhideWhenUsed/>
    <w:rsid w:val="00103E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3EAD"/>
  </w:style>
  <w:style w:type="paragraph" w:styleId="Textodeglobo">
    <w:name w:val="Balloon Text"/>
    <w:basedOn w:val="Normal"/>
    <w:link w:val="TextodegloboCar"/>
    <w:uiPriority w:val="99"/>
    <w:semiHidden/>
    <w:unhideWhenUsed/>
    <w:rsid w:val="00103E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3EAD"/>
    <w:rPr>
      <w:rFonts w:ascii="Tahoma" w:hAnsi="Tahoma" w:cs="Tahoma"/>
      <w:sz w:val="16"/>
      <w:szCs w:val="16"/>
    </w:rPr>
  </w:style>
  <w:style w:type="character" w:customStyle="1" w:styleId="apple-converted-space">
    <w:name w:val="apple-converted-space"/>
    <w:basedOn w:val="Fuentedeprrafopredeter"/>
    <w:rsid w:val="00D57354"/>
  </w:style>
  <w:style w:type="paragraph" w:styleId="Prrafodelista">
    <w:name w:val="List Paragraph"/>
    <w:basedOn w:val="Normal"/>
    <w:uiPriority w:val="34"/>
    <w:qFormat/>
    <w:rsid w:val="00D57354"/>
    <w:pPr>
      <w:ind w:left="720"/>
      <w:contextualSpacing/>
    </w:pPr>
  </w:style>
  <w:style w:type="paragraph" w:styleId="NormalWeb">
    <w:name w:val="Normal (Web)"/>
    <w:basedOn w:val="Normal"/>
    <w:uiPriority w:val="99"/>
    <w:semiHidden/>
    <w:unhideWhenUsed/>
    <w:rsid w:val="00D5735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DD30D1"/>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DD30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855132">
      <w:bodyDiv w:val="1"/>
      <w:marLeft w:val="0"/>
      <w:marRight w:val="0"/>
      <w:marTop w:val="0"/>
      <w:marBottom w:val="0"/>
      <w:divBdr>
        <w:top w:val="none" w:sz="0" w:space="0" w:color="auto"/>
        <w:left w:val="none" w:sz="0" w:space="0" w:color="auto"/>
        <w:bottom w:val="none" w:sz="0" w:space="0" w:color="auto"/>
        <w:right w:val="none" w:sz="0" w:space="0" w:color="auto"/>
      </w:divBdr>
    </w:div>
    <w:div w:id="655887353">
      <w:bodyDiv w:val="1"/>
      <w:marLeft w:val="0"/>
      <w:marRight w:val="0"/>
      <w:marTop w:val="0"/>
      <w:marBottom w:val="0"/>
      <w:divBdr>
        <w:top w:val="none" w:sz="0" w:space="0" w:color="auto"/>
        <w:left w:val="none" w:sz="0" w:space="0" w:color="auto"/>
        <w:bottom w:val="none" w:sz="0" w:space="0" w:color="auto"/>
        <w:right w:val="none" w:sz="0" w:space="0" w:color="auto"/>
      </w:divBdr>
    </w:div>
    <w:div w:id="1127892687">
      <w:bodyDiv w:val="1"/>
      <w:marLeft w:val="0"/>
      <w:marRight w:val="0"/>
      <w:marTop w:val="0"/>
      <w:marBottom w:val="0"/>
      <w:divBdr>
        <w:top w:val="none" w:sz="0" w:space="0" w:color="auto"/>
        <w:left w:val="none" w:sz="0" w:space="0" w:color="auto"/>
        <w:bottom w:val="none" w:sz="0" w:space="0" w:color="auto"/>
        <w:right w:val="none" w:sz="0" w:space="0" w:color="auto"/>
      </w:divBdr>
    </w:div>
    <w:div w:id="1179346975">
      <w:bodyDiv w:val="1"/>
      <w:marLeft w:val="0"/>
      <w:marRight w:val="0"/>
      <w:marTop w:val="0"/>
      <w:marBottom w:val="0"/>
      <w:divBdr>
        <w:top w:val="none" w:sz="0" w:space="0" w:color="auto"/>
        <w:left w:val="none" w:sz="0" w:space="0" w:color="auto"/>
        <w:bottom w:val="none" w:sz="0" w:space="0" w:color="auto"/>
        <w:right w:val="none" w:sz="0" w:space="0" w:color="auto"/>
      </w:divBdr>
    </w:div>
    <w:div w:id="206471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Jor</b:Tag>
    <b:SourceType>BookSection</b:SourceType>
    <b:Guid>{BBE6BBD3-CF30-4A04-BEFD-69461AAB2994}</b:Guid>
    <b:Title>Servicios Públicos Municipales</b:Title>
    <b:Author>
      <b:BookAuthor>
        <b:NameList>
          <b:Person>
            <b:Last>Ruiz</b:Last>
            <b:First>Jorge</b:First>
            <b:Middle>Fernandez</b:Middle>
          </b:Person>
        </b:NameList>
      </b:BookAuthor>
    </b:Author>
    <b:Publisher>Instituto Nacional de Administración pública</b:Publisher>
    <b:RefOrder>1</b:RefOrder>
  </b:Source>
  <b:Source>
    <b:Tag>Man</b:Tag>
    <b:SourceType>Book</b:SourceType>
    <b:Guid>{92BBD1B9-85C2-48E5-9B34-71A0DFC3E28B}</b:Guid>
    <b:Title>Manual de Organizacion del H. Ayuntamiento Municipal de Tapachula</b:Title>
    <b:City>Tapachula, Chiapas</b:City>
    <b:RefOrder>2</b:RefOrder>
  </b:Source>
  <b:Source>
    <b:Tag>Pro10</b:Tag>
    <b:SourceType>Book</b:SourceType>
    <b:Guid>{183DC506-3DB0-4342-BD6C-931AFB0D4944}</b:Guid>
    <b:Title>Proyecto del manual de Atencion Ciudadana </b:Title>
    <b:Year>2010</b:Year>
    <b:RefOrder>3</b:RefOrder>
  </b:Source>
  <b:Source>
    <b:Tag>Arm</b:Tag>
    <b:SourceType>Book</b:SourceType>
    <b:Guid>{30C7E8A3-C629-4D62-BE3A-3FA575A5FFB2}</b:Guid>
    <b:Author>
      <b:Author>
        <b:NameList>
          <b:Person>
            <b:Last>Benitez</b:Last>
            <b:First>Armando</b:First>
            <b:Middle>Gómez</b:Middle>
          </b:Person>
        </b:NameList>
      </b:Author>
    </b:Author>
    <b:Title>La prestación de los servicios publicos municipales</b:Title>
    <b:RefOrder>4</b:RefOrder>
  </b:Source>
  <b:Source>
    <b:Tag>Ins09</b:Tag>
    <b:SourceType>JournalArticle</b:SourceType>
    <b:Guid>{7BC2C922-4CEE-4C56-87E8-E164741DB4F3}</b:Guid>
    <b:Year>2009</b:Year>
    <b:Author>
      <b:Author>
        <b:NameList>
          <b:Person>
            <b:Last>Pública</b:Last>
            <b:First>Instituto</b:First>
            <b:Middle>Nacional de Administración</b:Middle>
          </b:Person>
        </b:NameList>
      </b:Author>
    </b:Author>
    <b:JournalName>Revista de Administración Pública</b:JournalName>
    <b:RefOrder>5</b:RefOrder>
  </b:Source>
  <b:Source>
    <b:Tag>LaA</b:Tag>
    <b:SourceType>BookSection</b:SourceType>
    <b:Guid>{B057AE40-8D28-4516-B3FF-C3309B5A5A5F}</b:Guid>
    <b:Title>La Administración de los Servicios Públicos Municipales</b:Title>
    <b:BookTitle>guia tecnica</b:BookTitle>
    <b:RefOrder>6</b:RefOrder>
  </b:Source>
</b:Sources>
</file>

<file path=customXml/itemProps1.xml><?xml version="1.0" encoding="utf-8"?>
<ds:datastoreItem xmlns:ds="http://schemas.openxmlformats.org/officeDocument/2006/customXml" ds:itemID="{9FC15E8E-4E7F-478D-9909-9288F4F07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11</Pages>
  <Words>1610</Words>
  <Characters>8856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KARINA</dc:creator>
  <cp:lastModifiedBy>User</cp:lastModifiedBy>
  <cp:revision>9</cp:revision>
  <dcterms:created xsi:type="dcterms:W3CDTF">2015-10-03T14:55:00Z</dcterms:created>
  <dcterms:modified xsi:type="dcterms:W3CDTF">2015-10-04T19:37:00Z</dcterms:modified>
</cp:coreProperties>
</file>