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4800" w:rsidRDefault="003D4800" w:rsidP="003D4800">
      <w:pPr>
        <w:jc w:val="center"/>
        <w:rPr>
          <w:rFonts w:ascii="Arial" w:hAnsi="Arial" w:cs="Arial"/>
          <w:b/>
          <w:sz w:val="32"/>
        </w:rPr>
      </w:pPr>
    </w:p>
    <w:p w:rsidR="003D4800" w:rsidRDefault="003D4800" w:rsidP="003D4800">
      <w:pPr>
        <w:jc w:val="center"/>
        <w:rPr>
          <w:rFonts w:ascii="Arial" w:hAnsi="Arial" w:cs="Arial"/>
          <w:b/>
          <w:sz w:val="32"/>
        </w:rPr>
      </w:pPr>
      <w:r>
        <w:rPr>
          <w:rFonts w:ascii="Arial" w:hAnsi="Arial" w:cs="Arial"/>
          <w:b/>
          <w:sz w:val="32"/>
        </w:rPr>
        <w:t>INSTITUTO DE ADMINISTRACION PÚBLICA DEL ESTADO DE CHIAPAS A.C.</w:t>
      </w:r>
    </w:p>
    <w:p w:rsidR="003D4800" w:rsidRDefault="003D4800" w:rsidP="003D4800">
      <w:pPr>
        <w:jc w:val="center"/>
        <w:rPr>
          <w:rFonts w:ascii="Arial" w:hAnsi="Arial" w:cs="Arial"/>
          <w:b/>
          <w:sz w:val="28"/>
        </w:rPr>
      </w:pP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r>
        <w:rPr>
          <w:rFonts w:ascii="Arial" w:eastAsia="Times New Roman" w:hAnsi="Arial" w:cs="Arial"/>
          <w:b/>
          <w:bCs/>
          <w:sz w:val="24"/>
          <w:szCs w:val="18"/>
          <w:lang w:eastAsia="es-MX"/>
        </w:rPr>
        <w:t>PROGRAMA</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sidRPr="003D4800">
        <w:rPr>
          <w:rFonts w:eastAsia="Times New Roman"/>
          <w:b/>
          <w:bCs/>
          <w:sz w:val="24"/>
          <w:lang w:eastAsia="es-MX"/>
        </w:rPr>
        <w:t>Evaluación e impacto de Políticas Públicas</w:t>
      </w:r>
      <w:r>
        <w:rPr>
          <w:rFonts w:ascii="Arial" w:eastAsia="Times New Roman" w:hAnsi="Arial" w:cs="Arial"/>
          <w:sz w:val="24"/>
          <w:szCs w:val="18"/>
          <w:lang w:eastAsia="es-MX"/>
        </w:rPr>
        <w:t> </w:t>
      </w:r>
    </w:p>
    <w:p w:rsidR="003D4800" w:rsidRDefault="003D4800" w:rsidP="003D4800">
      <w:pPr>
        <w:shd w:val="clear" w:color="auto" w:fill="FFFFFF"/>
        <w:spacing w:line="300" w:lineRule="atLeast"/>
        <w:jc w:val="center"/>
        <w:rPr>
          <w:rFonts w:ascii="Arial" w:eastAsia="Times New Roman" w:hAnsi="Arial" w:cs="Arial"/>
          <w:b/>
          <w:bCs/>
          <w:sz w:val="24"/>
          <w:szCs w:val="18"/>
          <w:lang w:eastAsia="es-MX"/>
        </w:rPr>
      </w:pP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TEMA</w:t>
      </w:r>
    </w:p>
    <w:p w:rsidR="003D4800" w:rsidRPr="003D4800" w:rsidRDefault="003D4800" w:rsidP="003D4800">
      <w:pPr>
        <w:shd w:val="clear" w:color="auto" w:fill="FFFFFF"/>
        <w:spacing w:line="300" w:lineRule="atLeast"/>
        <w:jc w:val="center"/>
        <w:rPr>
          <w:rFonts w:ascii="Arial" w:eastAsia="Times New Roman" w:hAnsi="Arial" w:cs="Arial"/>
          <w:bCs/>
          <w:sz w:val="24"/>
          <w:szCs w:val="18"/>
          <w:lang w:eastAsia="es-MX"/>
        </w:rPr>
      </w:pPr>
      <w:r>
        <w:rPr>
          <w:rFonts w:ascii="Arial" w:eastAsia="Times New Roman" w:hAnsi="Arial" w:cs="Arial"/>
          <w:bCs/>
          <w:sz w:val="24"/>
          <w:szCs w:val="18"/>
          <w:lang w:eastAsia="es-MX"/>
        </w:rPr>
        <w:t xml:space="preserve">PROCESO DE LA FORMACIÓN Y FORMULACION DE POLITICAS </w:t>
      </w:r>
      <w:proofErr w:type="gramStart"/>
      <w:r>
        <w:rPr>
          <w:rFonts w:ascii="Arial" w:eastAsia="Times New Roman" w:hAnsi="Arial" w:cs="Arial"/>
          <w:bCs/>
          <w:sz w:val="24"/>
          <w:szCs w:val="18"/>
          <w:lang w:eastAsia="es-MX"/>
        </w:rPr>
        <w:t>PUBLICAS</w:t>
      </w:r>
      <w:proofErr w:type="gramEnd"/>
    </w:p>
    <w:p w:rsidR="003D4800" w:rsidRDefault="003D4800" w:rsidP="003D4800">
      <w:pPr>
        <w:shd w:val="clear" w:color="auto" w:fill="FFFFFF"/>
        <w:spacing w:line="300" w:lineRule="atLeast"/>
        <w:jc w:val="center"/>
        <w:rPr>
          <w:rFonts w:ascii="Arial" w:eastAsia="Times New Roman" w:hAnsi="Arial" w:cs="Arial"/>
          <w:b/>
          <w:bCs/>
          <w:sz w:val="24"/>
          <w:szCs w:val="18"/>
          <w:lang w:eastAsia="es-MX"/>
        </w:rPr>
      </w:pP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DOCENTE</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DRA. MAGDA E. JAN ARGÜELLO</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 </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ALUMNOS:</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DR. MERVIN FAUSTO GALVEZ RAMIREZ</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LIC. VIRIDANA FIGUEROA GARCIA</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LIC. KARINA GONZÁLEZ SOTOMAYOR</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MVZ. JOSE ALBERTO PAZ MONTALVO</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 </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b/>
          <w:bCs/>
          <w:sz w:val="24"/>
          <w:szCs w:val="18"/>
          <w:lang w:eastAsia="es-MX"/>
        </w:rPr>
        <w:t>FECHA DE ENTREGA</w:t>
      </w:r>
    </w:p>
    <w:p w:rsidR="003D4800" w:rsidRDefault="003D4800" w:rsidP="003D4800">
      <w:pPr>
        <w:shd w:val="clear" w:color="auto" w:fill="FFFFFF"/>
        <w:spacing w:line="300" w:lineRule="atLeast"/>
        <w:jc w:val="center"/>
        <w:rPr>
          <w:rFonts w:ascii="Arial" w:eastAsia="Times New Roman" w:hAnsi="Arial" w:cs="Arial"/>
          <w:sz w:val="24"/>
          <w:szCs w:val="18"/>
          <w:lang w:eastAsia="es-MX"/>
        </w:rPr>
      </w:pPr>
      <w:r>
        <w:rPr>
          <w:rFonts w:ascii="Arial" w:eastAsia="Times New Roman" w:hAnsi="Arial" w:cs="Arial"/>
          <w:sz w:val="24"/>
          <w:szCs w:val="18"/>
          <w:lang w:eastAsia="es-MX"/>
        </w:rPr>
        <w:t>25 DE NOVIEMBRE DE 2015</w:t>
      </w: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3D4800">
      <w:pPr>
        <w:shd w:val="clear" w:color="auto" w:fill="FFFFFF"/>
        <w:spacing w:after="0" w:line="300" w:lineRule="atLeast"/>
        <w:jc w:val="center"/>
        <w:rPr>
          <w:rFonts w:ascii="Arial" w:hAnsi="Arial" w:cs="Arial"/>
          <w:b/>
          <w:color w:val="222222"/>
          <w:sz w:val="28"/>
          <w:szCs w:val="18"/>
        </w:rPr>
      </w:pPr>
      <w:r>
        <w:rPr>
          <w:rFonts w:ascii="Arial" w:hAnsi="Arial" w:cs="Arial"/>
          <w:b/>
          <w:color w:val="222222"/>
          <w:sz w:val="28"/>
          <w:szCs w:val="18"/>
        </w:rPr>
        <w:t>INDICE</w:t>
      </w:r>
    </w:p>
    <w:p w:rsidR="003D4800" w:rsidRDefault="003D4800" w:rsidP="003D4800">
      <w:pPr>
        <w:shd w:val="clear" w:color="auto" w:fill="FFFFFF"/>
        <w:spacing w:after="0" w:line="300" w:lineRule="atLeast"/>
        <w:jc w:val="center"/>
        <w:rPr>
          <w:rFonts w:ascii="Arial" w:hAnsi="Arial" w:cs="Arial"/>
          <w:b/>
          <w:color w:val="222222"/>
          <w:sz w:val="28"/>
          <w:szCs w:val="18"/>
        </w:rPr>
      </w:pPr>
    </w:p>
    <w:p w:rsidR="003D4800" w:rsidRDefault="003D4800" w:rsidP="003D4800">
      <w:pPr>
        <w:shd w:val="clear" w:color="auto" w:fill="FFFFFF"/>
        <w:spacing w:after="0" w:line="300" w:lineRule="atLeast"/>
        <w:jc w:val="center"/>
        <w:rPr>
          <w:rFonts w:ascii="Arial" w:hAnsi="Arial" w:cs="Arial"/>
          <w:b/>
          <w:color w:val="222222"/>
          <w:sz w:val="28"/>
          <w:szCs w:val="18"/>
        </w:rPr>
      </w:pPr>
    </w:p>
    <w:p w:rsidR="003D4800" w:rsidRPr="003D4800" w:rsidRDefault="003D4800" w:rsidP="003D4800">
      <w:pPr>
        <w:pStyle w:val="NormalWeb"/>
        <w:shd w:val="clear" w:color="auto" w:fill="FFFFFF"/>
        <w:tabs>
          <w:tab w:val="right" w:leader="dot" w:pos="8222"/>
        </w:tabs>
        <w:spacing w:before="0" w:beforeAutospacing="0" w:after="0" w:afterAutospacing="0" w:line="480" w:lineRule="auto"/>
        <w:rPr>
          <w:rFonts w:ascii="Arial" w:hAnsi="Arial" w:cs="Arial"/>
          <w:color w:val="222222"/>
          <w:szCs w:val="18"/>
        </w:rPr>
      </w:pPr>
      <w:r w:rsidRPr="003D4800">
        <w:rPr>
          <w:rFonts w:ascii="Arial" w:hAnsi="Arial" w:cs="Arial"/>
          <w:color w:val="222222"/>
          <w:szCs w:val="18"/>
        </w:rPr>
        <w:t>¿Qué es una reforma de Ley?</w:t>
      </w:r>
      <w:r w:rsidRPr="003D4800">
        <w:rPr>
          <w:rFonts w:ascii="Arial" w:hAnsi="Arial" w:cs="Arial"/>
          <w:color w:val="222222"/>
          <w:szCs w:val="18"/>
        </w:rPr>
        <w:tab/>
        <w:t>3</w:t>
      </w:r>
    </w:p>
    <w:p w:rsidR="003D4800" w:rsidRPr="003D4800" w:rsidRDefault="003D4800" w:rsidP="003D4800">
      <w:pPr>
        <w:pStyle w:val="NormalWeb"/>
        <w:shd w:val="clear" w:color="auto" w:fill="FFFFFF"/>
        <w:tabs>
          <w:tab w:val="right" w:leader="dot" w:pos="8222"/>
        </w:tabs>
        <w:spacing w:before="0" w:beforeAutospacing="0" w:after="0" w:afterAutospacing="0" w:line="480" w:lineRule="auto"/>
        <w:rPr>
          <w:rFonts w:ascii="Arial" w:hAnsi="Arial" w:cs="Arial"/>
          <w:color w:val="222222"/>
          <w:szCs w:val="18"/>
        </w:rPr>
      </w:pPr>
      <w:r w:rsidRPr="003D4800">
        <w:rPr>
          <w:rFonts w:ascii="Arial" w:hAnsi="Arial" w:cs="Arial"/>
          <w:color w:val="222222"/>
          <w:szCs w:val="18"/>
        </w:rPr>
        <w:t>¿Qué específicamente es una Ley Secundaria?</w:t>
      </w:r>
      <w:r>
        <w:rPr>
          <w:rFonts w:ascii="Arial" w:hAnsi="Arial" w:cs="Arial"/>
          <w:color w:val="222222"/>
          <w:szCs w:val="18"/>
        </w:rPr>
        <w:tab/>
        <w:t>7</w:t>
      </w:r>
    </w:p>
    <w:p w:rsidR="003D4800" w:rsidRPr="003D4800" w:rsidRDefault="003D4800" w:rsidP="003D4800">
      <w:pPr>
        <w:pStyle w:val="NormalWeb"/>
        <w:shd w:val="clear" w:color="auto" w:fill="FFFFFF"/>
        <w:tabs>
          <w:tab w:val="right" w:leader="dot" w:pos="8222"/>
        </w:tabs>
        <w:spacing w:before="0" w:beforeAutospacing="0" w:after="0" w:afterAutospacing="0" w:line="480" w:lineRule="auto"/>
        <w:rPr>
          <w:rFonts w:ascii="Arial" w:hAnsi="Arial" w:cs="Arial"/>
          <w:color w:val="222222"/>
          <w:szCs w:val="18"/>
        </w:rPr>
      </w:pPr>
      <w:r w:rsidRPr="003D4800">
        <w:rPr>
          <w:rFonts w:ascii="Arial" w:hAnsi="Arial" w:cs="Arial"/>
          <w:color w:val="222222"/>
          <w:szCs w:val="18"/>
        </w:rPr>
        <w:t>¿Cuándo se publica en el diario oficial y entra en vigencia?</w:t>
      </w:r>
      <w:r>
        <w:rPr>
          <w:rFonts w:ascii="Arial" w:hAnsi="Arial" w:cs="Arial"/>
          <w:color w:val="222222"/>
          <w:szCs w:val="18"/>
        </w:rPr>
        <w:tab/>
        <w:t>9</w:t>
      </w:r>
    </w:p>
    <w:p w:rsidR="003D4800" w:rsidRDefault="003D4800" w:rsidP="003D4800">
      <w:pPr>
        <w:pStyle w:val="NormalWeb"/>
        <w:shd w:val="clear" w:color="auto" w:fill="FFFFFF"/>
        <w:tabs>
          <w:tab w:val="right" w:leader="dot" w:pos="8222"/>
        </w:tabs>
        <w:spacing w:before="0" w:beforeAutospacing="0" w:after="0" w:afterAutospacing="0" w:line="480" w:lineRule="auto"/>
        <w:rPr>
          <w:rFonts w:ascii="Arial" w:hAnsi="Arial" w:cs="Arial"/>
          <w:color w:val="222222"/>
          <w:szCs w:val="18"/>
        </w:rPr>
      </w:pPr>
      <w:r w:rsidRPr="003D4800">
        <w:rPr>
          <w:rFonts w:ascii="Arial" w:hAnsi="Arial" w:cs="Arial"/>
          <w:color w:val="222222"/>
          <w:szCs w:val="18"/>
        </w:rPr>
        <w:t>¿Quiénes son los actores formales e informales de dichas propuestas y transformaciones?</w:t>
      </w:r>
      <w:r>
        <w:rPr>
          <w:rFonts w:ascii="Arial" w:hAnsi="Arial" w:cs="Arial"/>
          <w:color w:val="222222"/>
          <w:szCs w:val="18"/>
        </w:rPr>
        <w:tab/>
        <w:t>17</w:t>
      </w:r>
    </w:p>
    <w:p w:rsidR="003D4800" w:rsidRPr="003D4800" w:rsidRDefault="0043513B" w:rsidP="003D4800">
      <w:pPr>
        <w:pStyle w:val="NormalWeb"/>
        <w:shd w:val="clear" w:color="auto" w:fill="FFFFFF"/>
        <w:tabs>
          <w:tab w:val="right" w:leader="dot" w:pos="8222"/>
        </w:tabs>
        <w:spacing w:before="0" w:beforeAutospacing="0" w:after="0" w:afterAutospacing="0" w:line="480" w:lineRule="auto"/>
        <w:rPr>
          <w:rFonts w:ascii="Arial" w:hAnsi="Arial" w:cs="Arial"/>
          <w:color w:val="222222"/>
          <w:szCs w:val="18"/>
        </w:rPr>
      </w:pPr>
      <w:r>
        <w:rPr>
          <w:rFonts w:ascii="Arial" w:hAnsi="Arial" w:cs="Arial"/>
          <w:color w:val="222222"/>
          <w:szCs w:val="18"/>
        </w:rPr>
        <w:t>Bibliografía</w:t>
      </w:r>
      <w:r>
        <w:rPr>
          <w:rFonts w:ascii="Arial" w:hAnsi="Arial" w:cs="Arial"/>
          <w:color w:val="222222"/>
          <w:szCs w:val="18"/>
        </w:rPr>
        <w:tab/>
        <w:t>19</w:t>
      </w:r>
      <w:bookmarkStart w:id="0" w:name="_GoBack"/>
      <w:bookmarkEnd w:id="0"/>
    </w:p>
    <w:p w:rsidR="003D4800" w:rsidRDefault="003D4800" w:rsidP="003D4800">
      <w:pPr>
        <w:shd w:val="clear" w:color="auto" w:fill="FFFFFF"/>
        <w:spacing w:after="0" w:line="300" w:lineRule="atLeast"/>
        <w:jc w:val="center"/>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3D4800" w:rsidRDefault="003D4800" w:rsidP="00593F86">
      <w:pPr>
        <w:shd w:val="clear" w:color="auto" w:fill="FFFFFF"/>
        <w:spacing w:after="0" w:line="300" w:lineRule="atLeast"/>
        <w:rPr>
          <w:rFonts w:ascii="Arial" w:hAnsi="Arial" w:cs="Arial"/>
          <w:b/>
          <w:color w:val="222222"/>
          <w:sz w:val="28"/>
          <w:szCs w:val="18"/>
        </w:rPr>
      </w:pPr>
    </w:p>
    <w:p w:rsidR="00593F86" w:rsidRPr="00CC4735" w:rsidRDefault="00593F86" w:rsidP="00593F86">
      <w:pPr>
        <w:pStyle w:val="NormalWeb"/>
        <w:numPr>
          <w:ilvl w:val="0"/>
          <w:numId w:val="1"/>
        </w:numPr>
        <w:shd w:val="clear" w:color="auto" w:fill="FFFFFF"/>
        <w:spacing w:before="0" w:beforeAutospacing="0" w:after="0" w:afterAutospacing="0" w:line="300" w:lineRule="atLeast"/>
        <w:rPr>
          <w:rFonts w:ascii="Arial" w:hAnsi="Arial" w:cs="Arial"/>
          <w:b/>
          <w:color w:val="222222"/>
          <w:sz w:val="28"/>
          <w:szCs w:val="18"/>
        </w:rPr>
      </w:pPr>
      <w:r w:rsidRPr="00CC4735">
        <w:rPr>
          <w:rFonts w:ascii="Arial" w:hAnsi="Arial" w:cs="Arial"/>
          <w:b/>
          <w:color w:val="222222"/>
          <w:sz w:val="28"/>
          <w:szCs w:val="18"/>
        </w:rPr>
        <w:t>¿Qué es un</w:t>
      </w:r>
      <w:r w:rsidR="00A3597D" w:rsidRPr="00CC4735">
        <w:rPr>
          <w:rFonts w:ascii="Arial" w:hAnsi="Arial" w:cs="Arial"/>
          <w:b/>
          <w:color w:val="222222"/>
          <w:sz w:val="28"/>
          <w:szCs w:val="18"/>
        </w:rPr>
        <w:t>a</w:t>
      </w:r>
      <w:r w:rsidRPr="00CC4735">
        <w:rPr>
          <w:rFonts w:ascii="Arial" w:hAnsi="Arial" w:cs="Arial"/>
          <w:b/>
          <w:color w:val="222222"/>
          <w:sz w:val="28"/>
          <w:szCs w:val="18"/>
        </w:rPr>
        <w:t xml:space="preserve"> reforma de Ley?</w:t>
      </w:r>
    </w:p>
    <w:p w:rsidR="00593F86" w:rsidRDefault="00593F86"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CC4735" w:rsidRPr="00CA0943" w:rsidRDefault="00CC4735" w:rsidP="00D90AB7">
      <w:pPr>
        <w:spacing w:line="360" w:lineRule="auto"/>
        <w:jc w:val="both"/>
        <w:rPr>
          <w:rFonts w:ascii="Arial" w:hAnsi="Arial" w:cs="Arial"/>
          <w:b/>
          <w:sz w:val="24"/>
          <w:u w:val="single"/>
        </w:rPr>
      </w:pPr>
      <w:r w:rsidRPr="00CA0943">
        <w:rPr>
          <w:rFonts w:ascii="Arial" w:hAnsi="Arial" w:cs="Arial"/>
          <w:b/>
          <w:sz w:val="24"/>
          <w:u w:val="single"/>
        </w:rPr>
        <w:t>Definición de Reforma</w:t>
      </w:r>
    </w:p>
    <w:p w:rsidR="00593F86" w:rsidRPr="00D90AB7" w:rsidRDefault="00A3597D" w:rsidP="00D90AB7">
      <w:pPr>
        <w:spacing w:line="360" w:lineRule="auto"/>
        <w:jc w:val="both"/>
        <w:rPr>
          <w:rFonts w:ascii="Arial" w:hAnsi="Arial" w:cs="Arial"/>
          <w:sz w:val="24"/>
        </w:rPr>
      </w:pPr>
      <w:r w:rsidRPr="00D90AB7">
        <w:rPr>
          <w:rFonts w:ascii="Arial" w:hAnsi="Arial" w:cs="Arial"/>
          <w:sz w:val="24"/>
        </w:rPr>
        <w:t>Esta palabra está compuesta por dos términos procedentes del latín el prefijo “re” que significa “repetición” y “forma” que significa imagen, aspecto. Por la tanto, la palabra reforma está relacionada con cambiar o modificar algo de forma total o parcial. En las sociedades, doctrinas o creencias humanas es común que estén en constantes cambios, es por ello que las reformas suelen presentarse en cualquier organización y servicios por ejemplo las reformas financieras, económicas, sociales, políticas, etc.</w:t>
      </w:r>
      <w:r w:rsidRPr="002E6463">
        <w:rPr>
          <w:rStyle w:val="Refdenotaalpie"/>
        </w:rPr>
        <w:footnoteReference w:id="1"/>
      </w:r>
    </w:p>
    <w:p w:rsidR="00A3597D" w:rsidRPr="00D90AB7" w:rsidRDefault="00A3597D" w:rsidP="00D90AB7">
      <w:pPr>
        <w:spacing w:line="360" w:lineRule="auto"/>
        <w:jc w:val="both"/>
        <w:rPr>
          <w:rFonts w:ascii="Arial" w:hAnsi="Arial" w:cs="Arial"/>
          <w:sz w:val="24"/>
        </w:rPr>
      </w:pPr>
      <w:r w:rsidRPr="00D90AB7">
        <w:rPr>
          <w:rFonts w:ascii="Arial" w:hAnsi="Arial" w:cs="Arial"/>
          <w:sz w:val="24"/>
        </w:rPr>
        <w:t>Son las modificaciones de elementos de la estructura política, económica, social o cultural de una sociedad, que se trata de realizar en forma voluntaria y en una dirección determinada, tratando de acelerar su proceso; a ser cumplida por medios no violentos y procurando evitar las consecuencias perjudiciales de ese cambio.</w:t>
      </w:r>
    </w:p>
    <w:p w:rsidR="00A3597D" w:rsidRPr="00D90AB7" w:rsidRDefault="00A3597D" w:rsidP="00D90AB7">
      <w:pPr>
        <w:spacing w:line="360" w:lineRule="auto"/>
        <w:jc w:val="both"/>
        <w:rPr>
          <w:rFonts w:ascii="Arial" w:hAnsi="Arial" w:cs="Arial"/>
          <w:sz w:val="24"/>
        </w:rPr>
      </w:pPr>
      <w:r w:rsidRPr="00D90AB7">
        <w:rPr>
          <w:rFonts w:ascii="Arial" w:hAnsi="Arial" w:cs="Arial"/>
          <w:sz w:val="24"/>
        </w:rPr>
        <w:t xml:space="preserve">Las reformas intentan responder a la crisis. Se incorporan nuevos conceptos, nuevas formas de entender las funciones, se puede entender como un mecanismo de cambio, que surge para dar respuesta a las necesidades que nos presentan en la sociedad actual, la cual pretende promover un cambio en el sistema de trabajo para la mejora. </w:t>
      </w:r>
    </w:p>
    <w:p w:rsidR="00A3597D" w:rsidRPr="00D90AB7" w:rsidRDefault="00A3597D" w:rsidP="00D90AB7">
      <w:pPr>
        <w:spacing w:line="360" w:lineRule="auto"/>
        <w:jc w:val="both"/>
        <w:rPr>
          <w:rFonts w:ascii="Arial" w:hAnsi="Arial" w:cs="Arial"/>
          <w:sz w:val="24"/>
        </w:rPr>
      </w:pPr>
      <w:r w:rsidRPr="00D90AB7">
        <w:rPr>
          <w:rFonts w:ascii="Arial" w:hAnsi="Arial" w:cs="Arial"/>
          <w:sz w:val="24"/>
        </w:rPr>
        <w:t xml:space="preserve">Una Ley es una regla, una norma que seguir, la cual tiene poder jurídico el cual es conferido por la autoridad gubernamental a cargo. Por supuesto, no directamente el Gobernante, sino la parte del gobierno que legisla del Congreso Nacional. Una Ley es puesta en una sala plenaria, en la que los diputados, y expositores de la ley, que están esperando que esta se apruebe hablan y debaten sobre lo que es la </w:t>
      </w:r>
      <w:r w:rsidRPr="00D90AB7">
        <w:rPr>
          <w:rFonts w:ascii="Arial" w:hAnsi="Arial" w:cs="Arial"/>
          <w:sz w:val="24"/>
        </w:rPr>
        <w:lastRenderedPageBreak/>
        <w:t>ley en esencia, comparten sus ideas y analizan los efectos de la misma sobre la nación que sobre ellos recae una responsabilidad muy importante.</w:t>
      </w:r>
      <w:r w:rsidRPr="002E6463">
        <w:rPr>
          <w:rStyle w:val="Refdenotaalpie"/>
        </w:rPr>
        <w:footnoteReference w:id="2"/>
      </w:r>
    </w:p>
    <w:p w:rsidR="00A3597D" w:rsidRDefault="00A3597D" w:rsidP="00CC4735">
      <w:pPr>
        <w:spacing w:line="360" w:lineRule="auto"/>
        <w:jc w:val="both"/>
        <w:rPr>
          <w:rFonts w:ascii="Arial" w:hAnsi="Arial" w:cs="Arial"/>
          <w:sz w:val="24"/>
          <w:szCs w:val="24"/>
        </w:rPr>
      </w:pPr>
      <w:r w:rsidRPr="00CC4735">
        <w:rPr>
          <w:rFonts w:ascii="Arial" w:hAnsi="Arial" w:cs="Arial"/>
          <w:sz w:val="24"/>
          <w:szCs w:val="24"/>
        </w:rPr>
        <w:t>Tomás de Aquino la define como “una prescripción de la razón, en vista del bien común y promulgada por el que tiene al cuidado la comunidad”</w:t>
      </w:r>
      <w:r w:rsidRPr="00CC4735">
        <w:rPr>
          <w:rFonts w:ascii="Arial" w:hAnsi="Arial" w:cs="Arial"/>
          <w:sz w:val="24"/>
          <w:szCs w:val="24"/>
        </w:rPr>
        <w:footnoteReference w:id="3"/>
      </w:r>
    </w:p>
    <w:p w:rsidR="003D4800" w:rsidRPr="00CC4735" w:rsidRDefault="003D4800" w:rsidP="00CC4735">
      <w:pPr>
        <w:spacing w:line="360" w:lineRule="auto"/>
        <w:jc w:val="both"/>
        <w:rPr>
          <w:rFonts w:ascii="Arial" w:hAnsi="Arial" w:cs="Arial"/>
          <w:sz w:val="24"/>
          <w:szCs w:val="24"/>
        </w:rPr>
      </w:pPr>
    </w:p>
    <w:p w:rsidR="00D90AB7" w:rsidRPr="00CC4735" w:rsidRDefault="00CC4735" w:rsidP="00CC4735">
      <w:pPr>
        <w:spacing w:line="360" w:lineRule="auto"/>
        <w:jc w:val="both"/>
        <w:rPr>
          <w:rFonts w:ascii="Arial" w:hAnsi="Arial" w:cs="Arial"/>
          <w:b/>
          <w:sz w:val="24"/>
          <w:szCs w:val="24"/>
          <w:u w:val="single"/>
        </w:rPr>
      </w:pPr>
      <w:r w:rsidRPr="00CC4735">
        <w:rPr>
          <w:rFonts w:ascii="Arial" w:hAnsi="Arial" w:cs="Arial"/>
          <w:b/>
          <w:sz w:val="24"/>
          <w:szCs w:val="24"/>
          <w:u w:val="single"/>
        </w:rPr>
        <w:t>Definición de Ley</w:t>
      </w:r>
    </w:p>
    <w:p w:rsidR="00A3597D" w:rsidRPr="00CC4735" w:rsidRDefault="00A3597D" w:rsidP="00CC4735">
      <w:pPr>
        <w:spacing w:line="360" w:lineRule="auto"/>
        <w:jc w:val="both"/>
        <w:rPr>
          <w:rFonts w:ascii="Arial" w:hAnsi="Arial" w:cs="Arial"/>
          <w:color w:val="000000"/>
          <w:sz w:val="24"/>
          <w:szCs w:val="24"/>
        </w:rPr>
      </w:pPr>
      <w:r w:rsidRPr="00CC4735">
        <w:rPr>
          <w:rFonts w:ascii="Arial" w:hAnsi="Arial" w:cs="Arial"/>
          <w:sz w:val="24"/>
          <w:szCs w:val="24"/>
        </w:rPr>
        <w:t>La definición de ley que tenemos es que es una norma jurídica dictada por el legislador, o sea una</w:t>
      </w:r>
      <w:r w:rsidR="00D90AB7" w:rsidRPr="00CC4735">
        <w:rPr>
          <w:rFonts w:ascii="Arial" w:hAnsi="Arial" w:cs="Arial"/>
          <w:sz w:val="24"/>
          <w:szCs w:val="24"/>
        </w:rPr>
        <w:t xml:space="preserve"> </w:t>
      </w:r>
      <w:r w:rsidRPr="00CC4735">
        <w:rPr>
          <w:rFonts w:ascii="Arial" w:hAnsi="Arial" w:cs="Arial"/>
          <w:sz w:val="24"/>
          <w:szCs w:val="24"/>
        </w:rPr>
        <w:t>regla fundada por la autoridad competente, en la que se manda en acuerdo con la justicia; según Hobbes en el libro Leviatán, ley (positiva) es todo aquello que exprese el rey a manera de regla, actuando</w:t>
      </w:r>
      <w:r w:rsidR="00D90AB7" w:rsidRPr="00CC4735">
        <w:rPr>
          <w:rFonts w:ascii="Arial" w:hAnsi="Arial" w:cs="Arial"/>
          <w:sz w:val="24"/>
          <w:szCs w:val="24"/>
        </w:rPr>
        <w:t xml:space="preserve"> </w:t>
      </w:r>
      <w:r w:rsidRPr="00CC4735">
        <w:rPr>
          <w:rFonts w:ascii="Arial" w:hAnsi="Arial" w:cs="Arial"/>
          <w:sz w:val="24"/>
          <w:szCs w:val="24"/>
        </w:rPr>
        <w:t>como legislador.</w:t>
      </w:r>
    </w:p>
    <w:p w:rsidR="00C1155A" w:rsidRDefault="0094411F" w:rsidP="00CC4735">
      <w:pPr>
        <w:spacing w:line="360" w:lineRule="auto"/>
        <w:jc w:val="both"/>
        <w:rPr>
          <w:rFonts w:ascii="Arial" w:hAnsi="Arial" w:cs="Arial"/>
          <w:sz w:val="24"/>
          <w:szCs w:val="24"/>
        </w:rPr>
      </w:pPr>
      <w:r w:rsidRPr="00CC4735">
        <w:rPr>
          <w:rFonts w:ascii="Arial" w:hAnsi="Arial" w:cs="Arial"/>
          <w:sz w:val="24"/>
          <w:szCs w:val="24"/>
        </w:rPr>
        <w:t xml:space="preserve">Cuando se requiere hacer una reforma de ley debemos entender que primero se debe hacer la reforma constitucional ya que de nuestra carta magna emanan las demás leyes complementarias. </w:t>
      </w:r>
    </w:p>
    <w:p w:rsidR="0094411F" w:rsidRDefault="0094411F" w:rsidP="00CC4735">
      <w:pPr>
        <w:spacing w:line="360" w:lineRule="auto"/>
        <w:jc w:val="both"/>
        <w:rPr>
          <w:rFonts w:ascii="Arial" w:hAnsi="Arial" w:cs="Arial"/>
          <w:sz w:val="24"/>
          <w:szCs w:val="24"/>
        </w:rPr>
      </w:pPr>
      <w:r w:rsidRPr="00CC4735">
        <w:rPr>
          <w:rFonts w:ascii="Arial" w:hAnsi="Arial" w:cs="Arial"/>
          <w:sz w:val="24"/>
          <w:szCs w:val="24"/>
        </w:rPr>
        <w:t>La reforma constitucional es el mecanismo formal que la propia constitución establece para su modificación o alteración. Este procedimiento debe ser más complicado que el que se sigue para cambiar la norma ordinaria, debido a la supremacía del precepto constitucional y a la necesidad de que la ley fundamental guarde alguna estabilidad.</w:t>
      </w:r>
      <w:r w:rsidR="00C1155A">
        <w:rPr>
          <w:rStyle w:val="Refdenotaalpie"/>
          <w:rFonts w:ascii="Arial" w:hAnsi="Arial" w:cs="Arial"/>
          <w:sz w:val="24"/>
          <w:szCs w:val="24"/>
        </w:rPr>
        <w:footnoteReference w:id="4"/>
      </w:r>
    </w:p>
    <w:p w:rsidR="003D4800" w:rsidRDefault="003D4800" w:rsidP="00CC4735">
      <w:pPr>
        <w:spacing w:line="360" w:lineRule="auto"/>
        <w:jc w:val="both"/>
        <w:rPr>
          <w:rFonts w:ascii="Arial" w:hAnsi="Arial" w:cs="Arial"/>
          <w:sz w:val="24"/>
          <w:szCs w:val="24"/>
        </w:rPr>
      </w:pPr>
    </w:p>
    <w:p w:rsidR="003D4800" w:rsidRDefault="003D4800" w:rsidP="00CC4735">
      <w:pPr>
        <w:spacing w:line="360" w:lineRule="auto"/>
        <w:jc w:val="both"/>
        <w:rPr>
          <w:rFonts w:ascii="Arial" w:hAnsi="Arial" w:cs="Arial"/>
          <w:sz w:val="24"/>
          <w:szCs w:val="24"/>
        </w:rPr>
      </w:pPr>
    </w:p>
    <w:p w:rsidR="003D4800" w:rsidRPr="00CC4735" w:rsidRDefault="003D4800" w:rsidP="00CC4735">
      <w:pPr>
        <w:spacing w:line="360" w:lineRule="auto"/>
        <w:jc w:val="both"/>
        <w:rPr>
          <w:rFonts w:ascii="Arial" w:hAnsi="Arial" w:cs="Arial"/>
          <w:sz w:val="24"/>
          <w:szCs w:val="24"/>
        </w:rPr>
      </w:pPr>
    </w:p>
    <w:p w:rsidR="0094411F" w:rsidRPr="00CC4735" w:rsidRDefault="0094411F" w:rsidP="00CC4735">
      <w:pPr>
        <w:spacing w:line="360" w:lineRule="auto"/>
        <w:jc w:val="both"/>
        <w:rPr>
          <w:rFonts w:ascii="Arial" w:hAnsi="Arial" w:cs="Arial"/>
          <w:sz w:val="24"/>
          <w:szCs w:val="24"/>
        </w:rPr>
      </w:pPr>
      <w:r w:rsidRPr="00CC4735">
        <w:rPr>
          <w:rFonts w:ascii="Arial" w:hAnsi="Arial" w:cs="Arial"/>
          <w:sz w:val="24"/>
          <w:szCs w:val="24"/>
        </w:rPr>
        <w:lastRenderedPageBreak/>
        <w:t xml:space="preserve">Pedro de Vega sea </w:t>
      </w:r>
      <w:r w:rsidR="002E6463" w:rsidRPr="00CC4735">
        <w:rPr>
          <w:rFonts w:ascii="Arial" w:hAnsi="Arial" w:cs="Arial"/>
          <w:sz w:val="24"/>
          <w:szCs w:val="24"/>
        </w:rPr>
        <w:t>las</w:t>
      </w:r>
      <w:r w:rsidRPr="00CC4735">
        <w:rPr>
          <w:rFonts w:ascii="Arial" w:hAnsi="Arial" w:cs="Arial"/>
          <w:sz w:val="24"/>
          <w:szCs w:val="24"/>
        </w:rPr>
        <w:t xml:space="preserve"> tres funciones de la reforma constitucional:</w:t>
      </w:r>
    </w:p>
    <w:p w:rsidR="0094411F" w:rsidRPr="00CC4735" w:rsidRDefault="0094411F" w:rsidP="00CC4735">
      <w:pPr>
        <w:pStyle w:val="Prrafodelista"/>
        <w:numPr>
          <w:ilvl w:val="0"/>
          <w:numId w:val="2"/>
        </w:numPr>
        <w:spacing w:line="360" w:lineRule="auto"/>
        <w:jc w:val="both"/>
        <w:rPr>
          <w:rFonts w:ascii="Arial" w:hAnsi="Arial" w:cs="Arial"/>
          <w:sz w:val="24"/>
          <w:szCs w:val="24"/>
        </w:rPr>
      </w:pPr>
      <w:r w:rsidRPr="00CC4735">
        <w:rPr>
          <w:rFonts w:ascii="Arial" w:hAnsi="Arial" w:cs="Arial"/>
          <w:sz w:val="24"/>
          <w:szCs w:val="24"/>
        </w:rPr>
        <w:t>La ya expresada adecuación de la norma a la realidad</w:t>
      </w:r>
    </w:p>
    <w:p w:rsidR="0094411F" w:rsidRPr="00CC4735" w:rsidRDefault="0094411F" w:rsidP="00CC4735">
      <w:pPr>
        <w:pStyle w:val="Prrafodelista"/>
        <w:numPr>
          <w:ilvl w:val="0"/>
          <w:numId w:val="2"/>
        </w:numPr>
        <w:spacing w:line="360" w:lineRule="auto"/>
        <w:jc w:val="both"/>
        <w:rPr>
          <w:rFonts w:ascii="Arial" w:hAnsi="Arial" w:cs="Arial"/>
          <w:sz w:val="24"/>
          <w:szCs w:val="24"/>
        </w:rPr>
      </w:pPr>
      <w:r w:rsidRPr="00CC4735">
        <w:rPr>
          <w:rFonts w:ascii="Arial" w:hAnsi="Arial" w:cs="Arial"/>
          <w:sz w:val="24"/>
          <w:szCs w:val="24"/>
        </w:rPr>
        <w:t>El acondicionamiento que se lleva a cabo sin quebrantamiento de la continuidad jurídica</w:t>
      </w:r>
    </w:p>
    <w:p w:rsidR="0094411F" w:rsidRPr="00CC4735" w:rsidRDefault="0094411F" w:rsidP="00CC4735">
      <w:pPr>
        <w:pStyle w:val="Prrafodelista"/>
        <w:numPr>
          <w:ilvl w:val="0"/>
          <w:numId w:val="2"/>
        </w:numPr>
        <w:spacing w:line="360" w:lineRule="auto"/>
        <w:jc w:val="both"/>
        <w:rPr>
          <w:rFonts w:ascii="Arial" w:hAnsi="Arial" w:cs="Arial"/>
          <w:sz w:val="24"/>
          <w:szCs w:val="24"/>
        </w:rPr>
      </w:pPr>
      <w:r w:rsidRPr="00CC4735">
        <w:rPr>
          <w:rFonts w:ascii="Arial" w:hAnsi="Arial" w:cs="Arial"/>
          <w:sz w:val="24"/>
          <w:szCs w:val="24"/>
        </w:rPr>
        <w:t>A través de ese mecanismo especial de reforma  la norma constitucional adquiere su carácter de suprema, lo cual implica dos aspectos, que la norma constitucional deroga a la secundaria que la contraríe, e impide que los poderes constituidos se conviertan en Constituyente.</w:t>
      </w:r>
      <w:r w:rsidR="00C1155A">
        <w:rPr>
          <w:rStyle w:val="Refdenotaalpie"/>
          <w:rFonts w:ascii="Arial" w:hAnsi="Arial" w:cs="Arial"/>
          <w:sz w:val="24"/>
          <w:szCs w:val="24"/>
        </w:rPr>
        <w:footnoteReference w:id="5"/>
      </w:r>
    </w:p>
    <w:p w:rsidR="0094411F" w:rsidRPr="00CC4735" w:rsidRDefault="0094411F" w:rsidP="00CC4735">
      <w:pPr>
        <w:spacing w:line="360" w:lineRule="auto"/>
        <w:jc w:val="both"/>
        <w:rPr>
          <w:rFonts w:ascii="Arial" w:hAnsi="Arial" w:cs="Arial"/>
          <w:sz w:val="24"/>
          <w:szCs w:val="24"/>
        </w:rPr>
      </w:pPr>
      <w:r w:rsidRPr="00CC4735">
        <w:rPr>
          <w:rFonts w:ascii="Arial" w:hAnsi="Arial" w:cs="Arial"/>
          <w:sz w:val="24"/>
          <w:szCs w:val="24"/>
        </w:rPr>
        <w:t xml:space="preserve"> Se entiende por reforma de la constitución, el cambio parcial de su literalidad, consiste en modificar el texto original, suprimiendo, añadiendo o cambiando algo de manera expresa. La reforma suele realizarse mediante la utilización de un procedimiento </w:t>
      </w:r>
      <w:r w:rsidR="00C1155A" w:rsidRPr="00CC4735">
        <w:rPr>
          <w:rFonts w:ascii="Arial" w:hAnsi="Arial" w:cs="Arial"/>
          <w:sz w:val="24"/>
          <w:szCs w:val="24"/>
        </w:rPr>
        <w:t>específico</w:t>
      </w:r>
      <w:r w:rsidRPr="00CC4735">
        <w:rPr>
          <w:rFonts w:ascii="Arial" w:hAnsi="Arial" w:cs="Arial"/>
          <w:sz w:val="24"/>
          <w:szCs w:val="24"/>
        </w:rPr>
        <w:t>, distinto del seguido para adopción de las normas legales, que entrañan, por lo general, mayor dificultad y complejidad. La razón de que así sea deriva del carácter y rango de la constitución, que es una ley de mayor importancia que las otras leyes, dimanante de su condición de disposición organizadora de la vida de la comunidad política, que en cuanto tal, debe obedecer a los principales de estabilidad y permanencia; en este sentido, baste saber que todas las constituciones se elaboran con el deseo de que perduren, pues no es fácil encontrar soluciones políticas a la humana convivencia, que satisfagan a la mayoría.</w:t>
      </w:r>
      <w:r w:rsidR="00C1155A">
        <w:rPr>
          <w:rStyle w:val="Refdenotaalpie"/>
          <w:rFonts w:ascii="Arial" w:hAnsi="Arial" w:cs="Arial"/>
          <w:sz w:val="24"/>
          <w:szCs w:val="24"/>
        </w:rPr>
        <w:footnoteReference w:id="6"/>
      </w:r>
    </w:p>
    <w:p w:rsidR="00A3597D" w:rsidRPr="00CC4735" w:rsidRDefault="00A3597D" w:rsidP="00CC4735">
      <w:pPr>
        <w:pStyle w:val="NormalWeb"/>
        <w:shd w:val="clear" w:color="auto" w:fill="FFFFFF"/>
        <w:spacing w:before="0" w:beforeAutospacing="0" w:after="0" w:afterAutospacing="0" w:line="360" w:lineRule="auto"/>
        <w:jc w:val="both"/>
        <w:rPr>
          <w:rFonts w:ascii="Arial" w:hAnsi="Arial" w:cs="Arial"/>
          <w:color w:val="000000"/>
        </w:rPr>
      </w:pPr>
    </w:p>
    <w:p w:rsidR="00A3597D" w:rsidRPr="003D4800" w:rsidRDefault="00D90AB7" w:rsidP="00CC4735">
      <w:pPr>
        <w:pStyle w:val="NormalWeb"/>
        <w:shd w:val="clear" w:color="auto" w:fill="FFFFFF"/>
        <w:spacing w:before="0" w:beforeAutospacing="0" w:after="0" w:afterAutospacing="0" w:line="360" w:lineRule="auto"/>
        <w:jc w:val="both"/>
        <w:rPr>
          <w:rFonts w:ascii="Arial" w:hAnsi="Arial" w:cs="Arial"/>
          <w:b/>
          <w:color w:val="000000"/>
        </w:rPr>
      </w:pPr>
      <w:r w:rsidRPr="003D4800">
        <w:rPr>
          <w:rFonts w:ascii="Arial" w:hAnsi="Arial" w:cs="Arial"/>
          <w:b/>
          <w:color w:val="000000"/>
        </w:rPr>
        <w:t>COMENTARIO:</w:t>
      </w:r>
    </w:p>
    <w:p w:rsidR="00A3597D" w:rsidRPr="00CC4735" w:rsidRDefault="00D90AB7" w:rsidP="00CC4735">
      <w:pPr>
        <w:pStyle w:val="NormalWeb"/>
        <w:shd w:val="clear" w:color="auto" w:fill="FFFFFF"/>
        <w:spacing w:before="0" w:beforeAutospacing="0" w:after="0" w:afterAutospacing="0" w:line="360" w:lineRule="auto"/>
        <w:jc w:val="both"/>
        <w:rPr>
          <w:rFonts w:ascii="Arial" w:hAnsi="Arial" w:cs="Arial"/>
          <w:color w:val="000000"/>
        </w:rPr>
      </w:pPr>
      <w:r w:rsidRPr="00CC4735">
        <w:rPr>
          <w:rFonts w:ascii="Arial" w:hAnsi="Arial" w:cs="Arial"/>
          <w:color w:val="000000"/>
        </w:rPr>
        <w:t xml:space="preserve">Las reformas a la ley se dan cuando se encuentran lagunas constitucionales y ni en las leyes secundarias encontramos o nos pueden ayudar a solucionar un problema, es ahí cuando se puede iniciar un proceso de creación, adición, modificación o reforma de ley. Las cuales sirven para que la ley sea clara en la </w:t>
      </w:r>
      <w:r w:rsidRPr="00CC4735">
        <w:rPr>
          <w:rFonts w:ascii="Arial" w:hAnsi="Arial" w:cs="Arial"/>
          <w:color w:val="000000"/>
        </w:rPr>
        <w:lastRenderedPageBreak/>
        <w:t xml:space="preserve">aplicación de esta. Incluso se dan las reformas cuando una ley ya </w:t>
      </w:r>
      <w:r w:rsidR="00CC4735" w:rsidRPr="00CC4735">
        <w:rPr>
          <w:rFonts w:ascii="Arial" w:hAnsi="Arial" w:cs="Arial"/>
          <w:color w:val="000000"/>
        </w:rPr>
        <w:t>está</w:t>
      </w:r>
      <w:r w:rsidRPr="00CC4735">
        <w:rPr>
          <w:rFonts w:ascii="Arial" w:hAnsi="Arial" w:cs="Arial"/>
          <w:color w:val="000000"/>
        </w:rPr>
        <w:t xml:space="preserve"> siendo obsoleta o no trae beneficios a la población, es ahí cuando se pretende realizar una reforma de ley que beneficie a los ciudadanos.</w:t>
      </w:r>
    </w:p>
    <w:p w:rsidR="00D90AB7" w:rsidRPr="00CC4735" w:rsidRDefault="00D90AB7" w:rsidP="00CC4735">
      <w:pPr>
        <w:pStyle w:val="NormalWeb"/>
        <w:shd w:val="clear" w:color="auto" w:fill="FFFFFF"/>
        <w:spacing w:before="0" w:beforeAutospacing="0" w:after="0" w:afterAutospacing="0" w:line="360" w:lineRule="auto"/>
        <w:jc w:val="both"/>
        <w:rPr>
          <w:rFonts w:ascii="Arial" w:hAnsi="Arial" w:cs="Arial"/>
          <w:color w:val="000000"/>
        </w:rPr>
      </w:pPr>
      <w:r w:rsidRPr="00CC4735">
        <w:rPr>
          <w:rFonts w:ascii="Arial" w:hAnsi="Arial" w:cs="Arial"/>
          <w:color w:val="000000"/>
        </w:rPr>
        <w:t xml:space="preserve">Como ejemplo muy claro tomamos la reforma de junio del 2011 que se hizo en materia de derechos humanos. Ya que como sabemos no es lo mismo los derechos humanos que nuestros derechos que nos otorga la constitución </w:t>
      </w:r>
      <w:r w:rsidR="00CC4735" w:rsidRPr="00CC4735">
        <w:rPr>
          <w:rFonts w:ascii="Arial" w:hAnsi="Arial" w:cs="Arial"/>
          <w:color w:val="000000"/>
        </w:rPr>
        <w:t>así</w:t>
      </w:r>
      <w:r w:rsidRPr="00CC4735">
        <w:rPr>
          <w:rFonts w:ascii="Arial" w:hAnsi="Arial" w:cs="Arial"/>
          <w:color w:val="000000"/>
        </w:rPr>
        <w:t xml:space="preserve"> que en el </w:t>
      </w:r>
      <w:r w:rsidR="00CC4735" w:rsidRPr="00CC4735">
        <w:rPr>
          <w:rFonts w:ascii="Arial" w:hAnsi="Arial" w:cs="Arial"/>
          <w:color w:val="000000"/>
        </w:rPr>
        <w:t>artículo</w:t>
      </w:r>
      <w:r w:rsidRPr="00CC4735">
        <w:rPr>
          <w:rFonts w:ascii="Arial" w:hAnsi="Arial" w:cs="Arial"/>
          <w:color w:val="000000"/>
        </w:rPr>
        <w:t xml:space="preserve"> primero quedan inmersos estos dos</w:t>
      </w:r>
      <w:r w:rsidR="00CC4735">
        <w:rPr>
          <w:rFonts w:ascii="Arial" w:hAnsi="Arial" w:cs="Arial"/>
          <w:color w:val="000000"/>
        </w:rPr>
        <w:t>.</w:t>
      </w:r>
    </w:p>
    <w:p w:rsidR="00A3597D" w:rsidRDefault="00A3597D" w:rsidP="00593F86">
      <w:pPr>
        <w:pStyle w:val="NormalWeb"/>
        <w:shd w:val="clear" w:color="auto" w:fill="FFFFFF"/>
        <w:spacing w:before="0" w:beforeAutospacing="0" w:after="0" w:afterAutospacing="0" w:line="300" w:lineRule="atLeast"/>
        <w:rPr>
          <w:rFonts w:ascii="Verdana" w:hAnsi="Verdana"/>
          <w:color w:val="000000"/>
          <w:sz w:val="20"/>
          <w:szCs w:val="20"/>
        </w:rPr>
      </w:pPr>
    </w:p>
    <w:p w:rsidR="00A3597D" w:rsidRDefault="00A3597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7C0E8D" w:rsidRDefault="007C0E8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7C0E8D" w:rsidRDefault="007C0E8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3D4800" w:rsidRDefault="003D4800"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7C0E8D" w:rsidRDefault="007C0E8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7C0E8D" w:rsidRDefault="007C0E8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7C0E8D" w:rsidRDefault="007C0E8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593F86" w:rsidRPr="00CC4735" w:rsidRDefault="00593F86" w:rsidP="00593F86">
      <w:pPr>
        <w:pStyle w:val="NormalWeb"/>
        <w:numPr>
          <w:ilvl w:val="0"/>
          <w:numId w:val="1"/>
        </w:numPr>
        <w:shd w:val="clear" w:color="auto" w:fill="FFFFFF"/>
        <w:spacing w:before="0" w:beforeAutospacing="0" w:after="0" w:afterAutospacing="0" w:line="300" w:lineRule="atLeast"/>
        <w:rPr>
          <w:rFonts w:ascii="Arial" w:hAnsi="Arial" w:cs="Arial"/>
          <w:b/>
          <w:color w:val="222222"/>
          <w:sz w:val="28"/>
          <w:szCs w:val="18"/>
        </w:rPr>
      </w:pPr>
      <w:r w:rsidRPr="00CC4735">
        <w:rPr>
          <w:rFonts w:ascii="Arial" w:hAnsi="Arial" w:cs="Arial"/>
          <w:b/>
          <w:color w:val="222222"/>
          <w:sz w:val="28"/>
          <w:szCs w:val="18"/>
        </w:rPr>
        <w:lastRenderedPageBreak/>
        <w:t>¿Qué específicamente es una Ley Secundaria? </w:t>
      </w:r>
    </w:p>
    <w:p w:rsidR="00593F86" w:rsidRDefault="00593F86"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CF70D4" w:rsidRDefault="00CF70D4" w:rsidP="00CF70D4">
      <w:pPr>
        <w:pStyle w:val="NormalWeb"/>
        <w:shd w:val="clear" w:color="auto" w:fill="FFFFFF"/>
        <w:spacing w:before="0" w:beforeAutospacing="0" w:after="0" w:afterAutospacing="0" w:line="360" w:lineRule="auto"/>
        <w:jc w:val="both"/>
        <w:rPr>
          <w:rFonts w:ascii="Arial" w:hAnsi="Arial" w:cs="Arial"/>
          <w:color w:val="000000"/>
        </w:rPr>
      </w:pPr>
    </w:p>
    <w:p w:rsidR="00CF70D4" w:rsidRDefault="00CF70D4" w:rsidP="003D4800">
      <w:pPr>
        <w:pStyle w:val="NormalWeb"/>
        <w:shd w:val="clear" w:color="auto" w:fill="FFFFFF"/>
        <w:spacing w:before="0" w:beforeAutospacing="0" w:after="0" w:afterAutospacing="0" w:line="360" w:lineRule="auto"/>
        <w:jc w:val="both"/>
        <w:rPr>
          <w:rFonts w:ascii="Arial" w:hAnsi="Arial" w:cs="Arial"/>
          <w:color w:val="000000"/>
        </w:rPr>
      </w:pPr>
      <w:r w:rsidRPr="00CF70D4">
        <w:rPr>
          <w:rFonts w:ascii="Arial" w:hAnsi="Arial" w:cs="Arial"/>
          <w:color w:val="000000"/>
        </w:rPr>
        <w:t xml:space="preserve">Las leyes secundarias son las que, como su nombre lo dice, siguen luego de las reformas constitucionales propuestas por el Ejecutivo Federal y aprobadas por las bancadas en el Congreso de la Unión. </w:t>
      </w:r>
    </w:p>
    <w:p w:rsidR="003D4800" w:rsidRDefault="003D4800" w:rsidP="003D4800">
      <w:pPr>
        <w:pStyle w:val="NormalWeb"/>
        <w:shd w:val="clear" w:color="auto" w:fill="FFFFFF"/>
        <w:spacing w:before="0" w:beforeAutospacing="0" w:after="0" w:afterAutospacing="0" w:line="360" w:lineRule="auto"/>
        <w:jc w:val="both"/>
        <w:rPr>
          <w:rFonts w:ascii="Arial" w:hAnsi="Arial" w:cs="Arial"/>
          <w:color w:val="000000"/>
        </w:rPr>
      </w:pPr>
    </w:p>
    <w:p w:rsidR="002E6463" w:rsidRDefault="00CF70D4" w:rsidP="003D4800">
      <w:pPr>
        <w:spacing w:line="360" w:lineRule="auto"/>
        <w:jc w:val="both"/>
        <w:rPr>
          <w:rFonts w:ascii="Arial" w:hAnsi="Arial" w:cs="Arial"/>
          <w:sz w:val="24"/>
        </w:rPr>
      </w:pPr>
      <w:r w:rsidRPr="002E6463">
        <w:rPr>
          <w:rFonts w:ascii="Arial" w:hAnsi="Arial" w:cs="Arial"/>
          <w:sz w:val="24"/>
        </w:rPr>
        <w:t>Es aquella que desarrolla, precisa y sanciona uno o varios preceptos de la Constitución, con el fin de enlazar los conceptos y construir los medios necesarios para su aplicación. La reglamentación también puede recaer en códigos u otras leyes ordinarias, federales o locales, siempre que los ordenamientos reglamentarios hagan referencia a los preceptos de los cuerpos legislativos a los que regulan.</w:t>
      </w:r>
      <w:r w:rsidR="002E6463" w:rsidRPr="002E6463">
        <w:rPr>
          <w:rStyle w:val="Refdenotaalpie"/>
          <w:rFonts w:ascii="Arial" w:hAnsi="Arial" w:cs="Arial"/>
          <w:sz w:val="24"/>
        </w:rPr>
        <w:footnoteReference w:id="7"/>
      </w:r>
    </w:p>
    <w:p w:rsidR="003D4800" w:rsidRPr="002E6463" w:rsidRDefault="003D4800" w:rsidP="003D4800">
      <w:pPr>
        <w:spacing w:line="360" w:lineRule="auto"/>
        <w:jc w:val="both"/>
        <w:rPr>
          <w:rFonts w:ascii="Arial" w:hAnsi="Arial" w:cs="Arial"/>
          <w:sz w:val="24"/>
        </w:rPr>
      </w:pPr>
    </w:p>
    <w:p w:rsidR="000C7E52" w:rsidRPr="002E6463" w:rsidRDefault="000C7E52" w:rsidP="003D4800">
      <w:pPr>
        <w:spacing w:line="360" w:lineRule="auto"/>
        <w:jc w:val="both"/>
        <w:rPr>
          <w:rFonts w:ascii="Arial" w:eastAsia="Times New Roman" w:hAnsi="Arial" w:cs="Arial"/>
          <w:sz w:val="24"/>
          <w:szCs w:val="24"/>
          <w:lang w:eastAsia="es-MX"/>
        </w:rPr>
      </w:pPr>
      <w:r w:rsidRPr="002E6463">
        <w:rPr>
          <w:rFonts w:ascii="Arial" w:eastAsia="Times New Roman" w:hAnsi="Arial" w:cs="Arial"/>
          <w:sz w:val="24"/>
          <w:szCs w:val="24"/>
          <w:lang w:eastAsia="es-MX"/>
        </w:rPr>
        <w:t>Las fuentes complementarias son aquellas cuya vigencia deriva de los pronunciamientos de las fuentes primarias, de lo que dispongan éstas. Como fuentes secundarias tenemos la costumbre y los principios generales del Derecho.</w:t>
      </w:r>
    </w:p>
    <w:p w:rsidR="00CF70D4" w:rsidRPr="00CF70D4" w:rsidRDefault="00CF70D4" w:rsidP="003D4800">
      <w:pPr>
        <w:pStyle w:val="NormalWeb"/>
        <w:shd w:val="clear" w:color="auto" w:fill="FFFFFF"/>
        <w:spacing w:before="0" w:beforeAutospacing="0" w:after="0" w:afterAutospacing="0" w:line="360" w:lineRule="auto"/>
        <w:jc w:val="both"/>
        <w:rPr>
          <w:rFonts w:ascii="Arial" w:hAnsi="Arial" w:cs="Arial"/>
        </w:rPr>
      </w:pPr>
    </w:p>
    <w:p w:rsidR="000C7E52" w:rsidRDefault="000C7E52" w:rsidP="003D4800">
      <w:pPr>
        <w:pStyle w:val="NormalWeb"/>
        <w:numPr>
          <w:ilvl w:val="0"/>
          <w:numId w:val="3"/>
        </w:numPr>
        <w:shd w:val="clear" w:color="auto" w:fill="FFFFFF"/>
        <w:spacing w:before="0" w:beforeAutospacing="0" w:after="0" w:afterAutospacing="0" w:line="360" w:lineRule="auto"/>
        <w:jc w:val="both"/>
        <w:rPr>
          <w:rFonts w:ascii="Arial" w:hAnsi="Arial" w:cs="Arial"/>
        </w:rPr>
      </w:pPr>
      <w:r w:rsidRPr="00CF70D4">
        <w:rPr>
          <w:rFonts w:ascii="Arial" w:hAnsi="Arial" w:cs="Arial"/>
        </w:rPr>
        <w:t>La costumbre La costumbre son las prácticas, los usos de la sociedad, que pueden tener un carácter de haberse dado durante mucho tiempo, dando la impresión de que son verdadero Derecho, de aplicación obligatoria. Ahora bien, en el Derecho Administrativo rige el principio de legalidad, por lo que la costumbre sólo sirve o s</w:t>
      </w:r>
      <w:r w:rsidR="00CF70D4">
        <w:rPr>
          <w:rFonts w:ascii="Arial" w:hAnsi="Arial" w:cs="Arial"/>
        </w:rPr>
        <w:t>e aplica si una Ley la reconoce.</w:t>
      </w:r>
    </w:p>
    <w:p w:rsidR="00CF70D4" w:rsidRDefault="00CF70D4" w:rsidP="003D4800">
      <w:pPr>
        <w:pStyle w:val="NormalWeb"/>
        <w:shd w:val="clear" w:color="auto" w:fill="FFFFFF"/>
        <w:spacing w:before="0" w:beforeAutospacing="0" w:after="0" w:afterAutospacing="0" w:line="360" w:lineRule="auto"/>
        <w:ind w:left="420"/>
        <w:jc w:val="both"/>
        <w:rPr>
          <w:rFonts w:ascii="Arial" w:hAnsi="Arial" w:cs="Arial"/>
        </w:rPr>
      </w:pPr>
    </w:p>
    <w:p w:rsidR="000C7E52" w:rsidRDefault="000C7E52" w:rsidP="003D4800">
      <w:pPr>
        <w:pStyle w:val="NormalWeb"/>
        <w:numPr>
          <w:ilvl w:val="0"/>
          <w:numId w:val="3"/>
        </w:numPr>
        <w:shd w:val="clear" w:color="auto" w:fill="FFFFFF"/>
        <w:spacing w:before="0" w:beforeAutospacing="0" w:after="0" w:afterAutospacing="0" w:line="360" w:lineRule="auto"/>
        <w:jc w:val="both"/>
        <w:rPr>
          <w:rFonts w:ascii="Arial" w:hAnsi="Arial" w:cs="Arial"/>
        </w:rPr>
      </w:pPr>
      <w:r w:rsidRPr="00CF70D4">
        <w:rPr>
          <w:rFonts w:ascii="Arial" w:hAnsi="Arial" w:cs="Arial"/>
        </w:rPr>
        <w:t xml:space="preserve">Los Principios Generales del Derecho. Respecto a esta segunda clase de fuentes secundarias, hay quien dice que se trata de unos principios que </w:t>
      </w:r>
      <w:r w:rsidRPr="00CF70D4">
        <w:rPr>
          <w:rFonts w:ascii="Arial" w:hAnsi="Arial" w:cs="Arial"/>
        </w:rPr>
        <w:lastRenderedPageBreak/>
        <w:t>responden a un Derecho natural e intemporal que ha existido siempre, y formulan como esos principios generales algunos muy importantes: la presunción de inoc</w:t>
      </w:r>
      <w:r w:rsidR="00CF70D4" w:rsidRPr="00CF70D4">
        <w:rPr>
          <w:rFonts w:ascii="Arial" w:hAnsi="Arial" w:cs="Arial"/>
        </w:rPr>
        <w:t>encia, igualdad ante la ley, etc.</w:t>
      </w:r>
      <w:r w:rsidR="002E6463">
        <w:rPr>
          <w:rStyle w:val="Refdenotaalpie"/>
          <w:rFonts w:ascii="Arial" w:hAnsi="Arial" w:cs="Arial"/>
        </w:rPr>
        <w:footnoteReference w:id="8"/>
      </w:r>
    </w:p>
    <w:p w:rsidR="003D4800" w:rsidRDefault="003D4800" w:rsidP="003D4800">
      <w:pPr>
        <w:pStyle w:val="Prrafodelista"/>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Pr="0043513B" w:rsidRDefault="00CA0943" w:rsidP="003D4800">
      <w:pPr>
        <w:pStyle w:val="NormalWeb"/>
        <w:shd w:val="clear" w:color="auto" w:fill="FFFFFF"/>
        <w:spacing w:before="0" w:beforeAutospacing="0" w:after="0" w:afterAutospacing="0" w:line="360" w:lineRule="auto"/>
        <w:ind w:left="420"/>
        <w:jc w:val="both"/>
        <w:rPr>
          <w:rFonts w:ascii="Arial" w:hAnsi="Arial" w:cs="Arial"/>
          <w:b/>
        </w:rPr>
      </w:pPr>
      <w:r w:rsidRPr="0043513B">
        <w:rPr>
          <w:rFonts w:ascii="Arial" w:hAnsi="Arial" w:cs="Arial"/>
          <w:b/>
        </w:rPr>
        <w:t xml:space="preserve">COMENTARIO: </w:t>
      </w:r>
    </w:p>
    <w:p w:rsidR="00CA0943" w:rsidRDefault="00CA0943" w:rsidP="003D4800">
      <w:pPr>
        <w:pStyle w:val="NormalWeb"/>
        <w:shd w:val="clear" w:color="auto" w:fill="FFFFFF"/>
        <w:spacing w:before="0" w:beforeAutospacing="0" w:after="0" w:afterAutospacing="0" w:line="360" w:lineRule="auto"/>
        <w:ind w:left="420"/>
        <w:jc w:val="both"/>
        <w:rPr>
          <w:rFonts w:ascii="Arial" w:hAnsi="Arial" w:cs="Arial"/>
        </w:rPr>
      </w:pPr>
      <w:r>
        <w:rPr>
          <w:rFonts w:ascii="Arial" w:hAnsi="Arial" w:cs="Arial"/>
        </w:rPr>
        <w:t>Las leyes secundarias se crearon para poder ampliar en cualquier materia cuando no quede muy claro un artículo y así dar certeza al juzgador y al abogado al momento de su interpretación. Surgen como una necesidad de las lagunas con que cuenta nuestra constitución y es de ahí que emanan estas todas las leyes secundarias tienen un artículo constitucional del cual emanan y obtienen su base constitucional.</w:t>
      </w: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3D4800" w:rsidRDefault="003D4800" w:rsidP="003D4800">
      <w:pPr>
        <w:pStyle w:val="NormalWeb"/>
        <w:shd w:val="clear" w:color="auto" w:fill="FFFFFF"/>
        <w:spacing w:before="0" w:beforeAutospacing="0" w:after="0" w:afterAutospacing="0" w:line="360" w:lineRule="auto"/>
        <w:ind w:left="420"/>
        <w:jc w:val="both"/>
        <w:rPr>
          <w:rFonts w:ascii="Arial" w:hAnsi="Arial" w:cs="Arial"/>
        </w:rPr>
      </w:pPr>
    </w:p>
    <w:p w:rsidR="00593F86" w:rsidRPr="00CC4735" w:rsidRDefault="00593F86" w:rsidP="00593F86">
      <w:pPr>
        <w:pStyle w:val="NormalWeb"/>
        <w:numPr>
          <w:ilvl w:val="0"/>
          <w:numId w:val="1"/>
        </w:numPr>
        <w:shd w:val="clear" w:color="auto" w:fill="FFFFFF"/>
        <w:spacing w:before="0" w:beforeAutospacing="0" w:after="0" w:afterAutospacing="0" w:line="300" w:lineRule="atLeast"/>
        <w:rPr>
          <w:rFonts w:ascii="Arial" w:hAnsi="Arial" w:cs="Arial"/>
          <w:b/>
          <w:color w:val="222222"/>
          <w:sz w:val="28"/>
          <w:szCs w:val="18"/>
        </w:rPr>
      </w:pPr>
      <w:r w:rsidRPr="00CC4735">
        <w:rPr>
          <w:rFonts w:ascii="Arial" w:hAnsi="Arial" w:cs="Arial"/>
          <w:b/>
          <w:color w:val="222222"/>
          <w:sz w:val="28"/>
          <w:szCs w:val="18"/>
        </w:rPr>
        <w:t>¿Cuándo se publica en el diario oficial y entra en vigencia?</w:t>
      </w:r>
    </w:p>
    <w:p w:rsidR="00593F86" w:rsidRDefault="00593F86"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Pr="0087656D" w:rsidRDefault="0087656D" w:rsidP="0087656D">
      <w:pPr>
        <w:pStyle w:val="NormalWeb"/>
        <w:shd w:val="clear" w:color="auto" w:fill="FFFFFF"/>
        <w:spacing w:line="360" w:lineRule="auto"/>
        <w:jc w:val="both"/>
        <w:rPr>
          <w:rFonts w:ascii="Arial" w:hAnsi="Arial" w:cs="Arial"/>
          <w:color w:val="000000"/>
        </w:rPr>
      </w:pPr>
      <w:r w:rsidRPr="0087656D">
        <w:rPr>
          <w:rFonts w:ascii="Arial" w:hAnsi="Arial" w:cs="Arial"/>
          <w:color w:val="000000"/>
        </w:rPr>
        <w:t>CONCEPTO DE VIGENCIA.</w:t>
      </w:r>
    </w:p>
    <w:p w:rsidR="0087656D" w:rsidRPr="0087656D" w:rsidRDefault="0087656D" w:rsidP="0087656D">
      <w:pPr>
        <w:pStyle w:val="NormalWeb"/>
        <w:shd w:val="clear" w:color="auto" w:fill="FFFFFF"/>
        <w:spacing w:line="360" w:lineRule="auto"/>
        <w:jc w:val="both"/>
        <w:rPr>
          <w:rFonts w:ascii="Arial" w:hAnsi="Arial" w:cs="Arial"/>
          <w:color w:val="000000"/>
        </w:rPr>
      </w:pPr>
      <w:r w:rsidRPr="0087656D">
        <w:rPr>
          <w:rFonts w:ascii="Arial" w:hAnsi="Arial" w:cs="Arial"/>
          <w:color w:val="000000"/>
        </w:rPr>
        <w:t>Una norma está vigente cuando puede comenzar a desplegar los efectos jurídicos para los que fue creada y que se desenvuelven en un marco de espacio y tiempo determinado.</w:t>
      </w:r>
      <w:r>
        <w:rPr>
          <w:rFonts w:ascii="Arial" w:hAnsi="Arial" w:cs="Arial"/>
          <w:color w:val="000000"/>
        </w:rPr>
        <w:t xml:space="preserve"> </w:t>
      </w:r>
      <w:r w:rsidRPr="0087656D">
        <w:rPr>
          <w:rFonts w:ascii="Arial" w:hAnsi="Arial" w:cs="Arial"/>
          <w:color w:val="000000"/>
        </w:rPr>
        <w:t>La vigencia de una norma está vinculada a la publicidad de la misma, su entrada en vigor y su aplicación en un espacio y un tiempo determinados.</w:t>
      </w:r>
    </w:p>
    <w:p w:rsidR="002E6463" w:rsidRDefault="002E6463" w:rsidP="002E6463">
      <w:pPr>
        <w:spacing w:line="360" w:lineRule="auto"/>
        <w:jc w:val="both"/>
        <w:rPr>
          <w:rFonts w:ascii="Arial" w:hAnsi="Arial" w:cs="Arial"/>
          <w:sz w:val="24"/>
          <w:szCs w:val="24"/>
        </w:rPr>
      </w:pPr>
    </w:p>
    <w:p w:rsidR="002E6463" w:rsidRPr="0087656D" w:rsidRDefault="002E6463" w:rsidP="002E6463">
      <w:pPr>
        <w:spacing w:line="360" w:lineRule="auto"/>
        <w:jc w:val="both"/>
        <w:rPr>
          <w:rFonts w:ascii="Arial" w:hAnsi="Arial" w:cs="Arial"/>
          <w:b/>
          <w:sz w:val="24"/>
          <w:szCs w:val="24"/>
        </w:rPr>
      </w:pPr>
      <w:r w:rsidRPr="0087656D">
        <w:rPr>
          <w:rFonts w:ascii="Arial" w:hAnsi="Arial" w:cs="Arial"/>
          <w:b/>
          <w:sz w:val="24"/>
          <w:szCs w:val="24"/>
        </w:rPr>
        <w:t>LAS FUENTES DEL DERECHO</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Se definen las fuentes del Derecho como los diversos procesos a través de los cuales se elaboran las normas jurídicas.</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Estos procesos pueden comprender tanto las manifestaciones reales que dan origen a las normas jurídicas, por virtud de los distintos factores sociales, económicos, políticos, religiosos, etc., como las formas reguladas por el propio derecho para la creación sistemática y ordenada de las citadas normas, tal como ocurre respectivamente en el proceso legislativo, en la obra constante de la jurisprudencia y en la elaboración que se lleva a cabo por la costumbre jurídica.</w:t>
      </w:r>
    </w:p>
    <w:p w:rsidR="002E6463" w:rsidRDefault="002E6463" w:rsidP="002E6463">
      <w:pPr>
        <w:spacing w:line="360" w:lineRule="auto"/>
        <w:jc w:val="both"/>
        <w:rPr>
          <w:rFonts w:ascii="Arial" w:hAnsi="Arial" w:cs="Arial"/>
          <w:sz w:val="24"/>
          <w:szCs w:val="24"/>
        </w:rPr>
      </w:pPr>
      <w:r w:rsidRPr="002E6463">
        <w:rPr>
          <w:rFonts w:ascii="Arial" w:hAnsi="Arial" w:cs="Arial"/>
          <w:sz w:val="24"/>
          <w:szCs w:val="24"/>
        </w:rPr>
        <w:t>En la terminología jurídica tiene la palabra fuente tres acepciones que es necesario distinguir con cuidado. Se habla en efecto, de fuentes formales, reales e históricas.</w:t>
      </w:r>
    </w:p>
    <w:p w:rsidR="003D4800" w:rsidRDefault="003D4800" w:rsidP="002E6463">
      <w:pPr>
        <w:spacing w:line="360" w:lineRule="auto"/>
        <w:jc w:val="both"/>
        <w:rPr>
          <w:rFonts w:ascii="Arial" w:hAnsi="Arial" w:cs="Arial"/>
          <w:sz w:val="24"/>
          <w:szCs w:val="24"/>
        </w:rPr>
      </w:pPr>
    </w:p>
    <w:p w:rsidR="003D4800" w:rsidRPr="002E6463" w:rsidRDefault="003D4800" w:rsidP="002E6463">
      <w:pPr>
        <w:spacing w:line="360" w:lineRule="auto"/>
        <w:jc w:val="both"/>
        <w:rPr>
          <w:rFonts w:ascii="Arial" w:hAnsi="Arial" w:cs="Arial"/>
          <w:sz w:val="24"/>
          <w:szCs w:val="24"/>
        </w:rPr>
      </w:pP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lastRenderedPageBreak/>
        <w:t>Por fuente formal entendemos los procesos de creación de las normas jurídicas.</w:t>
      </w:r>
    </w:p>
    <w:p w:rsidR="002E6463" w:rsidRPr="002E6463" w:rsidRDefault="002E6463" w:rsidP="002E6463">
      <w:pPr>
        <w:pStyle w:val="Prrafodelista"/>
        <w:numPr>
          <w:ilvl w:val="0"/>
          <w:numId w:val="5"/>
        </w:numPr>
        <w:spacing w:line="360" w:lineRule="auto"/>
        <w:jc w:val="both"/>
        <w:rPr>
          <w:rFonts w:ascii="Arial" w:hAnsi="Arial" w:cs="Arial"/>
          <w:sz w:val="24"/>
          <w:szCs w:val="24"/>
        </w:rPr>
      </w:pPr>
      <w:r w:rsidRPr="002E6463">
        <w:rPr>
          <w:rFonts w:ascii="Arial" w:hAnsi="Arial" w:cs="Arial"/>
          <w:sz w:val="24"/>
          <w:szCs w:val="24"/>
        </w:rPr>
        <w:t>Llamamos fuentes reales a los factores y elementos que determinan el contenido de tales normas.</w:t>
      </w:r>
    </w:p>
    <w:p w:rsidR="002E6463" w:rsidRPr="002E6463" w:rsidRDefault="002E6463" w:rsidP="002E6463">
      <w:pPr>
        <w:pStyle w:val="Prrafodelista"/>
        <w:numPr>
          <w:ilvl w:val="0"/>
          <w:numId w:val="5"/>
        </w:numPr>
        <w:spacing w:line="360" w:lineRule="auto"/>
        <w:jc w:val="both"/>
        <w:rPr>
          <w:rFonts w:ascii="Arial" w:hAnsi="Arial" w:cs="Arial"/>
          <w:sz w:val="24"/>
          <w:szCs w:val="24"/>
        </w:rPr>
      </w:pPr>
      <w:r w:rsidRPr="002E6463">
        <w:rPr>
          <w:rFonts w:ascii="Arial" w:hAnsi="Arial" w:cs="Arial"/>
          <w:sz w:val="24"/>
          <w:szCs w:val="24"/>
        </w:rPr>
        <w:t xml:space="preserve">El término fuente histórica, por último </w:t>
      </w:r>
      <w:r w:rsidR="0087656D" w:rsidRPr="002E6463">
        <w:rPr>
          <w:rFonts w:ascii="Arial" w:hAnsi="Arial" w:cs="Arial"/>
          <w:sz w:val="24"/>
          <w:szCs w:val="24"/>
        </w:rPr>
        <w:t>aplicase</w:t>
      </w:r>
      <w:r w:rsidRPr="002E6463">
        <w:rPr>
          <w:rFonts w:ascii="Arial" w:hAnsi="Arial" w:cs="Arial"/>
          <w:sz w:val="24"/>
          <w:szCs w:val="24"/>
        </w:rPr>
        <w:t xml:space="preserve"> a los documentos (inscripciones, papiros, libros, etc.), que encierran el texto de una ley o conjunto de leyes.</w:t>
      </w:r>
    </w:p>
    <w:p w:rsidR="002E6463" w:rsidRPr="002E6463" w:rsidRDefault="002E6463" w:rsidP="002E6463">
      <w:pPr>
        <w:pStyle w:val="Prrafodelista"/>
        <w:numPr>
          <w:ilvl w:val="0"/>
          <w:numId w:val="5"/>
        </w:numPr>
        <w:spacing w:line="360" w:lineRule="auto"/>
        <w:jc w:val="both"/>
        <w:rPr>
          <w:rFonts w:ascii="Arial" w:hAnsi="Arial" w:cs="Arial"/>
          <w:sz w:val="24"/>
          <w:szCs w:val="24"/>
        </w:rPr>
      </w:pPr>
      <w:r w:rsidRPr="002E6463">
        <w:rPr>
          <w:rFonts w:ascii="Arial" w:hAnsi="Arial" w:cs="Arial"/>
          <w:sz w:val="24"/>
          <w:szCs w:val="24"/>
        </w:rPr>
        <w:t>De acuerdo con la opinión generalizada, las fuentes formales del derecho son la legislación, la costumbre y la jurisprudencia. La reunión de los elementos que integran los procesos legislativo, consuetudinario y jurisprudencial, condiciona la validez de las normas que los mismos procesos engendran.</w:t>
      </w:r>
    </w:p>
    <w:p w:rsidR="002E6463" w:rsidRPr="002E6463" w:rsidRDefault="002E6463" w:rsidP="002E6463">
      <w:pPr>
        <w:spacing w:line="360" w:lineRule="auto"/>
        <w:jc w:val="both"/>
        <w:rPr>
          <w:rFonts w:ascii="Arial" w:hAnsi="Arial" w:cs="Arial"/>
          <w:sz w:val="24"/>
          <w:szCs w:val="24"/>
        </w:rPr>
      </w:pP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La legislación.- En los países de derecho escrito, la legislación es la más rica e importante de las fuentes formales. Podríamos definirla como el proceso por el cual uno o vario órganos del Estado formulan y promulgan determinadas reglas jurídicas de observancia general, a las que se da el nombre específico de leyes.</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En el moderno proceso legislativo existen seis diversas etapas, a saber: iniciativa, discusión, aprobación, sanción, publicación e iniciación de la vigencia.</w:t>
      </w:r>
    </w:p>
    <w:p w:rsidR="002E6463" w:rsidRPr="0087656D" w:rsidRDefault="002E6463" w:rsidP="0087656D">
      <w:pPr>
        <w:pStyle w:val="Prrafodelista"/>
        <w:numPr>
          <w:ilvl w:val="0"/>
          <w:numId w:val="7"/>
        </w:numPr>
        <w:spacing w:line="360" w:lineRule="auto"/>
        <w:jc w:val="both"/>
        <w:rPr>
          <w:rFonts w:ascii="Arial" w:hAnsi="Arial" w:cs="Arial"/>
          <w:sz w:val="24"/>
          <w:szCs w:val="24"/>
        </w:rPr>
      </w:pPr>
      <w:r w:rsidRPr="0087656D">
        <w:rPr>
          <w:rFonts w:ascii="Arial" w:hAnsi="Arial" w:cs="Arial"/>
          <w:sz w:val="24"/>
          <w:szCs w:val="24"/>
        </w:rPr>
        <w:t>Iniciativa.- Es el acto por el cual determinados órganos del Estado someten a la consideración del Congreso un proyecto de ley.</w:t>
      </w:r>
    </w:p>
    <w:p w:rsidR="002E6463" w:rsidRPr="0087656D" w:rsidRDefault="002E6463" w:rsidP="0087656D">
      <w:pPr>
        <w:pStyle w:val="Prrafodelista"/>
        <w:numPr>
          <w:ilvl w:val="0"/>
          <w:numId w:val="7"/>
        </w:numPr>
        <w:spacing w:line="360" w:lineRule="auto"/>
        <w:jc w:val="both"/>
        <w:rPr>
          <w:rFonts w:ascii="Arial" w:hAnsi="Arial" w:cs="Arial"/>
          <w:sz w:val="24"/>
          <w:szCs w:val="24"/>
        </w:rPr>
      </w:pPr>
      <w:r w:rsidRPr="0087656D">
        <w:rPr>
          <w:rFonts w:ascii="Arial" w:hAnsi="Arial" w:cs="Arial"/>
          <w:sz w:val="24"/>
          <w:szCs w:val="24"/>
        </w:rPr>
        <w:t>Discusión.- Es el acto por el cual las Cámaras deliberan acerca de las iniciativas, a fin de determinar si deben o no ser aprobadas. A la Cámara donde inicialmente se discute un proyecto de ley suele llamársele Cámara de origen; a la otra se le da el calificativo de revisora.</w:t>
      </w:r>
    </w:p>
    <w:p w:rsidR="002E6463" w:rsidRPr="0087656D" w:rsidRDefault="002E6463" w:rsidP="0087656D">
      <w:pPr>
        <w:pStyle w:val="Prrafodelista"/>
        <w:numPr>
          <w:ilvl w:val="0"/>
          <w:numId w:val="7"/>
        </w:numPr>
        <w:spacing w:line="360" w:lineRule="auto"/>
        <w:jc w:val="both"/>
        <w:rPr>
          <w:rFonts w:ascii="Arial" w:hAnsi="Arial" w:cs="Arial"/>
          <w:sz w:val="24"/>
          <w:szCs w:val="24"/>
        </w:rPr>
      </w:pPr>
      <w:r w:rsidRPr="0087656D">
        <w:rPr>
          <w:rFonts w:ascii="Arial" w:hAnsi="Arial" w:cs="Arial"/>
          <w:sz w:val="24"/>
          <w:szCs w:val="24"/>
        </w:rPr>
        <w:t>Aprobación.- Es el acto por el cual las Cámaras aceptan un proyecto de ley. La aprobación puede ser total o parcial.</w:t>
      </w:r>
    </w:p>
    <w:p w:rsidR="002E6463" w:rsidRDefault="002E6463" w:rsidP="0087656D">
      <w:pPr>
        <w:pStyle w:val="Prrafodelista"/>
        <w:numPr>
          <w:ilvl w:val="0"/>
          <w:numId w:val="7"/>
        </w:numPr>
        <w:spacing w:line="360" w:lineRule="auto"/>
        <w:jc w:val="both"/>
        <w:rPr>
          <w:rFonts w:ascii="Arial" w:hAnsi="Arial" w:cs="Arial"/>
          <w:sz w:val="24"/>
          <w:szCs w:val="24"/>
        </w:rPr>
      </w:pPr>
      <w:r w:rsidRPr="0087656D">
        <w:rPr>
          <w:rFonts w:ascii="Arial" w:hAnsi="Arial" w:cs="Arial"/>
          <w:sz w:val="24"/>
          <w:szCs w:val="24"/>
        </w:rPr>
        <w:lastRenderedPageBreak/>
        <w:t>Sanción.- Se da este nombre a la aceptación de una iniciativa por el Poder Ejecutivo. La sanción debe ser posterior a la aprobación del proyecto de las Cámaras. El Presidente de la República puede negar su sanción a un proyecto ya admitido por el Congreso (Derecho de veto).</w:t>
      </w:r>
    </w:p>
    <w:p w:rsidR="0087656D" w:rsidRPr="0087656D" w:rsidRDefault="0087656D" w:rsidP="0087656D">
      <w:pPr>
        <w:pStyle w:val="Prrafodelista"/>
        <w:spacing w:line="360" w:lineRule="auto"/>
        <w:ind w:left="420"/>
        <w:jc w:val="both"/>
        <w:rPr>
          <w:rFonts w:ascii="Arial" w:hAnsi="Arial" w:cs="Arial"/>
          <w:sz w:val="24"/>
          <w:szCs w:val="24"/>
        </w:rPr>
      </w:pPr>
    </w:p>
    <w:p w:rsidR="002E6463" w:rsidRPr="0087656D" w:rsidRDefault="002E6463" w:rsidP="0087656D">
      <w:pPr>
        <w:pStyle w:val="Prrafodelista"/>
        <w:numPr>
          <w:ilvl w:val="0"/>
          <w:numId w:val="7"/>
        </w:numPr>
        <w:spacing w:line="360" w:lineRule="auto"/>
        <w:jc w:val="both"/>
        <w:rPr>
          <w:rFonts w:ascii="Arial" w:hAnsi="Arial" w:cs="Arial"/>
          <w:b/>
          <w:sz w:val="24"/>
          <w:szCs w:val="24"/>
        </w:rPr>
      </w:pPr>
      <w:r w:rsidRPr="0087656D">
        <w:rPr>
          <w:rFonts w:ascii="Arial" w:hAnsi="Arial" w:cs="Arial"/>
          <w:b/>
          <w:sz w:val="32"/>
          <w:szCs w:val="24"/>
          <w:u w:val="single"/>
        </w:rPr>
        <w:t>Publicación.-</w:t>
      </w:r>
      <w:r w:rsidRPr="0087656D">
        <w:rPr>
          <w:rFonts w:ascii="Arial" w:hAnsi="Arial" w:cs="Arial"/>
          <w:b/>
          <w:sz w:val="32"/>
          <w:szCs w:val="24"/>
        </w:rPr>
        <w:t xml:space="preserve"> </w:t>
      </w:r>
      <w:r w:rsidRPr="0087656D">
        <w:rPr>
          <w:rFonts w:ascii="Arial" w:hAnsi="Arial" w:cs="Arial"/>
          <w:b/>
          <w:sz w:val="24"/>
          <w:szCs w:val="24"/>
        </w:rPr>
        <w:t xml:space="preserve">Es el acto por el cual la ley ya aprobada y sancionada se da a conocer a quienes deben cumplirla. La publicación se hace en el llamado Diario Oficial de la Federación. Además de éste, existen en México los Diarios o Gacetas Oficiales de los Estados. </w:t>
      </w:r>
      <w:r w:rsidR="0087656D" w:rsidRPr="0087656D">
        <w:rPr>
          <w:rFonts w:ascii="Arial" w:hAnsi="Arial" w:cs="Arial"/>
          <w:b/>
          <w:sz w:val="24"/>
          <w:szCs w:val="24"/>
        </w:rPr>
        <w:t>Publicase</w:t>
      </w:r>
      <w:r w:rsidRPr="0087656D">
        <w:rPr>
          <w:rFonts w:ascii="Arial" w:hAnsi="Arial" w:cs="Arial"/>
          <w:b/>
          <w:sz w:val="24"/>
          <w:szCs w:val="24"/>
        </w:rPr>
        <w:t xml:space="preserve"> en tales Diarios las leyes de carácter local.</w:t>
      </w:r>
    </w:p>
    <w:p w:rsidR="002E6463" w:rsidRPr="0087656D" w:rsidRDefault="002E6463" w:rsidP="0087656D">
      <w:pPr>
        <w:pStyle w:val="Prrafodelista"/>
        <w:numPr>
          <w:ilvl w:val="0"/>
          <w:numId w:val="7"/>
        </w:numPr>
        <w:spacing w:line="360" w:lineRule="auto"/>
        <w:jc w:val="both"/>
        <w:rPr>
          <w:rFonts w:ascii="Arial" w:hAnsi="Arial" w:cs="Arial"/>
          <w:b/>
          <w:sz w:val="24"/>
          <w:szCs w:val="24"/>
        </w:rPr>
      </w:pPr>
      <w:r w:rsidRPr="0087656D">
        <w:rPr>
          <w:rFonts w:ascii="Arial" w:hAnsi="Arial" w:cs="Arial"/>
          <w:b/>
          <w:sz w:val="32"/>
          <w:szCs w:val="24"/>
          <w:u w:val="single"/>
        </w:rPr>
        <w:t>Iniciación de la vigencia.-</w:t>
      </w:r>
      <w:r w:rsidRPr="0087656D">
        <w:rPr>
          <w:rFonts w:ascii="Arial" w:hAnsi="Arial" w:cs="Arial"/>
          <w:b/>
          <w:sz w:val="32"/>
          <w:szCs w:val="24"/>
        </w:rPr>
        <w:t xml:space="preserve"> </w:t>
      </w:r>
      <w:r w:rsidRPr="0087656D">
        <w:rPr>
          <w:rFonts w:ascii="Arial" w:hAnsi="Arial" w:cs="Arial"/>
          <w:b/>
          <w:sz w:val="24"/>
          <w:szCs w:val="24"/>
        </w:rPr>
        <w:t>Existen dos sistemas de iniciación de la vigencia el sistema sucesivo y el sincrónico.</w:t>
      </w:r>
    </w:p>
    <w:p w:rsidR="002E6463" w:rsidRPr="0087656D" w:rsidRDefault="002E6463" w:rsidP="002E6463">
      <w:pPr>
        <w:pStyle w:val="Prrafodelista"/>
        <w:numPr>
          <w:ilvl w:val="0"/>
          <w:numId w:val="6"/>
        </w:numPr>
        <w:spacing w:line="360" w:lineRule="auto"/>
        <w:jc w:val="both"/>
        <w:rPr>
          <w:rFonts w:ascii="Arial" w:hAnsi="Arial" w:cs="Arial"/>
          <w:b/>
          <w:sz w:val="24"/>
          <w:szCs w:val="24"/>
        </w:rPr>
      </w:pPr>
      <w:r w:rsidRPr="0087656D">
        <w:rPr>
          <w:rFonts w:ascii="Arial" w:hAnsi="Arial" w:cs="Arial"/>
          <w:b/>
          <w:sz w:val="24"/>
          <w:szCs w:val="24"/>
        </w:rPr>
        <w:t>Sucesivo.- las leyes, reglamentos, circulares o cualesquiera otras disposiciones de observancia general obligan y surten sus efectos tres días después de su publicación en el periódico oficial. En los lugares distintos del en que se publique el periódico oficial, para que las leyes, reglamentos, etc., se consideren publicados y sean obligatorios se necesita además del plazo que se fija de tres días, transcurra un día más por cada cuarenta kilómetros de distancia o fracción que exceda de la mitad.</w:t>
      </w:r>
      <w:r w:rsidR="000D02BF" w:rsidRPr="000D02BF">
        <w:rPr>
          <w:rFonts w:ascii="Arial" w:hAnsi="Arial" w:cs="Arial"/>
          <w:b/>
          <w:sz w:val="24"/>
          <w:szCs w:val="24"/>
        </w:rPr>
        <w:t xml:space="preserve"> (art. 3º del Código Civil Federal)</w:t>
      </w:r>
    </w:p>
    <w:p w:rsidR="002E6463" w:rsidRPr="0087656D" w:rsidRDefault="002E6463" w:rsidP="0087656D">
      <w:pPr>
        <w:pStyle w:val="Prrafodelista"/>
        <w:numPr>
          <w:ilvl w:val="0"/>
          <w:numId w:val="6"/>
        </w:numPr>
        <w:spacing w:line="360" w:lineRule="auto"/>
        <w:jc w:val="both"/>
        <w:rPr>
          <w:rFonts w:ascii="Arial" w:hAnsi="Arial" w:cs="Arial"/>
          <w:b/>
          <w:sz w:val="24"/>
          <w:szCs w:val="24"/>
        </w:rPr>
      </w:pPr>
      <w:r w:rsidRPr="0087656D">
        <w:rPr>
          <w:rFonts w:ascii="Arial" w:hAnsi="Arial" w:cs="Arial"/>
          <w:b/>
          <w:sz w:val="24"/>
          <w:szCs w:val="24"/>
        </w:rPr>
        <w:t>Sincrónico.- Es aquel conforme al cual la ley entra en vigor simultáneamente en todo el territorio en donde la ley ha de ser aplicada y precisamente en la fecha que se señala en el decreto que la promulga.</w:t>
      </w:r>
      <w:r w:rsidR="000D02BF" w:rsidRPr="000D02BF">
        <w:rPr>
          <w:rFonts w:ascii="Arial" w:hAnsi="Arial" w:cs="Arial"/>
          <w:b/>
          <w:sz w:val="24"/>
          <w:szCs w:val="24"/>
        </w:rPr>
        <w:t xml:space="preserve"> (art. 4º del Código Civil Federal)</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 xml:space="preserve">El lapso comprendido entre el momento de la publicación y aquel en que la norma entra en vigor, recibe el nombre de </w:t>
      </w:r>
      <w:proofErr w:type="spellStart"/>
      <w:r w:rsidRPr="002E6463">
        <w:rPr>
          <w:rFonts w:ascii="Arial" w:hAnsi="Arial" w:cs="Arial"/>
          <w:sz w:val="24"/>
          <w:szCs w:val="24"/>
        </w:rPr>
        <w:t>Vacatio</w:t>
      </w:r>
      <w:proofErr w:type="spellEnd"/>
      <w:r w:rsidRPr="002E6463">
        <w:rPr>
          <w:rFonts w:ascii="Arial" w:hAnsi="Arial" w:cs="Arial"/>
          <w:sz w:val="24"/>
          <w:szCs w:val="24"/>
        </w:rPr>
        <w:t xml:space="preserve"> </w:t>
      </w:r>
      <w:proofErr w:type="spellStart"/>
      <w:r w:rsidRPr="002E6463">
        <w:rPr>
          <w:rFonts w:ascii="Arial" w:hAnsi="Arial" w:cs="Arial"/>
          <w:sz w:val="24"/>
          <w:szCs w:val="24"/>
        </w:rPr>
        <w:t>Legis</w:t>
      </w:r>
      <w:proofErr w:type="spellEnd"/>
      <w:r w:rsidRPr="002E6463">
        <w:rPr>
          <w:rFonts w:ascii="Arial" w:hAnsi="Arial" w:cs="Arial"/>
          <w:sz w:val="24"/>
          <w:szCs w:val="24"/>
        </w:rPr>
        <w:t>. Es un término racional para que se conozcan las normas y por tanto para que se cumplan.</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lastRenderedPageBreak/>
        <w:t xml:space="preserve">Ahora bien, para que una norma o una ley en conjunto </w:t>
      </w:r>
      <w:proofErr w:type="gramStart"/>
      <w:r w:rsidRPr="002E6463">
        <w:rPr>
          <w:rFonts w:ascii="Arial" w:hAnsi="Arial" w:cs="Arial"/>
          <w:sz w:val="24"/>
          <w:szCs w:val="24"/>
        </w:rPr>
        <w:t>deje</w:t>
      </w:r>
      <w:proofErr w:type="gramEnd"/>
      <w:r w:rsidRPr="002E6463">
        <w:rPr>
          <w:rFonts w:ascii="Arial" w:hAnsi="Arial" w:cs="Arial"/>
          <w:sz w:val="24"/>
          <w:szCs w:val="24"/>
        </w:rPr>
        <w:t xml:space="preserve"> de ser derecho vigente, es indispensable que se extinga su vigencia. Las normas son abrogadas o derogadas. Estos términos expresan la idea de privar a la ley de su fuerza.</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Abrogar significa quitar su fuerza a la ley en todas sus partes.</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Derogar quiere decir abolir la ley sólo en alguno de sus preceptos.</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 xml:space="preserve">La abrogación como la derogación </w:t>
      </w:r>
      <w:r w:rsidR="0087656D" w:rsidRPr="002E6463">
        <w:rPr>
          <w:rFonts w:ascii="Arial" w:hAnsi="Arial" w:cs="Arial"/>
          <w:sz w:val="24"/>
          <w:szCs w:val="24"/>
        </w:rPr>
        <w:t>puede</w:t>
      </w:r>
      <w:r w:rsidRPr="002E6463">
        <w:rPr>
          <w:rFonts w:ascii="Arial" w:hAnsi="Arial" w:cs="Arial"/>
          <w:sz w:val="24"/>
          <w:szCs w:val="24"/>
        </w:rPr>
        <w:t xml:space="preserve"> ser </w:t>
      </w:r>
      <w:r w:rsidR="0087656D" w:rsidRPr="002E6463">
        <w:rPr>
          <w:rFonts w:ascii="Arial" w:hAnsi="Arial" w:cs="Arial"/>
          <w:sz w:val="24"/>
          <w:szCs w:val="24"/>
        </w:rPr>
        <w:t>expresa o tácita</w:t>
      </w:r>
      <w:r w:rsidRPr="002E6463">
        <w:rPr>
          <w:rFonts w:ascii="Arial" w:hAnsi="Arial" w:cs="Arial"/>
          <w:sz w:val="24"/>
          <w:szCs w:val="24"/>
        </w:rPr>
        <w:t>. Expresas cuando en la nueva ley se declara que la antigua queda privada de su fuerza obligatoria, y tácita cuando la ley contiene preceptos contradictorios respecto de la anterior o bien indica, por su materia, que sustituye a la antigua.</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 xml:space="preserve">La Costumbre como fuente de derecho.- Es un uso implantado en una colectividad y considerado por ésta como jurídicamente obligatorio; es el derecho nacido consuetudinariamente. Posee dos características: 1.- Está integrado por un conjunto de reglas sociales derivadas de un uso más o menos largo; y 2.- Tales reglas </w:t>
      </w:r>
      <w:r w:rsidR="0087656D">
        <w:rPr>
          <w:rFonts w:ascii="Arial" w:hAnsi="Arial" w:cs="Arial"/>
          <w:sz w:val="24"/>
          <w:szCs w:val="24"/>
        </w:rPr>
        <w:t>se transforman</w:t>
      </w:r>
      <w:r w:rsidRPr="002E6463">
        <w:rPr>
          <w:rFonts w:ascii="Arial" w:hAnsi="Arial" w:cs="Arial"/>
          <w:sz w:val="24"/>
          <w:szCs w:val="24"/>
        </w:rPr>
        <w:t xml:space="preserve"> en derecho positivo cuando las individuos que las practican les reconocen obligatoriedad, cual si se tratase de una ley.</w:t>
      </w:r>
    </w:p>
    <w:p w:rsidR="002E6463" w:rsidRPr="002E6463" w:rsidRDefault="002E6463" w:rsidP="002E6463">
      <w:pPr>
        <w:spacing w:line="360" w:lineRule="auto"/>
        <w:jc w:val="both"/>
        <w:rPr>
          <w:rFonts w:ascii="Arial" w:hAnsi="Arial" w:cs="Arial"/>
          <w:sz w:val="24"/>
          <w:szCs w:val="24"/>
        </w:rPr>
      </w:pPr>
      <w:r w:rsidRPr="002E6463">
        <w:rPr>
          <w:rFonts w:ascii="Arial" w:hAnsi="Arial" w:cs="Arial"/>
          <w:sz w:val="24"/>
          <w:szCs w:val="24"/>
        </w:rPr>
        <w:t>Jurisprudencia.- Es el conjunto de principios y doctrinas contenidos en las decisiones de los tribunales y que son pronunciadas en forma reiterada y constante y en sentido uniforme.</w:t>
      </w:r>
      <w:r w:rsidR="0087656D">
        <w:rPr>
          <w:rStyle w:val="Refdenotaalpie"/>
          <w:rFonts w:ascii="Arial" w:hAnsi="Arial" w:cs="Arial"/>
          <w:sz w:val="24"/>
          <w:szCs w:val="24"/>
        </w:rPr>
        <w:footnoteReference w:id="9"/>
      </w:r>
    </w:p>
    <w:p w:rsidR="002E6463" w:rsidRDefault="002E6463" w:rsidP="002E6463"/>
    <w:p w:rsidR="00363AF9" w:rsidRPr="00363AF9" w:rsidRDefault="00363AF9" w:rsidP="00363AF9">
      <w:pPr>
        <w:spacing w:line="360" w:lineRule="auto"/>
        <w:jc w:val="both"/>
        <w:rPr>
          <w:rFonts w:ascii="Arial" w:hAnsi="Arial" w:cs="Arial"/>
          <w:b/>
          <w:sz w:val="24"/>
        </w:rPr>
      </w:pPr>
      <w:r w:rsidRPr="00363AF9">
        <w:rPr>
          <w:rFonts w:ascii="Arial" w:hAnsi="Arial" w:cs="Arial"/>
          <w:b/>
          <w:sz w:val="24"/>
        </w:rPr>
        <w:t>LA PUBLICACIÓN</w:t>
      </w:r>
    </w:p>
    <w:p w:rsidR="00363AF9" w:rsidRPr="00BD5E34" w:rsidRDefault="00363AF9" w:rsidP="00363AF9">
      <w:pPr>
        <w:spacing w:line="360" w:lineRule="auto"/>
        <w:jc w:val="both"/>
        <w:rPr>
          <w:rFonts w:ascii="Arial" w:hAnsi="Arial" w:cs="Arial"/>
          <w:sz w:val="24"/>
        </w:rPr>
      </w:pPr>
      <w:r w:rsidRPr="00BD5E34">
        <w:rPr>
          <w:rFonts w:ascii="Arial" w:hAnsi="Arial" w:cs="Arial"/>
          <w:sz w:val="24"/>
        </w:rPr>
        <w:t xml:space="preserve">La publicación es parte del proceso legislativo. Una ley que no se publica, jurídicamente no existe, es una regla de conducta. Una legislación que no se da a conocer no es derecho positivo vigente y por tanto, nadie la cumple. La </w:t>
      </w:r>
      <w:r w:rsidRPr="00BD5E34">
        <w:rPr>
          <w:rFonts w:ascii="Arial" w:hAnsi="Arial" w:cs="Arial"/>
          <w:sz w:val="24"/>
        </w:rPr>
        <w:lastRenderedPageBreak/>
        <w:t>publicación es un requisito de eficacia; es un presupuesto para la entrada en vigor. La publicación de leyes y decretos, es obligación que corresponde al Poder Ejecutivo. Consiste en que, una vez que la ley ha sido discutida, aprobada y sancionada, la dé a conocer a los habitantes del país. A través del órgano de difusión que en México se llama Diario Oficial de la Federación, con lo que adquiere fuerza obligatoria e inicia su vigencia y despliega todos sus efectos. Una ley no publicada carece de efectos propios: no obliga ni vincula a gobernantes ni gobernados.</w:t>
      </w:r>
    </w:p>
    <w:p w:rsidR="00363AF9" w:rsidRPr="00BD5E34" w:rsidRDefault="00363AF9" w:rsidP="00363AF9">
      <w:pPr>
        <w:spacing w:line="360" w:lineRule="auto"/>
        <w:jc w:val="both"/>
        <w:rPr>
          <w:rFonts w:ascii="Arial" w:hAnsi="Arial" w:cs="Arial"/>
          <w:sz w:val="24"/>
        </w:rPr>
      </w:pPr>
      <w:r w:rsidRPr="00BD5E34">
        <w:rPr>
          <w:rFonts w:ascii="Arial" w:hAnsi="Arial" w:cs="Arial"/>
          <w:sz w:val="24"/>
        </w:rPr>
        <w:t>La publicación de la ley no es facultad discrecional del presidente de la republica que pueda o no pueda ejercer, sino que es obligación ineludible que tiene que tiene que acatar. Si por alguna circunstancia, el ejecutivo no publica la ley, el congreso puede hacerlo motu propio (libre voluntad). A través de la publicación se notifica solemnemente a la sociedad el texto promulgado, condición previa para su cumplimiento, ya que el orden jurídico se basa en la presunción de que nadie ignora el derecho. En virtud de la publicación, la ley se hace obligatoria y ejecutable.</w:t>
      </w:r>
      <w:r w:rsidR="000D02BF">
        <w:rPr>
          <w:rStyle w:val="Refdenotaalpie"/>
          <w:rFonts w:ascii="Arial" w:hAnsi="Arial" w:cs="Arial"/>
          <w:sz w:val="24"/>
        </w:rPr>
        <w:footnoteReference w:id="10"/>
      </w:r>
    </w:p>
    <w:p w:rsidR="00363AF9" w:rsidRDefault="00363AF9" w:rsidP="000D02BF">
      <w:pPr>
        <w:autoSpaceDE w:val="0"/>
        <w:autoSpaceDN w:val="0"/>
        <w:adjustRightInd w:val="0"/>
        <w:spacing w:after="0" w:line="360" w:lineRule="auto"/>
        <w:jc w:val="both"/>
        <w:rPr>
          <w:rFonts w:ascii="Arial" w:hAnsi="Arial" w:cs="Arial"/>
          <w:sz w:val="24"/>
        </w:rPr>
      </w:pPr>
      <w:r w:rsidRPr="00BD5E34">
        <w:rPr>
          <w:rFonts w:ascii="Arial" w:hAnsi="Arial" w:cs="Arial"/>
          <w:sz w:val="24"/>
        </w:rPr>
        <w:t>La ley orgánica de la Administración pública</w:t>
      </w:r>
      <w:r w:rsidR="000D02BF" w:rsidRPr="000D02BF">
        <w:rPr>
          <w:rFonts w:ascii="Arial" w:hAnsi="Arial" w:cs="Arial"/>
          <w:sz w:val="24"/>
        </w:rPr>
        <w:t xml:space="preserve"> en su fracción III del artículo 27</w:t>
      </w:r>
      <w:r w:rsidR="000D02BF">
        <w:rPr>
          <w:rStyle w:val="Refdenotaalpie"/>
          <w:rFonts w:ascii="Arial" w:hAnsi="Arial" w:cs="Arial"/>
          <w:sz w:val="24"/>
        </w:rPr>
        <w:footnoteReference w:id="11"/>
      </w:r>
      <w:r w:rsidR="000D02BF" w:rsidRPr="000D02BF">
        <w:rPr>
          <w:rFonts w:ascii="Arial" w:hAnsi="Arial" w:cs="Arial"/>
          <w:sz w:val="24"/>
        </w:rPr>
        <w:t xml:space="preserve"> </w:t>
      </w:r>
      <w:r w:rsidRPr="00BD5E34">
        <w:rPr>
          <w:rFonts w:ascii="Arial" w:hAnsi="Arial" w:cs="Arial"/>
          <w:sz w:val="24"/>
        </w:rPr>
        <w:t xml:space="preserve">fija como atribución de la secretaría de Gobernación, publicar en el Diario oficial de la Federación, las leyes y decretos que expidan el congreso de la Unión, alguna de las dos Cámaras o del Presidente de la República. Además, en concordancia con el reglamento interior de la misma secretaría, le corresponde tramitar la promulgación de las leyes y decretos a través de la vigilancia de su publicación en ese medio informativo oficial. </w:t>
      </w:r>
    </w:p>
    <w:p w:rsidR="000D02BF" w:rsidRDefault="000D02BF" w:rsidP="000D02BF">
      <w:pPr>
        <w:autoSpaceDE w:val="0"/>
        <w:autoSpaceDN w:val="0"/>
        <w:adjustRightInd w:val="0"/>
        <w:spacing w:after="0" w:line="360" w:lineRule="auto"/>
        <w:jc w:val="both"/>
        <w:rPr>
          <w:rFonts w:ascii="Arial" w:hAnsi="Arial" w:cs="Arial"/>
          <w:sz w:val="24"/>
        </w:rPr>
      </w:pPr>
    </w:p>
    <w:p w:rsidR="003D4800" w:rsidRPr="00BD5E34" w:rsidRDefault="003D4800" w:rsidP="000D02BF">
      <w:pPr>
        <w:autoSpaceDE w:val="0"/>
        <w:autoSpaceDN w:val="0"/>
        <w:adjustRightInd w:val="0"/>
        <w:spacing w:after="0" w:line="360" w:lineRule="auto"/>
        <w:jc w:val="both"/>
        <w:rPr>
          <w:rFonts w:ascii="Arial" w:hAnsi="Arial" w:cs="Arial"/>
          <w:sz w:val="24"/>
        </w:rPr>
      </w:pPr>
    </w:p>
    <w:p w:rsidR="00363AF9" w:rsidRPr="000D02BF" w:rsidRDefault="000D02BF" w:rsidP="00363AF9">
      <w:pPr>
        <w:spacing w:line="360" w:lineRule="auto"/>
        <w:jc w:val="both"/>
        <w:rPr>
          <w:rFonts w:ascii="Arial" w:hAnsi="Arial" w:cs="Arial"/>
          <w:b/>
          <w:sz w:val="24"/>
        </w:rPr>
      </w:pPr>
      <w:r w:rsidRPr="000D02BF">
        <w:rPr>
          <w:rFonts w:ascii="Arial" w:hAnsi="Arial" w:cs="Arial"/>
          <w:b/>
          <w:sz w:val="24"/>
        </w:rPr>
        <w:lastRenderedPageBreak/>
        <w:t>LA VIGENCIA</w:t>
      </w:r>
    </w:p>
    <w:p w:rsidR="00363AF9" w:rsidRPr="00BD5E34" w:rsidRDefault="00363AF9" w:rsidP="00363AF9">
      <w:pPr>
        <w:spacing w:line="360" w:lineRule="auto"/>
        <w:jc w:val="both"/>
        <w:rPr>
          <w:rFonts w:ascii="Arial" w:hAnsi="Arial" w:cs="Arial"/>
          <w:sz w:val="24"/>
        </w:rPr>
      </w:pPr>
      <w:r w:rsidRPr="00BD5E34">
        <w:rPr>
          <w:rFonts w:ascii="Arial" w:hAnsi="Arial" w:cs="Arial"/>
          <w:sz w:val="24"/>
        </w:rPr>
        <w:t xml:space="preserve">La vigencia de la ley implica el momento desde el cual, es exigible la misma, constreñida al principio universal de derecho de que las normas jurídicas rigen para el futuro, lo cual hace muy importante la determinación del inicio de la vigencia de las leyes y decretos. Como consecuencia a los ordenamientos jurídicos no pueden dárseles efecto retroactivo en perjuicio de persona alguna, lo que a contrario sensu significa la aceptación de la retroactividad si ésta beneficia a los destinatarios de la norma. Así las propias normas regulan su validez temporal, </w:t>
      </w:r>
      <w:r w:rsidR="00061C56">
        <w:rPr>
          <w:rFonts w:ascii="Arial" w:hAnsi="Arial" w:cs="Arial"/>
          <w:sz w:val="24"/>
        </w:rPr>
        <w:t>e</w:t>
      </w:r>
      <w:r w:rsidRPr="00BD5E34">
        <w:rPr>
          <w:rFonts w:ascii="Arial" w:hAnsi="Arial" w:cs="Arial"/>
          <w:sz w:val="24"/>
        </w:rPr>
        <w:t>s decir, el cuerpo de una ley determina al momento en que inicia su vigencia. Si esto no fuere así, existen otras normas jurídicas ya vigentes que prevén lo concerniente a la vigencia de las leyes. Así, la iniciación de la vigencia de la ley ocurre en un momento posterior a su publicación, o simultáneamente con ésta, si el propio ordenamiento así lo determina.</w:t>
      </w:r>
    </w:p>
    <w:p w:rsidR="00363AF9" w:rsidRPr="00BD5E34" w:rsidRDefault="00363AF9" w:rsidP="00363AF9">
      <w:pPr>
        <w:spacing w:line="360" w:lineRule="auto"/>
        <w:jc w:val="both"/>
        <w:rPr>
          <w:rFonts w:ascii="Arial" w:hAnsi="Arial" w:cs="Arial"/>
          <w:sz w:val="24"/>
        </w:rPr>
      </w:pPr>
      <w:r w:rsidRPr="00BD5E34">
        <w:rPr>
          <w:rFonts w:ascii="Arial" w:hAnsi="Arial" w:cs="Arial"/>
          <w:sz w:val="24"/>
        </w:rPr>
        <w:t xml:space="preserve">En el sistema jurídico mexicano, la iniciación de la vigencia </w:t>
      </w:r>
      <w:r w:rsidR="000D02BF" w:rsidRPr="00BD5E34">
        <w:rPr>
          <w:rFonts w:ascii="Arial" w:hAnsi="Arial" w:cs="Arial"/>
          <w:sz w:val="24"/>
        </w:rPr>
        <w:t>está</w:t>
      </w:r>
      <w:r w:rsidRPr="00BD5E34">
        <w:rPr>
          <w:rFonts w:ascii="Arial" w:hAnsi="Arial" w:cs="Arial"/>
          <w:sz w:val="24"/>
        </w:rPr>
        <w:t xml:space="preserve"> regulada específicamente por la legislación civil y el artículo 14 constitucional, el cual establece el principio de no retroactividad como garantía del gobernado.</w:t>
      </w:r>
      <w:r w:rsidR="000D02BF">
        <w:rPr>
          <w:rStyle w:val="Refdenotaalpie"/>
          <w:rFonts w:ascii="Arial" w:hAnsi="Arial" w:cs="Arial"/>
          <w:sz w:val="24"/>
        </w:rPr>
        <w:footnoteReference w:id="12"/>
      </w:r>
    </w:p>
    <w:p w:rsidR="00593F86" w:rsidRPr="002E6463" w:rsidRDefault="00593F86" w:rsidP="002E6463">
      <w:pPr>
        <w:spacing w:line="360" w:lineRule="auto"/>
        <w:jc w:val="both"/>
        <w:rPr>
          <w:rFonts w:ascii="Arial" w:hAnsi="Arial" w:cs="Arial"/>
          <w:sz w:val="24"/>
          <w:szCs w:val="24"/>
        </w:rPr>
      </w:pPr>
    </w:p>
    <w:p w:rsidR="00AA0B8C" w:rsidRPr="003D4800" w:rsidRDefault="000D02BF" w:rsidP="00593F86">
      <w:pPr>
        <w:pStyle w:val="NormalWeb"/>
        <w:shd w:val="clear" w:color="auto" w:fill="FFFFFF"/>
        <w:spacing w:before="0" w:beforeAutospacing="0" w:after="0" w:afterAutospacing="0" w:line="300" w:lineRule="atLeast"/>
        <w:rPr>
          <w:rFonts w:ascii="Arial" w:hAnsi="Arial" w:cs="Arial"/>
          <w:b/>
          <w:color w:val="222222"/>
          <w:szCs w:val="18"/>
        </w:rPr>
      </w:pPr>
      <w:r w:rsidRPr="003D4800">
        <w:rPr>
          <w:rFonts w:ascii="Arial" w:hAnsi="Arial" w:cs="Arial"/>
          <w:b/>
          <w:color w:val="222222"/>
          <w:szCs w:val="18"/>
        </w:rPr>
        <w:t>COMENTARIO:</w:t>
      </w:r>
    </w:p>
    <w:p w:rsidR="000D02BF" w:rsidRDefault="000D02BF"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0D02BF" w:rsidRPr="00BE2DE8" w:rsidRDefault="00BF4D99" w:rsidP="00BE2DE8">
      <w:pPr>
        <w:pStyle w:val="NormalWeb"/>
        <w:shd w:val="clear" w:color="auto" w:fill="FFFFFF"/>
        <w:spacing w:before="0" w:beforeAutospacing="0" w:after="0" w:afterAutospacing="0" w:line="360" w:lineRule="auto"/>
        <w:jc w:val="both"/>
        <w:rPr>
          <w:rFonts w:ascii="Arial" w:hAnsi="Arial" w:cs="Arial"/>
          <w:color w:val="222222"/>
          <w:szCs w:val="18"/>
        </w:rPr>
      </w:pPr>
      <w:r w:rsidRPr="00BE2DE8">
        <w:rPr>
          <w:rFonts w:ascii="Arial" w:hAnsi="Arial" w:cs="Arial"/>
          <w:color w:val="222222"/>
          <w:szCs w:val="18"/>
        </w:rPr>
        <w:t xml:space="preserve">Para entender lo que es el la vigencia de las leyes y su publicación en el DOF, debemos conocer el proceso Legislativo es por ello que como equipo decidimos realizar este cuadro en donde se enmarca todo el proceso y le anexamos el marco jurídico donde tuvimos que leer la constitución, el código civil y la ley </w:t>
      </w:r>
      <w:r w:rsidR="00B94BD0" w:rsidRPr="00BE2DE8">
        <w:rPr>
          <w:rFonts w:ascii="Arial" w:hAnsi="Arial" w:cs="Arial"/>
          <w:color w:val="222222"/>
          <w:szCs w:val="18"/>
        </w:rPr>
        <w:t>orgánica</w:t>
      </w:r>
      <w:r w:rsidRPr="00BE2DE8">
        <w:rPr>
          <w:rFonts w:ascii="Arial" w:hAnsi="Arial" w:cs="Arial"/>
          <w:color w:val="222222"/>
          <w:szCs w:val="18"/>
        </w:rPr>
        <w:t xml:space="preserve"> de la administración pública federal, una vez que entendemos el proceso </w:t>
      </w:r>
      <w:r w:rsidR="00B94BD0" w:rsidRPr="00BE2DE8">
        <w:rPr>
          <w:rFonts w:ascii="Arial" w:hAnsi="Arial" w:cs="Arial"/>
          <w:color w:val="222222"/>
          <w:szCs w:val="18"/>
        </w:rPr>
        <w:t>legislativo</w:t>
      </w:r>
      <w:r w:rsidRPr="00BE2DE8">
        <w:rPr>
          <w:rFonts w:ascii="Arial" w:hAnsi="Arial" w:cs="Arial"/>
          <w:color w:val="222222"/>
          <w:szCs w:val="18"/>
        </w:rPr>
        <w:t xml:space="preserve"> para la creación de leyes podemos darnos cuenta que tienen </w:t>
      </w:r>
      <w:r w:rsidR="00B94BD0" w:rsidRPr="00BE2DE8">
        <w:rPr>
          <w:rFonts w:ascii="Arial" w:hAnsi="Arial" w:cs="Arial"/>
          <w:color w:val="222222"/>
          <w:szCs w:val="18"/>
        </w:rPr>
        <w:t>la misma</w:t>
      </w:r>
      <w:r w:rsidRPr="00BE2DE8">
        <w:rPr>
          <w:rFonts w:ascii="Arial" w:hAnsi="Arial" w:cs="Arial"/>
          <w:color w:val="222222"/>
          <w:szCs w:val="18"/>
        </w:rPr>
        <w:t xml:space="preserve"> similitud </w:t>
      </w:r>
      <w:r w:rsidRPr="00BE2DE8">
        <w:rPr>
          <w:rFonts w:ascii="Arial" w:hAnsi="Arial" w:cs="Arial"/>
          <w:color w:val="222222"/>
          <w:szCs w:val="18"/>
        </w:rPr>
        <w:lastRenderedPageBreak/>
        <w:t xml:space="preserve">con las creación de leyes a </w:t>
      </w:r>
      <w:r w:rsidR="00B94BD0" w:rsidRPr="00BE2DE8">
        <w:rPr>
          <w:rFonts w:ascii="Arial" w:hAnsi="Arial" w:cs="Arial"/>
          <w:color w:val="222222"/>
          <w:szCs w:val="18"/>
        </w:rPr>
        <w:t>nivel</w:t>
      </w:r>
      <w:r w:rsidRPr="00BE2DE8">
        <w:rPr>
          <w:rFonts w:ascii="Arial" w:hAnsi="Arial" w:cs="Arial"/>
          <w:color w:val="222222"/>
          <w:szCs w:val="18"/>
        </w:rPr>
        <w:t xml:space="preserve"> estado y a nivel municipal, en donde podemos </w:t>
      </w:r>
      <w:r w:rsidR="00B94BD0" w:rsidRPr="00BE2DE8">
        <w:rPr>
          <w:rFonts w:ascii="Arial" w:hAnsi="Arial" w:cs="Arial"/>
          <w:color w:val="222222"/>
          <w:szCs w:val="18"/>
        </w:rPr>
        <w:t>d</w:t>
      </w:r>
      <w:r w:rsidRPr="00BE2DE8">
        <w:rPr>
          <w:rFonts w:ascii="Arial" w:hAnsi="Arial" w:cs="Arial"/>
          <w:color w:val="222222"/>
          <w:szCs w:val="18"/>
        </w:rPr>
        <w:t xml:space="preserve">arnos cuenta que se </w:t>
      </w:r>
      <w:r w:rsidR="00B94BD0" w:rsidRPr="00BE2DE8">
        <w:rPr>
          <w:rFonts w:ascii="Arial" w:hAnsi="Arial" w:cs="Arial"/>
          <w:color w:val="222222"/>
          <w:szCs w:val="18"/>
        </w:rPr>
        <w:t>sigue</w:t>
      </w:r>
      <w:r w:rsidRPr="00BE2DE8">
        <w:rPr>
          <w:rFonts w:ascii="Arial" w:hAnsi="Arial" w:cs="Arial"/>
          <w:color w:val="222222"/>
          <w:szCs w:val="18"/>
        </w:rPr>
        <w:t xml:space="preserve"> el mismo proceso,</w:t>
      </w:r>
    </w:p>
    <w:p w:rsidR="00BF4D99" w:rsidRPr="00BE2DE8" w:rsidRDefault="00B94BD0" w:rsidP="00BE2DE8">
      <w:pPr>
        <w:pStyle w:val="NormalWeb"/>
        <w:shd w:val="clear" w:color="auto" w:fill="FFFFFF"/>
        <w:spacing w:before="0" w:beforeAutospacing="0" w:after="0" w:afterAutospacing="0" w:line="360" w:lineRule="auto"/>
        <w:jc w:val="both"/>
        <w:rPr>
          <w:rFonts w:ascii="Arial" w:hAnsi="Arial" w:cs="Arial"/>
          <w:color w:val="222222"/>
          <w:szCs w:val="18"/>
        </w:rPr>
      </w:pPr>
      <w:r w:rsidRPr="00BE2DE8">
        <w:rPr>
          <w:rFonts w:ascii="Arial" w:hAnsi="Arial" w:cs="Arial"/>
          <w:color w:val="222222"/>
          <w:szCs w:val="18"/>
        </w:rPr>
        <w:t>La</w:t>
      </w:r>
      <w:r w:rsidR="00BF4D99" w:rsidRPr="00BE2DE8">
        <w:rPr>
          <w:rFonts w:ascii="Arial" w:hAnsi="Arial" w:cs="Arial"/>
          <w:color w:val="222222"/>
          <w:szCs w:val="18"/>
        </w:rPr>
        <w:t xml:space="preserve"> publicidad la entendemos como el acto por medio del cual u</w:t>
      </w:r>
      <w:r w:rsidRPr="00BE2DE8">
        <w:rPr>
          <w:rFonts w:ascii="Arial" w:hAnsi="Arial" w:cs="Arial"/>
          <w:color w:val="222222"/>
          <w:szCs w:val="18"/>
        </w:rPr>
        <w:t>n</w:t>
      </w:r>
      <w:r w:rsidR="00BF4D99" w:rsidRPr="00BE2DE8">
        <w:rPr>
          <w:rFonts w:ascii="Arial" w:hAnsi="Arial" w:cs="Arial"/>
          <w:color w:val="222222"/>
          <w:szCs w:val="18"/>
        </w:rPr>
        <w:t xml:space="preserve">a </w:t>
      </w:r>
      <w:r w:rsidRPr="00BE2DE8">
        <w:rPr>
          <w:rFonts w:ascii="Arial" w:hAnsi="Arial" w:cs="Arial"/>
          <w:color w:val="222222"/>
          <w:szCs w:val="18"/>
        </w:rPr>
        <w:t>vez</w:t>
      </w:r>
      <w:r w:rsidR="00BF4D99" w:rsidRPr="00BE2DE8">
        <w:rPr>
          <w:rFonts w:ascii="Arial" w:hAnsi="Arial" w:cs="Arial"/>
          <w:color w:val="222222"/>
          <w:szCs w:val="18"/>
        </w:rPr>
        <w:t xml:space="preserve"> que la ley se encuentra aprobada y sancionada se puede dar a conocer en el DOF para que surta los efectos necesarios y la conozcan los que deberán cumplir la como son los individuos mexicanos.</w:t>
      </w:r>
    </w:p>
    <w:p w:rsidR="00AA0B8C" w:rsidRDefault="00AA0B8C"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Default="0087656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Default="0087656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Default="0087656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Default="0087656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Default="0087656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Default="0087656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Default="0087656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87656D" w:rsidRDefault="0087656D"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061C56" w:rsidRDefault="00061C56"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061C56" w:rsidRDefault="00061C56"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061C56" w:rsidRDefault="00061C56" w:rsidP="00593F86">
      <w:pPr>
        <w:pStyle w:val="NormalWeb"/>
        <w:shd w:val="clear" w:color="auto" w:fill="FFFFFF"/>
        <w:spacing w:before="0" w:beforeAutospacing="0" w:after="0" w:afterAutospacing="0" w:line="300" w:lineRule="atLeast"/>
        <w:rPr>
          <w:rFonts w:ascii="Arial" w:hAnsi="Arial" w:cs="Arial"/>
          <w:color w:val="222222"/>
          <w:sz w:val="18"/>
          <w:szCs w:val="18"/>
        </w:rPr>
      </w:pPr>
    </w:p>
    <w:p w:rsidR="00061C56" w:rsidRDefault="00061C56" w:rsidP="00593F86">
      <w:pPr>
        <w:pStyle w:val="NormalWeb"/>
        <w:shd w:val="clear" w:color="auto" w:fill="FFFFFF"/>
        <w:spacing w:before="0" w:beforeAutospacing="0" w:after="0" w:afterAutospacing="0" w:line="300" w:lineRule="atLeast"/>
        <w:rPr>
          <w:rFonts w:ascii="Arial" w:hAnsi="Arial" w:cs="Arial"/>
          <w:color w:val="222222"/>
          <w:sz w:val="18"/>
          <w:szCs w:val="18"/>
        </w:rPr>
        <w:sectPr w:rsidR="00061C56" w:rsidSect="003D4800">
          <w:headerReference w:type="default" r:id="rId9"/>
          <w:footerReference w:type="default" r:id="rId10"/>
          <w:headerReference w:type="first" r:id="rId11"/>
          <w:pgSz w:w="12240" w:h="15840"/>
          <w:pgMar w:top="1417" w:right="1701" w:bottom="1417" w:left="1701" w:header="708" w:footer="708" w:gutter="0"/>
          <w:pgNumType w:start="1"/>
          <w:cols w:space="708"/>
          <w:titlePg/>
          <w:docGrid w:linePitch="360"/>
        </w:sectPr>
      </w:pPr>
    </w:p>
    <w:p w:rsidR="00061C56" w:rsidRDefault="00B94BD0" w:rsidP="00593F86">
      <w:pPr>
        <w:pStyle w:val="NormalWeb"/>
        <w:shd w:val="clear" w:color="auto" w:fill="FFFFFF"/>
        <w:spacing w:before="0" w:beforeAutospacing="0" w:after="0" w:afterAutospacing="0" w:line="300" w:lineRule="atLeast"/>
        <w:rPr>
          <w:rFonts w:ascii="Arial" w:hAnsi="Arial" w:cs="Arial"/>
          <w:color w:val="222222"/>
          <w:sz w:val="18"/>
          <w:szCs w:val="18"/>
        </w:rPr>
        <w:sectPr w:rsidR="00061C56" w:rsidSect="00BF4D99">
          <w:pgSz w:w="12240" w:h="15840"/>
          <w:pgMar w:top="1418" w:right="1701" w:bottom="1418" w:left="1701" w:header="709" w:footer="709" w:gutter="0"/>
          <w:cols w:space="708"/>
          <w:docGrid w:linePitch="360"/>
        </w:sectPr>
      </w:pPr>
      <w:r>
        <w:rPr>
          <w:rFonts w:ascii="Arial" w:hAnsi="Arial" w:cs="Arial"/>
          <w:noProof/>
          <w:color w:val="222222"/>
          <w:sz w:val="18"/>
          <w:szCs w:val="18"/>
        </w:rPr>
        <w:lastRenderedPageBreak/>
        <w:drawing>
          <wp:inline distT="0" distB="0" distL="0" distR="0" wp14:anchorId="0BD698C0" wp14:editId="42AEB592">
            <wp:extent cx="5858539" cy="319085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59050" cy="3191137"/>
                    </a:xfrm>
                    <a:prstGeom prst="rect">
                      <a:avLst/>
                    </a:prstGeom>
                    <a:noFill/>
                    <a:ln>
                      <a:noFill/>
                    </a:ln>
                  </pic:spPr>
                </pic:pic>
              </a:graphicData>
            </a:graphic>
          </wp:inline>
        </w:drawing>
      </w:r>
      <w:r w:rsidR="00BE2DE8">
        <w:rPr>
          <w:rFonts w:ascii="Arial" w:hAnsi="Arial" w:cs="Arial"/>
          <w:color w:val="222222"/>
          <w:sz w:val="18"/>
          <w:szCs w:val="18"/>
        </w:rPr>
        <w:t xml:space="preserve"> </w:t>
      </w:r>
    </w:p>
    <w:p w:rsidR="00593F86" w:rsidRPr="00CC4735" w:rsidRDefault="00593F86" w:rsidP="00CC4735">
      <w:pPr>
        <w:pStyle w:val="NormalWeb"/>
        <w:numPr>
          <w:ilvl w:val="0"/>
          <w:numId w:val="1"/>
        </w:numPr>
        <w:shd w:val="clear" w:color="auto" w:fill="FFFFFF"/>
        <w:spacing w:before="0" w:beforeAutospacing="0" w:after="0" w:afterAutospacing="0" w:line="300" w:lineRule="atLeast"/>
        <w:rPr>
          <w:rFonts w:ascii="Arial" w:hAnsi="Arial" w:cs="Arial"/>
          <w:b/>
          <w:color w:val="222222"/>
          <w:sz w:val="28"/>
          <w:szCs w:val="18"/>
        </w:rPr>
      </w:pPr>
      <w:r w:rsidRPr="00CC4735">
        <w:rPr>
          <w:rFonts w:ascii="Arial" w:hAnsi="Arial" w:cs="Arial"/>
          <w:b/>
          <w:color w:val="222222"/>
          <w:sz w:val="28"/>
          <w:szCs w:val="18"/>
        </w:rPr>
        <w:lastRenderedPageBreak/>
        <w:t>¿Quiénes son los actores formales e informales de dichas propuestas y transformaciones?</w:t>
      </w:r>
    </w:p>
    <w:p w:rsidR="00505595" w:rsidRDefault="00505595"/>
    <w:p w:rsidR="00E0725F" w:rsidRPr="00BE2DE8" w:rsidRDefault="00E0725F" w:rsidP="00BE2DE8">
      <w:pPr>
        <w:spacing w:line="360" w:lineRule="auto"/>
        <w:rPr>
          <w:rFonts w:ascii="Arial" w:hAnsi="Arial" w:cs="Arial"/>
          <w:b/>
          <w:sz w:val="24"/>
          <w:szCs w:val="24"/>
        </w:rPr>
      </w:pPr>
      <w:r w:rsidRPr="00BE2DE8">
        <w:rPr>
          <w:rFonts w:ascii="Arial" w:hAnsi="Arial" w:cs="Arial"/>
          <w:b/>
          <w:sz w:val="24"/>
          <w:szCs w:val="24"/>
        </w:rPr>
        <w:t>FORMALES</w:t>
      </w:r>
      <w:r w:rsidR="00BE2DE8" w:rsidRPr="00BE2DE8">
        <w:rPr>
          <w:rFonts w:ascii="Arial" w:hAnsi="Arial" w:cs="Arial"/>
          <w:b/>
          <w:sz w:val="24"/>
          <w:szCs w:val="24"/>
        </w:rPr>
        <w:t>:</w:t>
      </w:r>
    </w:p>
    <w:p w:rsidR="00E0725F" w:rsidRPr="00BE2DE8" w:rsidRDefault="00BE2DE8" w:rsidP="00BE2DE8">
      <w:pPr>
        <w:pStyle w:val="Prrafodelista"/>
        <w:numPr>
          <w:ilvl w:val="0"/>
          <w:numId w:val="9"/>
        </w:numPr>
        <w:spacing w:line="360" w:lineRule="auto"/>
        <w:rPr>
          <w:rFonts w:ascii="Arial" w:hAnsi="Arial" w:cs="Arial"/>
          <w:sz w:val="24"/>
          <w:szCs w:val="24"/>
        </w:rPr>
      </w:pPr>
      <w:r w:rsidRPr="00BE2DE8">
        <w:rPr>
          <w:rFonts w:ascii="Arial" w:hAnsi="Arial" w:cs="Arial"/>
          <w:sz w:val="24"/>
          <w:szCs w:val="24"/>
        </w:rPr>
        <w:t>PRESIDENTE DE LA REPUBLICA</w:t>
      </w:r>
    </w:p>
    <w:p w:rsidR="00E0725F" w:rsidRPr="00BE2DE8" w:rsidRDefault="00BE2DE8" w:rsidP="00BE2DE8">
      <w:pPr>
        <w:pStyle w:val="Prrafodelista"/>
        <w:numPr>
          <w:ilvl w:val="0"/>
          <w:numId w:val="9"/>
        </w:numPr>
        <w:spacing w:line="360" w:lineRule="auto"/>
        <w:rPr>
          <w:rFonts w:ascii="Arial" w:hAnsi="Arial" w:cs="Arial"/>
          <w:sz w:val="24"/>
          <w:szCs w:val="24"/>
        </w:rPr>
      </w:pPr>
      <w:r w:rsidRPr="00BE2DE8">
        <w:rPr>
          <w:rFonts w:ascii="Arial" w:hAnsi="Arial" w:cs="Arial"/>
          <w:sz w:val="24"/>
          <w:szCs w:val="24"/>
        </w:rPr>
        <w:t>DIPUTADOS Y SENADORES</w:t>
      </w:r>
    </w:p>
    <w:p w:rsidR="00E0725F" w:rsidRPr="00BE2DE8" w:rsidRDefault="00BE2DE8" w:rsidP="00BE2DE8">
      <w:pPr>
        <w:pStyle w:val="Prrafodelista"/>
        <w:numPr>
          <w:ilvl w:val="0"/>
          <w:numId w:val="9"/>
        </w:numPr>
        <w:spacing w:line="360" w:lineRule="auto"/>
        <w:rPr>
          <w:rFonts w:ascii="Arial" w:hAnsi="Arial" w:cs="Arial"/>
          <w:sz w:val="24"/>
          <w:szCs w:val="24"/>
        </w:rPr>
      </w:pPr>
      <w:r w:rsidRPr="00BE2DE8">
        <w:rPr>
          <w:rFonts w:ascii="Arial" w:hAnsi="Arial" w:cs="Arial"/>
          <w:sz w:val="24"/>
          <w:szCs w:val="24"/>
        </w:rPr>
        <w:t>CONGRESOS LOCALES</w:t>
      </w:r>
    </w:p>
    <w:p w:rsidR="00BE2DE8" w:rsidRPr="00BE2DE8" w:rsidRDefault="00BE2DE8" w:rsidP="00BE2DE8">
      <w:pPr>
        <w:spacing w:line="360" w:lineRule="auto"/>
        <w:rPr>
          <w:rFonts w:ascii="Arial" w:hAnsi="Arial" w:cs="Arial"/>
          <w:b/>
          <w:sz w:val="24"/>
          <w:szCs w:val="24"/>
        </w:rPr>
      </w:pPr>
    </w:p>
    <w:p w:rsidR="00E0725F" w:rsidRPr="00BE2DE8" w:rsidRDefault="00E0725F" w:rsidP="00BE2DE8">
      <w:pPr>
        <w:spacing w:line="360" w:lineRule="auto"/>
        <w:rPr>
          <w:rFonts w:ascii="Arial" w:hAnsi="Arial" w:cs="Arial"/>
          <w:b/>
          <w:sz w:val="24"/>
          <w:szCs w:val="24"/>
        </w:rPr>
      </w:pPr>
      <w:r w:rsidRPr="00BE2DE8">
        <w:rPr>
          <w:rFonts w:ascii="Arial" w:hAnsi="Arial" w:cs="Arial"/>
          <w:b/>
          <w:sz w:val="24"/>
          <w:szCs w:val="24"/>
        </w:rPr>
        <w:t>INFORMALES</w:t>
      </w:r>
    </w:p>
    <w:p w:rsidR="00E0725F" w:rsidRPr="00BE2DE8" w:rsidRDefault="00E0725F" w:rsidP="00BE2DE8">
      <w:pPr>
        <w:spacing w:line="360" w:lineRule="auto"/>
        <w:rPr>
          <w:rFonts w:ascii="Arial" w:hAnsi="Arial" w:cs="Arial"/>
          <w:sz w:val="24"/>
          <w:szCs w:val="24"/>
        </w:rPr>
      </w:pPr>
      <w:r w:rsidRPr="00BE2DE8">
        <w:rPr>
          <w:rFonts w:ascii="Arial" w:hAnsi="Arial" w:cs="Arial"/>
          <w:sz w:val="24"/>
          <w:szCs w:val="24"/>
        </w:rPr>
        <w:t>SOCIEDAD</w:t>
      </w:r>
    </w:p>
    <w:p w:rsidR="00363AF9" w:rsidRDefault="00363AF9" w:rsidP="00363AF9">
      <w:pPr>
        <w:pStyle w:val="Default"/>
      </w:pPr>
    </w:p>
    <w:p w:rsidR="00363AF9" w:rsidRDefault="00363AF9" w:rsidP="00BE2DE8">
      <w:pPr>
        <w:spacing w:line="360" w:lineRule="auto"/>
        <w:jc w:val="both"/>
        <w:rPr>
          <w:rFonts w:ascii="Arial" w:hAnsi="Arial" w:cs="Arial"/>
          <w:sz w:val="24"/>
          <w:szCs w:val="24"/>
        </w:rPr>
      </w:pPr>
      <w:r w:rsidRPr="00BE2DE8">
        <w:rPr>
          <w:rFonts w:ascii="Arial" w:hAnsi="Arial" w:cs="Arial"/>
          <w:b/>
          <w:bCs/>
          <w:sz w:val="24"/>
          <w:szCs w:val="24"/>
        </w:rPr>
        <w:t>INICIATIVA</w:t>
      </w:r>
      <w:r w:rsidRPr="00BE2DE8">
        <w:rPr>
          <w:rFonts w:ascii="Arial" w:hAnsi="Arial" w:cs="Arial"/>
          <w:sz w:val="24"/>
          <w:szCs w:val="24"/>
        </w:rPr>
        <w:t>: De conformidad con lo que establece el art. 71 de la Constitución Política de los Estados Unidos Mexicanos, la presentación de iniciativas para la creación de leyes compete exclusivamente a: 1) Presidente de la República, 2) diputados y senadores al Congreso de la Unión y, 3) Congresos locales. A ellos se les confiere la facultad de promover y presentar iniciativas ante el Congreso para que se inicie lo que también se conoce como Proceso legislativo, es decir, es el acto por el cual determinados órganos estatales someten a la consideración del Congreso un proyecto de ley. Si un particular o una agrupación civil o política pretenden iniciar este proceso legislativo, no podrán hacerlo directamente, pero sí, a través de sus representantes populares, quienes son los únicos facultados para hacerlo. Si esta se presenta en la Cámara de diputados, se denominara cámara de origen y la de senadores, Cámara revisora. Si se presenta en la de senadores será Cámara de origen y la de diputados, será la Cámara revisora. En este acto se da lectura a la iniciativa ante el Pleno de las Cámaras y se inicia la: Discusión</w:t>
      </w:r>
      <w:r w:rsidR="00BE2DE8">
        <w:rPr>
          <w:rFonts w:ascii="Arial" w:hAnsi="Arial" w:cs="Arial"/>
          <w:sz w:val="24"/>
          <w:szCs w:val="24"/>
        </w:rPr>
        <w:t>.</w:t>
      </w:r>
      <w:r w:rsidR="00BE2DE8">
        <w:rPr>
          <w:rStyle w:val="Refdenotaalpie"/>
          <w:rFonts w:ascii="Arial" w:hAnsi="Arial" w:cs="Arial"/>
          <w:sz w:val="24"/>
          <w:szCs w:val="24"/>
        </w:rPr>
        <w:footnoteReference w:id="13"/>
      </w:r>
    </w:p>
    <w:p w:rsidR="00CA0943" w:rsidRPr="0043513B" w:rsidRDefault="00CA0943" w:rsidP="00BE2DE8">
      <w:pPr>
        <w:spacing w:line="360" w:lineRule="auto"/>
        <w:jc w:val="both"/>
        <w:rPr>
          <w:rFonts w:ascii="Arial" w:hAnsi="Arial" w:cs="Arial"/>
          <w:b/>
          <w:sz w:val="24"/>
          <w:szCs w:val="24"/>
        </w:rPr>
      </w:pPr>
    </w:p>
    <w:p w:rsidR="00BE2DE8" w:rsidRPr="0043513B" w:rsidRDefault="00CA0943" w:rsidP="00BE2DE8">
      <w:pPr>
        <w:spacing w:line="360" w:lineRule="auto"/>
        <w:jc w:val="both"/>
        <w:rPr>
          <w:rFonts w:ascii="Arial" w:hAnsi="Arial" w:cs="Arial"/>
          <w:b/>
          <w:sz w:val="24"/>
          <w:szCs w:val="24"/>
        </w:rPr>
      </w:pPr>
      <w:r w:rsidRPr="0043513B">
        <w:rPr>
          <w:rFonts w:ascii="Arial" w:hAnsi="Arial" w:cs="Arial"/>
          <w:b/>
          <w:sz w:val="24"/>
          <w:szCs w:val="24"/>
        </w:rPr>
        <w:t>COMENTARIO:</w:t>
      </w:r>
    </w:p>
    <w:p w:rsidR="00BE2DE8" w:rsidRDefault="0043513B" w:rsidP="00BE2DE8">
      <w:pPr>
        <w:spacing w:line="360" w:lineRule="auto"/>
        <w:jc w:val="both"/>
        <w:rPr>
          <w:rFonts w:ascii="Arial" w:hAnsi="Arial" w:cs="Arial"/>
          <w:sz w:val="24"/>
          <w:szCs w:val="24"/>
        </w:rPr>
      </w:pPr>
      <w:r>
        <w:rPr>
          <w:rFonts w:ascii="Arial" w:hAnsi="Arial" w:cs="Arial"/>
          <w:sz w:val="24"/>
          <w:szCs w:val="24"/>
        </w:rPr>
        <w:t>Los actores como lo indica el art. 71 constitucional establece a 3 actores formales como el presidente, diputados y senadores y las legislaturas de los estados pero esto no quiere decir que la ciudadanía no pueda participar ya que como actores informales podemos hacer propuestas a los que nos representan como el presidente, los diputados y senadores para que ellos sean nuestra voz en las iniciativas de ley que nosotros necesitamos ya que nosotros los elegimos a ellos para representarnos y velar por nuestros intereses.</w:t>
      </w: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43513B" w:rsidRDefault="0043513B" w:rsidP="00BE2DE8">
      <w:pPr>
        <w:spacing w:line="360" w:lineRule="auto"/>
        <w:jc w:val="both"/>
        <w:rPr>
          <w:rFonts w:ascii="Arial" w:hAnsi="Arial" w:cs="Arial"/>
          <w:sz w:val="24"/>
          <w:szCs w:val="24"/>
        </w:rPr>
      </w:pPr>
    </w:p>
    <w:p w:rsidR="00BE2DE8" w:rsidRDefault="00BE2DE8" w:rsidP="00BE2DE8">
      <w:pPr>
        <w:spacing w:line="360" w:lineRule="auto"/>
        <w:jc w:val="center"/>
        <w:rPr>
          <w:rFonts w:ascii="Arial" w:hAnsi="Arial" w:cs="Arial"/>
          <w:sz w:val="32"/>
          <w:szCs w:val="24"/>
        </w:rPr>
      </w:pPr>
      <w:r w:rsidRPr="00BE2DE8">
        <w:rPr>
          <w:rFonts w:ascii="Arial" w:hAnsi="Arial" w:cs="Arial"/>
          <w:sz w:val="32"/>
          <w:szCs w:val="24"/>
        </w:rPr>
        <w:t>BIBLIOGRAFIA</w:t>
      </w:r>
    </w:p>
    <w:p w:rsidR="00D046CB" w:rsidRDefault="00D046CB" w:rsidP="00BE2DE8">
      <w:pPr>
        <w:spacing w:line="360" w:lineRule="auto"/>
        <w:jc w:val="center"/>
        <w:rPr>
          <w:rFonts w:ascii="Arial" w:hAnsi="Arial" w:cs="Arial"/>
          <w:sz w:val="32"/>
          <w:szCs w:val="24"/>
        </w:rPr>
      </w:pP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Carpizo Jorge, La Reforma Constitucional en México. Procedimiento y Realidad. Pág. 547 y 548</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Constitución Política de los Estados Unidos Mexicanos</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Elementos de Técnica Legislativa, Pág.200</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Sánchez González Santiago, Reforma, Mutación y Quiebra Constitucionales, Pág. 297</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Santiago Campos Gonzalo, Procedimiento Legislativo en México a través de su historia, pág. 156</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Suárez Iñiguez, Enrique, De Los Clásicos Políticos, Facultad de Ciencias Políticas y Sociales, UNAM. México 1993.</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Vega Pedro de, La Reforma Constitucional y la Problemática del Poder Constituyente</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http://sil.gobernacion.gob.mx/Glosario/definicionpop.php?ID=149</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https://www.uclm.es/profesorado/mcgonzalez/pdf/IntroduccionDerecho/tema1.pdf</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https://derechouds.files.wordpress.com/2012/10/etapas-del-proceso-legislativo.pdf</w:t>
      </w:r>
    </w:p>
    <w:p w:rsidR="00D046CB" w:rsidRPr="00C575F6" w:rsidRDefault="00D046CB" w:rsidP="00D046CB">
      <w:pPr>
        <w:pStyle w:val="Prrafodelista"/>
        <w:numPr>
          <w:ilvl w:val="0"/>
          <w:numId w:val="10"/>
        </w:numPr>
        <w:spacing w:line="360" w:lineRule="auto"/>
        <w:rPr>
          <w:rFonts w:ascii="Arial" w:hAnsi="Arial" w:cs="Arial"/>
          <w:sz w:val="24"/>
          <w:szCs w:val="24"/>
        </w:rPr>
      </w:pPr>
      <w:r w:rsidRPr="00C575F6">
        <w:rPr>
          <w:rFonts w:ascii="Arial" w:hAnsi="Arial" w:cs="Arial"/>
          <w:sz w:val="24"/>
          <w:szCs w:val="24"/>
        </w:rPr>
        <w:t>http://conceptodefinicion.de/reforma/</w:t>
      </w:r>
    </w:p>
    <w:p w:rsidR="00BE2DE8" w:rsidRDefault="00BE2DE8" w:rsidP="00BE2DE8">
      <w:pPr>
        <w:spacing w:line="360" w:lineRule="auto"/>
        <w:jc w:val="center"/>
        <w:rPr>
          <w:rFonts w:ascii="Arial" w:hAnsi="Arial" w:cs="Arial"/>
          <w:sz w:val="32"/>
          <w:szCs w:val="24"/>
        </w:rPr>
      </w:pPr>
    </w:p>
    <w:p w:rsidR="00BE2DE8" w:rsidRPr="00BE2DE8" w:rsidRDefault="00BE2DE8" w:rsidP="00BE2DE8">
      <w:pPr>
        <w:spacing w:line="360" w:lineRule="auto"/>
        <w:jc w:val="center"/>
        <w:rPr>
          <w:rFonts w:ascii="Arial" w:hAnsi="Arial" w:cs="Arial"/>
          <w:sz w:val="32"/>
          <w:szCs w:val="24"/>
        </w:rPr>
      </w:pPr>
    </w:p>
    <w:sectPr w:rsidR="00BE2DE8" w:rsidRPr="00BE2DE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20F" w:rsidRDefault="0078020F" w:rsidP="00A3597D">
      <w:pPr>
        <w:spacing w:after="0" w:line="240" w:lineRule="auto"/>
      </w:pPr>
      <w:r>
        <w:separator/>
      </w:r>
    </w:p>
  </w:endnote>
  <w:endnote w:type="continuationSeparator" w:id="0">
    <w:p w:rsidR="0078020F" w:rsidRDefault="0078020F" w:rsidP="00A35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1376061"/>
      <w:docPartObj>
        <w:docPartGallery w:val="Page Numbers (Bottom of Page)"/>
        <w:docPartUnique/>
      </w:docPartObj>
    </w:sdtPr>
    <w:sdtEndPr/>
    <w:sdtContent>
      <w:p w:rsidR="003D4800" w:rsidRDefault="003D4800">
        <w:pPr>
          <w:pStyle w:val="Piedepgina"/>
          <w:jc w:val="right"/>
        </w:pPr>
        <w:r>
          <w:fldChar w:fldCharType="begin"/>
        </w:r>
        <w:r>
          <w:instrText>PAGE   \* MERGEFORMAT</w:instrText>
        </w:r>
        <w:r>
          <w:fldChar w:fldCharType="separate"/>
        </w:r>
        <w:r w:rsidR="0043513B" w:rsidRPr="0043513B">
          <w:rPr>
            <w:noProof/>
            <w:lang w:val="es-ES"/>
          </w:rPr>
          <w:t>7</w:t>
        </w:r>
        <w:r>
          <w:fldChar w:fldCharType="end"/>
        </w:r>
      </w:p>
    </w:sdtContent>
  </w:sdt>
  <w:p w:rsidR="003D4800" w:rsidRDefault="003D480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20F" w:rsidRDefault="0078020F" w:rsidP="00A3597D">
      <w:pPr>
        <w:spacing w:after="0" w:line="240" w:lineRule="auto"/>
      </w:pPr>
      <w:r>
        <w:separator/>
      </w:r>
    </w:p>
  </w:footnote>
  <w:footnote w:type="continuationSeparator" w:id="0">
    <w:p w:rsidR="0078020F" w:rsidRDefault="0078020F" w:rsidP="00A3597D">
      <w:pPr>
        <w:spacing w:after="0" w:line="240" w:lineRule="auto"/>
      </w:pPr>
      <w:r>
        <w:continuationSeparator/>
      </w:r>
    </w:p>
  </w:footnote>
  <w:footnote w:id="1">
    <w:p w:rsidR="00A3597D" w:rsidRDefault="00A3597D" w:rsidP="00A3597D">
      <w:pPr>
        <w:pStyle w:val="NormalWeb"/>
        <w:shd w:val="clear" w:color="auto" w:fill="FFFFFF"/>
        <w:spacing w:before="0" w:beforeAutospacing="0" w:after="0" w:afterAutospacing="0" w:line="300" w:lineRule="atLeast"/>
        <w:rPr>
          <w:rFonts w:ascii="Arial" w:hAnsi="Arial" w:cs="Arial"/>
          <w:color w:val="222222"/>
          <w:sz w:val="18"/>
          <w:szCs w:val="18"/>
        </w:rPr>
      </w:pPr>
      <w:r>
        <w:rPr>
          <w:rStyle w:val="Refdenotaalpie"/>
        </w:rPr>
        <w:footnoteRef/>
      </w:r>
      <w:r>
        <w:t xml:space="preserve"> </w:t>
      </w:r>
      <w:r w:rsidRPr="00A3597D">
        <w:rPr>
          <w:rFonts w:ascii="Arial" w:hAnsi="Arial" w:cs="Arial"/>
          <w:color w:val="222222"/>
          <w:sz w:val="18"/>
          <w:szCs w:val="18"/>
        </w:rPr>
        <w:t>http://conceptodefinicion.de/reforma/</w:t>
      </w:r>
    </w:p>
    <w:p w:rsidR="00A3597D" w:rsidRDefault="00A3597D">
      <w:pPr>
        <w:pStyle w:val="Textonotapie"/>
      </w:pPr>
    </w:p>
  </w:footnote>
  <w:footnote w:id="2">
    <w:p w:rsidR="00A3597D" w:rsidRDefault="00A3597D">
      <w:pPr>
        <w:pStyle w:val="Textonotapie"/>
      </w:pPr>
      <w:r>
        <w:rPr>
          <w:rStyle w:val="Refdenotaalpie"/>
        </w:rPr>
        <w:footnoteRef/>
      </w:r>
      <w:r>
        <w:t xml:space="preserve"> Ibídem </w:t>
      </w:r>
    </w:p>
  </w:footnote>
  <w:footnote w:id="3">
    <w:p w:rsidR="00A3597D" w:rsidRPr="00BE2DE8" w:rsidRDefault="00A3597D">
      <w:pPr>
        <w:pStyle w:val="Textonotapie"/>
        <w:rPr>
          <w:rFonts w:ascii="Arial" w:hAnsi="Arial" w:cs="Arial"/>
        </w:rPr>
      </w:pPr>
      <w:r>
        <w:rPr>
          <w:rStyle w:val="Refdenotaalpie"/>
        </w:rPr>
        <w:footnoteRef/>
      </w:r>
      <w:r>
        <w:t xml:space="preserve"> </w:t>
      </w:r>
      <w:r>
        <w:rPr>
          <w:rFonts w:ascii="Helvetica" w:hAnsi="Helvetica"/>
          <w:color w:val="000000"/>
          <w:shd w:val="clear" w:color="auto" w:fill="FFFFFF"/>
        </w:rPr>
        <w:t xml:space="preserve">. </w:t>
      </w:r>
      <w:r w:rsidRPr="00BE2DE8">
        <w:rPr>
          <w:rFonts w:ascii="Arial" w:hAnsi="Arial" w:cs="Arial"/>
          <w:color w:val="000000"/>
          <w:shd w:val="clear" w:color="auto" w:fill="FFFFFF"/>
        </w:rPr>
        <w:t>Suárez Iñiguez, Enrique, De Los Clásicos Políticos, Facultad de Ciencias Políticas y Sociales, UNAM. México 1993.</w:t>
      </w:r>
    </w:p>
  </w:footnote>
  <w:footnote w:id="4">
    <w:p w:rsidR="00C1155A" w:rsidRPr="00BE2DE8" w:rsidRDefault="00C1155A">
      <w:pPr>
        <w:pStyle w:val="Textonotapie"/>
        <w:rPr>
          <w:rFonts w:ascii="Arial" w:hAnsi="Arial" w:cs="Arial"/>
        </w:rPr>
      </w:pPr>
      <w:r w:rsidRPr="00BE2DE8">
        <w:rPr>
          <w:rStyle w:val="Refdenotaalpie"/>
          <w:rFonts w:ascii="Arial" w:hAnsi="Arial" w:cs="Arial"/>
        </w:rPr>
        <w:footnoteRef/>
      </w:r>
      <w:r w:rsidRPr="00BE2DE8">
        <w:rPr>
          <w:rFonts w:ascii="Arial" w:hAnsi="Arial" w:cs="Arial"/>
        </w:rPr>
        <w:t xml:space="preserve"> Carpizo Jorge, La Reforma Constitucional en México. Procedimiento y Realidad. </w:t>
      </w:r>
      <w:proofErr w:type="spellStart"/>
      <w:r w:rsidRPr="00BE2DE8">
        <w:rPr>
          <w:rFonts w:ascii="Arial" w:hAnsi="Arial" w:cs="Arial"/>
        </w:rPr>
        <w:t>Pag</w:t>
      </w:r>
      <w:proofErr w:type="spellEnd"/>
      <w:r w:rsidRPr="00BE2DE8">
        <w:rPr>
          <w:rFonts w:ascii="Arial" w:hAnsi="Arial" w:cs="Arial"/>
        </w:rPr>
        <w:t>. 547 y 548</w:t>
      </w:r>
    </w:p>
  </w:footnote>
  <w:footnote w:id="5">
    <w:p w:rsidR="00C1155A" w:rsidRDefault="00C1155A">
      <w:pPr>
        <w:pStyle w:val="Textonotapie"/>
      </w:pPr>
      <w:r w:rsidRPr="00BE2DE8">
        <w:rPr>
          <w:rStyle w:val="Refdenotaalpie"/>
          <w:rFonts w:ascii="Arial" w:hAnsi="Arial" w:cs="Arial"/>
        </w:rPr>
        <w:footnoteRef/>
      </w:r>
      <w:r w:rsidRPr="00BE2DE8">
        <w:rPr>
          <w:rFonts w:ascii="Arial" w:hAnsi="Arial" w:cs="Arial"/>
        </w:rPr>
        <w:t xml:space="preserve"> Vega Pedro de, La Reforma Constitucional y la Problemática del Poder Constituyente</w:t>
      </w:r>
    </w:p>
  </w:footnote>
  <w:footnote w:id="6">
    <w:p w:rsidR="00C1155A" w:rsidRDefault="00C1155A">
      <w:pPr>
        <w:pStyle w:val="Textonotapie"/>
      </w:pPr>
      <w:r>
        <w:rPr>
          <w:rStyle w:val="Refdenotaalpie"/>
        </w:rPr>
        <w:footnoteRef/>
      </w:r>
      <w:r>
        <w:t xml:space="preserve"> </w:t>
      </w:r>
      <w:r w:rsidR="007C0E8D">
        <w:t>Sánchez González Santiago, Reforma, Mutación y Quiebra Constitucionales, Pág. 297</w:t>
      </w:r>
    </w:p>
  </w:footnote>
  <w:footnote w:id="7">
    <w:p w:rsidR="002E6463" w:rsidRPr="00CF70D4" w:rsidRDefault="002E6463" w:rsidP="002E6463">
      <w:r>
        <w:rPr>
          <w:rStyle w:val="Refdenotaalpie"/>
        </w:rPr>
        <w:footnoteRef/>
      </w:r>
      <w:r>
        <w:t xml:space="preserve"> </w:t>
      </w:r>
      <w:r w:rsidRPr="002E6463">
        <w:t>http://sil.gobernacion.gob.mx/Glosario/definicionpop.php?ID=149</w:t>
      </w:r>
    </w:p>
    <w:p w:rsidR="002E6463" w:rsidRDefault="002E6463">
      <w:pPr>
        <w:pStyle w:val="Textonotapie"/>
      </w:pPr>
    </w:p>
  </w:footnote>
  <w:footnote w:id="8">
    <w:p w:rsidR="002E6463" w:rsidRDefault="002E6463" w:rsidP="002E6463">
      <w:r>
        <w:rPr>
          <w:rStyle w:val="Refdenotaalpie"/>
        </w:rPr>
        <w:footnoteRef/>
      </w:r>
      <w:r>
        <w:t xml:space="preserve"> </w:t>
      </w:r>
      <w:r w:rsidRPr="002E6463">
        <w:t>https://www.uclm.es/profesorado/mcgonzalez/pdf/IntroduccionDerecho/tema1.pdf</w:t>
      </w:r>
    </w:p>
    <w:p w:rsidR="002E6463" w:rsidRDefault="002E6463">
      <w:pPr>
        <w:pStyle w:val="Textonotapie"/>
      </w:pPr>
    </w:p>
  </w:footnote>
  <w:footnote w:id="9">
    <w:p w:rsidR="0087656D" w:rsidRDefault="0087656D" w:rsidP="0087656D">
      <w:pPr>
        <w:pStyle w:val="NormalWeb"/>
        <w:shd w:val="clear" w:color="auto" w:fill="FFFFFF"/>
        <w:spacing w:before="0" w:beforeAutospacing="0" w:after="0" w:afterAutospacing="0" w:line="300" w:lineRule="atLeast"/>
        <w:rPr>
          <w:rFonts w:ascii="Arial" w:hAnsi="Arial" w:cs="Arial"/>
          <w:color w:val="222222"/>
          <w:sz w:val="18"/>
          <w:szCs w:val="18"/>
        </w:rPr>
      </w:pPr>
      <w:r>
        <w:rPr>
          <w:rStyle w:val="Refdenotaalpie"/>
        </w:rPr>
        <w:footnoteRef/>
      </w:r>
      <w:r>
        <w:t xml:space="preserve"> </w:t>
      </w:r>
      <w:r w:rsidRPr="00BE2DE8">
        <w:rPr>
          <w:rFonts w:ascii="Arial" w:hAnsi="Arial" w:cs="Arial"/>
          <w:sz w:val="18"/>
          <w:szCs w:val="18"/>
        </w:rPr>
        <w:t>https://derechouds.files.wordpress.com/2012/10/etapas-del-proceso-legislativo.pdf</w:t>
      </w:r>
    </w:p>
    <w:p w:rsidR="0087656D" w:rsidRDefault="0087656D">
      <w:pPr>
        <w:pStyle w:val="Textonotapie"/>
      </w:pPr>
    </w:p>
  </w:footnote>
  <w:footnote w:id="10">
    <w:p w:rsidR="000D02BF" w:rsidRDefault="000D02BF">
      <w:pPr>
        <w:pStyle w:val="Textonotapie"/>
      </w:pPr>
      <w:r>
        <w:rPr>
          <w:rStyle w:val="Refdenotaalpie"/>
        </w:rPr>
        <w:footnoteRef/>
      </w:r>
      <w:r>
        <w:t xml:space="preserve"> Elementos de </w:t>
      </w:r>
      <w:proofErr w:type="spellStart"/>
      <w:r>
        <w:t>Tecnica</w:t>
      </w:r>
      <w:proofErr w:type="spellEnd"/>
      <w:r>
        <w:t xml:space="preserve"> Legislativa, Pág.200</w:t>
      </w:r>
    </w:p>
  </w:footnote>
  <w:footnote w:id="11">
    <w:p w:rsidR="000D02BF" w:rsidRPr="00BD5E34" w:rsidRDefault="000D02BF" w:rsidP="000D02BF">
      <w:pPr>
        <w:autoSpaceDE w:val="0"/>
        <w:autoSpaceDN w:val="0"/>
        <w:adjustRightInd w:val="0"/>
        <w:spacing w:after="0" w:line="240" w:lineRule="auto"/>
        <w:rPr>
          <w:rFonts w:ascii="Arial" w:hAnsi="Arial" w:cs="Arial"/>
          <w:sz w:val="20"/>
          <w:szCs w:val="20"/>
        </w:rPr>
      </w:pPr>
      <w:r>
        <w:rPr>
          <w:rStyle w:val="Refdenotaalpie"/>
        </w:rPr>
        <w:footnoteRef/>
      </w:r>
      <w:r>
        <w:t xml:space="preserve"> </w:t>
      </w:r>
      <w:r w:rsidRPr="00BD5E34">
        <w:rPr>
          <w:rFonts w:ascii="Arial" w:hAnsi="Arial" w:cs="Arial"/>
          <w:sz w:val="20"/>
          <w:szCs w:val="20"/>
        </w:rPr>
        <w:t xml:space="preserve">Santiago </w:t>
      </w:r>
      <w:r>
        <w:rPr>
          <w:rFonts w:ascii="Arial" w:hAnsi="Arial" w:cs="Arial"/>
          <w:sz w:val="20"/>
          <w:szCs w:val="20"/>
        </w:rPr>
        <w:t>C</w:t>
      </w:r>
      <w:r w:rsidRPr="00BD5E34">
        <w:rPr>
          <w:rFonts w:ascii="Arial" w:hAnsi="Arial" w:cs="Arial"/>
          <w:sz w:val="20"/>
          <w:szCs w:val="20"/>
        </w:rPr>
        <w:t>ampos Gonzalo, Procedimiento Legislativo en México</w:t>
      </w:r>
      <w:r>
        <w:rPr>
          <w:rFonts w:ascii="Arial" w:hAnsi="Arial" w:cs="Arial"/>
          <w:sz w:val="20"/>
          <w:szCs w:val="20"/>
        </w:rPr>
        <w:t xml:space="preserve"> a</w:t>
      </w:r>
      <w:r w:rsidRPr="00BD5E34">
        <w:rPr>
          <w:rFonts w:ascii="Arial" w:hAnsi="Arial" w:cs="Arial"/>
          <w:sz w:val="20"/>
          <w:szCs w:val="20"/>
        </w:rPr>
        <w:t xml:space="preserve"> través de su historia, pág. 156</w:t>
      </w:r>
    </w:p>
    <w:p w:rsidR="000D02BF" w:rsidRDefault="000D02BF">
      <w:pPr>
        <w:pStyle w:val="Textonotapie"/>
      </w:pPr>
    </w:p>
  </w:footnote>
  <w:footnote w:id="12">
    <w:p w:rsidR="000D02BF" w:rsidRDefault="000D02BF">
      <w:pPr>
        <w:pStyle w:val="Textonotapie"/>
      </w:pPr>
      <w:r>
        <w:rPr>
          <w:rStyle w:val="Refdenotaalpie"/>
        </w:rPr>
        <w:footnoteRef/>
      </w:r>
      <w:r>
        <w:t xml:space="preserve"> CPEUM </w:t>
      </w:r>
    </w:p>
  </w:footnote>
  <w:footnote w:id="13">
    <w:p w:rsidR="00BE2DE8" w:rsidRDefault="00BE2DE8">
      <w:pPr>
        <w:pStyle w:val="Textonotapie"/>
      </w:pPr>
      <w:r>
        <w:rPr>
          <w:rStyle w:val="Refdenotaalpie"/>
        </w:rPr>
        <w:footnoteRef/>
      </w:r>
      <w:r>
        <w:t xml:space="preserve"> CPEUM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800" w:rsidRDefault="003D4800" w:rsidP="003D4800">
    <w:pPr>
      <w:pStyle w:val="Encabezado"/>
    </w:pPr>
    <w:r>
      <w:rPr>
        <w:noProof/>
        <w:lang w:eastAsia="es-MX"/>
      </w:rPr>
      <w:drawing>
        <wp:anchor distT="0" distB="0" distL="114300" distR="114300" simplePos="0" relativeHeight="251659264" behindDoc="0" locked="0" layoutInCell="1" allowOverlap="1" wp14:anchorId="0F788565" wp14:editId="1DA23628">
          <wp:simplePos x="0" y="0"/>
          <wp:positionH relativeFrom="column">
            <wp:posOffset>-400050</wp:posOffset>
          </wp:positionH>
          <wp:positionV relativeFrom="paragraph">
            <wp:posOffset>128905</wp:posOffset>
          </wp:positionV>
          <wp:extent cx="1993265" cy="745490"/>
          <wp:effectExtent l="0" t="0" r="6985" b="0"/>
          <wp:wrapNone/>
          <wp:docPr id="3" name="Imagen 3"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3D4800" w:rsidRDefault="003D4800" w:rsidP="003D4800">
    <w:pPr>
      <w:pStyle w:val="Encabezado"/>
    </w:pPr>
    <w:r>
      <w:rPr>
        <w:noProof/>
        <w:lang w:eastAsia="es-MX"/>
      </w:rPr>
      <mc:AlternateContent>
        <mc:Choice Requires="wps">
          <w:drawing>
            <wp:anchor distT="45720" distB="45720" distL="114300" distR="114300" simplePos="0" relativeHeight="251660288" behindDoc="1" locked="0" layoutInCell="1" allowOverlap="1" wp14:anchorId="7304546D" wp14:editId="0827C6C6">
              <wp:simplePos x="0" y="0"/>
              <wp:positionH relativeFrom="column">
                <wp:posOffset>1883410</wp:posOffset>
              </wp:positionH>
              <wp:positionV relativeFrom="paragraph">
                <wp:posOffset>15875</wp:posOffset>
              </wp:positionV>
              <wp:extent cx="4592320" cy="495300"/>
              <wp:effectExtent l="0" t="0" r="17780" b="19685"/>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3D4800" w:rsidRDefault="003D4800" w:rsidP="003D4800">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17" o:spid="_x0000_s1026" type="#_x0000_t202" style="position:absolute;margin-left:148.3pt;margin-top:1.25pt;width:361.6pt;height:39pt;z-index:-2516561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" strokecolor="white [3212]">
              <v:textbox style="mso-fit-shape-to-text:t">
                <w:txbxContent>
                  <w:p w:rsidR="003D4800" w:rsidRDefault="003D4800" w:rsidP="003D4800">
                    <w:pPr>
                      <w:rPr>
                        <w:b/>
                        <w:sz w:val="30"/>
                        <w:szCs w:val="30"/>
                      </w:rPr>
                    </w:pPr>
                    <w:r>
                      <w:rPr>
                        <w:b/>
                        <w:sz w:val="30"/>
                        <w:szCs w:val="30"/>
                      </w:rPr>
                      <w:t>MAESTRIA EN ADMINISTRACIÓN Y POLÍTICAS PÚBLICAS</w:t>
                    </w:r>
                  </w:p>
                </w:txbxContent>
              </v:textbox>
            </v:shape>
          </w:pict>
        </mc:Fallback>
      </mc:AlternateContent>
    </w:r>
  </w:p>
  <w:p w:rsidR="003D4800" w:rsidRDefault="003D4800" w:rsidP="003D4800">
    <w:pPr>
      <w:pStyle w:val="Encabezado"/>
    </w:pPr>
  </w:p>
  <w:p w:rsidR="003D4800" w:rsidRDefault="003D4800" w:rsidP="003D4800">
    <w:pPr>
      <w:pStyle w:val="Encabezado"/>
    </w:pPr>
    <w:r>
      <w:rPr>
        <w:noProof/>
        <w:lang w:eastAsia="es-MX"/>
      </w:rPr>
      <mc:AlternateContent>
        <mc:Choice Requires="wps">
          <w:drawing>
            <wp:anchor distT="0" distB="0" distL="114300" distR="114300" simplePos="0" relativeHeight="251661312" behindDoc="0" locked="0" layoutInCell="1" allowOverlap="1" wp14:anchorId="79014011" wp14:editId="4003B779">
              <wp:simplePos x="0" y="0"/>
              <wp:positionH relativeFrom="column">
                <wp:posOffset>1970006</wp:posOffset>
              </wp:positionH>
              <wp:positionV relativeFrom="paragraph">
                <wp:posOffset>84130</wp:posOffset>
              </wp:positionV>
              <wp:extent cx="4500245" cy="10160"/>
              <wp:effectExtent l="38100" t="57150" r="52705" b="12319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1pt,6.6pt" to="509.4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" strokecolor="black [3200]" strokeweight="8pt">
              <v:stroke linestyle="thickBetweenThin"/>
              <v:shadow on="t" color="black" opacity="22937f" origin=",.5" offset="0,.63889mm"/>
              <o:lock v:ext="edit" shapetype="f"/>
            </v:line>
          </w:pict>
        </mc:Fallback>
      </mc:AlternateContent>
    </w:r>
  </w:p>
  <w:p w:rsidR="003D4800" w:rsidRDefault="003D4800" w:rsidP="003D4800">
    <w:pPr>
      <w:pStyle w:val="Encabezado"/>
    </w:pPr>
  </w:p>
  <w:p w:rsidR="003D4800" w:rsidRDefault="003D480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800" w:rsidRDefault="00CA0943" w:rsidP="003D4800">
    <w:pPr>
      <w:pStyle w:val="Encabezado"/>
    </w:pPr>
    <w:r>
      <w:rPr>
        <w:noProof/>
        <w:lang w:eastAsia="es-MX"/>
      </w:rPr>
      <mc:AlternateContent>
        <mc:Choice Requires="wps">
          <w:drawing>
            <wp:anchor distT="45720" distB="45720" distL="114300" distR="114300" simplePos="0" relativeHeight="251664384" behindDoc="1" locked="0" layoutInCell="1" allowOverlap="1" wp14:anchorId="2E6D705F" wp14:editId="377CB9FD">
              <wp:simplePos x="0" y="0"/>
              <wp:positionH relativeFrom="column">
                <wp:posOffset>1905635</wp:posOffset>
              </wp:positionH>
              <wp:positionV relativeFrom="paragraph">
                <wp:posOffset>122555</wp:posOffset>
              </wp:positionV>
              <wp:extent cx="4592320" cy="495300"/>
              <wp:effectExtent l="0" t="0" r="17780" b="19685"/>
              <wp:wrapNone/>
              <wp:docPr id="4"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95300"/>
                      </a:xfrm>
                      <a:prstGeom prst="rect">
                        <a:avLst/>
                      </a:prstGeom>
                      <a:solidFill>
                        <a:srgbClr val="FFFFFF"/>
                      </a:solidFill>
                      <a:ln w="9525">
                        <a:solidFill>
                          <a:schemeClr val="bg1"/>
                        </a:solidFill>
                        <a:miter lim="800000"/>
                        <a:headEnd/>
                        <a:tailEnd/>
                      </a:ln>
                    </wps:spPr>
                    <wps:txbx>
                      <w:txbxContent>
                        <w:p w:rsidR="003D4800" w:rsidRDefault="003D4800" w:rsidP="003D4800">
                          <w:pPr>
                            <w:rPr>
                              <w:b/>
                              <w:sz w:val="30"/>
                              <w:szCs w:val="30"/>
                            </w:rPr>
                          </w:pPr>
                          <w:r>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50.05pt;margin-top:9.65pt;width:361.6pt;height:39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" strokecolor="white [3212]">
              <v:textbox style="mso-fit-shape-to-text:t">
                <w:txbxContent>
                  <w:p w:rsidR="003D4800" w:rsidRDefault="003D4800" w:rsidP="003D4800">
                    <w:pPr>
                      <w:rPr>
                        <w:b/>
                        <w:sz w:val="30"/>
                        <w:szCs w:val="30"/>
                      </w:rPr>
                    </w:pPr>
                    <w:r>
                      <w:rPr>
                        <w:b/>
                        <w:sz w:val="30"/>
                        <w:szCs w:val="30"/>
                      </w:rPr>
                      <w:t>MAESTRIA EN ADMINISTRACIÓN Y POLÍTICAS PÚBLICAS</w:t>
                    </w:r>
                  </w:p>
                </w:txbxContent>
              </v:textbox>
            </v:shape>
          </w:pict>
        </mc:Fallback>
      </mc:AlternateContent>
    </w:r>
    <w:r w:rsidR="003D4800">
      <w:rPr>
        <w:noProof/>
        <w:lang w:eastAsia="es-MX"/>
      </w:rPr>
      <w:drawing>
        <wp:anchor distT="0" distB="0" distL="114300" distR="114300" simplePos="0" relativeHeight="251663360" behindDoc="0" locked="0" layoutInCell="1" allowOverlap="1" wp14:anchorId="6BAB328A" wp14:editId="21BEC3E2">
          <wp:simplePos x="0" y="0"/>
          <wp:positionH relativeFrom="column">
            <wp:posOffset>-400050</wp:posOffset>
          </wp:positionH>
          <wp:positionV relativeFrom="paragraph">
            <wp:posOffset>128905</wp:posOffset>
          </wp:positionV>
          <wp:extent cx="1993265" cy="745490"/>
          <wp:effectExtent l="0" t="0" r="6985" b="0"/>
          <wp:wrapNone/>
          <wp:docPr id="6" name="Imagen 6" descr="Descripción: 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ción: 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265" cy="745490"/>
                  </a:xfrm>
                  <a:prstGeom prst="rect">
                    <a:avLst/>
                  </a:prstGeom>
                  <a:noFill/>
                </pic:spPr>
              </pic:pic>
            </a:graphicData>
          </a:graphic>
        </wp:anchor>
      </w:drawing>
    </w:r>
  </w:p>
  <w:p w:rsidR="003D4800" w:rsidRDefault="003D4800" w:rsidP="003D4800">
    <w:pPr>
      <w:pStyle w:val="Encabezado"/>
    </w:pPr>
  </w:p>
  <w:p w:rsidR="003D4800" w:rsidRDefault="003D4800" w:rsidP="003D4800">
    <w:pPr>
      <w:pStyle w:val="Encabezado"/>
    </w:pPr>
  </w:p>
  <w:p w:rsidR="003D4800" w:rsidRDefault="003D4800" w:rsidP="003D4800">
    <w:pPr>
      <w:pStyle w:val="Encabezado"/>
    </w:pPr>
    <w:r>
      <w:rPr>
        <w:noProof/>
        <w:lang w:eastAsia="es-MX"/>
      </w:rPr>
      <mc:AlternateContent>
        <mc:Choice Requires="wps">
          <w:drawing>
            <wp:anchor distT="0" distB="0" distL="114300" distR="114300" simplePos="0" relativeHeight="251665408" behindDoc="0" locked="0" layoutInCell="1" allowOverlap="1" wp14:anchorId="647DEEE1" wp14:editId="4E420CE6">
              <wp:simplePos x="0" y="0"/>
              <wp:positionH relativeFrom="column">
                <wp:posOffset>1997710</wp:posOffset>
              </wp:positionH>
              <wp:positionV relativeFrom="paragraph">
                <wp:posOffset>73025</wp:posOffset>
              </wp:positionV>
              <wp:extent cx="4500245" cy="10160"/>
              <wp:effectExtent l="38100" t="57150" r="52705" b="123190"/>
              <wp:wrapNone/>
              <wp:docPr id="5"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500245" cy="10160"/>
                      </a:xfrm>
                      <a:prstGeom prst="line">
                        <a:avLst/>
                      </a:prstGeom>
                      <a:ln w="101600" cmpd="tri"/>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Conector recto 1"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7.3pt,5.75pt" to="511.6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" strokecolor="black [3200]" strokeweight="8pt">
              <v:stroke linestyle="thickBetweenThin"/>
              <v:shadow on="t" color="black" opacity="22937f" origin=",.5" offset="0,.63889mm"/>
              <o:lock v:ext="edit" shapetype="f"/>
            </v:line>
          </w:pict>
        </mc:Fallback>
      </mc:AlternateContent>
    </w:r>
  </w:p>
  <w:p w:rsidR="003D4800" w:rsidRDefault="003D4800" w:rsidP="003D4800">
    <w:pPr>
      <w:pStyle w:val="Encabezado"/>
    </w:pPr>
  </w:p>
  <w:p w:rsidR="003D4800" w:rsidRDefault="003D48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6749"/>
    <w:multiLevelType w:val="hybridMultilevel"/>
    <w:tmpl w:val="CF709A5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6EA665B"/>
    <w:multiLevelType w:val="hybridMultilevel"/>
    <w:tmpl w:val="E5966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EDA0387"/>
    <w:multiLevelType w:val="hybridMultilevel"/>
    <w:tmpl w:val="DB8E9A7A"/>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
    <w:nsid w:val="11871361"/>
    <w:multiLevelType w:val="hybridMultilevel"/>
    <w:tmpl w:val="593A70F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23C029B8"/>
    <w:multiLevelType w:val="hybridMultilevel"/>
    <w:tmpl w:val="55DC535E"/>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02D7496"/>
    <w:multiLevelType w:val="hybridMultilevel"/>
    <w:tmpl w:val="F80C8E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CA12C9B"/>
    <w:multiLevelType w:val="hybridMultilevel"/>
    <w:tmpl w:val="F8F0DB2A"/>
    <w:lvl w:ilvl="0" w:tplc="478A009C">
      <w:start w:val="1"/>
      <w:numFmt w:val="upperLetter"/>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5F6227E"/>
    <w:multiLevelType w:val="hybridMultilevel"/>
    <w:tmpl w:val="EBA49F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14E58A5"/>
    <w:multiLevelType w:val="hybridMultilevel"/>
    <w:tmpl w:val="181401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FA13ED1"/>
    <w:multiLevelType w:val="hybridMultilevel"/>
    <w:tmpl w:val="35B2366C"/>
    <w:lvl w:ilvl="0" w:tplc="478A009C">
      <w:start w:val="1"/>
      <w:numFmt w:val="upperLetter"/>
      <w:lvlText w:val="%1)"/>
      <w:lvlJc w:val="left"/>
      <w:pPr>
        <w:ind w:left="4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7"/>
  </w:num>
  <w:num w:numId="5">
    <w:abstractNumId w:val="4"/>
  </w:num>
  <w:num w:numId="6">
    <w:abstractNumId w:val="8"/>
  </w:num>
  <w:num w:numId="7">
    <w:abstractNumId w:val="9"/>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F86"/>
    <w:rsid w:val="00061C56"/>
    <w:rsid w:val="000C7E52"/>
    <w:rsid w:val="000D02BF"/>
    <w:rsid w:val="002E6463"/>
    <w:rsid w:val="00363AF9"/>
    <w:rsid w:val="003D4800"/>
    <w:rsid w:val="0043513B"/>
    <w:rsid w:val="00505595"/>
    <w:rsid w:val="00593F86"/>
    <w:rsid w:val="0073705E"/>
    <w:rsid w:val="0078020F"/>
    <w:rsid w:val="007C0E8D"/>
    <w:rsid w:val="0087656D"/>
    <w:rsid w:val="0094411F"/>
    <w:rsid w:val="00A3597D"/>
    <w:rsid w:val="00AA0B8C"/>
    <w:rsid w:val="00B94BD0"/>
    <w:rsid w:val="00BE2DE8"/>
    <w:rsid w:val="00BF4D99"/>
    <w:rsid w:val="00C1155A"/>
    <w:rsid w:val="00CA0943"/>
    <w:rsid w:val="00CC4735"/>
    <w:rsid w:val="00CF70D4"/>
    <w:rsid w:val="00D046CB"/>
    <w:rsid w:val="00D90AB7"/>
    <w:rsid w:val="00E0725F"/>
    <w:rsid w:val="00E578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A0B8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3F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C7E52"/>
    <w:rPr>
      <w:color w:val="0000FF" w:themeColor="hyperlink"/>
      <w:u w:val="single"/>
    </w:rPr>
  </w:style>
  <w:style w:type="character" w:styleId="nfasis">
    <w:name w:val="Emphasis"/>
    <w:basedOn w:val="Fuentedeprrafopredeter"/>
    <w:uiPriority w:val="20"/>
    <w:qFormat/>
    <w:rsid w:val="000C7E52"/>
    <w:rPr>
      <w:i/>
      <w:iCs/>
    </w:rPr>
  </w:style>
  <w:style w:type="character" w:customStyle="1" w:styleId="apple-converted-space">
    <w:name w:val="apple-converted-space"/>
    <w:basedOn w:val="Fuentedeprrafopredeter"/>
    <w:rsid w:val="000C7E52"/>
  </w:style>
  <w:style w:type="character" w:styleId="Textoennegrita">
    <w:name w:val="Strong"/>
    <w:basedOn w:val="Fuentedeprrafopredeter"/>
    <w:uiPriority w:val="22"/>
    <w:qFormat/>
    <w:rsid w:val="000C7E52"/>
    <w:rPr>
      <w:b/>
      <w:bCs/>
    </w:rPr>
  </w:style>
  <w:style w:type="character" w:customStyle="1" w:styleId="Ttulo3Car">
    <w:name w:val="Título 3 Car"/>
    <w:basedOn w:val="Fuentedeprrafopredeter"/>
    <w:link w:val="Ttulo3"/>
    <w:uiPriority w:val="9"/>
    <w:rsid w:val="00AA0B8C"/>
    <w:rPr>
      <w:rFonts w:ascii="Times New Roman" w:eastAsia="Times New Roman" w:hAnsi="Times New Roman" w:cs="Times New Roman"/>
      <w:b/>
      <w:bCs/>
      <w:sz w:val="27"/>
      <w:szCs w:val="27"/>
      <w:lang w:eastAsia="es-MX"/>
    </w:rPr>
  </w:style>
  <w:style w:type="paragraph" w:styleId="Textonotaalfinal">
    <w:name w:val="endnote text"/>
    <w:basedOn w:val="Normal"/>
    <w:link w:val="TextonotaalfinalCar"/>
    <w:uiPriority w:val="99"/>
    <w:semiHidden/>
    <w:unhideWhenUsed/>
    <w:rsid w:val="00A359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97D"/>
    <w:rPr>
      <w:sz w:val="20"/>
      <w:szCs w:val="20"/>
    </w:rPr>
  </w:style>
  <w:style w:type="character" w:styleId="Refdenotaalfinal">
    <w:name w:val="endnote reference"/>
    <w:basedOn w:val="Fuentedeprrafopredeter"/>
    <w:uiPriority w:val="99"/>
    <w:semiHidden/>
    <w:unhideWhenUsed/>
    <w:rsid w:val="00A3597D"/>
    <w:rPr>
      <w:vertAlign w:val="superscript"/>
    </w:rPr>
  </w:style>
  <w:style w:type="paragraph" w:styleId="Textonotapie">
    <w:name w:val="footnote text"/>
    <w:basedOn w:val="Normal"/>
    <w:link w:val="TextonotapieCar"/>
    <w:uiPriority w:val="99"/>
    <w:semiHidden/>
    <w:unhideWhenUsed/>
    <w:rsid w:val="00A359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97D"/>
    <w:rPr>
      <w:sz w:val="20"/>
      <w:szCs w:val="20"/>
    </w:rPr>
  </w:style>
  <w:style w:type="character" w:styleId="Refdenotaalpie">
    <w:name w:val="footnote reference"/>
    <w:basedOn w:val="Fuentedeprrafopredeter"/>
    <w:uiPriority w:val="99"/>
    <w:semiHidden/>
    <w:unhideWhenUsed/>
    <w:rsid w:val="00A3597D"/>
    <w:rPr>
      <w:vertAlign w:val="superscript"/>
    </w:rPr>
  </w:style>
  <w:style w:type="paragraph" w:styleId="Prrafodelista">
    <w:name w:val="List Paragraph"/>
    <w:basedOn w:val="Normal"/>
    <w:uiPriority w:val="34"/>
    <w:qFormat/>
    <w:rsid w:val="0094411F"/>
    <w:pPr>
      <w:ind w:left="720"/>
      <w:contextualSpacing/>
    </w:pPr>
  </w:style>
  <w:style w:type="paragraph" w:customStyle="1" w:styleId="Default">
    <w:name w:val="Default"/>
    <w:rsid w:val="00363AF9"/>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061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C56"/>
    <w:rPr>
      <w:rFonts w:ascii="Tahoma" w:hAnsi="Tahoma" w:cs="Tahoma"/>
      <w:sz w:val="16"/>
      <w:szCs w:val="16"/>
    </w:rPr>
  </w:style>
  <w:style w:type="paragraph" w:styleId="Encabezado">
    <w:name w:val="header"/>
    <w:basedOn w:val="Normal"/>
    <w:link w:val="EncabezadoCar"/>
    <w:uiPriority w:val="99"/>
    <w:unhideWhenUsed/>
    <w:rsid w:val="003D4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800"/>
  </w:style>
  <w:style w:type="paragraph" w:styleId="Piedepgina">
    <w:name w:val="footer"/>
    <w:basedOn w:val="Normal"/>
    <w:link w:val="PiedepginaCar"/>
    <w:uiPriority w:val="99"/>
    <w:unhideWhenUsed/>
    <w:rsid w:val="003D4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80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AA0B8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93F86"/>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0C7E52"/>
    <w:rPr>
      <w:color w:val="0000FF" w:themeColor="hyperlink"/>
      <w:u w:val="single"/>
    </w:rPr>
  </w:style>
  <w:style w:type="character" w:styleId="nfasis">
    <w:name w:val="Emphasis"/>
    <w:basedOn w:val="Fuentedeprrafopredeter"/>
    <w:uiPriority w:val="20"/>
    <w:qFormat/>
    <w:rsid w:val="000C7E52"/>
    <w:rPr>
      <w:i/>
      <w:iCs/>
    </w:rPr>
  </w:style>
  <w:style w:type="character" w:customStyle="1" w:styleId="apple-converted-space">
    <w:name w:val="apple-converted-space"/>
    <w:basedOn w:val="Fuentedeprrafopredeter"/>
    <w:rsid w:val="000C7E52"/>
  </w:style>
  <w:style w:type="character" w:styleId="Textoennegrita">
    <w:name w:val="Strong"/>
    <w:basedOn w:val="Fuentedeprrafopredeter"/>
    <w:uiPriority w:val="22"/>
    <w:qFormat/>
    <w:rsid w:val="000C7E52"/>
    <w:rPr>
      <w:b/>
      <w:bCs/>
    </w:rPr>
  </w:style>
  <w:style w:type="character" w:customStyle="1" w:styleId="Ttulo3Car">
    <w:name w:val="Título 3 Car"/>
    <w:basedOn w:val="Fuentedeprrafopredeter"/>
    <w:link w:val="Ttulo3"/>
    <w:uiPriority w:val="9"/>
    <w:rsid w:val="00AA0B8C"/>
    <w:rPr>
      <w:rFonts w:ascii="Times New Roman" w:eastAsia="Times New Roman" w:hAnsi="Times New Roman" w:cs="Times New Roman"/>
      <w:b/>
      <w:bCs/>
      <w:sz w:val="27"/>
      <w:szCs w:val="27"/>
      <w:lang w:eastAsia="es-MX"/>
    </w:rPr>
  </w:style>
  <w:style w:type="paragraph" w:styleId="Textonotaalfinal">
    <w:name w:val="endnote text"/>
    <w:basedOn w:val="Normal"/>
    <w:link w:val="TextonotaalfinalCar"/>
    <w:uiPriority w:val="99"/>
    <w:semiHidden/>
    <w:unhideWhenUsed/>
    <w:rsid w:val="00A3597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3597D"/>
    <w:rPr>
      <w:sz w:val="20"/>
      <w:szCs w:val="20"/>
    </w:rPr>
  </w:style>
  <w:style w:type="character" w:styleId="Refdenotaalfinal">
    <w:name w:val="endnote reference"/>
    <w:basedOn w:val="Fuentedeprrafopredeter"/>
    <w:uiPriority w:val="99"/>
    <w:semiHidden/>
    <w:unhideWhenUsed/>
    <w:rsid w:val="00A3597D"/>
    <w:rPr>
      <w:vertAlign w:val="superscript"/>
    </w:rPr>
  </w:style>
  <w:style w:type="paragraph" w:styleId="Textonotapie">
    <w:name w:val="footnote text"/>
    <w:basedOn w:val="Normal"/>
    <w:link w:val="TextonotapieCar"/>
    <w:uiPriority w:val="99"/>
    <w:semiHidden/>
    <w:unhideWhenUsed/>
    <w:rsid w:val="00A3597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97D"/>
    <w:rPr>
      <w:sz w:val="20"/>
      <w:szCs w:val="20"/>
    </w:rPr>
  </w:style>
  <w:style w:type="character" w:styleId="Refdenotaalpie">
    <w:name w:val="footnote reference"/>
    <w:basedOn w:val="Fuentedeprrafopredeter"/>
    <w:uiPriority w:val="99"/>
    <w:semiHidden/>
    <w:unhideWhenUsed/>
    <w:rsid w:val="00A3597D"/>
    <w:rPr>
      <w:vertAlign w:val="superscript"/>
    </w:rPr>
  </w:style>
  <w:style w:type="paragraph" w:styleId="Prrafodelista">
    <w:name w:val="List Paragraph"/>
    <w:basedOn w:val="Normal"/>
    <w:uiPriority w:val="34"/>
    <w:qFormat/>
    <w:rsid w:val="0094411F"/>
    <w:pPr>
      <w:ind w:left="720"/>
      <w:contextualSpacing/>
    </w:pPr>
  </w:style>
  <w:style w:type="paragraph" w:customStyle="1" w:styleId="Default">
    <w:name w:val="Default"/>
    <w:rsid w:val="00363AF9"/>
    <w:pPr>
      <w:autoSpaceDE w:val="0"/>
      <w:autoSpaceDN w:val="0"/>
      <w:adjustRightInd w:val="0"/>
      <w:spacing w:after="0" w:line="240" w:lineRule="auto"/>
    </w:pPr>
    <w:rPr>
      <w:rFonts w:ascii="Verdana" w:hAnsi="Verdana" w:cs="Verdana"/>
      <w:color w:val="000000"/>
      <w:sz w:val="24"/>
      <w:szCs w:val="24"/>
    </w:rPr>
  </w:style>
  <w:style w:type="paragraph" w:styleId="Textodeglobo">
    <w:name w:val="Balloon Text"/>
    <w:basedOn w:val="Normal"/>
    <w:link w:val="TextodegloboCar"/>
    <w:uiPriority w:val="99"/>
    <w:semiHidden/>
    <w:unhideWhenUsed/>
    <w:rsid w:val="00061C5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61C56"/>
    <w:rPr>
      <w:rFonts w:ascii="Tahoma" w:hAnsi="Tahoma" w:cs="Tahoma"/>
      <w:sz w:val="16"/>
      <w:szCs w:val="16"/>
    </w:rPr>
  </w:style>
  <w:style w:type="paragraph" w:styleId="Encabezado">
    <w:name w:val="header"/>
    <w:basedOn w:val="Normal"/>
    <w:link w:val="EncabezadoCar"/>
    <w:uiPriority w:val="99"/>
    <w:unhideWhenUsed/>
    <w:rsid w:val="003D48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4800"/>
  </w:style>
  <w:style w:type="paragraph" w:styleId="Piedepgina">
    <w:name w:val="footer"/>
    <w:basedOn w:val="Normal"/>
    <w:link w:val="PiedepginaCar"/>
    <w:uiPriority w:val="99"/>
    <w:unhideWhenUsed/>
    <w:rsid w:val="003D48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48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979160">
      <w:bodyDiv w:val="1"/>
      <w:marLeft w:val="0"/>
      <w:marRight w:val="0"/>
      <w:marTop w:val="0"/>
      <w:marBottom w:val="0"/>
      <w:divBdr>
        <w:top w:val="none" w:sz="0" w:space="0" w:color="auto"/>
        <w:left w:val="none" w:sz="0" w:space="0" w:color="auto"/>
        <w:bottom w:val="none" w:sz="0" w:space="0" w:color="auto"/>
        <w:right w:val="none" w:sz="0" w:space="0" w:color="auto"/>
      </w:divBdr>
    </w:div>
    <w:div w:id="1586761324">
      <w:bodyDiv w:val="1"/>
      <w:marLeft w:val="0"/>
      <w:marRight w:val="0"/>
      <w:marTop w:val="0"/>
      <w:marBottom w:val="0"/>
      <w:divBdr>
        <w:top w:val="none" w:sz="0" w:space="0" w:color="auto"/>
        <w:left w:val="none" w:sz="0" w:space="0" w:color="auto"/>
        <w:bottom w:val="none" w:sz="0" w:space="0" w:color="auto"/>
        <w:right w:val="none" w:sz="0" w:space="0" w:color="auto"/>
      </w:divBdr>
      <w:divsChild>
        <w:div w:id="87387233">
          <w:marLeft w:val="0"/>
          <w:marRight w:val="0"/>
          <w:marTop w:val="0"/>
          <w:marBottom w:val="0"/>
          <w:divBdr>
            <w:top w:val="none" w:sz="0" w:space="0" w:color="auto"/>
            <w:left w:val="none" w:sz="0" w:space="0" w:color="auto"/>
            <w:bottom w:val="none" w:sz="0" w:space="0" w:color="auto"/>
            <w:right w:val="none" w:sz="0" w:space="0" w:color="auto"/>
          </w:divBdr>
        </w:div>
      </w:divsChild>
    </w:div>
    <w:div w:id="1873610064">
      <w:bodyDiv w:val="1"/>
      <w:marLeft w:val="0"/>
      <w:marRight w:val="0"/>
      <w:marTop w:val="0"/>
      <w:marBottom w:val="0"/>
      <w:divBdr>
        <w:top w:val="none" w:sz="0" w:space="0" w:color="auto"/>
        <w:left w:val="none" w:sz="0" w:space="0" w:color="auto"/>
        <w:bottom w:val="none" w:sz="0" w:space="0" w:color="auto"/>
        <w:right w:val="none" w:sz="0" w:space="0" w:color="auto"/>
      </w:divBdr>
    </w:div>
    <w:div w:id="20741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B5D8A-20BC-4CDD-90C1-BC0ED16EA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19</Pages>
  <Words>3105</Words>
  <Characters>17083</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2015-11-24T19:46:00Z</dcterms:created>
  <dcterms:modified xsi:type="dcterms:W3CDTF">2015-11-26T02:06:00Z</dcterms:modified>
</cp:coreProperties>
</file>