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8F0" w:rsidRDefault="00DB68F0" w:rsidP="00DB68F0">
      <w:pPr>
        <w:pStyle w:val="NormalWeb"/>
        <w:jc w:val="both"/>
        <w:rPr>
          <w:rFonts w:ascii="Arial" w:hAnsi="Arial" w:cs="Arial"/>
          <w:color w:val="000000"/>
          <w:sz w:val="22"/>
          <w:szCs w:val="22"/>
        </w:rPr>
      </w:pPr>
      <w:r>
        <w:rPr>
          <w:rFonts w:ascii="Arial" w:hAnsi="Arial" w:cs="Arial"/>
          <w:noProof/>
          <w:color w:val="000000"/>
          <w:sz w:val="22"/>
          <w:szCs w:val="22"/>
        </w:rPr>
        <w:drawing>
          <wp:anchor distT="0" distB="0" distL="114300" distR="114300" simplePos="0" relativeHeight="251659264" behindDoc="0" locked="0" layoutInCell="1" allowOverlap="1">
            <wp:simplePos x="0" y="0"/>
            <wp:positionH relativeFrom="column">
              <wp:posOffset>3836670</wp:posOffset>
            </wp:positionH>
            <wp:positionV relativeFrom="paragraph">
              <wp:posOffset>-205740</wp:posOffset>
            </wp:positionV>
            <wp:extent cx="1809750" cy="676275"/>
            <wp:effectExtent l="19050" t="0" r="0" b="0"/>
            <wp:wrapSquare wrapText="bothSides"/>
            <wp:docPr id="3" name="Imagen 1" descr="https://encrypted-tbn2.gstatic.com/images?q=tbn:ANd9GcQOwhIjGB2l9IH1TJfa0qkxdt96kp9qesL-l_kSJ1u02vTTT6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5"/>
                    </pic:cNvPr>
                    <pic:cNvPicPr>
                      <a:picLocks noChangeAspect="1" noChangeArrowheads="1"/>
                    </pic:cNvPicPr>
                  </pic:nvPicPr>
                  <pic:blipFill>
                    <a:blip r:embed="rId6" cstate="print"/>
                    <a:srcRect/>
                    <a:stretch>
                      <a:fillRect/>
                    </a:stretch>
                  </pic:blipFill>
                  <pic:spPr bwMode="auto">
                    <a:xfrm>
                      <a:off x="0" y="0"/>
                      <a:ext cx="1809750" cy="676275"/>
                    </a:xfrm>
                    <a:prstGeom prst="rect">
                      <a:avLst/>
                    </a:prstGeom>
                    <a:noFill/>
                    <a:ln w="9525">
                      <a:noFill/>
                      <a:miter lim="800000"/>
                      <a:headEnd/>
                      <a:tailEnd/>
                    </a:ln>
                  </pic:spPr>
                </pic:pic>
              </a:graphicData>
            </a:graphic>
          </wp:anchor>
        </w:drawing>
      </w:r>
    </w:p>
    <w:p w:rsidR="00DB68F0" w:rsidRDefault="00DB68F0" w:rsidP="00DB68F0">
      <w:pPr>
        <w:tabs>
          <w:tab w:val="left" w:pos="2129"/>
          <w:tab w:val="center" w:pos="3312"/>
          <w:tab w:val="left" w:pos="3765"/>
        </w:tabs>
        <w:spacing w:line="360" w:lineRule="auto"/>
        <w:rPr>
          <w:rFonts w:ascii="Arial" w:hAnsi="Arial" w:cs="Arial"/>
          <w:b/>
          <w:sz w:val="24"/>
          <w:szCs w:val="24"/>
        </w:rPr>
      </w:pPr>
    </w:p>
    <w:p w:rsidR="00DB68F0" w:rsidRDefault="00DB68F0" w:rsidP="00DB68F0">
      <w:pPr>
        <w:tabs>
          <w:tab w:val="left" w:pos="3765"/>
        </w:tabs>
        <w:spacing w:line="360" w:lineRule="auto"/>
        <w:jc w:val="center"/>
        <w:rPr>
          <w:rFonts w:ascii="Arial" w:hAnsi="Arial" w:cs="Arial"/>
          <w:b/>
          <w:sz w:val="24"/>
          <w:szCs w:val="24"/>
        </w:rPr>
      </w:pPr>
    </w:p>
    <w:p w:rsidR="00DB68F0" w:rsidRDefault="00DB68F0" w:rsidP="00DB68F0">
      <w:pPr>
        <w:tabs>
          <w:tab w:val="left" w:pos="3765"/>
        </w:tabs>
        <w:spacing w:line="360" w:lineRule="auto"/>
        <w:jc w:val="center"/>
        <w:rPr>
          <w:rFonts w:ascii="Arial" w:hAnsi="Arial" w:cs="Arial"/>
          <w:b/>
          <w:sz w:val="24"/>
          <w:szCs w:val="24"/>
        </w:rPr>
      </w:pPr>
      <w:r w:rsidRPr="00E5747E">
        <w:rPr>
          <w:rFonts w:ascii="Arial" w:hAnsi="Arial" w:cs="Arial"/>
          <w:b/>
          <w:sz w:val="24"/>
          <w:szCs w:val="24"/>
        </w:rPr>
        <w:t>Maestría En Administración Y Políticas Públicas</w:t>
      </w:r>
    </w:p>
    <w:p w:rsidR="000668EB" w:rsidRDefault="000668EB" w:rsidP="00DB68F0">
      <w:pPr>
        <w:tabs>
          <w:tab w:val="left" w:pos="3765"/>
        </w:tabs>
        <w:spacing w:line="360" w:lineRule="auto"/>
        <w:jc w:val="center"/>
        <w:rPr>
          <w:rFonts w:ascii="Arial" w:hAnsi="Arial" w:cs="Arial"/>
          <w:b/>
          <w:sz w:val="24"/>
          <w:szCs w:val="24"/>
        </w:rPr>
      </w:pPr>
    </w:p>
    <w:p w:rsidR="00DB68F0" w:rsidRDefault="00DB68F0" w:rsidP="00DB68F0">
      <w:pPr>
        <w:spacing w:line="360" w:lineRule="auto"/>
        <w:jc w:val="center"/>
        <w:rPr>
          <w:rFonts w:ascii="Arial" w:hAnsi="Arial" w:cs="Arial"/>
          <w:sz w:val="24"/>
          <w:szCs w:val="24"/>
        </w:rPr>
      </w:pPr>
    </w:p>
    <w:tbl>
      <w:tblPr>
        <w:tblW w:w="5000" w:type="pct"/>
        <w:tblBorders>
          <w:insideH w:val="single" w:sz="6" w:space="0" w:color="72B760"/>
        </w:tblBorders>
        <w:tblCellMar>
          <w:top w:w="15" w:type="dxa"/>
          <w:left w:w="15" w:type="dxa"/>
          <w:bottom w:w="15" w:type="dxa"/>
          <w:right w:w="15" w:type="dxa"/>
        </w:tblCellMar>
        <w:tblLook w:val="04A0"/>
      </w:tblPr>
      <w:tblGrid>
        <w:gridCol w:w="2230"/>
        <w:gridCol w:w="7204"/>
      </w:tblGrid>
      <w:tr w:rsidR="00DB68F0" w:rsidRPr="004E667D" w:rsidTr="00D94568">
        <w:tc>
          <w:tcPr>
            <w:tcW w:w="0" w:type="auto"/>
            <w:vAlign w:val="center"/>
            <w:hideMark/>
          </w:tcPr>
          <w:p w:rsidR="00DB68F0" w:rsidRPr="004E667D" w:rsidRDefault="00DB68F0" w:rsidP="00D94568">
            <w:pPr>
              <w:spacing w:after="0" w:line="240" w:lineRule="auto"/>
              <w:jc w:val="center"/>
              <w:rPr>
                <w:rFonts w:ascii="Times New Roman" w:eastAsia="Times New Roman" w:hAnsi="Times New Roman" w:cs="Times New Roman"/>
                <w:sz w:val="24"/>
                <w:szCs w:val="24"/>
                <w:lang w:eastAsia="es-MX"/>
              </w:rPr>
            </w:pPr>
            <w:r w:rsidRPr="00E5747E">
              <w:rPr>
                <w:rFonts w:ascii="Arial" w:hAnsi="Arial" w:cs="Arial"/>
                <w:sz w:val="24"/>
                <w:szCs w:val="24"/>
              </w:rPr>
              <w:tab/>
              <w:t xml:space="preserve">Materia: </w:t>
            </w:r>
          </w:p>
        </w:tc>
        <w:tc>
          <w:tcPr>
            <w:tcW w:w="0" w:type="auto"/>
            <w:vAlign w:val="center"/>
            <w:hideMark/>
          </w:tcPr>
          <w:p w:rsidR="00DB68F0" w:rsidRPr="004E667D" w:rsidRDefault="00DB68F0" w:rsidP="00D94568">
            <w:pPr>
              <w:spacing w:after="0" w:line="240" w:lineRule="auto"/>
              <w:rPr>
                <w:rFonts w:ascii="Times New Roman" w:eastAsia="Times New Roman" w:hAnsi="Times New Roman" w:cs="Times New Roman"/>
                <w:sz w:val="24"/>
                <w:szCs w:val="24"/>
                <w:lang w:eastAsia="es-MX"/>
              </w:rPr>
            </w:pPr>
            <w:r w:rsidRPr="004E667D">
              <w:rPr>
                <w:rFonts w:ascii="Times New Roman" w:eastAsia="Times New Roman" w:hAnsi="Times New Roman" w:cs="Times New Roman"/>
                <w:sz w:val="24"/>
                <w:szCs w:val="24"/>
                <w:lang w:eastAsia="es-MX"/>
              </w:rPr>
              <w:t>DISEÑO Y ANÁLISIS DE POLÍTICAS PÚBLICAS</w:t>
            </w:r>
          </w:p>
        </w:tc>
      </w:tr>
    </w:tbl>
    <w:p w:rsidR="00DB68F0" w:rsidRDefault="00DB68F0" w:rsidP="00DB68F0">
      <w:pPr>
        <w:tabs>
          <w:tab w:val="left" w:pos="675"/>
          <w:tab w:val="left" w:pos="735"/>
        </w:tabs>
        <w:spacing w:line="360" w:lineRule="auto"/>
        <w:rPr>
          <w:rFonts w:ascii="Arial" w:hAnsi="Arial" w:cs="Arial"/>
          <w:sz w:val="24"/>
          <w:szCs w:val="24"/>
        </w:rPr>
      </w:pPr>
    </w:p>
    <w:p w:rsidR="00DB68F0" w:rsidRDefault="00DB68F0" w:rsidP="00DB68F0">
      <w:pPr>
        <w:tabs>
          <w:tab w:val="left" w:pos="735"/>
        </w:tabs>
        <w:spacing w:line="360" w:lineRule="auto"/>
        <w:rPr>
          <w:rFonts w:ascii="Arial" w:hAnsi="Arial" w:cs="Arial"/>
          <w:sz w:val="24"/>
          <w:szCs w:val="24"/>
        </w:rPr>
      </w:pPr>
    </w:p>
    <w:p w:rsidR="000668EB" w:rsidRPr="00E5747E" w:rsidRDefault="000668EB" w:rsidP="00DB68F0">
      <w:pPr>
        <w:tabs>
          <w:tab w:val="left" w:pos="735"/>
        </w:tabs>
        <w:spacing w:line="360" w:lineRule="auto"/>
        <w:rPr>
          <w:rFonts w:ascii="Arial" w:hAnsi="Arial" w:cs="Arial"/>
          <w:sz w:val="24"/>
          <w:szCs w:val="24"/>
        </w:rPr>
      </w:pPr>
    </w:p>
    <w:p w:rsidR="00DB68F0" w:rsidRDefault="00DB68F0" w:rsidP="00DB68F0">
      <w:pPr>
        <w:pStyle w:val="Default"/>
        <w:rPr>
          <w:rFonts w:ascii="Arial" w:hAnsi="Arial" w:cs="Arial"/>
          <w:b/>
          <w:color w:val="222222"/>
        </w:rPr>
      </w:pPr>
      <w:r w:rsidRPr="00E5747E">
        <w:tab/>
      </w:r>
      <w:r>
        <w:rPr>
          <w:rFonts w:ascii="Arial" w:hAnsi="Arial" w:cs="Arial"/>
          <w:b/>
          <w:color w:val="222222"/>
        </w:rPr>
        <w:t>Dra. C. Odalys Peñate López</w:t>
      </w:r>
    </w:p>
    <w:p w:rsidR="000668EB" w:rsidRDefault="000668EB" w:rsidP="00DB68F0">
      <w:pPr>
        <w:pStyle w:val="Default"/>
        <w:rPr>
          <w:rFonts w:ascii="Arial" w:hAnsi="Arial" w:cs="Arial"/>
          <w:b/>
          <w:color w:val="222222"/>
        </w:rPr>
      </w:pPr>
    </w:p>
    <w:p w:rsidR="000668EB" w:rsidRDefault="000668EB" w:rsidP="00DB68F0">
      <w:pPr>
        <w:pStyle w:val="Default"/>
        <w:rPr>
          <w:rFonts w:ascii="Arial" w:hAnsi="Arial" w:cs="Arial"/>
          <w:b/>
          <w:color w:val="222222"/>
        </w:rPr>
      </w:pPr>
    </w:p>
    <w:p w:rsidR="000668EB" w:rsidRDefault="000668EB" w:rsidP="00DB68F0">
      <w:pPr>
        <w:pStyle w:val="Default"/>
        <w:rPr>
          <w:rFonts w:ascii="Arial" w:hAnsi="Arial" w:cs="Arial"/>
          <w:b/>
          <w:color w:val="222222"/>
        </w:rPr>
      </w:pPr>
    </w:p>
    <w:p w:rsidR="000668EB" w:rsidRDefault="000668EB" w:rsidP="00DB68F0">
      <w:pPr>
        <w:pStyle w:val="Default"/>
        <w:rPr>
          <w:rFonts w:ascii="Arial" w:hAnsi="Arial" w:cs="Arial"/>
          <w:b/>
          <w:color w:val="222222"/>
        </w:rPr>
      </w:pPr>
    </w:p>
    <w:p w:rsidR="00DB68F0" w:rsidRPr="006E2C92" w:rsidRDefault="00DB68F0" w:rsidP="00DB68F0">
      <w:pPr>
        <w:pStyle w:val="Default"/>
        <w:rPr>
          <w:rFonts w:ascii="Arial" w:hAnsi="Arial" w:cs="Arial"/>
          <w:b/>
          <w:color w:val="222222"/>
        </w:rPr>
      </w:pPr>
    </w:p>
    <w:p w:rsidR="00DB68F0" w:rsidRPr="00E5747E" w:rsidRDefault="00DB68F0" w:rsidP="00DB68F0">
      <w:pPr>
        <w:tabs>
          <w:tab w:val="left" w:pos="735"/>
        </w:tabs>
        <w:spacing w:line="360" w:lineRule="auto"/>
        <w:rPr>
          <w:rFonts w:ascii="Arial" w:hAnsi="Arial" w:cs="Arial"/>
          <w:sz w:val="24"/>
          <w:szCs w:val="24"/>
        </w:rPr>
      </w:pPr>
    </w:p>
    <w:p w:rsidR="00DB68F0" w:rsidRPr="00E5747E" w:rsidRDefault="00DB68F0" w:rsidP="00DB68F0">
      <w:pPr>
        <w:tabs>
          <w:tab w:val="left" w:pos="735"/>
        </w:tabs>
        <w:spacing w:line="360" w:lineRule="auto"/>
        <w:rPr>
          <w:rFonts w:ascii="Arial" w:hAnsi="Arial" w:cs="Arial"/>
          <w:b/>
          <w:sz w:val="24"/>
          <w:szCs w:val="24"/>
        </w:rPr>
      </w:pPr>
      <w:r w:rsidRPr="00E5747E">
        <w:rPr>
          <w:rFonts w:ascii="Arial" w:hAnsi="Arial" w:cs="Arial"/>
          <w:sz w:val="24"/>
          <w:szCs w:val="24"/>
        </w:rPr>
        <w:tab/>
        <w:t xml:space="preserve">Maestrante: </w:t>
      </w:r>
      <w:r w:rsidRPr="00E5747E">
        <w:rPr>
          <w:rFonts w:ascii="Arial" w:hAnsi="Arial" w:cs="Arial"/>
          <w:b/>
          <w:sz w:val="24"/>
          <w:szCs w:val="24"/>
        </w:rPr>
        <w:t>L.A.E. Sandra Anahi López Gordillo</w:t>
      </w:r>
    </w:p>
    <w:p w:rsidR="00DB68F0" w:rsidRDefault="00DB68F0" w:rsidP="00DB68F0">
      <w:pPr>
        <w:tabs>
          <w:tab w:val="left" w:pos="735"/>
        </w:tabs>
        <w:spacing w:line="360" w:lineRule="auto"/>
        <w:rPr>
          <w:rFonts w:ascii="Arial" w:hAnsi="Arial" w:cs="Arial"/>
          <w:b/>
          <w:sz w:val="24"/>
          <w:szCs w:val="24"/>
        </w:rPr>
      </w:pPr>
      <w:r w:rsidRPr="00E5747E">
        <w:rPr>
          <w:rFonts w:ascii="Arial" w:hAnsi="Arial" w:cs="Arial"/>
          <w:b/>
          <w:sz w:val="24"/>
          <w:szCs w:val="24"/>
        </w:rPr>
        <w:tab/>
      </w:r>
      <w:r w:rsidRPr="00E5747E">
        <w:rPr>
          <w:rFonts w:ascii="Arial" w:hAnsi="Arial" w:cs="Arial"/>
          <w:b/>
          <w:sz w:val="24"/>
          <w:szCs w:val="24"/>
        </w:rPr>
        <w:tab/>
      </w:r>
      <w:r w:rsidRPr="00E5747E">
        <w:rPr>
          <w:rFonts w:ascii="Arial" w:hAnsi="Arial" w:cs="Arial"/>
          <w:b/>
          <w:sz w:val="24"/>
          <w:szCs w:val="24"/>
        </w:rPr>
        <w:tab/>
      </w:r>
    </w:p>
    <w:p w:rsidR="00DB68F0" w:rsidRDefault="00DB68F0" w:rsidP="00DB68F0">
      <w:pPr>
        <w:tabs>
          <w:tab w:val="left" w:pos="735"/>
        </w:tabs>
        <w:spacing w:line="360" w:lineRule="auto"/>
        <w:rPr>
          <w:rFonts w:ascii="Arial" w:hAnsi="Arial" w:cs="Arial"/>
          <w:b/>
          <w:sz w:val="24"/>
          <w:szCs w:val="24"/>
        </w:rPr>
      </w:pPr>
    </w:p>
    <w:p w:rsidR="00DB68F0" w:rsidRDefault="00DB68F0" w:rsidP="00DB68F0">
      <w:pPr>
        <w:tabs>
          <w:tab w:val="left" w:pos="735"/>
        </w:tabs>
        <w:spacing w:line="360" w:lineRule="auto"/>
        <w:rPr>
          <w:rFonts w:ascii="Arial" w:hAnsi="Arial" w:cs="Arial"/>
          <w:b/>
          <w:sz w:val="24"/>
          <w:szCs w:val="24"/>
        </w:rPr>
      </w:pPr>
    </w:p>
    <w:p w:rsidR="00DB68F0" w:rsidRDefault="00DB68F0" w:rsidP="00DB68F0">
      <w:pPr>
        <w:tabs>
          <w:tab w:val="left" w:pos="735"/>
        </w:tabs>
        <w:spacing w:line="360" w:lineRule="auto"/>
        <w:rPr>
          <w:rFonts w:ascii="Arial" w:hAnsi="Arial" w:cs="Arial"/>
          <w:b/>
          <w:sz w:val="24"/>
          <w:szCs w:val="24"/>
        </w:rPr>
      </w:pPr>
    </w:p>
    <w:p w:rsidR="00DB68F0" w:rsidRDefault="00DB68F0" w:rsidP="00DB68F0">
      <w:pPr>
        <w:spacing w:line="360" w:lineRule="auto"/>
        <w:jc w:val="right"/>
        <w:rPr>
          <w:rFonts w:ascii="Arial" w:hAnsi="Arial" w:cs="Arial"/>
        </w:rPr>
      </w:pPr>
      <w:r>
        <w:rPr>
          <w:rFonts w:ascii="Arial" w:hAnsi="Arial" w:cs="Arial"/>
        </w:rPr>
        <w:t>Tapachula, Chiapas a 09 de mayo de 2015</w:t>
      </w:r>
    </w:p>
    <w:p w:rsidR="000668EB" w:rsidRPr="000668EB" w:rsidRDefault="000668EB" w:rsidP="000668EB">
      <w:pPr>
        <w:pStyle w:val="NormalWeb"/>
        <w:spacing w:line="360" w:lineRule="auto"/>
        <w:jc w:val="center"/>
        <w:rPr>
          <w:rFonts w:ascii="Arial" w:hAnsi="Arial" w:cs="Arial"/>
          <w:b/>
          <w:color w:val="000000"/>
        </w:rPr>
      </w:pPr>
      <w:r w:rsidRPr="000668EB">
        <w:rPr>
          <w:rFonts w:ascii="Arial" w:hAnsi="Arial" w:cs="Arial"/>
          <w:b/>
          <w:color w:val="222222"/>
        </w:rPr>
        <w:lastRenderedPageBreak/>
        <w:t xml:space="preserve">LIMITACIONES FUNDAMENTALES DEL ANÁLISIS COSTO </w:t>
      </w:r>
      <w:r>
        <w:rPr>
          <w:rFonts w:ascii="Arial" w:hAnsi="Arial" w:cs="Arial"/>
          <w:b/>
          <w:color w:val="222222"/>
        </w:rPr>
        <w:t>BENEFICIO</w:t>
      </w:r>
    </w:p>
    <w:p w:rsidR="00DB68F0" w:rsidRPr="00DB68F0" w:rsidRDefault="00DB68F0" w:rsidP="000668EB">
      <w:pPr>
        <w:pStyle w:val="NormalWeb"/>
        <w:spacing w:line="360" w:lineRule="auto"/>
        <w:jc w:val="both"/>
        <w:rPr>
          <w:sz w:val="22"/>
          <w:szCs w:val="22"/>
        </w:rPr>
      </w:pPr>
      <w:r w:rsidRPr="00DB68F0">
        <w:rPr>
          <w:rFonts w:ascii="Arial" w:hAnsi="Arial" w:cs="Arial"/>
          <w:color w:val="000000"/>
          <w:sz w:val="22"/>
          <w:szCs w:val="22"/>
        </w:rPr>
        <w:t>El Análisis Costo-Beneficio (ACB) puede ser considerado como un sistema de información relevante para la eficiencia en el sector público. Su propósito es servir de apoyo en la toma de decisiones, aun cuando no las determina. El ACB proporciona información relacionada con la eficiencia distributiva de las opciones de inversión; En éste sentido, permite a los ciudadanos evaluar a los responsables de las políticas públicas y a su vez permite a éstos un mejor control de sus subordinados. La introducción del ACB al proceso de toma de decisiones en el sector público fue parte de un movimiento progresista que buscaba introducir los métodos y técnicas cien</w:t>
      </w:r>
      <w:r w:rsidR="000668EB">
        <w:rPr>
          <w:rFonts w:ascii="Arial" w:hAnsi="Arial" w:cs="Arial"/>
          <w:color w:val="000000"/>
          <w:sz w:val="22"/>
          <w:szCs w:val="22"/>
        </w:rPr>
        <w:t>tíficos al gobierno</w:t>
      </w:r>
      <w:r w:rsidRPr="00DB68F0">
        <w:rPr>
          <w:rFonts w:ascii="Arial" w:hAnsi="Arial" w:cs="Arial"/>
          <w:color w:val="000000"/>
          <w:sz w:val="22"/>
          <w:szCs w:val="22"/>
        </w:rPr>
        <w:t xml:space="preserve">. </w:t>
      </w:r>
    </w:p>
    <w:p w:rsidR="000668EB" w:rsidRDefault="00DB68F0" w:rsidP="000668EB">
      <w:pPr>
        <w:pStyle w:val="NormalWeb"/>
        <w:spacing w:line="360" w:lineRule="auto"/>
        <w:jc w:val="both"/>
        <w:rPr>
          <w:rFonts w:ascii="Arial" w:hAnsi="Arial" w:cs="Arial"/>
          <w:color w:val="000000"/>
          <w:sz w:val="22"/>
          <w:szCs w:val="22"/>
        </w:rPr>
      </w:pPr>
      <w:r w:rsidRPr="00DB68F0">
        <w:rPr>
          <w:rFonts w:ascii="Arial" w:hAnsi="Arial" w:cs="Arial"/>
          <w:color w:val="000000"/>
          <w:sz w:val="22"/>
          <w:szCs w:val="22"/>
        </w:rPr>
        <w:t xml:space="preserve">El ACB ha sido utilizado de manera informal desde hace mucho tiempo; entre sus usuarios podemos destacar a </w:t>
      </w:r>
      <w:r w:rsidR="000668EB" w:rsidRPr="00DB68F0">
        <w:rPr>
          <w:rFonts w:ascii="Arial" w:hAnsi="Arial" w:cs="Arial"/>
          <w:color w:val="000000"/>
          <w:sz w:val="22"/>
          <w:szCs w:val="22"/>
        </w:rPr>
        <w:t>Benjamín</w:t>
      </w:r>
      <w:r w:rsidRPr="00DB68F0">
        <w:rPr>
          <w:rFonts w:ascii="Arial" w:hAnsi="Arial" w:cs="Arial"/>
          <w:color w:val="000000"/>
          <w:sz w:val="22"/>
          <w:szCs w:val="22"/>
        </w:rPr>
        <w:t xml:space="preserve"> Franklin, quien hace referencia al razonamiento fundamental de hacer un balance de los pros y contras en una carta fechada el 19 de septiembre de 1772, en Lo</w:t>
      </w:r>
      <w:r w:rsidR="000668EB">
        <w:rPr>
          <w:rFonts w:ascii="Arial" w:hAnsi="Arial" w:cs="Arial"/>
          <w:color w:val="000000"/>
          <w:sz w:val="22"/>
          <w:szCs w:val="22"/>
        </w:rPr>
        <w:t>ndres, Inglaterra</w:t>
      </w:r>
      <w:r w:rsidRPr="00DB68F0">
        <w:rPr>
          <w:rFonts w:ascii="Arial" w:hAnsi="Arial" w:cs="Arial"/>
          <w:color w:val="000000"/>
          <w:sz w:val="22"/>
          <w:szCs w:val="22"/>
        </w:rPr>
        <w:t xml:space="preserve">. </w:t>
      </w:r>
    </w:p>
    <w:p w:rsidR="00DB68F0" w:rsidRPr="00DB68F0" w:rsidRDefault="00DB68F0" w:rsidP="000668EB">
      <w:pPr>
        <w:pStyle w:val="NormalWeb"/>
        <w:spacing w:line="360" w:lineRule="auto"/>
        <w:jc w:val="both"/>
        <w:rPr>
          <w:sz w:val="22"/>
          <w:szCs w:val="22"/>
        </w:rPr>
      </w:pPr>
      <w:r w:rsidRPr="00DB68F0">
        <w:rPr>
          <w:rFonts w:ascii="Arial" w:hAnsi="Arial" w:cs="Arial"/>
          <w:color w:val="000000"/>
          <w:sz w:val="22"/>
          <w:szCs w:val="22"/>
        </w:rPr>
        <w:t xml:space="preserve">Las bases teóricas del ACB de proyectos sociales han sido ampliamente estudiadas por diversos autores. Sin embargo debemos reconocer que su aplicación, particularmente en los países en desarrollo, presenta especiales dificultades; en parte debido a la falta de información confiable, personal capacitado, y en algunos casos, a la falta de una cultura política de responsabilidad en la toma de decisiones. </w:t>
      </w:r>
    </w:p>
    <w:p w:rsidR="00DB68F0" w:rsidRPr="00DB68F0" w:rsidRDefault="00DB68F0" w:rsidP="000668EB">
      <w:pPr>
        <w:pStyle w:val="NormalWeb"/>
        <w:spacing w:line="360" w:lineRule="auto"/>
        <w:jc w:val="both"/>
        <w:rPr>
          <w:sz w:val="22"/>
          <w:szCs w:val="22"/>
        </w:rPr>
      </w:pPr>
      <w:r w:rsidRPr="00DB68F0">
        <w:rPr>
          <w:rFonts w:ascii="Arial" w:hAnsi="Arial" w:cs="Arial"/>
          <w:color w:val="000000"/>
          <w:sz w:val="22"/>
          <w:szCs w:val="22"/>
        </w:rPr>
        <w:t xml:space="preserve">Tanto el ACB como cualquier otra metodología que requiera de información precisa, capacitación adecuada y responsabilidad política, son cada día más aceptadas, dada la corriente global hacia la democratización de los sistemas políticos y la consecuente mayor responsabilidad de los gobernantes para con los gobernados. </w:t>
      </w:r>
    </w:p>
    <w:p w:rsidR="00DB68F0" w:rsidRPr="00DB68F0" w:rsidRDefault="00DB68F0" w:rsidP="000668EB">
      <w:pPr>
        <w:pStyle w:val="NormalWeb"/>
        <w:spacing w:line="360" w:lineRule="auto"/>
        <w:jc w:val="both"/>
        <w:rPr>
          <w:sz w:val="22"/>
          <w:szCs w:val="22"/>
        </w:rPr>
      </w:pPr>
      <w:r w:rsidRPr="00DB68F0">
        <w:rPr>
          <w:rFonts w:ascii="Arial" w:hAnsi="Arial" w:cs="Arial"/>
          <w:color w:val="000000"/>
          <w:sz w:val="22"/>
          <w:szCs w:val="22"/>
        </w:rPr>
        <w:t>El método de análisis a utilizar dependerá ampliamente de los objetivos que se persigan a nivel nacional a través de la implementación de proyectos. Por un lado se ha considerado la maximización del consumo nacional o bien del producto nacional como el principal objetivo del desarrollo; sin embargo debido a los problemas de pobreza extrema que se han vivido en muchos países, especialmente desde la década de los 70, se ha recurrido al Análisis Costo-</w:t>
      </w:r>
      <w:r w:rsidRPr="00DB68F0">
        <w:rPr>
          <w:rFonts w:ascii="Arial" w:hAnsi="Arial" w:cs="Arial"/>
          <w:color w:val="000000"/>
          <w:sz w:val="22"/>
          <w:szCs w:val="22"/>
        </w:rPr>
        <w:lastRenderedPageBreak/>
        <w:t>Beneficio Social, en el cual se da especial énfasis al consumo adicional y los ahorros resultantes de la implementación de proyectos. En lo general, existe consenso en cuanto a que uno de los objetivos básicos de los gobiernos es el mejoramiento del estándar de vida de los miembros de la comunidad, tomándose como un indicador importante de éste el nivel agregado d</w:t>
      </w:r>
      <w:r w:rsidR="00043ACB">
        <w:rPr>
          <w:rFonts w:ascii="Arial" w:hAnsi="Arial" w:cs="Arial"/>
          <w:color w:val="000000"/>
          <w:sz w:val="22"/>
          <w:szCs w:val="22"/>
        </w:rPr>
        <w:t xml:space="preserve">e consumo per </w:t>
      </w:r>
      <w:proofErr w:type="spellStart"/>
      <w:r w:rsidR="00043ACB">
        <w:rPr>
          <w:rFonts w:ascii="Arial" w:hAnsi="Arial" w:cs="Arial"/>
          <w:color w:val="000000"/>
          <w:sz w:val="22"/>
          <w:szCs w:val="22"/>
        </w:rPr>
        <w:t>capita</w:t>
      </w:r>
      <w:proofErr w:type="spellEnd"/>
      <w:r w:rsidRPr="00DB68F0">
        <w:rPr>
          <w:rFonts w:ascii="Arial" w:hAnsi="Arial" w:cs="Arial"/>
          <w:color w:val="000000"/>
          <w:sz w:val="22"/>
          <w:szCs w:val="22"/>
        </w:rPr>
        <w:t xml:space="preserve">. </w:t>
      </w:r>
    </w:p>
    <w:p w:rsidR="00DB68F0" w:rsidRPr="00DB68F0" w:rsidRDefault="00DB68F0" w:rsidP="000668EB">
      <w:pPr>
        <w:pStyle w:val="NormalWeb"/>
        <w:spacing w:line="360" w:lineRule="auto"/>
        <w:jc w:val="both"/>
        <w:rPr>
          <w:sz w:val="22"/>
          <w:szCs w:val="22"/>
        </w:rPr>
      </w:pPr>
      <w:r w:rsidRPr="00DB68F0">
        <w:rPr>
          <w:rFonts w:ascii="Arial" w:hAnsi="Arial" w:cs="Arial"/>
          <w:color w:val="000000"/>
          <w:sz w:val="22"/>
          <w:szCs w:val="22"/>
        </w:rPr>
        <w:t xml:space="preserve">El papel del ACB como herramienta de evaluación es ayudar a una mejor formulación de las decisiones en el sector público, pero es claro que no debe ser el único factor para su determinación. El uso práctico del Análisis Costo-Beneficio Social se ha mantenido muy limitado en varios países, debido en parte a su complejidad y además a la inevitabilidad del uso de juicios de valor para ponderar los beneficios </w:t>
      </w:r>
      <w:r w:rsidR="00043ACB" w:rsidRPr="00DB68F0">
        <w:rPr>
          <w:rFonts w:ascii="Arial" w:hAnsi="Arial" w:cs="Arial"/>
          <w:color w:val="000000"/>
          <w:sz w:val="22"/>
          <w:szCs w:val="22"/>
        </w:rPr>
        <w:t>atribuidos</w:t>
      </w:r>
      <w:r w:rsidRPr="00DB68F0">
        <w:rPr>
          <w:rFonts w:ascii="Arial" w:hAnsi="Arial" w:cs="Arial"/>
          <w:color w:val="000000"/>
          <w:sz w:val="22"/>
          <w:szCs w:val="22"/>
        </w:rPr>
        <w:t xml:space="preserve"> a los proyectos. </w:t>
      </w:r>
    </w:p>
    <w:p w:rsidR="00DB68F0" w:rsidRPr="00DB68F0" w:rsidRDefault="00DB68F0" w:rsidP="000668EB">
      <w:pPr>
        <w:pStyle w:val="NormalWeb"/>
        <w:spacing w:line="360" w:lineRule="auto"/>
        <w:jc w:val="both"/>
        <w:rPr>
          <w:sz w:val="22"/>
          <w:szCs w:val="22"/>
        </w:rPr>
      </w:pPr>
      <w:r w:rsidRPr="00DB68F0">
        <w:rPr>
          <w:rFonts w:ascii="Arial" w:hAnsi="Arial" w:cs="Arial"/>
          <w:color w:val="000000"/>
          <w:sz w:val="22"/>
          <w:szCs w:val="22"/>
        </w:rPr>
        <w:t xml:space="preserve">Se han criticado mucho los límites del ACB. En particular en los últimos años se ha puesto creciente atención a sus limitaciones, especialmente por su concentración en la eficiencia y en consecuencia, su falta de consideración hacia los demás objetivos relevantes en la toma de decisiones en el sector público. Entre los aspectos más cuestionados, podemos destacar la frecuente omisión del ACB en cuanto a la forma en que se distribuyen los beneficios de un proyecto, en especial en los sectores menos favorecidos de la sociedad. </w:t>
      </w:r>
    </w:p>
    <w:p w:rsidR="00DB68F0" w:rsidRPr="00DB68F0" w:rsidRDefault="00DB68F0" w:rsidP="000668EB">
      <w:pPr>
        <w:pStyle w:val="NormalWeb"/>
        <w:spacing w:line="360" w:lineRule="auto"/>
        <w:jc w:val="both"/>
        <w:rPr>
          <w:sz w:val="22"/>
          <w:szCs w:val="22"/>
        </w:rPr>
      </w:pPr>
      <w:r w:rsidRPr="00DB68F0">
        <w:rPr>
          <w:rFonts w:ascii="Arial" w:hAnsi="Arial" w:cs="Arial"/>
          <w:color w:val="000000"/>
          <w:sz w:val="22"/>
          <w:szCs w:val="22"/>
        </w:rPr>
        <w:t xml:space="preserve">En la actualidad, muchos economistas aún consideran al ACB como una herramienta normativa de economía del bienestar aplicada, mientras que otros consideran que su papel es fundamentalmente proporcionar un sistema de información de utilidad para la toma de decisiones del sector público. </w:t>
      </w:r>
    </w:p>
    <w:p w:rsidR="00DB68F0" w:rsidRDefault="00DB68F0" w:rsidP="000668EB">
      <w:pPr>
        <w:pStyle w:val="NormalWeb"/>
        <w:spacing w:line="360" w:lineRule="auto"/>
        <w:jc w:val="both"/>
        <w:rPr>
          <w:rFonts w:ascii="Arial" w:hAnsi="Arial" w:cs="Arial"/>
          <w:color w:val="000000"/>
          <w:sz w:val="22"/>
          <w:szCs w:val="22"/>
        </w:rPr>
      </w:pPr>
      <w:r w:rsidRPr="00DB68F0">
        <w:rPr>
          <w:rFonts w:ascii="Arial" w:hAnsi="Arial" w:cs="Arial"/>
          <w:color w:val="000000"/>
          <w:sz w:val="22"/>
          <w:szCs w:val="22"/>
        </w:rPr>
        <w:t>En el presente trabajo  pretend</w:t>
      </w:r>
      <w:r w:rsidR="000668EB">
        <w:rPr>
          <w:rFonts w:ascii="Arial" w:hAnsi="Arial" w:cs="Arial"/>
          <w:color w:val="000000"/>
          <w:sz w:val="22"/>
          <w:szCs w:val="22"/>
        </w:rPr>
        <w:t>o</w:t>
      </w:r>
      <w:r w:rsidRPr="00DB68F0">
        <w:rPr>
          <w:rFonts w:ascii="Arial" w:hAnsi="Arial" w:cs="Arial"/>
          <w:color w:val="000000"/>
          <w:sz w:val="22"/>
          <w:szCs w:val="22"/>
        </w:rPr>
        <w:t xml:space="preserve"> presentar un panorama general del ACB, discutir sus bases económicas y metodológicas, así como algunas de las críticas al mismo y además su aplicación como una herramienta o sistema de información en la toma de decisiones, en particular en el sector público. </w:t>
      </w:r>
    </w:p>
    <w:p w:rsidR="000668EB" w:rsidRDefault="000668EB" w:rsidP="000668EB">
      <w:pPr>
        <w:pStyle w:val="NormalWeb"/>
        <w:spacing w:line="360" w:lineRule="auto"/>
        <w:jc w:val="both"/>
        <w:rPr>
          <w:rFonts w:ascii="Arial" w:hAnsi="Arial" w:cs="Arial"/>
          <w:color w:val="000000"/>
          <w:sz w:val="22"/>
          <w:szCs w:val="22"/>
        </w:rPr>
      </w:pPr>
    </w:p>
    <w:p w:rsidR="000668EB" w:rsidRDefault="000668EB" w:rsidP="000668EB">
      <w:pPr>
        <w:pStyle w:val="NormalWeb"/>
        <w:spacing w:line="360" w:lineRule="auto"/>
        <w:jc w:val="both"/>
        <w:rPr>
          <w:rFonts w:ascii="Arial" w:hAnsi="Arial" w:cs="Arial"/>
          <w:color w:val="000000"/>
          <w:sz w:val="22"/>
          <w:szCs w:val="22"/>
        </w:rPr>
      </w:pPr>
    </w:p>
    <w:p w:rsidR="000668EB" w:rsidRDefault="000668EB" w:rsidP="000668EB">
      <w:pPr>
        <w:pStyle w:val="NormalWeb"/>
        <w:spacing w:line="360" w:lineRule="auto"/>
        <w:jc w:val="center"/>
        <w:rPr>
          <w:rFonts w:ascii="Arial" w:hAnsi="Arial" w:cs="Arial"/>
          <w:color w:val="000000"/>
          <w:sz w:val="22"/>
          <w:szCs w:val="22"/>
        </w:rPr>
      </w:pPr>
      <w:r>
        <w:rPr>
          <w:rFonts w:ascii="Arial" w:hAnsi="Arial" w:cs="Arial"/>
          <w:color w:val="000000"/>
          <w:sz w:val="22"/>
          <w:szCs w:val="22"/>
        </w:rPr>
        <w:lastRenderedPageBreak/>
        <w:t>BIBLIOGRAFIA</w:t>
      </w:r>
    </w:p>
    <w:p w:rsidR="000668EB" w:rsidRDefault="000668EB" w:rsidP="000668EB">
      <w:pPr>
        <w:pStyle w:val="NormalWeb"/>
        <w:spacing w:line="360" w:lineRule="auto"/>
        <w:jc w:val="center"/>
        <w:rPr>
          <w:rFonts w:ascii="Arial" w:hAnsi="Arial" w:cs="Arial"/>
          <w:color w:val="000000"/>
          <w:sz w:val="22"/>
          <w:szCs w:val="22"/>
        </w:rPr>
      </w:pPr>
    </w:p>
    <w:p w:rsidR="000668EB" w:rsidRPr="000668EB" w:rsidRDefault="000668EB" w:rsidP="000668EB">
      <w:pPr>
        <w:pStyle w:val="NormalWeb"/>
        <w:spacing w:line="360" w:lineRule="auto"/>
        <w:jc w:val="center"/>
        <w:rPr>
          <w:rFonts w:ascii="Arial" w:hAnsi="Arial" w:cs="Arial"/>
          <w:color w:val="000000"/>
          <w:sz w:val="22"/>
          <w:szCs w:val="22"/>
        </w:rPr>
      </w:pPr>
      <w:r w:rsidRPr="000668EB">
        <w:rPr>
          <w:rFonts w:ascii="Arial" w:hAnsi="Arial" w:cs="Arial"/>
          <w:color w:val="222222"/>
          <w:sz w:val="22"/>
          <w:szCs w:val="22"/>
        </w:rPr>
        <w:t> Myriam Cardozo Brum. La evaluación de las políticas públicas: problemas, metodologías, aportes y limitaciones.</w:t>
      </w:r>
    </w:p>
    <w:p w:rsidR="000668EB" w:rsidRDefault="000668EB" w:rsidP="000668EB">
      <w:pPr>
        <w:pStyle w:val="NormalWeb"/>
        <w:spacing w:line="360" w:lineRule="auto"/>
        <w:jc w:val="center"/>
        <w:rPr>
          <w:rFonts w:ascii="Arial" w:hAnsi="Arial" w:cs="Arial"/>
          <w:color w:val="000000"/>
          <w:sz w:val="22"/>
          <w:szCs w:val="22"/>
        </w:rPr>
      </w:pPr>
      <w:r w:rsidRPr="000668EB">
        <w:rPr>
          <w:rFonts w:ascii="Arial" w:hAnsi="Arial" w:cs="Arial"/>
          <w:color w:val="000000"/>
          <w:sz w:val="22"/>
          <w:szCs w:val="22"/>
        </w:rPr>
        <w:t xml:space="preserve">Rossi, Peter H. and Howard E. Freeman. 1989. </w:t>
      </w:r>
      <w:r w:rsidRPr="000668EB">
        <w:rPr>
          <w:rFonts w:ascii="Arial" w:hAnsi="Arial" w:cs="Arial"/>
          <w:iCs/>
          <w:color w:val="000000"/>
          <w:sz w:val="22"/>
          <w:szCs w:val="22"/>
        </w:rPr>
        <w:t>Evaluación: Un enfoque sistemático para programas sociales.</w:t>
      </w:r>
      <w:r w:rsidRPr="000668EB">
        <w:rPr>
          <w:rFonts w:ascii="Arial" w:hAnsi="Arial" w:cs="Arial"/>
          <w:color w:val="000000"/>
          <w:sz w:val="22"/>
          <w:szCs w:val="22"/>
        </w:rPr>
        <w:t xml:space="preserve"> México: Trillas.</w:t>
      </w:r>
    </w:p>
    <w:p w:rsidR="000668EB" w:rsidRPr="000668EB" w:rsidRDefault="000668EB" w:rsidP="000668EB">
      <w:pPr>
        <w:pStyle w:val="NormalWeb"/>
        <w:spacing w:line="360" w:lineRule="auto"/>
        <w:jc w:val="center"/>
        <w:rPr>
          <w:sz w:val="22"/>
          <w:szCs w:val="22"/>
        </w:rPr>
      </w:pPr>
    </w:p>
    <w:p w:rsidR="00DB68F0" w:rsidRPr="000668EB" w:rsidRDefault="00DB68F0" w:rsidP="000668EB">
      <w:pPr>
        <w:pStyle w:val="NormalWeb"/>
        <w:shd w:val="clear" w:color="auto" w:fill="FFFFFF"/>
        <w:spacing w:line="360" w:lineRule="auto"/>
        <w:ind w:left="720"/>
        <w:jc w:val="both"/>
        <w:rPr>
          <w:rFonts w:ascii="Arial" w:hAnsi="Arial" w:cs="Arial"/>
          <w:color w:val="222222"/>
          <w:sz w:val="22"/>
          <w:szCs w:val="22"/>
        </w:rPr>
      </w:pPr>
    </w:p>
    <w:sectPr w:rsidR="00DB68F0" w:rsidRPr="000668EB" w:rsidSect="000668EB">
      <w:pgSz w:w="12240" w:h="14400"/>
      <w:pgMar w:top="1418" w:right="1418" w:bottom="1418" w:left="1418" w:header="720" w:footer="720" w:gutter="0"/>
      <w:pgBorders w:display="firstPage" w:offsetFrom="page">
        <w:top w:val="triple" w:sz="18" w:space="24" w:color="76923C" w:themeColor="accent3" w:themeShade="BF"/>
        <w:left w:val="triple" w:sz="18" w:space="24" w:color="76923C" w:themeColor="accent3" w:themeShade="BF"/>
        <w:bottom w:val="triple" w:sz="18" w:space="24" w:color="76923C" w:themeColor="accent3" w:themeShade="BF"/>
        <w:right w:val="triple" w:sz="18" w:space="24" w:color="76923C" w:themeColor="accent3" w:themeShade="BF"/>
      </w:pgBorders>
      <w:cols w:space="720"/>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GQRS I+ Arial MT">
    <w:altName w:val="Arial"/>
    <w:panose1 w:val="00000000000000000000"/>
    <w:charset w:val="00"/>
    <w:family w:val="swiss"/>
    <w:notTrueType/>
    <w:pitch w:val="default"/>
    <w:sig w:usb0="00000003" w:usb1="00000000" w:usb2="00000000" w:usb3="00000000" w:csb0="00000001" w:csb1="00000000"/>
  </w:font>
  <w:font w:name="DGILPM+Arial">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565E58"/>
    <w:multiLevelType w:val="multilevel"/>
    <w:tmpl w:val="3F7E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drawingGridHorizontalSpacing w:val="110"/>
  <w:displayHorizontalDrawingGridEvery w:val="2"/>
  <w:characterSpacingControl w:val="doNotCompress"/>
  <w:compat/>
  <w:rsids>
    <w:rsidRoot w:val="001A654A"/>
    <w:rsid w:val="00043ACB"/>
    <w:rsid w:val="000668EB"/>
    <w:rsid w:val="000B2973"/>
    <w:rsid w:val="001A654A"/>
    <w:rsid w:val="00A360B1"/>
    <w:rsid w:val="00AF1961"/>
    <w:rsid w:val="00DB68F0"/>
    <w:rsid w:val="00E92D4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D4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A654A"/>
    <w:pPr>
      <w:autoSpaceDE w:val="0"/>
      <w:autoSpaceDN w:val="0"/>
      <w:adjustRightInd w:val="0"/>
      <w:spacing w:after="0" w:line="240" w:lineRule="auto"/>
    </w:pPr>
    <w:rPr>
      <w:rFonts w:ascii="QGQRS I+ Arial MT" w:hAnsi="QGQRS I+ Arial MT" w:cs="QGQRS I+ Arial MT"/>
      <w:color w:val="000000"/>
      <w:sz w:val="24"/>
      <w:szCs w:val="24"/>
    </w:rPr>
  </w:style>
  <w:style w:type="paragraph" w:customStyle="1" w:styleId="CM1">
    <w:name w:val="CM1"/>
    <w:basedOn w:val="Default"/>
    <w:next w:val="Default"/>
    <w:uiPriority w:val="99"/>
    <w:rsid w:val="001A654A"/>
    <w:rPr>
      <w:rFonts w:ascii="DGILPM+Arial" w:hAnsi="DGILPM+Arial" w:cstheme="minorBidi"/>
      <w:color w:val="auto"/>
    </w:rPr>
  </w:style>
  <w:style w:type="paragraph" w:styleId="NormalWeb">
    <w:name w:val="Normal (Web)"/>
    <w:basedOn w:val="Normal"/>
    <w:uiPriority w:val="99"/>
    <w:unhideWhenUsed/>
    <w:rsid w:val="00A360B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r="http://schemas.openxmlformats.org/officeDocument/2006/relationships" xmlns:w="http://schemas.openxmlformats.org/wordprocessingml/2006/main">
  <w:divs>
    <w:div w:id="814028281">
      <w:bodyDiv w:val="1"/>
      <w:marLeft w:val="0"/>
      <w:marRight w:val="0"/>
      <w:marTop w:val="0"/>
      <w:marBottom w:val="0"/>
      <w:divBdr>
        <w:top w:val="none" w:sz="0" w:space="0" w:color="auto"/>
        <w:left w:val="none" w:sz="0" w:space="0" w:color="auto"/>
        <w:bottom w:val="none" w:sz="0" w:space="0" w:color="auto"/>
        <w:right w:val="none" w:sz="0" w:space="0" w:color="auto"/>
      </w:divBdr>
      <w:divsChild>
        <w:div w:id="1915506474">
          <w:marLeft w:val="0"/>
          <w:marRight w:val="0"/>
          <w:marTop w:val="0"/>
          <w:marBottom w:val="0"/>
          <w:divBdr>
            <w:top w:val="none" w:sz="0" w:space="0" w:color="auto"/>
            <w:left w:val="none" w:sz="0" w:space="0" w:color="auto"/>
            <w:bottom w:val="none" w:sz="0" w:space="0" w:color="auto"/>
            <w:right w:val="none" w:sz="0" w:space="0" w:color="auto"/>
          </w:divBdr>
          <w:divsChild>
            <w:div w:id="167447132">
              <w:marLeft w:val="0"/>
              <w:marRight w:val="0"/>
              <w:marTop w:val="0"/>
              <w:marBottom w:val="0"/>
              <w:divBdr>
                <w:top w:val="none" w:sz="0" w:space="0" w:color="auto"/>
                <w:left w:val="none" w:sz="0" w:space="0" w:color="auto"/>
                <w:bottom w:val="none" w:sz="0" w:space="0" w:color="auto"/>
                <w:right w:val="none" w:sz="0" w:space="0" w:color="auto"/>
              </w:divBdr>
              <w:divsChild>
                <w:div w:id="1033388250">
                  <w:marLeft w:val="0"/>
                  <w:marRight w:val="0"/>
                  <w:marTop w:val="0"/>
                  <w:marBottom w:val="0"/>
                  <w:divBdr>
                    <w:top w:val="none" w:sz="0" w:space="0" w:color="auto"/>
                    <w:left w:val="none" w:sz="0" w:space="0" w:color="auto"/>
                    <w:bottom w:val="none" w:sz="0" w:space="0" w:color="auto"/>
                    <w:right w:val="none" w:sz="0" w:space="0" w:color="auto"/>
                  </w:divBdr>
                  <w:divsChild>
                    <w:div w:id="833372156">
                      <w:marLeft w:val="0"/>
                      <w:marRight w:val="0"/>
                      <w:marTop w:val="0"/>
                      <w:marBottom w:val="0"/>
                      <w:divBdr>
                        <w:top w:val="single" w:sz="6" w:space="9" w:color="FFFFFF"/>
                        <w:left w:val="single" w:sz="6" w:space="9" w:color="DBDBDB"/>
                        <w:bottom w:val="single" w:sz="6" w:space="9" w:color="DBDBDB"/>
                        <w:right w:val="single" w:sz="6" w:space="9" w:color="DBDBDB"/>
                      </w:divBdr>
                      <w:divsChild>
                        <w:div w:id="1396660191">
                          <w:marLeft w:val="0"/>
                          <w:marRight w:val="0"/>
                          <w:marTop w:val="0"/>
                          <w:marBottom w:val="0"/>
                          <w:divBdr>
                            <w:top w:val="none" w:sz="0" w:space="0" w:color="auto"/>
                            <w:left w:val="none" w:sz="0" w:space="0" w:color="auto"/>
                            <w:bottom w:val="dotted" w:sz="6" w:space="9" w:color="CCCCCC"/>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iapchiapas.org.mx/?p=159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713</Words>
  <Characters>3923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Sandia</dc:creator>
  <cp:lastModifiedBy>Sandia</cp:lastModifiedBy>
  <cp:revision>5</cp:revision>
  <dcterms:created xsi:type="dcterms:W3CDTF">2015-05-09T01:17:00Z</dcterms:created>
  <dcterms:modified xsi:type="dcterms:W3CDTF">2015-05-09T17:43:00Z</dcterms:modified>
</cp:coreProperties>
</file>