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2E" w:rsidRPr="001E1E3A" w:rsidRDefault="006F3C83" w:rsidP="00B06D2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5B1DAC8D" wp14:editId="1C7176D7">
                <wp:simplePos x="0" y="0"/>
                <wp:positionH relativeFrom="column">
                  <wp:posOffset>1263015</wp:posOffset>
                </wp:positionH>
                <wp:positionV relativeFrom="paragraph">
                  <wp:posOffset>690245</wp:posOffset>
                </wp:positionV>
                <wp:extent cx="3590925" cy="0"/>
                <wp:effectExtent l="57150" t="38100" r="47625" b="9525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99.45pt,54.35pt" to="382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3478209" wp14:editId="19548922">
                <wp:simplePos x="0" y="0"/>
                <wp:positionH relativeFrom="column">
                  <wp:posOffset>-651510</wp:posOffset>
                </wp:positionH>
                <wp:positionV relativeFrom="paragraph">
                  <wp:posOffset>538480</wp:posOffset>
                </wp:positionV>
                <wp:extent cx="6715125" cy="0"/>
                <wp:effectExtent l="57150" t="38100" r="47625" b="9525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51.3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B06D2E" w:rsidRPr="001E1E3A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59264" behindDoc="1" locked="0" layoutInCell="1" allowOverlap="1" wp14:anchorId="40A2C0A0" wp14:editId="3EC4A2E0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D2E" w:rsidRPr="001E1E3A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="00B06D2E" w:rsidRPr="001E1E3A">
        <w:rPr>
          <w:rFonts w:ascii="Arial" w:hAnsi="Arial" w:cs="Arial"/>
          <w:b/>
          <w:color w:val="000000"/>
          <w:szCs w:val="15"/>
        </w:rPr>
        <w:t xml:space="preserve"> </w:t>
      </w:r>
    </w:p>
    <w:p w:rsidR="006F3C83" w:rsidRDefault="006F3C83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6F3C83" w:rsidRDefault="006F3C83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B06D2E" w:rsidRPr="001E1E3A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MAESTRÍA EN ADMINISTRACIÓN Y POLÍTICAS PÚBLICAS</w:t>
      </w:r>
    </w:p>
    <w:p w:rsidR="00B06D2E" w:rsidRPr="001E1E3A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B06D2E" w:rsidRPr="001E1E3A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MODULO: </w:t>
      </w:r>
      <w:r w:rsidRPr="007470DF">
        <w:rPr>
          <w:rFonts w:ascii="Arial" w:hAnsi="Arial" w:cs="Arial"/>
          <w:b/>
          <w:color w:val="000000"/>
          <w:sz w:val="28"/>
          <w:szCs w:val="15"/>
        </w:rPr>
        <w:t>DISEÑO Y ANÁLISIS DE POLÍTICAS PÚBLICAS</w:t>
      </w:r>
    </w:p>
    <w:p w:rsidR="00B06D2E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B06D2E" w:rsidRPr="001E1E3A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B06D2E" w:rsidRPr="001E1E3A" w:rsidRDefault="006F3C83" w:rsidP="006F3C83">
      <w:pPr>
        <w:pStyle w:val="NormalWeb"/>
        <w:spacing w:before="0" w:beforeAutospacing="0" w:after="0" w:afterAutospacing="0"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MERVIN FAUSTO GALVEZ RAMIREZ.</w:t>
      </w:r>
    </w:p>
    <w:p w:rsidR="006F3C83" w:rsidRDefault="006F3C83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B06D2E" w:rsidRPr="001E1E3A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B06D2E" w:rsidRPr="00BD1C17" w:rsidRDefault="00B06D2E" w:rsidP="006F3C83">
      <w:pPr>
        <w:pStyle w:val="NormalWeb"/>
        <w:spacing w:line="360" w:lineRule="auto"/>
        <w:ind w:left="851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BD1C17">
        <w:rPr>
          <w:rFonts w:ascii="Arial" w:hAnsi="Arial" w:cs="Arial"/>
          <w:b/>
          <w:color w:val="000000"/>
          <w:sz w:val="28"/>
          <w:szCs w:val="15"/>
        </w:rPr>
        <w:t>DRA. ODALYS PEÑATE LÓPEZ</w:t>
      </w:r>
    </w:p>
    <w:p w:rsidR="00B06D2E" w:rsidRDefault="00B06D2E" w:rsidP="00B06D2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B06D2E" w:rsidRDefault="00B06D2E" w:rsidP="00B06D2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B06D2E" w:rsidRDefault="00B06D2E" w:rsidP="00B06D2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B06D2E" w:rsidRPr="001E1E3A" w:rsidRDefault="00B06D2E" w:rsidP="00B06D2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B06D2E" w:rsidRDefault="00B06D2E" w:rsidP="00B06D2E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ABRIL DEL 2015</w:t>
      </w:r>
      <w:r w:rsidRPr="001E1E3A">
        <w:rPr>
          <w:rFonts w:ascii="Arial" w:hAnsi="Arial" w:cs="Arial"/>
          <w:b/>
          <w:color w:val="000000"/>
          <w:sz w:val="20"/>
          <w:szCs w:val="15"/>
        </w:rPr>
        <w:t xml:space="preserve">. </w:t>
      </w:r>
    </w:p>
    <w:p w:rsidR="00A36C3F" w:rsidRPr="00A36C3F" w:rsidRDefault="00A36C3F" w:rsidP="00A36C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36C3F">
        <w:rPr>
          <w:rFonts w:ascii="Arial" w:hAnsi="Arial" w:cs="Arial"/>
          <w:b/>
          <w:color w:val="222222"/>
          <w:sz w:val="24"/>
          <w:szCs w:val="24"/>
        </w:rPr>
        <w:lastRenderedPageBreak/>
        <w:t>¿Cuáles son las condiciones de utilización del análisis FODA para la elaboración de una política pública?</w:t>
      </w:r>
    </w:p>
    <w:p w:rsidR="00A36C3F" w:rsidRPr="00A36C3F" w:rsidRDefault="00A36C3F" w:rsidP="00A36C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C3F">
        <w:rPr>
          <w:rFonts w:ascii="Arial" w:hAnsi="Arial" w:cs="Arial"/>
          <w:sz w:val="24"/>
          <w:szCs w:val="24"/>
        </w:rPr>
        <w:t xml:space="preserve">El análisis FODA tiene como objetivo el identificar y analizar las Fuerzas y Debilidades de la Institución u Organización, así como también las Oportunidades y Amenazas, que presenta la información que se ha recolectado. </w:t>
      </w:r>
    </w:p>
    <w:p w:rsidR="006F3C83" w:rsidRPr="00A36C3F" w:rsidRDefault="00A36C3F" w:rsidP="00A36C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C3F">
        <w:rPr>
          <w:rFonts w:ascii="Arial" w:hAnsi="Arial" w:cs="Arial"/>
          <w:sz w:val="24"/>
          <w:szCs w:val="24"/>
        </w:rPr>
        <w:t>Se utilizará para desarrollar un plan que tome en consideración muchos y diferentes factores internos y externos para así maximizar el potencial de las fuerzas y oportunidades minimizando así el impacto de las debilidades y amenazas. Se debe de utilizar al desarrollar un plan estratégico, o al planear una solución específica a un problema. Una vez que se ha analizado el ambiente externo (por ejemplo: la cultura, la economía, datos demográficos, etc.)</w:t>
      </w:r>
    </w:p>
    <w:p w:rsidR="00A36C3F" w:rsidRPr="00A36C3F" w:rsidRDefault="00A36C3F" w:rsidP="00A36C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36C3F">
        <w:rPr>
          <w:rFonts w:ascii="Arial" w:hAnsi="Arial" w:cs="Arial"/>
          <w:b/>
          <w:sz w:val="24"/>
          <w:szCs w:val="24"/>
        </w:rPr>
        <w:t xml:space="preserve">¿Cómo se elabora? </w:t>
      </w:r>
    </w:p>
    <w:p w:rsidR="00A36C3F" w:rsidRPr="00A36C3F" w:rsidRDefault="00A36C3F" w:rsidP="00A36C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C3F">
        <w:rPr>
          <w:rFonts w:ascii="Arial" w:hAnsi="Arial" w:cs="Arial"/>
          <w:b/>
          <w:sz w:val="24"/>
          <w:szCs w:val="24"/>
        </w:rPr>
        <w:t>A) Análisis Interno.-</w:t>
      </w:r>
      <w:r w:rsidRPr="00A36C3F">
        <w:rPr>
          <w:rFonts w:ascii="Arial" w:hAnsi="Arial" w:cs="Arial"/>
          <w:sz w:val="24"/>
          <w:szCs w:val="24"/>
        </w:rPr>
        <w:t xml:space="preserve"> Para el diagnóstico interno será necesario conocer las fuerzas al interior que intervienen para facilitar el logro de los objetivos, y sus limitaciones que impiden el alcance de las metas de una manera eficiente y efectiva. En el primer caso estaremos hablando de las fortalezas y en el segundo de las debilidades. Como ejemplos podemos mencionar: Recursos humanos con los que se cuenta, recursos materiales, recursos financieros, recursos tecnológicos, etc.</w:t>
      </w:r>
    </w:p>
    <w:p w:rsidR="00A36C3F" w:rsidRDefault="00A36C3F" w:rsidP="00A36C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C3F">
        <w:rPr>
          <w:rFonts w:ascii="Arial" w:hAnsi="Arial" w:cs="Arial"/>
          <w:b/>
          <w:sz w:val="24"/>
          <w:szCs w:val="24"/>
        </w:rPr>
        <w:t xml:space="preserve"> B) Análisis Externo.-</w:t>
      </w:r>
      <w:r w:rsidRPr="00A36C3F">
        <w:rPr>
          <w:rFonts w:ascii="Arial" w:hAnsi="Arial" w:cs="Arial"/>
          <w:sz w:val="24"/>
          <w:szCs w:val="24"/>
        </w:rPr>
        <w:t xml:space="preserve"> Para realizar el diagnóstico es necesario analizar las condiciones o circunstancias ventajosas de su entorno que la pueden beneficiar; identificadas como las oportunidades; así como las tendencias del contexto que en cualquier momento pueden ser perjudiciales y que constituyen las amenazas, con estos dos elementos se podrá integrar el diagnóstico externo. Algunos ejemplos son: el Sistema político, la legislación, la situación económica, la educación, el acceso a los servicios de salud, las instituciones no gubernamentales, etc.</w:t>
      </w:r>
    </w:p>
    <w:p w:rsidR="00A36C3F" w:rsidRPr="00A36C3F" w:rsidRDefault="00A36C3F" w:rsidP="00A36C3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36C3F" w:rsidRPr="00A36C3F" w:rsidTr="00A36C3F">
        <w:tc>
          <w:tcPr>
            <w:tcW w:w="2992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6C3F">
              <w:rPr>
                <w:rFonts w:ascii="Arial" w:hAnsi="Arial" w:cs="Arial"/>
                <w:b/>
                <w:sz w:val="24"/>
                <w:szCs w:val="24"/>
              </w:rPr>
              <w:lastRenderedPageBreak/>
              <w:t>Análisis</w:t>
            </w:r>
          </w:p>
        </w:tc>
        <w:tc>
          <w:tcPr>
            <w:tcW w:w="2993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6C3F">
              <w:rPr>
                <w:rFonts w:ascii="Arial" w:hAnsi="Arial" w:cs="Arial"/>
                <w:b/>
                <w:sz w:val="24"/>
                <w:szCs w:val="24"/>
              </w:rPr>
              <w:t>Positivo</w:t>
            </w:r>
          </w:p>
        </w:tc>
        <w:tc>
          <w:tcPr>
            <w:tcW w:w="2993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6C3F">
              <w:rPr>
                <w:rFonts w:ascii="Arial" w:hAnsi="Arial" w:cs="Arial"/>
                <w:b/>
                <w:sz w:val="24"/>
                <w:szCs w:val="24"/>
              </w:rPr>
              <w:t>Negativo</w:t>
            </w:r>
          </w:p>
        </w:tc>
      </w:tr>
      <w:tr w:rsidR="00A36C3F" w:rsidRPr="00A36C3F" w:rsidTr="00A36C3F">
        <w:tc>
          <w:tcPr>
            <w:tcW w:w="2992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6C3F">
              <w:rPr>
                <w:rFonts w:ascii="Arial" w:hAnsi="Arial" w:cs="Arial"/>
                <w:sz w:val="24"/>
                <w:szCs w:val="24"/>
              </w:rPr>
              <w:t>Interno</w:t>
            </w:r>
          </w:p>
        </w:tc>
        <w:tc>
          <w:tcPr>
            <w:tcW w:w="2993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6C3F">
              <w:rPr>
                <w:rFonts w:ascii="Arial" w:hAnsi="Arial" w:cs="Arial"/>
                <w:sz w:val="24"/>
                <w:szCs w:val="24"/>
              </w:rPr>
              <w:t>Fuerzas</w:t>
            </w:r>
          </w:p>
        </w:tc>
        <w:tc>
          <w:tcPr>
            <w:tcW w:w="2993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6C3F">
              <w:rPr>
                <w:rFonts w:ascii="Arial" w:hAnsi="Arial" w:cs="Arial"/>
                <w:sz w:val="24"/>
                <w:szCs w:val="24"/>
              </w:rPr>
              <w:t>Debilidades</w:t>
            </w:r>
          </w:p>
        </w:tc>
      </w:tr>
      <w:tr w:rsidR="00A36C3F" w:rsidRPr="00A36C3F" w:rsidTr="00A36C3F">
        <w:tc>
          <w:tcPr>
            <w:tcW w:w="2992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6C3F">
              <w:rPr>
                <w:rFonts w:ascii="Arial" w:hAnsi="Arial" w:cs="Arial"/>
                <w:sz w:val="24"/>
                <w:szCs w:val="24"/>
              </w:rPr>
              <w:t>externo</w:t>
            </w:r>
          </w:p>
        </w:tc>
        <w:tc>
          <w:tcPr>
            <w:tcW w:w="2993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6C3F">
              <w:rPr>
                <w:rFonts w:ascii="Arial" w:hAnsi="Arial" w:cs="Arial"/>
                <w:sz w:val="24"/>
                <w:szCs w:val="24"/>
              </w:rPr>
              <w:t>oportunidades</w:t>
            </w:r>
          </w:p>
        </w:tc>
        <w:tc>
          <w:tcPr>
            <w:tcW w:w="2993" w:type="dxa"/>
          </w:tcPr>
          <w:p w:rsidR="00A36C3F" w:rsidRPr="00A36C3F" w:rsidRDefault="00A36C3F" w:rsidP="00A36C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6C3F">
              <w:rPr>
                <w:rFonts w:ascii="Arial" w:hAnsi="Arial" w:cs="Arial"/>
                <w:sz w:val="24"/>
                <w:szCs w:val="24"/>
              </w:rPr>
              <w:t xml:space="preserve">Amenazas </w:t>
            </w:r>
          </w:p>
        </w:tc>
      </w:tr>
    </w:tbl>
    <w:p w:rsidR="00464A1F" w:rsidRDefault="00464A1F" w:rsidP="00A36C3F">
      <w:pPr>
        <w:spacing w:line="360" w:lineRule="auto"/>
        <w:jc w:val="both"/>
        <w:rPr>
          <w:rFonts w:ascii="Arial" w:hAnsi="Arial" w:cs="Arial"/>
        </w:rPr>
      </w:pPr>
    </w:p>
    <w:p w:rsidR="00464A1F" w:rsidRDefault="00464A1F" w:rsidP="00A36C3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muestra en el ejemplo de un análisis FODA en cuanto al servicio médico de la secretaria de salud municipal. </w:t>
      </w:r>
      <w:bookmarkStart w:id="0" w:name="_GoBack"/>
      <w:bookmarkEnd w:id="0"/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89"/>
        <w:gridCol w:w="7246"/>
      </w:tblGrid>
      <w:tr w:rsidR="00A36C3F" w:rsidTr="00AC64E3">
        <w:trPr>
          <w:trHeight w:val="414"/>
        </w:trPr>
        <w:tc>
          <w:tcPr>
            <w:tcW w:w="1889" w:type="dxa"/>
            <w:shd w:val="clear" w:color="auto" w:fill="EAF1DD"/>
          </w:tcPr>
          <w:p w:rsidR="00A36C3F" w:rsidRDefault="00A36C3F" w:rsidP="00AC64E3"/>
        </w:tc>
        <w:tc>
          <w:tcPr>
            <w:tcW w:w="7246" w:type="dxa"/>
            <w:shd w:val="clear" w:color="auto" w:fill="EAF1DD"/>
          </w:tcPr>
          <w:p w:rsidR="00A36C3F" w:rsidRDefault="00A36C3F" w:rsidP="00AC64E3">
            <w:pPr>
              <w:jc w:val="center"/>
            </w:pPr>
            <w:r>
              <w:t>Positivo para alcanzar objetivos</w:t>
            </w:r>
          </w:p>
        </w:tc>
      </w:tr>
      <w:tr w:rsidR="00A36C3F" w:rsidTr="002C5A73">
        <w:trPr>
          <w:cantSplit/>
          <w:trHeight w:val="2835"/>
        </w:trPr>
        <w:tc>
          <w:tcPr>
            <w:tcW w:w="1889" w:type="dxa"/>
            <w:shd w:val="clear" w:color="auto" w:fill="D6E3BC" w:themeFill="accent3" w:themeFillTint="66"/>
            <w:textDirection w:val="btLr"/>
          </w:tcPr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  <w:r w:rsidRPr="00961BBD">
              <w:rPr>
                <w:sz w:val="28"/>
                <w:szCs w:val="28"/>
              </w:rPr>
              <w:t>Origen interno</w:t>
            </w:r>
          </w:p>
          <w:p w:rsidR="00A36C3F" w:rsidRPr="00961BBD" w:rsidRDefault="00A36C3F" w:rsidP="00AC64E3">
            <w:pPr>
              <w:ind w:left="113" w:right="113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7246" w:type="dxa"/>
          </w:tcPr>
          <w:p w:rsidR="00A36C3F" w:rsidRDefault="00A36C3F" w:rsidP="00AC64E3">
            <w:r>
              <w:t>Fortalezas:</w:t>
            </w:r>
          </w:p>
          <w:p w:rsidR="00A36C3F" w:rsidRDefault="00A36C3F" w:rsidP="00A36C3F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Apoyo y compromiso </w:t>
            </w:r>
            <w:r>
              <w:t>de las Autoridades Federales, Estatales y municipales.</w:t>
            </w:r>
          </w:p>
          <w:p w:rsidR="00A36C3F" w:rsidRDefault="00A36C3F" w:rsidP="00A36C3F">
            <w:pPr>
              <w:numPr>
                <w:ilvl w:val="0"/>
                <w:numId w:val="1"/>
              </w:numPr>
              <w:spacing w:after="0" w:line="240" w:lineRule="auto"/>
            </w:pPr>
            <w:r>
              <w:t>Se cuenta con Política Nacional de Salud cuyas estrategias y recomendaciones están sustentadas en el componente de Promoción de la Salud</w:t>
            </w:r>
          </w:p>
          <w:p w:rsidR="002C5A73" w:rsidRDefault="002C5A73" w:rsidP="00A36C3F">
            <w:pPr>
              <w:numPr>
                <w:ilvl w:val="0"/>
                <w:numId w:val="1"/>
              </w:numPr>
              <w:spacing w:after="0" w:line="240" w:lineRule="auto"/>
            </w:pPr>
            <w:r>
              <w:t>Existe un reglamento municipal de servicio medico</w:t>
            </w:r>
          </w:p>
          <w:p w:rsidR="00A36C3F" w:rsidRDefault="00A36C3F" w:rsidP="00A36C3F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Se dispone de recursos humanos idóneos ocupando </w:t>
            </w:r>
            <w:r w:rsidR="002C5A73">
              <w:t>posiciones estratégicas en las consultas medicas</w:t>
            </w:r>
          </w:p>
          <w:p w:rsidR="002C5A73" w:rsidRDefault="002C5A73" w:rsidP="00A36C3F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Buen ambiente laboral </w:t>
            </w:r>
          </w:p>
          <w:p w:rsidR="002C5A73" w:rsidRDefault="002C5A73" w:rsidP="00A36C3F">
            <w:pPr>
              <w:numPr>
                <w:ilvl w:val="0"/>
                <w:numId w:val="1"/>
              </w:numPr>
              <w:spacing w:after="0" w:line="240" w:lineRule="auto"/>
            </w:pPr>
            <w:r>
              <w:t>Apoyo a personal sobre cursos de actualización.</w:t>
            </w:r>
          </w:p>
          <w:p w:rsidR="00A36C3F" w:rsidRDefault="002C5A73" w:rsidP="002C5A73">
            <w:pPr>
              <w:numPr>
                <w:ilvl w:val="0"/>
                <w:numId w:val="1"/>
              </w:numPr>
              <w:spacing w:after="0" w:line="240" w:lineRule="auto"/>
            </w:pPr>
            <w:r>
              <w:t>Disposición de 3 turnos.</w:t>
            </w:r>
          </w:p>
        </w:tc>
      </w:tr>
      <w:tr w:rsidR="00A36C3F" w:rsidTr="00AC64E3">
        <w:trPr>
          <w:trHeight w:val="351"/>
        </w:trPr>
        <w:tc>
          <w:tcPr>
            <w:tcW w:w="1889" w:type="dxa"/>
            <w:shd w:val="clear" w:color="auto" w:fill="EAF1DD"/>
          </w:tcPr>
          <w:p w:rsidR="00A36C3F" w:rsidRDefault="00A36C3F" w:rsidP="00AC64E3"/>
        </w:tc>
        <w:tc>
          <w:tcPr>
            <w:tcW w:w="7246" w:type="dxa"/>
            <w:shd w:val="clear" w:color="auto" w:fill="EAF1DD"/>
          </w:tcPr>
          <w:p w:rsidR="00A36C3F" w:rsidRDefault="00A36C3F" w:rsidP="00AC64E3">
            <w:pPr>
              <w:jc w:val="center"/>
            </w:pPr>
            <w:r>
              <w:t>Negativo para alcanzar objetivos</w:t>
            </w:r>
          </w:p>
        </w:tc>
      </w:tr>
      <w:tr w:rsidR="00A36C3F" w:rsidTr="002C5A73">
        <w:trPr>
          <w:cantSplit/>
          <w:trHeight w:val="2406"/>
        </w:trPr>
        <w:tc>
          <w:tcPr>
            <w:tcW w:w="1889" w:type="dxa"/>
            <w:shd w:val="clear" w:color="auto" w:fill="D6E3BC" w:themeFill="accent3" w:themeFillTint="66"/>
            <w:textDirection w:val="btLr"/>
          </w:tcPr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  <w:r w:rsidRPr="00961BBD">
              <w:rPr>
                <w:sz w:val="28"/>
                <w:szCs w:val="28"/>
              </w:rPr>
              <w:t xml:space="preserve">Origen </w:t>
            </w:r>
            <w:r>
              <w:rPr>
                <w:sz w:val="28"/>
                <w:szCs w:val="28"/>
              </w:rPr>
              <w:t>in</w:t>
            </w:r>
            <w:r w:rsidRPr="00961BBD">
              <w:rPr>
                <w:sz w:val="28"/>
                <w:szCs w:val="28"/>
              </w:rPr>
              <w:t>terno</w:t>
            </w: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246" w:type="dxa"/>
          </w:tcPr>
          <w:p w:rsidR="00A36C3F" w:rsidRDefault="00A36C3F" w:rsidP="00AC64E3">
            <w:r>
              <w:t>Debilidades:</w:t>
            </w:r>
          </w:p>
          <w:p w:rsidR="00A36C3F" w:rsidRDefault="00A36C3F" w:rsidP="00A36C3F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No hay uniformidad de criterios respecto </w:t>
            </w:r>
            <w:r w:rsidR="002C5A73">
              <w:t>al correcto servicio</w:t>
            </w:r>
          </w:p>
          <w:p w:rsidR="002C5A73" w:rsidRDefault="002C5A73" w:rsidP="00A36C3F">
            <w:pPr>
              <w:numPr>
                <w:ilvl w:val="0"/>
                <w:numId w:val="2"/>
              </w:numPr>
              <w:spacing w:after="0" w:line="240" w:lineRule="auto"/>
            </w:pPr>
            <w:r>
              <w:t>Deficiencia en cuanto a pago de proveedores</w:t>
            </w:r>
          </w:p>
          <w:p w:rsidR="00A36C3F" w:rsidRDefault="002C5A73" w:rsidP="00A36C3F">
            <w:pPr>
              <w:numPr>
                <w:ilvl w:val="0"/>
                <w:numId w:val="2"/>
              </w:numPr>
              <w:spacing w:after="0" w:line="240" w:lineRule="auto"/>
            </w:pPr>
            <w:r>
              <w:t>Deficiencia en cuanto al número de herramientas medicas</w:t>
            </w:r>
          </w:p>
          <w:p w:rsidR="00A36C3F" w:rsidRDefault="00A36C3F" w:rsidP="00A36C3F">
            <w:pPr>
              <w:numPr>
                <w:ilvl w:val="0"/>
                <w:numId w:val="2"/>
              </w:numPr>
              <w:spacing w:after="0" w:line="240" w:lineRule="auto"/>
            </w:pPr>
            <w:r>
              <w:t>Hay una preponderancia del enfoque biomédico de la salud.</w:t>
            </w:r>
          </w:p>
          <w:p w:rsidR="00A36C3F" w:rsidRDefault="00A36C3F" w:rsidP="00A36C3F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es-SV"/>
              </w:rPr>
              <w:t>recursos humanos son limitados</w:t>
            </w:r>
          </w:p>
          <w:p w:rsidR="00A36C3F" w:rsidRDefault="00A36C3F" w:rsidP="00AC64E3"/>
        </w:tc>
      </w:tr>
    </w:tbl>
    <w:p w:rsidR="00A36C3F" w:rsidRDefault="00A36C3F" w:rsidP="00A36C3F">
      <w:pPr>
        <w:spacing w:line="360" w:lineRule="auto"/>
        <w:jc w:val="both"/>
        <w:rPr>
          <w:rFonts w:ascii="Arial" w:hAnsi="Arial" w:cs="Arial"/>
        </w:rPr>
      </w:pPr>
    </w:p>
    <w:p w:rsidR="002C5A73" w:rsidRDefault="002C5A73" w:rsidP="00A36C3F">
      <w:pPr>
        <w:spacing w:line="360" w:lineRule="auto"/>
        <w:jc w:val="both"/>
        <w:rPr>
          <w:rFonts w:ascii="Arial" w:hAnsi="Arial" w:cs="Arial"/>
        </w:rPr>
      </w:pPr>
    </w:p>
    <w:p w:rsidR="002C5A73" w:rsidRDefault="002C5A73" w:rsidP="00A36C3F">
      <w:pPr>
        <w:spacing w:line="360" w:lineRule="auto"/>
        <w:jc w:val="both"/>
        <w:rPr>
          <w:rFonts w:ascii="Arial" w:hAnsi="Arial" w:cs="Arial"/>
        </w:rPr>
      </w:pPr>
    </w:p>
    <w:p w:rsidR="002C5A73" w:rsidRDefault="002C5A73" w:rsidP="00A36C3F">
      <w:pPr>
        <w:spacing w:line="360" w:lineRule="auto"/>
        <w:jc w:val="both"/>
        <w:rPr>
          <w:rFonts w:ascii="Arial" w:hAnsi="Arial" w:cs="Arial"/>
        </w:rPr>
      </w:pPr>
    </w:p>
    <w:p w:rsidR="002C5A73" w:rsidRDefault="002C5A73" w:rsidP="00A36C3F">
      <w:pPr>
        <w:spacing w:line="360" w:lineRule="auto"/>
        <w:jc w:val="both"/>
        <w:rPr>
          <w:rFonts w:ascii="Arial" w:hAnsi="Arial" w:cs="Arial"/>
        </w:rPr>
      </w:pPr>
    </w:p>
    <w:p w:rsidR="002C5A73" w:rsidRDefault="002C5A73" w:rsidP="00A36C3F">
      <w:pPr>
        <w:spacing w:line="360" w:lineRule="auto"/>
        <w:jc w:val="both"/>
        <w:rPr>
          <w:rFonts w:ascii="Arial" w:hAnsi="Arial" w:cs="Arial"/>
        </w:rPr>
      </w:pPr>
    </w:p>
    <w:p w:rsidR="002C5A73" w:rsidRDefault="002C5A73" w:rsidP="00A36C3F">
      <w:pPr>
        <w:spacing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horzAnchor="margin" w:tblpY="1770"/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87"/>
        <w:gridCol w:w="7237"/>
      </w:tblGrid>
      <w:tr w:rsidR="00A36C3F" w:rsidTr="00464A1F">
        <w:trPr>
          <w:trHeight w:val="413"/>
        </w:trPr>
        <w:tc>
          <w:tcPr>
            <w:tcW w:w="1887" w:type="dxa"/>
            <w:shd w:val="clear" w:color="auto" w:fill="EAF1DD"/>
          </w:tcPr>
          <w:p w:rsidR="00A36C3F" w:rsidRDefault="00A36C3F" w:rsidP="00464A1F"/>
        </w:tc>
        <w:tc>
          <w:tcPr>
            <w:tcW w:w="7237" w:type="dxa"/>
            <w:shd w:val="clear" w:color="auto" w:fill="EAF1DD"/>
          </w:tcPr>
          <w:p w:rsidR="00A36C3F" w:rsidRDefault="00A36C3F" w:rsidP="00464A1F">
            <w:pPr>
              <w:jc w:val="center"/>
            </w:pPr>
            <w:r>
              <w:t>Positivo para alcanzar objetivos</w:t>
            </w:r>
          </w:p>
        </w:tc>
      </w:tr>
      <w:tr w:rsidR="00A36C3F" w:rsidTr="00464A1F">
        <w:trPr>
          <w:cantSplit/>
          <w:trHeight w:val="2980"/>
        </w:trPr>
        <w:tc>
          <w:tcPr>
            <w:tcW w:w="1887" w:type="dxa"/>
            <w:shd w:val="clear" w:color="auto" w:fill="D6E3BC" w:themeFill="accent3" w:themeFillTint="66"/>
            <w:textDirection w:val="btLr"/>
          </w:tcPr>
          <w:p w:rsidR="00A36C3F" w:rsidRPr="00961BBD" w:rsidRDefault="00A36C3F" w:rsidP="00464A1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61BBD">
              <w:rPr>
                <w:sz w:val="28"/>
                <w:szCs w:val="28"/>
              </w:rPr>
              <w:t>Origen externo</w:t>
            </w:r>
          </w:p>
          <w:p w:rsidR="00A36C3F" w:rsidRPr="00961BBD" w:rsidRDefault="00A36C3F" w:rsidP="00464A1F">
            <w:pPr>
              <w:ind w:left="113" w:right="113"/>
              <w:rPr>
                <w:sz w:val="28"/>
                <w:szCs w:val="28"/>
              </w:rPr>
            </w:pPr>
          </w:p>
          <w:p w:rsidR="00A36C3F" w:rsidRPr="00961BBD" w:rsidRDefault="00A36C3F" w:rsidP="00464A1F">
            <w:pPr>
              <w:ind w:left="113" w:right="113"/>
              <w:rPr>
                <w:sz w:val="28"/>
                <w:szCs w:val="28"/>
              </w:rPr>
            </w:pPr>
          </w:p>
          <w:p w:rsidR="00A36C3F" w:rsidRPr="00961BBD" w:rsidRDefault="00A36C3F" w:rsidP="00464A1F">
            <w:pPr>
              <w:ind w:left="113" w:right="113"/>
              <w:rPr>
                <w:sz w:val="28"/>
                <w:szCs w:val="28"/>
              </w:rPr>
            </w:pPr>
          </w:p>
          <w:p w:rsidR="00A36C3F" w:rsidRPr="00961BBD" w:rsidRDefault="00A36C3F" w:rsidP="00464A1F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7237" w:type="dxa"/>
          </w:tcPr>
          <w:p w:rsidR="00A36C3F" w:rsidRDefault="00A36C3F" w:rsidP="00464A1F">
            <w:r>
              <w:t>Oportunidades:</w:t>
            </w:r>
          </w:p>
          <w:p w:rsidR="002C5A73" w:rsidRDefault="002C5A73" w:rsidP="00464A1F">
            <w:pPr>
              <w:numPr>
                <w:ilvl w:val="0"/>
                <w:numId w:val="3"/>
              </w:numPr>
              <w:spacing w:after="0" w:line="240" w:lineRule="auto"/>
            </w:pPr>
            <w:r>
              <w:t>diversidad de capacitaciones que ofrecen otras instituciones</w:t>
            </w:r>
          </w:p>
          <w:p w:rsidR="002C5A73" w:rsidRDefault="002C5A73" w:rsidP="00464A1F">
            <w:pPr>
              <w:numPr>
                <w:ilvl w:val="0"/>
                <w:numId w:val="3"/>
              </w:numPr>
              <w:spacing w:after="0" w:line="240" w:lineRule="auto"/>
            </w:pPr>
            <w:r>
              <w:t>alianzas con universidades para que año con año brinden servicio social en la institución</w:t>
            </w:r>
          </w:p>
          <w:p w:rsidR="002C5A73" w:rsidRDefault="002C5A73" w:rsidP="00464A1F">
            <w:pPr>
              <w:spacing w:after="0" w:line="240" w:lineRule="auto"/>
              <w:ind w:left="720"/>
            </w:pPr>
          </w:p>
          <w:p w:rsidR="00A36C3F" w:rsidRDefault="00A36C3F" w:rsidP="00464A1F">
            <w:pPr>
              <w:spacing w:after="0" w:line="240" w:lineRule="auto"/>
              <w:ind w:left="720"/>
            </w:pPr>
          </w:p>
        </w:tc>
      </w:tr>
    </w:tbl>
    <w:p w:rsidR="00A36C3F" w:rsidRDefault="00A36C3F" w:rsidP="00A36C3F">
      <w:pPr>
        <w:spacing w:line="360" w:lineRule="auto"/>
        <w:jc w:val="both"/>
        <w:rPr>
          <w:rFonts w:ascii="Arial" w:hAnsi="Arial" w:cs="Arial"/>
        </w:rPr>
      </w:pPr>
    </w:p>
    <w:p w:rsidR="00A36C3F" w:rsidRDefault="00A36C3F" w:rsidP="00A36C3F">
      <w:pPr>
        <w:spacing w:line="360" w:lineRule="auto"/>
        <w:jc w:val="both"/>
        <w:rPr>
          <w:rFonts w:ascii="Arial" w:hAnsi="Arial" w:cs="Arial"/>
        </w:rPr>
      </w:pPr>
    </w:p>
    <w:p w:rsidR="00A36C3F" w:rsidRDefault="00A36C3F" w:rsidP="00A36C3F">
      <w:pPr>
        <w:spacing w:line="360" w:lineRule="auto"/>
        <w:jc w:val="both"/>
        <w:rPr>
          <w:rFonts w:ascii="Arial" w:hAnsi="Arial" w:cs="Arial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7"/>
        <w:gridCol w:w="7181"/>
      </w:tblGrid>
      <w:tr w:rsidR="00A36C3F" w:rsidTr="00AC64E3">
        <w:trPr>
          <w:trHeight w:val="341"/>
        </w:trPr>
        <w:tc>
          <w:tcPr>
            <w:tcW w:w="1927" w:type="dxa"/>
            <w:shd w:val="clear" w:color="auto" w:fill="EAF1DD"/>
          </w:tcPr>
          <w:p w:rsidR="00A36C3F" w:rsidRDefault="00A36C3F" w:rsidP="00AC64E3"/>
        </w:tc>
        <w:tc>
          <w:tcPr>
            <w:tcW w:w="7181" w:type="dxa"/>
            <w:shd w:val="clear" w:color="auto" w:fill="EAF1DD"/>
          </w:tcPr>
          <w:p w:rsidR="00A36C3F" w:rsidRDefault="00A36C3F" w:rsidP="00AC64E3">
            <w:pPr>
              <w:jc w:val="center"/>
            </w:pPr>
            <w:r>
              <w:t>Negativo para alcanzar objetivos</w:t>
            </w:r>
          </w:p>
        </w:tc>
      </w:tr>
      <w:tr w:rsidR="00A36C3F" w:rsidTr="002C5A73">
        <w:trPr>
          <w:cantSplit/>
          <w:trHeight w:val="2331"/>
        </w:trPr>
        <w:tc>
          <w:tcPr>
            <w:tcW w:w="1927" w:type="dxa"/>
            <w:shd w:val="clear" w:color="auto" w:fill="D6E3BC" w:themeFill="accent3" w:themeFillTint="66"/>
            <w:textDirection w:val="btLr"/>
          </w:tcPr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  <w:r w:rsidRPr="00961BBD">
              <w:rPr>
                <w:sz w:val="28"/>
                <w:szCs w:val="28"/>
              </w:rPr>
              <w:t xml:space="preserve">Origen </w:t>
            </w:r>
            <w:r>
              <w:rPr>
                <w:sz w:val="28"/>
                <w:szCs w:val="28"/>
              </w:rPr>
              <w:t>ex</w:t>
            </w:r>
            <w:r w:rsidRPr="00961BBD">
              <w:rPr>
                <w:sz w:val="28"/>
                <w:szCs w:val="28"/>
              </w:rPr>
              <w:t>terno</w:t>
            </w: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A36C3F" w:rsidRPr="00961BBD" w:rsidRDefault="00A36C3F" w:rsidP="00AC64E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181" w:type="dxa"/>
          </w:tcPr>
          <w:p w:rsidR="00A36C3F" w:rsidRDefault="00A36C3F" w:rsidP="00AC64E3">
            <w:r>
              <w:t>Amenazas:</w:t>
            </w:r>
          </w:p>
          <w:p w:rsidR="00A36C3F" w:rsidRDefault="00A36C3F" w:rsidP="00A36C3F">
            <w:pPr>
              <w:numPr>
                <w:ilvl w:val="0"/>
                <w:numId w:val="4"/>
              </w:numPr>
              <w:spacing w:after="0" w:line="240" w:lineRule="auto"/>
            </w:pPr>
            <w:r>
              <w:t>Alta vulnerabilidad de eventos naturales y fenómenos antrópicos que rompen con las programaciones, sobrecargan la fuerza laboral e inversión económica para darles respuesta.</w:t>
            </w:r>
          </w:p>
          <w:p w:rsidR="002C5A73" w:rsidRDefault="00A36C3F" w:rsidP="00A36C3F">
            <w:pPr>
              <w:numPr>
                <w:ilvl w:val="0"/>
                <w:numId w:val="4"/>
              </w:numPr>
              <w:spacing w:after="0" w:line="240" w:lineRule="auto"/>
            </w:pPr>
            <w:r w:rsidRPr="00B03F8E">
              <w:t>Sostenibilidad financiera</w:t>
            </w:r>
            <w:r w:rsidR="002C5A73">
              <w:t xml:space="preserve"> para brindar un servicio digno</w:t>
            </w:r>
            <w:r w:rsidRPr="00B03F8E">
              <w:t xml:space="preserve"> </w:t>
            </w:r>
          </w:p>
          <w:p w:rsidR="002C5A73" w:rsidRDefault="00A36C3F" w:rsidP="002C5A7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Cambios de gobierno irrumpen el proceso </w:t>
            </w:r>
            <w:r w:rsidR="002C5A73">
              <w:t xml:space="preserve">y avances en cuanto a servicio </w:t>
            </w:r>
          </w:p>
          <w:p w:rsidR="00A36C3F" w:rsidRDefault="00A36C3F" w:rsidP="002C5A73">
            <w:pPr>
              <w:numPr>
                <w:ilvl w:val="0"/>
                <w:numId w:val="4"/>
              </w:numPr>
              <w:spacing w:after="0" w:line="240" w:lineRule="auto"/>
            </w:pPr>
            <w:r>
              <w:t>Cambio climático y presencia de enfermedades reemergentes.</w:t>
            </w:r>
          </w:p>
        </w:tc>
      </w:tr>
    </w:tbl>
    <w:p w:rsidR="00A36C3F" w:rsidRDefault="00A36C3F" w:rsidP="00A36C3F">
      <w:pPr>
        <w:spacing w:line="360" w:lineRule="auto"/>
        <w:jc w:val="both"/>
        <w:rPr>
          <w:rFonts w:ascii="Arial" w:hAnsi="Arial" w:cs="Arial"/>
        </w:rPr>
      </w:pPr>
    </w:p>
    <w:p w:rsidR="00A36C3F" w:rsidRPr="00A36C3F" w:rsidRDefault="00A36C3F" w:rsidP="00A36C3F">
      <w:pPr>
        <w:spacing w:line="360" w:lineRule="auto"/>
        <w:jc w:val="both"/>
        <w:rPr>
          <w:rFonts w:ascii="Arial" w:hAnsi="Arial" w:cs="Arial"/>
        </w:rPr>
      </w:pPr>
    </w:p>
    <w:sectPr w:rsidR="00A36C3F" w:rsidRPr="00A36C3F" w:rsidSect="006F3C83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207" w:rsidRDefault="00204207" w:rsidP="006F3C83">
      <w:pPr>
        <w:spacing w:after="0" w:line="240" w:lineRule="auto"/>
      </w:pPr>
      <w:r>
        <w:separator/>
      </w:r>
    </w:p>
  </w:endnote>
  <w:endnote w:type="continuationSeparator" w:id="0">
    <w:p w:rsidR="00204207" w:rsidRDefault="00204207" w:rsidP="006F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207" w:rsidRDefault="00204207" w:rsidP="006F3C83">
      <w:pPr>
        <w:spacing w:after="0" w:line="240" w:lineRule="auto"/>
      </w:pPr>
      <w:r>
        <w:separator/>
      </w:r>
    </w:p>
  </w:footnote>
  <w:footnote w:type="continuationSeparator" w:id="0">
    <w:p w:rsidR="00204207" w:rsidRDefault="00204207" w:rsidP="006F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C83" w:rsidRDefault="006F3C83">
    <w:pPr>
      <w:pStyle w:val="Encabezado"/>
    </w:pPr>
    <w:r w:rsidRPr="001E1E3A">
      <w:rPr>
        <w:rFonts w:ascii="Arial" w:hAnsi="Arial" w:cs="Arial"/>
        <w:b/>
        <w:noProof/>
        <w:color w:val="000000"/>
        <w:sz w:val="28"/>
        <w:szCs w:val="15"/>
      </w:rPr>
      <w:drawing>
        <wp:anchor distT="0" distB="0" distL="114300" distR="114300" simplePos="0" relativeHeight="251659264" behindDoc="1" locked="0" layoutInCell="1" allowOverlap="1" wp14:anchorId="7A89F38A" wp14:editId="1950E4EE">
          <wp:simplePos x="0" y="0"/>
          <wp:positionH relativeFrom="column">
            <wp:posOffset>-975360</wp:posOffset>
          </wp:positionH>
          <wp:positionV relativeFrom="paragraph">
            <wp:posOffset>-344805</wp:posOffset>
          </wp:positionV>
          <wp:extent cx="1913504" cy="714375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7971"/>
    <w:multiLevelType w:val="hybridMultilevel"/>
    <w:tmpl w:val="8AEAA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BE3787"/>
    <w:multiLevelType w:val="hybridMultilevel"/>
    <w:tmpl w:val="0F42CEC8"/>
    <w:lvl w:ilvl="0" w:tplc="0C0A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2">
    <w:nsid w:val="5A564DB0"/>
    <w:multiLevelType w:val="hybridMultilevel"/>
    <w:tmpl w:val="1DC8EF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234C7"/>
    <w:multiLevelType w:val="hybridMultilevel"/>
    <w:tmpl w:val="D96475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BA"/>
    <w:rsid w:val="00204207"/>
    <w:rsid w:val="002C5A73"/>
    <w:rsid w:val="00464A1F"/>
    <w:rsid w:val="00471DBA"/>
    <w:rsid w:val="006F3C83"/>
    <w:rsid w:val="008C35C4"/>
    <w:rsid w:val="00A36C3F"/>
    <w:rsid w:val="00AF64E4"/>
    <w:rsid w:val="00B0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F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C83"/>
  </w:style>
  <w:style w:type="paragraph" w:styleId="Piedepgina">
    <w:name w:val="footer"/>
    <w:basedOn w:val="Normal"/>
    <w:link w:val="PiedepginaCar"/>
    <w:uiPriority w:val="99"/>
    <w:unhideWhenUsed/>
    <w:rsid w:val="006F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C83"/>
  </w:style>
  <w:style w:type="table" w:styleId="Tablaconcuadrcula">
    <w:name w:val="Table Grid"/>
    <w:basedOn w:val="Tablanormal"/>
    <w:uiPriority w:val="59"/>
    <w:rsid w:val="00A3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F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C83"/>
  </w:style>
  <w:style w:type="paragraph" w:styleId="Piedepgina">
    <w:name w:val="footer"/>
    <w:basedOn w:val="Normal"/>
    <w:link w:val="PiedepginaCar"/>
    <w:uiPriority w:val="99"/>
    <w:unhideWhenUsed/>
    <w:rsid w:val="006F3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C83"/>
  </w:style>
  <w:style w:type="table" w:styleId="Tablaconcuadrcula">
    <w:name w:val="Table Grid"/>
    <w:basedOn w:val="Tablanormal"/>
    <w:uiPriority w:val="59"/>
    <w:rsid w:val="00A3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1</cp:revision>
  <dcterms:created xsi:type="dcterms:W3CDTF">2015-04-27T03:19:00Z</dcterms:created>
  <dcterms:modified xsi:type="dcterms:W3CDTF">2015-04-27T04:35:00Z</dcterms:modified>
</cp:coreProperties>
</file>