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7C" w:rsidRPr="001A6AF7" w:rsidRDefault="006D14E4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7B9D3E8" wp14:editId="4F033C5A">
            <wp:simplePos x="0" y="0"/>
            <wp:positionH relativeFrom="margin">
              <wp:posOffset>-735330</wp:posOffset>
            </wp:positionH>
            <wp:positionV relativeFrom="margin">
              <wp:posOffset>-561975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97C"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bookmarkStart w:id="0" w:name="_GoBack"/>
      <w:bookmarkEnd w:id="0"/>
    </w:p>
    <w:p w:rsidR="0022397C" w:rsidRPr="001A6AF7" w:rsidRDefault="008B6DF9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-735750</wp:posOffset>
                </wp:positionH>
                <wp:positionV relativeFrom="paragraph">
                  <wp:posOffset>131090</wp:posOffset>
                </wp:positionV>
                <wp:extent cx="7005840" cy="154380"/>
                <wp:effectExtent l="0" t="0" r="5080" b="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840" cy="154380"/>
                        </a:xfrm>
                        <a:prstGeom prst="rect">
                          <a:avLst/>
                        </a:prstGeom>
                        <a:solidFill>
                          <a:srgbClr val="2B5E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-57.95pt;margin-top:10.3pt;width:551.65pt;height:1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" fillcolor="#2b5e12" stroked="f" strokeweight="2pt"/>
            </w:pict>
          </mc:Fallback>
        </mc:AlternateContent>
      </w:r>
    </w:p>
    <w:p w:rsidR="001A6AF7" w:rsidRDefault="001A6AF7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Pr="001A6AF7" w:rsidRDefault="001A6AF7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MAESTRÍA EN ADMINISTRACIÓN Y POLÍTICAS PÚBLICAS</w:t>
      </w: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</w:p>
    <w:p w:rsidR="001A6AF7" w:rsidRPr="006D14E4" w:rsidRDefault="001A6AF7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DESARROLLO ORGANIZACIONAL</w:t>
      </w: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>Actividad 4</w:t>
      </w:r>
    </w:p>
    <w:p w:rsidR="0022397C" w:rsidRPr="006D14E4" w:rsidRDefault="006D14E4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“</w:t>
      </w:r>
      <w:r w:rsidR="0022397C"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SÍNTESIS DEL MODELO NACIONAL</w:t>
      </w:r>
    </w:p>
    <w:p w:rsidR="0022397C" w:rsidRPr="006D14E4" w:rsidRDefault="0022397C" w:rsidP="0022397C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PARA LA COMPETITIVIDAD MEDIANAS Y GRANDES EMPRESAS</w:t>
      </w:r>
      <w:r w:rsidR="006D14E4"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”</w:t>
      </w:r>
    </w:p>
    <w:p w:rsidR="0022397C" w:rsidRPr="006D14E4" w:rsidRDefault="008B6DF9" w:rsidP="0022397C">
      <w:pPr>
        <w:shd w:val="clear" w:color="auto" w:fill="FFFFFF"/>
        <w:spacing w:after="0" w:line="360" w:lineRule="auto"/>
        <w:jc w:val="both"/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B0A07" wp14:editId="302C6AC9">
                <wp:simplePos x="0" y="0"/>
                <wp:positionH relativeFrom="column">
                  <wp:posOffset>2241550</wp:posOffset>
                </wp:positionH>
                <wp:positionV relativeFrom="paragraph">
                  <wp:posOffset>90170</wp:posOffset>
                </wp:positionV>
                <wp:extent cx="7557770" cy="154305"/>
                <wp:effectExtent l="6032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7770" cy="154305"/>
                        </a:xfrm>
                        <a:prstGeom prst="rect">
                          <a:avLst/>
                        </a:prstGeom>
                        <a:solidFill>
                          <a:srgbClr val="2B5E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6" style="position:absolute;margin-left:176.5pt;margin-top:7.1pt;width:595.1pt;height:12.15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" fillcolor="#2b5e12" stroked="f" strokeweight="2pt"/>
            </w:pict>
          </mc:Fallback>
        </mc:AlternateContent>
      </w:r>
    </w:p>
    <w:p w:rsidR="0022397C" w:rsidRPr="006D14E4" w:rsidRDefault="0022397C" w:rsidP="0022397C">
      <w:pPr>
        <w:shd w:val="clear" w:color="auto" w:fill="FFFFFF"/>
        <w:spacing w:after="0" w:line="360" w:lineRule="auto"/>
        <w:jc w:val="both"/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</w:pPr>
    </w:p>
    <w:p w:rsidR="0022397C" w:rsidRPr="006D14E4" w:rsidRDefault="0022397C" w:rsidP="0022397C">
      <w:pPr>
        <w:shd w:val="clear" w:color="auto" w:fill="FFFFFF"/>
        <w:spacing w:after="0" w:line="360" w:lineRule="auto"/>
        <w:jc w:val="both"/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</w:pPr>
    </w:p>
    <w:p w:rsidR="0022397C" w:rsidRPr="006D14E4" w:rsidRDefault="0022397C" w:rsidP="006D14E4">
      <w:pPr>
        <w:shd w:val="clear" w:color="auto" w:fill="FFFFFF"/>
        <w:spacing w:after="0" w:line="360" w:lineRule="auto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 xml:space="preserve">Maestrante: </w:t>
      </w:r>
      <w:r w:rsid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César Iván Córdova Vera</w:t>
      </w:r>
    </w:p>
    <w:p w:rsidR="0022397C" w:rsidRPr="006D14E4" w:rsidRDefault="0022397C" w:rsidP="006D14E4">
      <w:pPr>
        <w:shd w:val="clear" w:color="auto" w:fill="FFFFFF"/>
        <w:spacing w:after="0" w:line="360" w:lineRule="auto"/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</w:pPr>
    </w:p>
    <w:p w:rsidR="0022397C" w:rsidRPr="006D14E4" w:rsidRDefault="0022397C" w:rsidP="006D14E4">
      <w:pPr>
        <w:shd w:val="clear" w:color="auto" w:fill="FFFFFF"/>
        <w:spacing w:after="0" w:line="360" w:lineRule="auto"/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</w:pPr>
      <w:r w:rsidRP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 xml:space="preserve">Maestro: </w:t>
      </w:r>
      <w:r w:rsidRPr="006D14E4">
        <w:rPr>
          <w:rFonts w:ascii="Palatino Linotype" w:eastAsia="Times New Roman" w:hAnsi="Palatino Linotype" w:cs="Arial"/>
          <w:b/>
          <w:color w:val="222222"/>
          <w:sz w:val="24"/>
          <w:szCs w:val="24"/>
          <w:lang w:eastAsia="es-MX"/>
        </w:rPr>
        <w:t>Héctor Gabriel Guillén García</w:t>
      </w:r>
    </w:p>
    <w:p w:rsidR="0022397C" w:rsidRPr="006D14E4" w:rsidRDefault="0022397C" w:rsidP="006D14E4">
      <w:pPr>
        <w:shd w:val="clear" w:color="auto" w:fill="FFFFFF"/>
        <w:spacing w:after="0" w:line="360" w:lineRule="auto"/>
        <w:rPr>
          <w:rFonts w:ascii="Palatino Linotype" w:eastAsia="Times New Roman" w:hAnsi="Palatino Linotype" w:cs="Arial"/>
          <w:b/>
          <w:color w:val="222222"/>
          <w:sz w:val="24"/>
          <w:szCs w:val="24"/>
          <w:u w:val="single"/>
          <w:lang w:eastAsia="es-MX"/>
        </w:rPr>
      </w:pPr>
    </w:p>
    <w:p w:rsidR="001A6AF7" w:rsidRPr="006D14E4" w:rsidRDefault="001A6AF7" w:rsidP="006D14E4">
      <w:pPr>
        <w:shd w:val="clear" w:color="auto" w:fill="FFFFFF"/>
        <w:spacing w:after="0" w:line="360" w:lineRule="auto"/>
        <w:rPr>
          <w:rFonts w:ascii="Palatino Linotype" w:eastAsia="Times New Roman" w:hAnsi="Palatino Linotype" w:cs="Arial"/>
          <w:b/>
          <w:color w:val="222222"/>
          <w:sz w:val="24"/>
          <w:szCs w:val="24"/>
          <w:u w:val="single"/>
          <w:lang w:eastAsia="es-MX"/>
        </w:rPr>
      </w:pPr>
    </w:p>
    <w:p w:rsidR="001A6AF7" w:rsidRPr="006D14E4" w:rsidRDefault="001A6AF7" w:rsidP="006D14E4">
      <w:pPr>
        <w:shd w:val="clear" w:color="auto" w:fill="FFFFFF"/>
        <w:spacing w:after="0" w:line="360" w:lineRule="auto"/>
        <w:jc w:val="center"/>
        <w:rPr>
          <w:rFonts w:ascii="Palatino Linotype" w:eastAsia="Times New Roman" w:hAnsi="Palatino Linotype" w:cs="Arial"/>
          <w:b/>
          <w:color w:val="222222"/>
          <w:sz w:val="24"/>
          <w:szCs w:val="24"/>
          <w:u w:val="single"/>
          <w:lang w:eastAsia="es-MX"/>
        </w:rPr>
      </w:pPr>
    </w:p>
    <w:p w:rsidR="0022397C" w:rsidRPr="006D14E4" w:rsidRDefault="0022397C" w:rsidP="006D14E4">
      <w:pPr>
        <w:spacing w:after="0" w:line="360" w:lineRule="auto"/>
        <w:jc w:val="center"/>
        <w:rPr>
          <w:rFonts w:ascii="Palatino Linotype" w:hAnsi="Palatino Linotype" w:cs="Arial"/>
          <w:sz w:val="24"/>
          <w:szCs w:val="24"/>
        </w:rPr>
      </w:pPr>
      <w:r w:rsidRP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>Tapachula, Chiapas, México.</w:t>
      </w:r>
      <w:r w:rsid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 xml:space="preserve"> A </w:t>
      </w:r>
      <w:r w:rsidR="006D14E4" w:rsidRP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>27 de Febrero de</w:t>
      </w:r>
      <w:r w:rsid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>l</w:t>
      </w:r>
      <w:r w:rsidR="006D14E4" w:rsidRP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 xml:space="preserve"> 2015</w:t>
      </w:r>
      <w:r w:rsidR="006D14E4">
        <w:rPr>
          <w:rFonts w:ascii="Palatino Linotype" w:eastAsia="Times New Roman" w:hAnsi="Palatino Linotype" w:cs="Arial"/>
          <w:color w:val="222222"/>
          <w:sz w:val="24"/>
          <w:szCs w:val="24"/>
          <w:lang w:eastAsia="es-MX"/>
        </w:rPr>
        <w:t>.</w:t>
      </w:r>
      <w:r w:rsidRPr="006D14E4">
        <w:rPr>
          <w:rFonts w:ascii="Palatino Linotype" w:hAnsi="Palatino Linotype" w:cs="Arial"/>
          <w:sz w:val="24"/>
          <w:szCs w:val="24"/>
        </w:rPr>
        <w:br w:type="page"/>
      </w:r>
    </w:p>
    <w:p w:rsidR="00A30DB3" w:rsidRPr="006D14E4" w:rsidRDefault="00AF272F" w:rsidP="0022397C">
      <w:pPr>
        <w:spacing w:after="0" w:line="360" w:lineRule="auto"/>
        <w:jc w:val="both"/>
        <w:rPr>
          <w:rFonts w:ascii="Palatino Linotype" w:hAnsi="Palatino Linotype" w:cs="Arial"/>
          <w:b/>
          <w:sz w:val="24"/>
          <w:szCs w:val="24"/>
        </w:rPr>
      </w:pPr>
      <w:r w:rsidRPr="006D14E4">
        <w:rPr>
          <w:rFonts w:ascii="Palatino Linotype" w:hAnsi="Palatino Linotype" w:cs="Arial"/>
          <w:b/>
          <w:sz w:val="24"/>
          <w:szCs w:val="24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2"/>
        <w:gridCol w:w="222"/>
        <w:gridCol w:w="456"/>
      </w:tblGrid>
      <w:tr w:rsidR="006D14E4" w:rsidRPr="006D14E4" w:rsidTr="00895429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Introducción.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6D14E4" w:rsidP="00397FF3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 w:rsidRPr="006D14E4">
              <w:rPr>
                <w:rFonts w:ascii="Palatino Linotype" w:hAnsi="Palatino Linotype" w:cs="Arial"/>
                <w:sz w:val="24"/>
                <w:szCs w:val="24"/>
              </w:rPr>
              <w:t>03</w:t>
            </w:r>
          </w:p>
        </w:tc>
      </w:tr>
      <w:tr w:rsidR="006D14E4" w:rsidRPr="006D14E4" w:rsidTr="00045772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Principios del Modelo Nacional para la Competitividad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6D14E4" w:rsidP="005E1F20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 w:rsidRPr="006D14E4">
              <w:rPr>
                <w:rFonts w:ascii="Palatino Linotype" w:hAnsi="Palatino Linotype" w:cs="Arial"/>
                <w:sz w:val="24"/>
                <w:szCs w:val="24"/>
              </w:rPr>
              <w:t>04</w:t>
            </w:r>
          </w:p>
        </w:tc>
      </w:tr>
      <w:tr w:rsidR="006D14E4" w:rsidRPr="006D14E4" w:rsidTr="0083177E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Modelo Nacional para la Competitividad, Medianas y Grandes Empresas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6D14E4" w:rsidP="00136B8E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 w:rsidRPr="006D14E4">
              <w:rPr>
                <w:rFonts w:ascii="Palatino Linotype" w:hAnsi="Palatino Linotype" w:cs="Arial"/>
                <w:sz w:val="24"/>
                <w:szCs w:val="24"/>
              </w:rPr>
              <w:t>05</w:t>
            </w:r>
          </w:p>
        </w:tc>
      </w:tr>
      <w:tr w:rsidR="006D14E4" w:rsidRPr="006D14E4" w:rsidTr="009F7B82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Reflexión Estratégica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6D14E4" w:rsidP="00981086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 w:rsidRPr="006D14E4">
              <w:rPr>
                <w:rFonts w:ascii="Palatino Linotype" w:hAnsi="Palatino Linotype" w:cs="Arial"/>
                <w:sz w:val="24"/>
                <w:szCs w:val="24"/>
              </w:rPr>
              <w:t>06</w:t>
            </w:r>
          </w:p>
        </w:tc>
      </w:tr>
      <w:tr w:rsidR="006D14E4" w:rsidRPr="006D14E4" w:rsidTr="009962BD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Ejecución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6D14E4" w:rsidP="00EA558B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 w:rsidRPr="006D14E4">
              <w:rPr>
                <w:rFonts w:ascii="Palatino Linotype" w:hAnsi="Palatino Linotype" w:cs="Arial"/>
                <w:sz w:val="24"/>
                <w:szCs w:val="24"/>
              </w:rPr>
              <w:t>07</w:t>
            </w:r>
          </w:p>
        </w:tc>
      </w:tr>
      <w:tr w:rsidR="006D14E4" w:rsidRPr="006D14E4" w:rsidTr="002057FF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Resultados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6D14E4" w:rsidP="00617074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 w:rsidRPr="006D14E4">
              <w:rPr>
                <w:rFonts w:ascii="Palatino Linotype" w:hAnsi="Palatino Linotype" w:cs="Arial"/>
                <w:sz w:val="24"/>
                <w:szCs w:val="24"/>
              </w:rPr>
              <w:t>08</w:t>
            </w:r>
          </w:p>
        </w:tc>
      </w:tr>
      <w:tr w:rsidR="006D14E4" w:rsidRPr="006D14E4" w:rsidTr="00AF74C3">
        <w:tc>
          <w:tcPr>
            <w:tcW w:w="0" w:type="auto"/>
            <w:vAlign w:val="center"/>
          </w:tcPr>
          <w:p w:rsidR="006D14E4" w:rsidRPr="008B6DF9" w:rsidRDefault="006D14E4" w:rsidP="008B6DF9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26"/>
              <w:rPr>
                <w:rFonts w:ascii="Palatino Linotype" w:hAnsi="Palatino Linotype" w:cs="Arial"/>
                <w:sz w:val="24"/>
                <w:szCs w:val="24"/>
              </w:rPr>
            </w:pPr>
            <w:r w:rsidRPr="008B6DF9">
              <w:rPr>
                <w:rFonts w:ascii="Palatino Linotype" w:hAnsi="Palatino Linotype" w:cs="Arial"/>
                <w:sz w:val="24"/>
                <w:szCs w:val="24"/>
              </w:rPr>
              <w:t>Conclusión</w:t>
            </w:r>
          </w:p>
        </w:tc>
        <w:tc>
          <w:tcPr>
            <w:tcW w:w="0" w:type="auto"/>
            <w:vAlign w:val="center"/>
          </w:tcPr>
          <w:p w:rsidR="006D14E4" w:rsidRPr="006D14E4" w:rsidRDefault="006D14E4" w:rsidP="00AF272F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D14E4" w:rsidRPr="006D14E4" w:rsidRDefault="008B6DF9" w:rsidP="008B6DF9">
            <w:pPr>
              <w:spacing w:line="360" w:lineRule="auto"/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>
              <w:rPr>
                <w:rFonts w:ascii="Palatino Linotype" w:hAnsi="Palatino Linotype" w:cs="Arial"/>
                <w:sz w:val="24"/>
                <w:szCs w:val="24"/>
              </w:rPr>
              <w:t>10</w:t>
            </w:r>
          </w:p>
        </w:tc>
      </w:tr>
    </w:tbl>
    <w:p w:rsidR="00A30DB3" w:rsidRDefault="00A30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0DB3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FA3CC3" w:rsidRDefault="00FA3CC3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3CC3" w:rsidRDefault="00716AD9" w:rsidP="000940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Diversas instituciones a nivel nacional han sido objeto de los procesos de cambios que la actualidad demanda</w:t>
      </w:r>
      <w:r w:rsidR="00FA3C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estos cambios han sentado su justificación en el desarrollo de las diversas tecnologías y </w:t>
      </w:r>
      <w:r w:rsidR="008F4702">
        <w:rPr>
          <w:rFonts w:ascii="Arial" w:hAnsi="Arial" w:cs="Arial"/>
          <w:sz w:val="24"/>
          <w:szCs w:val="24"/>
        </w:rPr>
        <w:t>el surgimiento de nuevas demandas sociales a diario; obligadas en el proceso de subsistencia a mejorar sus servicio e implementar políticas vanguardistas en cuanto a la oferta y la demanda.  Estas van determinadas en cuanto a la calidad del servicio y del propio producto;</w:t>
      </w:r>
      <w:r w:rsidR="00FA3CC3">
        <w:rPr>
          <w:rFonts w:ascii="Arial" w:hAnsi="Arial" w:cs="Arial"/>
          <w:sz w:val="24"/>
          <w:szCs w:val="24"/>
        </w:rPr>
        <w:t xml:space="preserve"> los clientes en todo el mundo exigen mejores productos con alta y buena tecnología.</w:t>
      </w:r>
    </w:p>
    <w:p w:rsidR="00FA3CC3" w:rsidRDefault="00FA3CC3" w:rsidP="000940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4BE7" w:rsidRDefault="00FA3CC3" w:rsidP="000940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avance tecnológico las empresas tienen que replantear sus estrategias, estructuras y procesos de producción y ventas.</w:t>
      </w:r>
      <w:r w:rsidR="00DE4BE7">
        <w:rPr>
          <w:rFonts w:ascii="Arial" w:hAnsi="Arial" w:cs="Arial"/>
          <w:sz w:val="24"/>
          <w:szCs w:val="24"/>
        </w:rPr>
        <w:t xml:space="preserve"> En la actualidad </w:t>
      </w:r>
      <w:r w:rsidR="000940CA">
        <w:rPr>
          <w:rFonts w:ascii="Arial" w:hAnsi="Arial" w:cs="Arial"/>
          <w:sz w:val="24"/>
          <w:szCs w:val="24"/>
        </w:rPr>
        <w:t>las organizaciones</w:t>
      </w:r>
      <w:r w:rsidR="00DE4BE7">
        <w:rPr>
          <w:rFonts w:ascii="Arial" w:hAnsi="Arial" w:cs="Arial"/>
          <w:sz w:val="24"/>
          <w:szCs w:val="24"/>
        </w:rPr>
        <w:t xml:space="preserve"> requieren.</w:t>
      </w:r>
      <w:r w:rsidR="00DE4BE7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:rsidR="00DE4BE7" w:rsidRPr="000940CA" w:rsidRDefault="00DE4BE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4BE7" w:rsidRPr="000940CA" w:rsidRDefault="00DE4BE7" w:rsidP="00716AD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Estar </w:t>
      </w:r>
      <w:r w:rsidR="000940CA" w:rsidRPr="000940CA">
        <w:rPr>
          <w:rFonts w:ascii="Arial" w:hAnsi="Arial" w:cs="Arial"/>
          <w:sz w:val="24"/>
          <w:szCs w:val="24"/>
        </w:rPr>
        <w:t>conscientes</w:t>
      </w:r>
      <w:r w:rsidRPr="000940CA">
        <w:rPr>
          <w:rFonts w:ascii="Arial" w:hAnsi="Arial" w:cs="Arial"/>
          <w:sz w:val="24"/>
          <w:szCs w:val="24"/>
        </w:rPr>
        <w:t xml:space="preserve"> de los cambios en el entorno y saber responder de manera </w:t>
      </w:r>
      <w:r w:rsidR="000940CA" w:rsidRPr="000940CA">
        <w:rPr>
          <w:rFonts w:ascii="Arial" w:hAnsi="Arial" w:cs="Arial"/>
          <w:sz w:val="24"/>
          <w:szCs w:val="24"/>
        </w:rPr>
        <w:t>ágil</w:t>
      </w:r>
      <w:r w:rsidRPr="000940CA">
        <w:rPr>
          <w:rFonts w:ascii="Arial" w:hAnsi="Arial" w:cs="Arial"/>
          <w:sz w:val="24"/>
          <w:szCs w:val="24"/>
        </w:rPr>
        <w:t xml:space="preserve"> a las nuevas oportunidades o </w:t>
      </w:r>
      <w:r w:rsidR="000940CA" w:rsidRPr="000940CA">
        <w:rPr>
          <w:rFonts w:ascii="Arial" w:hAnsi="Arial" w:cs="Arial"/>
          <w:sz w:val="24"/>
          <w:szCs w:val="24"/>
        </w:rPr>
        <w:t>amenazas</w:t>
      </w:r>
      <w:r w:rsidRPr="000940CA">
        <w:rPr>
          <w:rFonts w:ascii="Arial" w:hAnsi="Arial" w:cs="Arial"/>
          <w:sz w:val="24"/>
          <w:szCs w:val="24"/>
        </w:rPr>
        <w:t>;</w:t>
      </w:r>
    </w:p>
    <w:p w:rsidR="00DE4BE7" w:rsidRPr="000940CA" w:rsidRDefault="00DE4BE7" w:rsidP="00716AD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Definir estrategias que los llevan en la dirección correcta, soportadas por una propuesta de valor innovadora para competir en los mercados </w:t>
      </w:r>
      <w:r w:rsidR="000940CA" w:rsidRPr="000940CA">
        <w:rPr>
          <w:rFonts w:ascii="Arial" w:hAnsi="Arial" w:cs="Arial"/>
          <w:sz w:val="24"/>
          <w:szCs w:val="24"/>
        </w:rPr>
        <w:t>más</w:t>
      </w:r>
      <w:r w:rsidRPr="000940CA">
        <w:rPr>
          <w:rFonts w:ascii="Arial" w:hAnsi="Arial" w:cs="Arial"/>
          <w:sz w:val="24"/>
          <w:szCs w:val="24"/>
        </w:rPr>
        <w:t xml:space="preserve"> atractivos;</w:t>
      </w:r>
    </w:p>
    <w:p w:rsidR="00DE4BE7" w:rsidRPr="000940CA" w:rsidRDefault="00DE4BE7" w:rsidP="00716AD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>Contar con los recursos y capacidades requeridas para ejecutar su estrategia;</w:t>
      </w:r>
    </w:p>
    <w:p w:rsidR="00DE4BE7" w:rsidRPr="000940CA" w:rsidRDefault="00DE4BE7" w:rsidP="00716AD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Ejecutar la estrategia con base a </w:t>
      </w:r>
      <w:r w:rsidR="000940CA" w:rsidRPr="000940CA">
        <w:rPr>
          <w:rFonts w:ascii="Arial" w:hAnsi="Arial" w:cs="Arial"/>
          <w:sz w:val="24"/>
          <w:szCs w:val="24"/>
        </w:rPr>
        <w:t>prácticas</w:t>
      </w:r>
      <w:r w:rsidRPr="000940CA">
        <w:rPr>
          <w:rFonts w:ascii="Arial" w:hAnsi="Arial" w:cs="Arial"/>
          <w:sz w:val="24"/>
          <w:szCs w:val="24"/>
        </w:rPr>
        <w:t xml:space="preserve"> que los distinguen en el mercado y que son difíciles de imitar;</w:t>
      </w:r>
    </w:p>
    <w:p w:rsidR="00DE4BE7" w:rsidRPr="000940CA" w:rsidRDefault="00DE4BE7" w:rsidP="00716AD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>Evaluar sistemáticamente el desempeño para conocer el avance en la implementación de sus estrategias y el valor generado a los grupos de interés; y</w:t>
      </w:r>
    </w:p>
    <w:p w:rsidR="000940CA" w:rsidRDefault="00DE4BE7" w:rsidP="00716AD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>Contar con un modelo de negocio que se caracterice por su innovación.</w:t>
      </w:r>
    </w:p>
    <w:p w:rsidR="000940CA" w:rsidRDefault="000940CA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4BE7" w:rsidRPr="000940CA" w:rsidRDefault="00DE4BE7" w:rsidP="000940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 </w:t>
      </w:r>
      <w:r w:rsidR="000940CA">
        <w:rPr>
          <w:rFonts w:ascii="Arial" w:hAnsi="Arial" w:cs="Arial"/>
          <w:sz w:val="24"/>
          <w:szCs w:val="24"/>
        </w:rPr>
        <w:t>Es por ello que el objetivo del Modelo Nacional de Competitividad es guiar al empresario en la organización de las áreas críticas de la administración y orientar hacia la participación exitosa en el Premio Nacional de Calidad.</w:t>
      </w:r>
    </w:p>
    <w:p w:rsidR="00A30DB3" w:rsidRPr="00DE4BE7" w:rsidRDefault="00A30DB3" w:rsidP="000940CA">
      <w:pPr>
        <w:pStyle w:val="Prrafodelista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="Arial" w:hAnsi="Arial" w:cs="Arial"/>
          <w:i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br w:type="page"/>
      </w:r>
    </w:p>
    <w:p w:rsidR="00A30DB3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Principios del Modelo Nacional para la Competitividad</w:t>
      </w:r>
    </w:p>
    <w:p w:rsidR="000940CA" w:rsidRDefault="000940CA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17A9" w:rsidRDefault="000940CA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17A9">
        <w:rPr>
          <w:rFonts w:ascii="Arial" w:hAnsi="Arial" w:cs="Arial"/>
          <w:sz w:val="24"/>
          <w:szCs w:val="24"/>
        </w:rPr>
        <w:t>El Modelo Nacional para la Competitividad está en constante actualización, se mantiene a la vanguardia y garantiza su utilidad como guía directiva para impulsar la competitividad y sustentabilidad.</w:t>
      </w:r>
    </w:p>
    <w:p w:rsidR="008D17A9" w:rsidRDefault="008D17A9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D17A9" w:rsidRDefault="008D17A9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principios del Modelo Nacional para la Competitividad son</w:t>
      </w:r>
      <w:r>
        <w:rPr>
          <w:rStyle w:val="Refdenotaalpie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>:</w:t>
      </w:r>
    </w:p>
    <w:p w:rsidR="008D17A9" w:rsidRDefault="008D17A9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Liderazgo estratégico: los líderes de las empresas competitivas se caracterizan </w:t>
      </w:r>
      <w:r w:rsidRPr="008F4702">
        <w:rPr>
          <w:rFonts w:ascii="Arial" w:hAnsi="Arial" w:cs="Arial"/>
          <w:sz w:val="24"/>
          <w:szCs w:val="24"/>
        </w:rPr>
        <w:t>por su integridad y capacidad para enfrentar retos y establecer estrategias y</w:t>
      </w:r>
      <w:r>
        <w:rPr>
          <w:rFonts w:ascii="Arial" w:hAnsi="Arial" w:cs="Arial"/>
          <w:sz w:val="24"/>
          <w:szCs w:val="24"/>
        </w:rPr>
        <w:t xml:space="preserve"> propuestas para generar ventajas difíciles de imitar.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Logro de resultados: el rumbo estratégico se logra mediante una ejecución sustentada en el alto desempeño y el logro de resultados balanceados.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Enfoque al cliente: las empresas competitivas conocen a los clientes por ello se anticipan a sus necesidades.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 de la operación: las empresas competitivas con procesos de calidad confiables facilitan la toma de decisiones e impulsan la mejora continua y la innovación.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 por la gente: el capital humano es valorado y su desarrollo se basa en el aprendizaje continuo.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Impulso a la innovación: la innovación en las empresas competitivas favorecen el negocio y administración y permite alcanzar la sustentabilidad económica, social y ecológico.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alianzas: las empresas competitivas mantienen alianzas con clientes, proveedores, sociedad, instituciones educativas y gobierno para generar el desarrollo de sus capacidades clave, su crecimiento y sustentabilidad.</w:t>
      </w:r>
    </w:p>
    <w:p w:rsidR="008D17A9" w:rsidRDefault="002F6BBF" w:rsidP="008F4702">
      <w:pPr>
        <w:pStyle w:val="Prrafodelista"/>
        <w:numPr>
          <w:ilvl w:val="0"/>
          <w:numId w:val="5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Corresponsabilidad social: el desarrollo se sustenta en un comportamiento ético y de legalidad.</w:t>
      </w:r>
    </w:p>
    <w:p w:rsidR="00A30DB3" w:rsidRPr="008D17A9" w:rsidRDefault="00A30DB3" w:rsidP="008F4702">
      <w:pPr>
        <w:pStyle w:val="Prrafodelista"/>
        <w:numPr>
          <w:ilvl w:val="0"/>
          <w:numId w:val="2"/>
        </w:numPr>
        <w:spacing w:after="0" w:line="360" w:lineRule="auto"/>
        <w:ind w:left="709" w:hanging="357"/>
        <w:jc w:val="both"/>
        <w:rPr>
          <w:rFonts w:ascii="Arial" w:hAnsi="Arial" w:cs="Arial"/>
          <w:sz w:val="24"/>
          <w:szCs w:val="24"/>
        </w:rPr>
      </w:pPr>
      <w:r w:rsidRPr="008D17A9">
        <w:rPr>
          <w:rFonts w:ascii="Arial" w:hAnsi="Arial" w:cs="Arial"/>
          <w:sz w:val="24"/>
          <w:szCs w:val="24"/>
        </w:rPr>
        <w:br w:type="page"/>
      </w:r>
    </w:p>
    <w:p w:rsidR="00A30DB3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Modelo Nacional para la Competitividad, Medianas y Grandes Empresas</w:t>
      </w:r>
    </w:p>
    <w:p w:rsidR="00880A77" w:rsidRDefault="00880A7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583C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 una herramienta directiva que tiene por objeto generar una reflexión estratégica, que incida en el desarrollo de capacidades y ventajas competitivas difíciles de imitar, que soporten la ejecución impecable de las estrategias, aproveche y responda a las oportunidades del entorno en el que operan, incrementando las posibilidades de crecimiento y sustentabilidad.</w:t>
      </w:r>
      <w:r>
        <w:rPr>
          <w:rStyle w:val="Refdenotaalpie"/>
          <w:rFonts w:ascii="Arial" w:hAnsi="Arial" w:cs="Arial"/>
          <w:sz w:val="24"/>
          <w:szCs w:val="24"/>
        </w:rPr>
        <w:footnoteReference w:id="3"/>
      </w:r>
    </w:p>
    <w:p w:rsidR="007B583C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Modelo Nacional para la Competitividad engloba a todas las organizaciones y/o empresas del mundo, </w:t>
      </w:r>
      <w:r w:rsidRPr="000C496C">
        <w:rPr>
          <w:rFonts w:ascii="Arial" w:hAnsi="Arial" w:cs="Arial"/>
          <w:sz w:val="24"/>
          <w:szCs w:val="24"/>
        </w:rPr>
        <w:t xml:space="preserve">a esto se conoce como </w:t>
      </w:r>
      <w:r w:rsidR="000C496C">
        <w:rPr>
          <w:rFonts w:ascii="Arial" w:hAnsi="Arial" w:cs="Arial"/>
          <w:sz w:val="24"/>
          <w:szCs w:val="24"/>
        </w:rPr>
        <w:t>“</w:t>
      </w:r>
      <w:r w:rsidRPr="000C496C">
        <w:rPr>
          <w:rFonts w:ascii="Arial" w:hAnsi="Arial" w:cs="Arial"/>
          <w:b/>
          <w:sz w:val="24"/>
          <w:szCs w:val="24"/>
        </w:rPr>
        <w:t>entorno</w:t>
      </w:r>
      <w:r w:rsidR="000C496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las organizaciones primero tienen que reflexionar la estrategia a seguir, seguidamente alinean las estrategias con las capacidades organizacionales con las que cuenta dicha empresa u organismo, el cual los lleva a una ejecución por medio de las capacidad y estrategias de la organización, para finalizar con los resultados, estos resultados son el reflejo de todo el Desarrollo Organizacional que tiene la empresa.</w:t>
      </w: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537" w:rsidRDefault="00D5253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397C" w:rsidRPr="00D52537" w:rsidRDefault="00AF272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Reflexión Estratégica</w:t>
      </w:r>
    </w:p>
    <w:p w:rsidR="007B583C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0C8C" w:rsidRDefault="007B583C" w:rsidP="004C0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52537">
        <w:rPr>
          <w:rFonts w:ascii="Arial" w:hAnsi="Arial" w:cs="Arial"/>
          <w:sz w:val="24"/>
          <w:szCs w:val="24"/>
        </w:rPr>
        <w:t>“</w:t>
      </w:r>
      <w:r w:rsidR="004C0C8C" w:rsidRPr="008F4702">
        <w:rPr>
          <w:rFonts w:ascii="Arial" w:hAnsi="Arial" w:cs="Arial"/>
          <w:sz w:val="24"/>
          <w:szCs w:val="24"/>
          <w:u w:val="single"/>
        </w:rPr>
        <w:t>La planeación estratégica es un conjunto de estrategias que se entienden en toda la organización, a</w:t>
      </w:r>
      <w:r w:rsidR="00E260D2" w:rsidRPr="008F4702">
        <w:rPr>
          <w:rFonts w:ascii="Arial" w:hAnsi="Arial" w:cs="Arial"/>
          <w:sz w:val="24"/>
          <w:szCs w:val="24"/>
          <w:u w:val="single"/>
        </w:rPr>
        <w:t xml:space="preserve"> través</w:t>
      </w:r>
      <w:r w:rsidR="004C0C8C" w:rsidRPr="008F4702">
        <w:rPr>
          <w:rFonts w:ascii="Arial" w:hAnsi="Arial" w:cs="Arial"/>
          <w:sz w:val="24"/>
          <w:szCs w:val="24"/>
          <w:u w:val="single"/>
        </w:rPr>
        <w:t xml:space="preserve"> de objetivos y planes de acción, </w:t>
      </w:r>
      <w:r w:rsidR="00E260D2" w:rsidRPr="008F4702">
        <w:rPr>
          <w:rFonts w:ascii="Arial" w:hAnsi="Arial" w:cs="Arial"/>
          <w:sz w:val="24"/>
          <w:szCs w:val="24"/>
          <w:u w:val="single"/>
        </w:rPr>
        <w:t>así</w:t>
      </w:r>
      <w:r w:rsidR="004C0C8C" w:rsidRPr="008F4702">
        <w:rPr>
          <w:rFonts w:ascii="Arial" w:hAnsi="Arial" w:cs="Arial"/>
          <w:sz w:val="24"/>
          <w:szCs w:val="24"/>
          <w:u w:val="single"/>
        </w:rPr>
        <w:t xml:space="preserve"> como los ajustes que se hacen como resultado de evaluaciones o cambios en el entorno</w:t>
      </w:r>
      <w:r w:rsidR="00D52537">
        <w:rPr>
          <w:rFonts w:ascii="Arial" w:hAnsi="Arial" w:cs="Arial"/>
          <w:sz w:val="24"/>
          <w:szCs w:val="24"/>
          <w:u w:val="single"/>
        </w:rPr>
        <w:t>”</w:t>
      </w:r>
      <w:r w:rsidR="004C0C8C">
        <w:rPr>
          <w:rFonts w:ascii="Arial" w:hAnsi="Arial" w:cs="Arial"/>
          <w:sz w:val="24"/>
          <w:szCs w:val="24"/>
        </w:rPr>
        <w:t>.</w:t>
      </w:r>
    </w:p>
    <w:p w:rsidR="004C0C8C" w:rsidRDefault="004C0C8C" w:rsidP="004C0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0C8C" w:rsidRDefault="004C0C8C" w:rsidP="004C0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Dentro de la planeación estratégica encontraremos cinco factores importantes que son:</w:t>
      </w:r>
    </w:p>
    <w:p w:rsidR="004C0C8C" w:rsidRDefault="004C0C8C" w:rsidP="00D5253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Rumbo a la organización: es conocer </w:t>
      </w:r>
      <w:r w:rsidR="00E260D2"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es la misión, visión y valores de la organización y conocer como fueron definidos.</w:t>
      </w:r>
    </w:p>
    <w:p w:rsidR="004C0C8C" w:rsidRDefault="004C0C8C" w:rsidP="00D5253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Entendimiento del entorno de la organización: </w:t>
      </w:r>
      <w:r w:rsidR="00DE63E2">
        <w:rPr>
          <w:rFonts w:ascii="Arial" w:hAnsi="Arial" w:cs="Arial"/>
          <w:sz w:val="24"/>
          <w:szCs w:val="24"/>
        </w:rPr>
        <w:t xml:space="preserve">es saber la dinámica de su entorno de negocios, los factores que determinan el éxito o fracaso, lo que </w:t>
      </w:r>
      <w:r w:rsidR="00E260D2">
        <w:rPr>
          <w:rFonts w:ascii="Arial" w:hAnsi="Arial" w:cs="Arial"/>
          <w:sz w:val="24"/>
          <w:szCs w:val="24"/>
        </w:rPr>
        <w:t>más</w:t>
      </w:r>
      <w:r w:rsidR="00DE63E2">
        <w:rPr>
          <w:rFonts w:ascii="Arial" w:hAnsi="Arial" w:cs="Arial"/>
          <w:sz w:val="24"/>
          <w:szCs w:val="24"/>
        </w:rPr>
        <w:t xml:space="preserve"> valoran los clientes, tendencias económicas, tecnológicas, políticas, sociales, legales y ambientales que afectan a la organización, factores externos y que retos plantea, identificar amenazas y oportunidades en el entorno, clasificar y administrar los riesgos para disminuir el impacto ambiental.</w:t>
      </w:r>
    </w:p>
    <w:p w:rsidR="004C0C8C" w:rsidRDefault="00DE63E2" w:rsidP="00D5253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las capacidades de la organización: identificar los principales recursos y capacidades de la empresa</w:t>
      </w:r>
      <w:r w:rsidR="00C2562B">
        <w:rPr>
          <w:rFonts w:ascii="Arial" w:hAnsi="Arial" w:cs="Arial"/>
          <w:sz w:val="24"/>
          <w:szCs w:val="24"/>
        </w:rPr>
        <w:t xml:space="preserve"> para capitalizar oportunidades y superar </w:t>
      </w:r>
      <w:r w:rsidR="007103A5">
        <w:rPr>
          <w:rFonts w:ascii="Arial" w:hAnsi="Arial" w:cs="Arial"/>
          <w:sz w:val="24"/>
          <w:szCs w:val="24"/>
        </w:rPr>
        <w:t>amenazas</w:t>
      </w:r>
      <w:r w:rsidR="00C2562B">
        <w:rPr>
          <w:rFonts w:ascii="Arial" w:hAnsi="Arial" w:cs="Arial"/>
          <w:sz w:val="24"/>
          <w:szCs w:val="24"/>
        </w:rPr>
        <w:t xml:space="preserve"> del entorno</w:t>
      </w:r>
      <w:r>
        <w:rPr>
          <w:rFonts w:ascii="Arial" w:hAnsi="Arial" w:cs="Arial"/>
          <w:sz w:val="24"/>
          <w:szCs w:val="24"/>
        </w:rPr>
        <w:t xml:space="preserve">, la diferencia que hay con sus competidores, nivel de desempeño actual, </w:t>
      </w:r>
      <w:r w:rsidR="00C2562B">
        <w:rPr>
          <w:rFonts w:ascii="Arial" w:hAnsi="Arial" w:cs="Arial"/>
          <w:sz w:val="24"/>
          <w:szCs w:val="24"/>
        </w:rPr>
        <w:t>conocer las principales fuerzas y debilidades internas de la empresa.</w:t>
      </w:r>
    </w:p>
    <w:p w:rsidR="00C2562B" w:rsidRDefault="00C2562B" w:rsidP="00D5253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Estrategias y objetivos estratégicos:</w:t>
      </w:r>
      <w:r w:rsidR="002F6BBF">
        <w:rPr>
          <w:rFonts w:ascii="Arial" w:hAnsi="Arial" w:cs="Arial"/>
          <w:sz w:val="24"/>
          <w:szCs w:val="24"/>
        </w:rPr>
        <w:t xml:space="preserve"> </w:t>
      </w:r>
      <w:r w:rsidR="007103A5">
        <w:rPr>
          <w:rFonts w:ascii="Arial" w:hAnsi="Arial" w:cs="Arial"/>
          <w:sz w:val="24"/>
          <w:szCs w:val="24"/>
        </w:rPr>
        <w:t>analizar los retos a los que la empresa tiene que responder, las estrategias, objetivos estratégicos de la empresa, analizar las estrategias para dar respuesta a los requerimientos de los accionistas, clientes, personal, medio ambiente y sociedad, la administración de los riesgos que generan las estrategias planteadas.</w:t>
      </w:r>
    </w:p>
    <w:p w:rsidR="000C496C" w:rsidRDefault="00C2562B" w:rsidP="00D5253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60D2">
        <w:rPr>
          <w:rFonts w:ascii="Arial" w:hAnsi="Arial" w:cs="Arial"/>
          <w:sz w:val="24"/>
          <w:szCs w:val="24"/>
        </w:rPr>
        <w:t>Alineación, implementación y evaluación de los objetivos estratégicos:</w:t>
      </w:r>
      <w:r w:rsidR="007103A5" w:rsidRPr="00E260D2">
        <w:rPr>
          <w:rFonts w:ascii="Arial" w:hAnsi="Arial" w:cs="Arial"/>
          <w:sz w:val="24"/>
          <w:szCs w:val="24"/>
        </w:rPr>
        <w:t xml:space="preserve"> </w:t>
      </w:r>
      <w:r w:rsidR="00E260D2" w:rsidRPr="00E260D2">
        <w:rPr>
          <w:rFonts w:ascii="Arial" w:hAnsi="Arial" w:cs="Arial"/>
          <w:sz w:val="24"/>
          <w:szCs w:val="24"/>
        </w:rPr>
        <w:t xml:space="preserve">se visualiza la forma en que la organización convierte los objetivos estratégicos en planes de acción, la alineación de los recursos y capacidades para soportar </w:t>
      </w:r>
      <w:r w:rsidR="00E260D2" w:rsidRPr="00E260D2">
        <w:rPr>
          <w:rFonts w:ascii="Arial" w:hAnsi="Arial" w:cs="Arial"/>
          <w:sz w:val="24"/>
          <w:szCs w:val="24"/>
        </w:rPr>
        <w:lastRenderedPageBreak/>
        <w:t>la implementación del plan de acción, como se comunican y despliegan los objetivos estratégicos en la organización.</w:t>
      </w:r>
    </w:p>
    <w:p w:rsidR="000C496C" w:rsidRDefault="000C496C" w:rsidP="000C49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397C" w:rsidRPr="000C496C" w:rsidRDefault="0022397C" w:rsidP="000C49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397C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t>Ejecución</w:t>
      </w: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liderazgo es importante en una organización, ya que ayuda a trabajar en equipo, hacer bien y mejor las cosas, a trabajar en armonía y todos como equipo ponerse la camiseta de la organización, con el liderazgo se obtienen más y mejores resultados en menos tiempo, resultados que se ven reflejados en calidad en productos y servicios y por ende mejores utilidades.</w:t>
      </w: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06779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clientes, son las personas que valoran, califican y dan vida a una organización, </w:t>
      </w:r>
      <w:r w:rsidR="00306779">
        <w:rPr>
          <w:rFonts w:ascii="Arial" w:hAnsi="Arial" w:cs="Arial"/>
          <w:sz w:val="24"/>
          <w:szCs w:val="24"/>
        </w:rPr>
        <w:t>la organización estará enfocada a satisfacer las necesidades los clientes ya que de ellos obtienen un pago que se convierte sueldos para los trabajadores de la organización.</w:t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personal de una empresa es el capital humano necesario para realizar las operaciones de necesarias de la empresa a cambio de una retribución económica llamado sueldo, la planeación estratégica del personal es poner a la persona adecuada en el puesto adecuado, el sistema de trabajo es la capacitación que se le </w:t>
      </w:r>
      <w:r w:rsidR="00727EF4">
        <w:rPr>
          <w:rFonts w:ascii="Arial" w:hAnsi="Arial" w:cs="Arial"/>
          <w:sz w:val="24"/>
          <w:szCs w:val="24"/>
        </w:rPr>
        <w:t>dé</w:t>
      </w:r>
      <w:r>
        <w:rPr>
          <w:rFonts w:ascii="Arial" w:hAnsi="Arial" w:cs="Arial"/>
          <w:sz w:val="24"/>
          <w:szCs w:val="24"/>
        </w:rPr>
        <w:t xml:space="preserve"> al trabajador </w:t>
      </w:r>
      <w:r w:rsidR="00727EF4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</w:t>
      </w:r>
      <w:r w:rsidR="00727EF4">
        <w:rPr>
          <w:rFonts w:ascii="Arial" w:hAnsi="Arial" w:cs="Arial"/>
          <w:sz w:val="24"/>
          <w:szCs w:val="24"/>
        </w:rPr>
        <w:t>estímulos</w:t>
      </w:r>
      <w:r>
        <w:rPr>
          <w:rFonts w:ascii="Arial" w:hAnsi="Arial" w:cs="Arial"/>
          <w:sz w:val="24"/>
          <w:szCs w:val="24"/>
        </w:rPr>
        <w:t xml:space="preserve"> y participación, el entorno de trabajo es el lugar físico en donde se desempeñan las labores </w:t>
      </w:r>
      <w:r w:rsidR="00727EF4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el horario de trabajo</w:t>
      </w:r>
      <w:r w:rsidR="00727EF4">
        <w:rPr>
          <w:rFonts w:ascii="Arial" w:hAnsi="Arial" w:cs="Arial"/>
          <w:sz w:val="24"/>
          <w:szCs w:val="24"/>
        </w:rPr>
        <w:t>, el reconocimiento se da a empleados que desempeñan bien su trabajo</w:t>
      </w:r>
      <w:r>
        <w:rPr>
          <w:rFonts w:ascii="Arial" w:hAnsi="Arial" w:cs="Arial"/>
          <w:sz w:val="24"/>
          <w:szCs w:val="24"/>
        </w:rPr>
        <w:t>.</w:t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proceso es la manera de </w:t>
      </w:r>
      <w:r w:rsidR="00727EF4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se deben alinear las estrategias de la organización, de acuerdo a las capacidades de la organización, diseño e innovación de procesos es implementar cosas nuevas o mejorar las ya existentes, todo se lleva a cabo por medio de la </w:t>
      </w:r>
      <w:r w:rsidR="00727EF4">
        <w:rPr>
          <w:rFonts w:ascii="Arial" w:hAnsi="Arial" w:cs="Arial"/>
          <w:sz w:val="24"/>
          <w:szCs w:val="24"/>
        </w:rPr>
        <w:t>administración</w:t>
      </w:r>
      <w:r>
        <w:rPr>
          <w:rFonts w:ascii="Arial" w:hAnsi="Arial" w:cs="Arial"/>
          <w:sz w:val="24"/>
          <w:szCs w:val="24"/>
        </w:rPr>
        <w:t xml:space="preserve"> y mejora de los procesos para darle continuidad en la </w:t>
      </w:r>
      <w:r w:rsidR="00727EF4">
        <w:rPr>
          <w:rFonts w:ascii="Arial" w:hAnsi="Arial" w:cs="Arial"/>
          <w:sz w:val="24"/>
          <w:szCs w:val="24"/>
        </w:rPr>
        <w:t>operación</w:t>
      </w:r>
      <w:r>
        <w:rPr>
          <w:rFonts w:ascii="Arial" w:hAnsi="Arial" w:cs="Arial"/>
          <w:sz w:val="24"/>
          <w:szCs w:val="24"/>
        </w:rPr>
        <w:t xml:space="preserve"> por medio de la cadena de suministro.</w:t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C496C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El desarrollo sustentable es hacer el negocio rentable y que no afecte al medio ambiente, </w:t>
      </w:r>
      <w:r w:rsidR="00727EF4">
        <w:rPr>
          <w:rFonts w:ascii="Arial" w:hAnsi="Arial" w:cs="Arial"/>
          <w:sz w:val="24"/>
          <w:szCs w:val="24"/>
        </w:rPr>
        <w:t>involucrando y rindiendo cuentas a la sociedad, para evaluar la sustentabilidad de la organización.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C496C" w:rsidRDefault="000C496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397C" w:rsidRPr="001A6AF7" w:rsidRDefault="0022397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397C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t>Resultados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 el producto final de la evaluación de capacidades de la organización con base a logros y mejoras, los resultados se analizan a </w:t>
      </w:r>
      <w:r w:rsidR="00F01F3F">
        <w:rPr>
          <w:rFonts w:ascii="Arial" w:hAnsi="Arial" w:cs="Arial"/>
          <w:sz w:val="24"/>
          <w:szCs w:val="24"/>
        </w:rPr>
        <w:t>través</w:t>
      </w:r>
      <w:r>
        <w:rPr>
          <w:rFonts w:ascii="Arial" w:hAnsi="Arial" w:cs="Arial"/>
          <w:sz w:val="24"/>
          <w:szCs w:val="24"/>
        </w:rPr>
        <w:t xml:space="preserve"> de comparaciones con otras organizaciones similares de alto desempeño y competidores de la organización.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resultados contemplan cinco indicadores clave de una organización.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Pr="000C496C" w:rsidRDefault="00E260D2" w:rsidP="000C496C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96C">
        <w:rPr>
          <w:rFonts w:ascii="Arial" w:hAnsi="Arial" w:cs="Arial"/>
          <w:b/>
          <w:sz w:val="24"/>
          <w:szCs w:val="24"/>
        </w:rPr>
        <w:t>Clientes:</w:t>
      </w:r>
      <w:r w:rsidRPr="000C496C">
        <w:rPr>
          <w:rFonts w:ascii="Arial" w:hAnsi="Arial" w:cs="Arial"/>
          <w:sz w:val="24"/>
          <w:szCs w:val="24"/>
        </w:rPr>
        <w:t xml:space="preserve"> la satisfacción de los productos y servicios, identificación de marca, lealtad del cliente, quejas y reclamaciones, participación del mercado, relación analítica anual por cliente.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Pr="000C496C" w:rsidRDefault="00E260D2" w:rsidP="000C496C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96C">
        <w:rPr>
          <w:rFonts w:ascii="Arial" w:hAnsi="Arial" w:cs="Arial"/>
          <w:b/>
          <w:sz w:val="24"/>
          <w:szCs w:val="24"/>
        </w:rPr>
        <w:t>Financieros:</w:t>
      </w:r>
      <w:r w:rsidRPr="000C496C">
        <w:rPr>
          <w:rFonts w:ascii="Arial" w:hAnsi="Arial" w:cs="Arial"/>
          <w:sz w:val="24"/>
          <w:szCs w:val="24"/>
        </w:rPr>
        <w:t xml:space="preserve"> rendimiento en inversiones, utilización de activos, margen de operación, rotación de inventarios, utilidad por cliente/mercado, liquidez, apalancamiento financiero, costo de mano de obra, productividad de la operación, crecimiento de la empresa en los últimos tres años.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Pr="000C496C" w:rsidRDefault="00E260D2" w:rsidP="000C496C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96C">
        <w:rPr>
          <w:rFonts w:ascii="Arial" w:hAnsi="Arial" w:cs="Arial"/>
          <w:b/>
          <w:sz w:val="24"/>
          <w:szCs w:val="24"/>
        </w:rPr>
        <w:t>Personal:</w:t>
      </w:r>
      <w:r w:rsidRPr="000C496C">
        <w:rPr>
          <w:rFonts w:ascii="Arial" w:hAnsi="Arial" w:cs="Arial"/>
          <w:sz w:val="24"/>
          <w:szCs w:val="24"/>
        </w:rPr>
        <w:t xml:space="preserve"> niveles de participación </w:t>
      </w:r>
      <w:r w:rsidR="00F01F3F" w:rsidRPr="000C496C">
        <w:rPr>
          <w:rFonts w:ascii="Arial" w:hAnsi="Arial" w:cs="Arial"/>
          <w:sz w:val="24"/>
          <w:szCs w:val="24"/>
        </w:rPr>
        <w:t>personal</w:t>
      </w:r>
      <w:r w:rsidRPr="000C496C">
        <w:rPr>
          <w:rFonts w:ascii="Arial" w:hAnsi="Arial" w:cs="Arial"/>
          <w:sz w:val="24"/>
          <w:szCs w:val="24"/>
        </w:rPr>
        <w:t>, aprendizaje y desarrollo del personal, satisfacción del personal, seguridad y bienestar, rotación.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Pr="000C496C" w:rsidRDefault="00E260D2" w:rsidP="000C496C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96C">
        <w:rPr>
          <w:rFonts w:ascii="Arial" w:hAnsi="Arial" w:cs="Arial"/>
          <w:b/>
          <w:sz w:val="24"/>
          <w:szCs w:val="24"/>
        </w:rPr>
        <w:t>Procesos:</w:t>
      </w:r>
      <w:r w:rsidRPr="000C496C">
        <w:rPr>
          <w:rFonts w:ascii="Arial" w:hAnsi="Arial" w:cs="Arial"/>
          <w:sz w:val="24"/>
          <w:szCs w:val="24"/>
        </w:rPr>
        <w:t xml:space="preserve"> </w:t>
      </w:r>
      <w:r w:rsidR="00F01F3F" w:rsidRPr="000C496C">
        <w:rPr>
          <w:rFonts w:ascii="Arial" w:hAnsi="Arial" w:cs="Arial"/>
          <w:sz w:val="24"/>
          <w:szCs w:val="24"/>
        </w:rPr>
        <w:t>diseño del producto, tiempo de ciclo, productividad, desempeño de proveedores, reducción de costos generados por alianzas con proveedores, mejora continua de procesos, infraestructura de sistemas.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F3F" w:rsidRPr="000C496C" w:rsidRDefault="00E260D2" w:rsidP="000C496C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96C">
        <w:rPr>
          <w:rFonts w:ascii="Arial" w:hAnsi="Arial" w:cs="Arial"/>
          <w:b/>
          <w:sz w:val="24"/>
          <w:szCs w:val="24"/>
        </w:rPr>
        <w:lastRenderedPageBreak/>
        <w:t>Desarrollo sustentable:</w:t>
      </w:r>
      <w:r w:rsidR="00F01F3F" w:rsidRPr="000C496C">
        <w:rPr>
          <w:rFonts w:ascii="Arial" w:hAnsi="Arial" w:cs="Arial"/>
          <w:sz w:val="24"/>
          <w:szCs w:val="24"/>
        </w:rPr>
        <w:t xml:space="preserve"> indicadores utilizados para evaluar el impacto ambiental de la organización, indicadores utilizados para evaluar el impacto ambiental en la sociedad.</w:t>
      </w:r>
    </w:p>
    <w:p w:rsidR="00F01F3F" w:rsidRDefault="00F01F3F" w:rsidP="000C496C">
      <w:pPr>
        <w:spacing w:after="0" w:line="360" w:lineRule="auto"/>
        <w:ind w:firstLine="705"/>
        <w:jc w:val="both"/>
        <w:rPr>
          <w:rFonts w:ascii="Arial" w:hAnsi="Arial" w:cs="Arial"/>
          <w:sz w:val="24"/>
          <w:szCs w:val="24"/>
        </w:rPr>
      </w:pPr>
    </w:p>
    <w:p w:rsidR="0022397C" w:rsidRPr="000C496C" w:rsidRDefault="00F01F3F" w:rsidP="000C496C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96C">
        <w:rPr>
          <w:rFonts w:ascii="Arial" w:hAnsi="Arial" w:cs="Arial"/>
          <w:b/>
          <w:sz w:val="24"/>
          <w:szCs w:val="24"/>
        </w:rPr>
        <w:t xml:space="preserve">De los resultados anteriores es importante considerar: </w:t>
      </w:r>
      <w:r w:rsidRPr="000C496C">
        <w:rPr>
          <w:rFonts w:ascii="Arial" w:hAnsi="Arial" w:cs="Arial"/>
          <w:sz w:val="24"/>
          <w:szCs w:val="24"/>
        </w:rPr>
        <w:t>en que es excepcional la organización, donde se ubican las oportunidades dela organización.</w:t>
      </w:r>
      <w:r w:rsidR="0022397C" w:rsidRPr="000C496C">
        <w:rPr>
          <w:rFonts w:ascii="Arial" w:hAnsi="Arial" w:cs="Arial"/>
          <w:sz w:val="24"/>
          <w:szCs w:val="24"/>
        </w:rPr>
        <w:br w:type="page"/>
      </w:r>
    </w:p>
    <w:p w:rsidR="001A6AF7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:rsidR="001A6AF7" w:rsidRDefault="001A6AF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083C" w:rsidRDefault="00373DAA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Modelo Nacional para la </w:t>
      </w:r>
      <w:r w:rsidR="00845A5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ompetitividad de Medianas y Grandes Empresas</w:t>
      </w:r>
      <w:r w:rsidR="000C496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C496C">
        <w:rPr>
          <w:rFonts w:ascii="Arial" w:hAnsi="Arial" w:cs="Arial"/>
          <w:sz w:val="24"/>
          <w:szCs w:val="24"/>
        </w:rPr>
        <w:t>PyME</w:t>
      </w:r>
      <w:proofErr w:type="spellEnd"/>
      <w:r w:rsidR="000C496C">
        <w:rPr>
          <w:rFonts w:ascii="Arial" w:hAnsi="Arial" w:cs="Arial"/>
          <w:sz w:val="24"/>
          <w:szCs w:val="24"/>
        </w:rPr>
        <w:t>), encamina y dirige</w:t>
      </w:r>
      <w:r>
        <w:rPr>
          <w:rFonts w:ascii="Arial" w:hAnsi="Arial" w:cs="Arial"/>
          <w:sz w:val="24"/>
          <w:szCs w:val="24"/>
        </w:rPr>
        <w:t xml:space="preserve"> a las organi</w:t>
      </w:r>
      <w:r w:rsidR="00246C7A">
        <w:rPr>
          <w:rFonts w:ascii="Arial" w:hAnsi="Arial" w:cs="Arial"/>
          <w:sz w:val="24"/>
          <w:szCs w:val="24"/>
        </w:rPr>
        <w:t>zaciones</w:t>
      </w:r>
      <w:r w:rsidR="000C496C">
        <w:rPr>
          <w:rFonts w:ascii="Arial" w:hAnsi="Arial" w:cs="Arial"/>
          <w:sz w:val="24"/>
          <w:szCs w:val="24"/>
        </w:rPr>
        <w:t>, empresas o instituciones</w:t>
      </w:r>
      <w:r w:rsidR="00246C7A">
        <w:rPr>
          <w:rFonts w:ascii="Arial" w:hAnsi="Arial" w:cs="Arial"/>
          <w:sz w:val="24"/>
          <w:szCs w:val="24"/>
        </w:rPr>
        <w:t xml:space="preserve"> a </w:t>
      </w:r>
      <w:r w:rsidR="000C496C">
        <w:rPr>
          <w:rFonts w:ascii="Arial" w:hAnsi="Arial" w:cs="Arial"/>
          <w:sz w:val="24"/>
          <w:szCs w:val="24"/>
        </w:rPr>
        <w:t>la mejora continua de sus productos y servicios</w:t>
      </w:r>
      <w:r w:rsidR="00246C7A">
        <w:rPr>
          <w:rFonts w:ascii="Arial" w:hAnsi="Arial" w:cs="Arial"/>
          <w:sz w:val="24"/>
          <w:szCs w:val="24"/>
        </w:rPr>
        <w:t xml:space="preserve">, </w:t>
      </w:r>
      <w:r w:rsidR="000C496C">
        <w:rPr>
          <w:rFonts w:ascii="Arial" w:hAnsi="Arial" w:cs="Arial"/>
          <w:sz w:val="24"/>
          <w:szCs w:val="24"/>
        </w:rPr>
        <w:t>esto se da a través de la continua capacitación de su personal</w:t>
      </w:r>
      <w:r w:rsidR="008A083C">
        <w:rPr>
          <w:rFonts w:ascii="Arial" w:hAnsi="Arial" w:cs="Arial"/>
          <w:sz w:val="24"/>
          <w:szCs w:val="24"/>
        </w:rPr>
        <w:t>; la mejora continua exige la modernización de las instalaciones en las cuales el ambiente de trabajo sea el óptimo para el personal y para los mismos clientes.</w:t>
      </w:r>
    </w:p>
    <w:p w:rsidR="00373DAA" w:rsidRDefault="008A0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reconocimiento a través de la incentivación al personal genera el desenvolvimiento continuo en la mejora de sus funciones, aportando en cada actividad el “plus” </w:t>
      </w:r>
      <w:r w:rsidR="00246C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necesario </w:t>
      </w:r>
      <w:r w:rsidR="004A265B">
        <w:rPr>
          <w:rFonts w:ascii="Arial" w:hAnsi="Arial" w:cs="Arial"/>
          <w:sz w:val="24"/>
          <w:szCs w:val="24"/>
        </w:rPr>
        <w:t>para el cumplimiento de sus metas propias y de la misma institución. Con ello mantenerse en el terreno de la competencia, previniendo posibles de crisis de cualquier índole  o por lo menos, aminorar los daños que esta misma pueda ocasionar.</w:t>
      </w:r>
    </w:p>
    <w:sectPr w:rsidR="00373DAA" w:rsidSect="00A30DB3">
      <w:footerReference w:type="default" r:id="rId10"/>
      <w:pgSz w:w="12240" w:h="15840" w:code="1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8E1" w:rsidRDefault="009018E1" w:rsidP="00A30DB3">
      <w:pPr>
        <w:spacing w:after="0" w:line="240" w:lineRule="auto"/>
      </w:pPr>
      <w:r>
        <w:separator/>
      </w:r>
    </w:p>
  </w:endnote>
  <w:endnote w:type="continuationSeparator" w:id="0">
    <w:p w:rsidR="009018E1" w:rsidRDefault="009018E1" w:rsidP="00A3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E4" w:rsidRDefault="006D14E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02A04CE45DBE448EADDF901F0F74B805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  <w:lang w:val="es-ES"/>
          </w:rPr>
          <w:t>[Escriba texto]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B6DF9" w:rsidRPr="008B6DF9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6D14E4" w:rsidRDefault="006D14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8E1" w:rsidRDefault="009018E1" w:rsidP="00A30DB3">
      <w:pPr>
        <w:spacing w:after="0" w:line="240" w:lineRule="auto"/>
      </w:pPr>
      <w:r>
        <w:separator/>
      </w:r>
    </w:p>
  </w:footnote>
  <w:footnote w:type="continuationSeparator" w:id="0">
    <w:p w:rsidR="009018E1" w:rsidRDefault="009018E1" w:rsidP="00A30DB3">
      <w:pPr>
        <w:spacing w:after="0" w:line="240" w:lineRule="auto"/>
      </w:pPr>
      <w:r>
        <w:continuationSeparator/>
      </w:r>
    </w:p>
  </w:footnote>
  <w:footnote w:id="1">
    <w:p w:rsidR="00DE4BE7" w:rsidRDefault="00DE4BE7">
      <w:pPr>
        <w:pStyle w:val="Textonotapie"/>
      </w:pPr>
      <w:r>
        <w:rPr>
          <w:rStyle w:val="Refdenotaalpie"/>
        </w:rPr>
        <w:footnoteRef/>
      </w:r>
      <w:r>
        <w:t xml:space="preserve"> Premio Nacional de Calidad. Modelo Nacional para la Competitividad Medianas y Grandes Empresas. </w:t>
      </w:r>
      <w:r w:rsidR="000940CA">
        <w:t>Página</w:t>
      </w:r>
      <w:r>
        <w:t xml:space="preserve"> 5.</w:t>
      </w:r>
    </w:p>
  </w:footnote>
  <w:footnote w:id="2">
    <w:p w:rsidR="008D17A9" w:rsidRDefault="008D17A9">
      <w:pPr>
        <w:pStyle w:val="Textonotapie"/>
      </w:pPr>
      <w:r>
        <w:rPr>
          <w:rStyle w:val="Refdenotaalpie"/>
        </w:rPr>
        <w:footnoteRef/>
      </w:r>
      <w:r>
        <w:t xml:space="preserve"> Premio Nacional de Calidad. Modelo Nacional para la Competitividad Medianas y Grandes Empresas. Página 6.</w:t>
      </w:r>
    </w:p>
  </w:footnote>
  <w:footnote w:id="3">
    <w:p w:rsidR="007B583C" w:rsidRDefault="007B583C">
      <w:pPr>
        <w:pStyle w:val="Textonotapie"/>
      </w:pPr>
      <w:r>
        <w:rPr>
          <w:rStyle w:val="Refdenotaalpie"/>
        </w:rPr>
        <w:footnoteRef/>
      </w:r>
      <w:r>
        <w:t xml:space="preserve"> Premio Nacional de Calidad. Modelo Nacional para la Competitividad Medianas y Grandes Empresas. Página 8.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49D3"/>
    <w:multiLevelType w:val="hybridMultilevel"/>
    <w:tmpl w:val="D31C99C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6E925CA"/>
    <w:multiLevelType w:val="hybridMultilevel"/>
    <w:tmpl w:val="02BA06DA"/>
    <w:lvl w:ilvl="0" w:tplc="080A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">
    <w:nsid w:val="1AF72A82"/>
    <w:multiLevelType w:val="hybridMultilevel"/>
    <w:tmpl w:val="0302C560"/>
    <w:lvl w:ilvl="0" w:tplc="080A0013">
      <w:start w:val="1"/>
      <w:numFmt w:val="upperRoman"/>
      <w:lvlText w:val="%1."/>
      <w:lvlJc w:val="righ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EED7090"/>
    <w:multiLevelType w:val="hybridMultilevel"/>
    <w:tmpl w:val="0FA489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20445"/>
    <w:multiLevelType w:val="hybridMultilevel"/>
    <w:tmpl w:val="DC5EAC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275D0"/>
    <w:multiLevelType w:val="hybridMultilevel"/>
    <w:tmpl w:val="E2961FB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3350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6B70E89"/>
    <w:multiLevelType w:val="hybridMultilevel"/>
    <w:tmpl w:val="AE42CA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C0E3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AF"/>
    <w:rsid w:val="000940CA"/>
    <w:rsid w:val="000C496C"/>
    <w:rsid w:val="001A6AF7"/>
    <w:rsid w:val="0022397C"/>
    <w:rsid w:val="00246C7A"/>
    <w:rsid w:val="002F6BBF"/>
    <w:rsid w:val="00306779"/>
    <w:rsid w:val="00371B57"/>
    <w:rsid w:val="00373DAA"/>
    <w:rsid w:val="004A265B"/>
    <w:rsid w:val="004C0C8C"/>
    <w:rsid w:val="00541661"/>
    <w:rsid w:val="006D14E4"/>
    <w:rsid w:val="007103A5"/>
    <w:rsid w:val="00716AD9"/>
    <w:rsid w:val="00727EF4"/>
    <w:rsid w:val="007B583C"/>
    <w:rsid w:val="00806DE0"/>
    <w:rsid w:val="00845A5D"/>
    <w:rsid w:val="00880A77"/>
    <w:rsid w:val="008A083C"/>
    <w:rsid w:val="008B6DF9"/>
    <w:rsid w:val="008D17A9"/>
    <w:rsid w:val="008F4702"/>
    <w:rsid w:val="009018E1"/>
    <w:rsid w:val="00991D5F"/>
    <w:rsid w:val="00A30DB3"/>
    <w:rsid w:val="00A476AF"/>
    <w:rsid w:val="00A507E5"/>
    <w:rsid w:val="00AF272F"/>
    <w:rsid w:val="00C2562B"/>
    <w:rsid w:val="00D52537"/>
    <w:rsid w:val="00DC60C0"/>
    <w:rsid w:val="00DE4BE7"/>
    <w:rsid w:val="00DE63E2"/>
    <w:rsid w:val="00E260D2"/>
    <w:rsid w:val="00F01F3F"/>
    <w:rsid w:val="00F574FB"/>
    <w:rsid w:val="00F862B5"/>
    <w:rsid w:val="00F87F98"/>
    <w:rsid w:val="00FA3CC3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B3"/>
  </w:style>
  <w:style w:type="paragraph" w:styleId="Piedepgina">
    <w:name w:val="footer"/>
    <w:basedOn w:val="Normal"/>
    <w:link w:val="PiedepginaCar"/>
    <w:uiPriority w:val="99"/>
    <w:unhideWhenUsed/>
    <w:rsid w:val="00A30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B3"/>
  </w:style>
  <w:style w:type="table" w:styleId="Tablaconcuadrcula">
    <w:name w:val="Table Grid"/>
    <w:basedOn w:val="Tablanormal"/>
    <w:uiPriority w:val="59"/>
    <w:rsid w:val="00AF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4BE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4BE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4BE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4B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4B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4BE7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4B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B3"/>
  </w:style>
  <w:style w:type="paragraph" w:styleId="Piedepgina">
    <w:name w:val="footer"/>
    <w:basedOn w:val="Normal"/>
    <w:link w:val="PiedepginaCar"/>
    <w:uiPriority w:val="99"/>
    <w:unhideWhenUsed/>
    <w:rsid w:val="00A30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B3"/>
  </w:style>
  <w:style w:type="table" w:styleId="Tablaconcuadrcula">
    <w:name w:val="Table Grid"/>
    <w:basedOn w:val="Tablanormal"/>
    <w:uiPriority w:val="59"/>
    <w:rsid w:val="00AF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4BE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4BE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4BE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4B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4B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4BE7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4B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A04CE45DBE448EADDF901F0F74B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4CE46-3DD7-420C-8A91-71990658A63F}"/>
      </w:docPartPr>
      <w:docPartBody>
        <w:p w:rsidR="00000000" w:rsidRDefault="00255149" w:rsidP="00255149">
          <w:pPr>
            <w:pStyle w:val="02A04CE45DBE448EADDF901F0F74B805"/>
          </w:pPr>
          <w:r>
            <w:rPr>
              <w:rFonts w:asciiTheme="majorHAnsi" w:eastAsiaTheme="majorEastAsia" w:hAnsiTheme="majorHAnsi" w:cstheme="majorBidi"/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49"/>
    <w:rsid w:val="00255149"/>
    <w:rsid w:val="007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A04CE45DBE448EADDF901F0F74B805">
    <w:name w:val="02A04CE45DBE448EADDF901F0F74B805"/>
    <w:rsid w:val="002551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A04CE45DBE448EADDF901F0F74B805">
    <w:name w:val="02A04CE45DBE448EADDF901F0F74B805"/>
    <w:rsid w:val="0025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9F9A-64FD-4757-957F-8E81D076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1663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marcos</dc:creator>
  <cp:keywords/>
  <dc:description/>
  <cp:lastModifiedBy>Invitado</cp:lastModifiedBy>
  <cp:revision>94</cp:revision>
  <dcterms:created xsi:type="dcterms:W3CDTF">2015-02-26T16:13:00Z</dcterms:created>
  <dcterms:modified xsi:type="dcterms:W3CDTF">2015-02-28T16:23:00Z</dcterms:modified>
</cp:coreProperties>
</file>