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6D" w:rsidRDefault="00585C6D" w:rsidP="00585C6D">
      <w:pPr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13162FFB" wp14:editId="553B7E2F">
            <wp:extent cx="1695450" cy="1228725"/>
            <wp:effectExtent l="0" t="0" r="0" b="9525"/>
            <wp:docPr id="1" name="Imagen 1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6D" w:rsidRDefault="00585C6D" w:rsidP="00585C6D">
      <w:pPr>
        <w:spacing w:line="360" w:lineRule="auto"/>
        <w:jc w:val="center"/>
      </w:pPr>
    </w:p>
    <w:p w:rsidR="00585C6D" w:rsidRDefault="00585C6D" w:rsidP="00585C6D">
      <w:pPr>
        <w:spacing w:line="360" w:lineRule="auto"/>
        <w:jc w:val="center"/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ALUMNO: LESTER GERARDO MONTES DE OCA CHAVEZ</w:t>
      </w: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MAESTRIA EN ADMINISTRACIÓN Y POLÍTICAS PÚBLICAS</w:t>
      </w: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hd w:val="clear" w:color="auto" w:fill="FFFFFF"/>
        <w:spacing w:after="0" w:line="336" w:lineRule="atLeast"/>
        <w:jc w:val="center"/>
        <w:rPr>
          <w:rFonts w:ascii="Arial" w:eastAsiaTheme="minorEastAsia" w:hAnsi="Arial" w:cs="Arial"/>
          <w:shd w:val="clear" w:color="auto" w:fill="FFFFFF"/>
        </w:rPr>
      </w:pPr>
      <w:r>
        <w:rPr>
          <w:rFonts w:asciiTheme="minorBidi" w:eastAsia="Times New Roman" w:hAnsiTheme="minorBidi"/>
          <w:b/>
          <w:bCs/>
        </w:rPr>
        <w:t>ACTIVIDAD</w:t>
      </w:r>
      <w:r>
        <w:rPr>
          <w:rFonts w:asciiTheme="minorBidi" w:eastAsia="Times New Roman" w:hAnsiTheme="minorBidi"/>
          <w:b/>
          <w:bCs/>
        </w:rPr>
        <w:t xml:space="preserve"> 3 PREGUNTAS</w:t>
      </w:r>
      <w:r>
        <w:rPr>
          <w:rFonts w:ascii="Arial" w:hAnsi="Arial" w:cs="Arial"/>
          <w:b/>
          <w:shd w:val="clear" w:color="auto" w:fill="FFFFFF"/>
        </w:rPr>
        <w:t xml:space="preserve"> </w:t>
      </w: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FECHA: 2</w:t>
      </w:r>
      <w:r>
        <w:rPr>
          <w:rFonts w:asciiTheme="minorBidi" w:eastAsia="Times New Roman" w:hAnsiTheme="minorBidi"/>
          <w:b/>
          <w:bCs/>
        </w:rPr>
        <w:t xml:space="preserve">0 DE </w:t>
      </w:r>
      <w:r>
        <w:rPr>
          <w:rFonts w:asciiTheme="minorBidi" w:eastAsia="Times New Roman" w:hAnsiTheme="minorBidi"/>
          <w:b/>
          <w:bCs/>
        </w:rPr>
        <w:t>FEBRE</w:t>
      </w:r>
      <w:r>
        <w:rPr>
          <w:rFonts w:asciiTheme="minorBidi" w:eastAsia="Times New Roman" w:hAnsiTheme="minorBidi"/>
          <w:b/>
          <w:bCs/>
        </w:rPr>
        <w:t>RO DEL 201</w:t>
      </w:r>
      <w:r>
        <w:rPr>
          <w:rFonts w:asciiTheme="minorBidi" w:eastAsia="Times New Roman" w:hAnsiTheme="minorBidi"/>
          <w:b/>
          <w:bCs/>
        </w:rPr>
        <w:t>5</w:t>
      </w: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85C6D" w:rsidRDefault="00585C6D" w:rsidP="00585C6D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TAPACHULA, CHIAPAS.</w:t>
      </w:r>
    </w:p>
    <w:p w:rsidR="00585C6D" w:rsidRDefault="00585C6D" w:rsidP="00585C6D">
      <w:pPr>
        <w:jc w:val="center"/>
        <w:rPr>
          <w:rFonts w:eastAsiaTheme="minorEastAsia"/>
        </w:rPr>
      </w:pPr>
    </w:p>
    <w:p w:rsidR="00585C6D" w:rsidRDefault="00585C6D" w:rsidP="00585C6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585C6D" w:rsidRDefault="00585C6D" w:rsidP="00585C6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F86174" w:rsidRDefault="00B97608"/>
    <w:p w:rsidR="00585C6D" w:rsidRDefault="00585C6D"/>
    <w:p w:rsidR="00585C6D" w:rsidRDefault="00585C6D"/>
    <w:p w:rsidR="00585C6D" w:rsidRDefault="00585C6D"/>
    <w:p w:rsidR="00585C6D" w:rsidRPr="00633F7E" w:rsidRDefault="00585C6D" w:rsidP="00633F7E">
      <w:pPr>
        <w:jc w:val="center"/>
        <w:rPr>
          <w:rFonts w:ascii="Arial" w:hAnsi="Arial" w:cs="Arial"/>
          <w:b/>
          <w:sz w:val="24"/>
          <w:szCs w:val="24"/>
        </w:rPr>
      </w:pPr>
      <w:r w:rsidRPr="00633F7E">
        <w:rPr>
          <w:rFonts w:ascii="Arial" w:hAnsi="Arial" w:cs="Arial"/>
          <w:b/>
          <w:sz w:val="28"/>
          <w:szCs w:val="28"/>
        </w:rPr>
        <w:lastRenderedPageBreak/>
        <w:t>PREGUNTAS</w:t>
      </w:r>
      <w:r w:rsidRPr="00633F7E">
        <w:rPr>
          <w:rFonts w:ascii="Arial" w:hAnsi="Arial" w:cs="Arial"/>
          <w:b/>
          <w:sz w:val="24"/>
          <w:szCs w:val="24"/>
        </w:rPr>
        <w:t>:</w:t>
      </w:r>
    </w:p>
    <w:p w:rsidR="00585C6D" w:rsidRDefault="00585C6D" w:rsidP="00633F7E">
      <w:pPr>
        <w:jc w:val="both"/>
        <w:rPr>
          <w:rFonts w:ascii="Arial" w:hAnsi="Arial" w:cs="Arial"/>
          <w:b/>
          <w:sz w:val="24"/>
          <w:szCs w:val="24"/>
        </w:rPr>
      </w:pPr>
    </w:p>
    <w:p w:rsidR="00633F7E" w:rsidRPr="00633F7E" w:rsidRDefault="00633F7E" w:rsidP="00633F7E">
      <w:pPr>
        <w:jc w:val="both"/>
        <w:rPr>
          <w:rFonts w:ascii="Arial" w:hAnsi="Arial" w:cs="Arial"/>
          <w:b/>
          <w:sz w:val="24"/>
          <w:szCs w:val="24"/>
        </w:rPr>
      </w:pPr>
    </w:p>
    <w:p w:rsidR="00585C6D" w:rsidRPr="00633F7E" w:rsidRDefault="00585C6D" w:rsidP="00633F7E">
      <w:pPr>
        <w:jc w:val="both"/>
        <w:rPr>
          <w:rFonts w:ascii="Arial" w:hAnsi="Arial" w:cs="Arial"/>
          <w:b/>
          <w:sz w:val="28"/>
          <w:szCs w:val="28"/>
        </w:rPr>
      </w:pPr>
      <w:r w:rsidRPr="00633F7E">
        <w:rPr>
          <w:rFonts w:ascii="Arial" w:hAnsi="Arial" w:cs="Arial"/>
          <w:b/>
          <w:sz w:val="24"/>
          <w:szCs w:val="24"/>
        </w:rPr>
        <w:t>1</w:t>
      </w:r>
      <w:r w:rsidR="00633F7E">
        <w:rPr>
          <w:rFonts w:ascii="Arial" w:hAnsi="Arial" w:cs="Arial"/>
          <w:b/>
          <w:sz w:val="28"/>
          <w:szCs w:val="28"/>
        </w:rPr>
        <w:t>.</w:t>
      </w:r>
      <w:proofErr w:type="gramStart"/>
      <w:r w:rsidR="00633F7E">
        <w:rPr>
          <w:rFonts w:ascii="Arial" w:hAnsi="Arial" w:cs="Arial"/>
          <w:b/>
          <w:sz w:val="28"/>
          <w:szCs w:val="28"/>
        </w:rPr>
        <w:t>-¿</w:t>
      </w:r>
      <w:proofErr w:type="spellStart"/>
      <w:proofErr w:type="gramEnd"/>
      <w:r w:rsidR="00633F7E">
        <w:rPr>
          <w:rFonts w:ascii="Arial" w:hAnsi="Arial" w:cs="Arial"/>
          <w:b/>
          <w:sz w:val="28"/>
          <w:szCs w:val="28"/>
        </w:rPr>
        <w:t>P</w:t>
      </w:r>
      <w:r w:rsidR="00633F7E" w:rsidRPr="00633F7E">
        <w:rPr>
          <w:rFonts w:ascii="Arial" w:hAnsi="Arial" w:cs="Arial"/>
          <w:b/>
          <w:sz w:val="28"/>
          <w:szCs w:val="28"/>
        </w:rPr>
        <w:t>or que</w:t>
      </w:r>
      <w:proofErr w:type="spellEnd"/>
      <w:r w:rsidR="00633F7E" w:rsidRPr="00633F7E">
        <w:rPr>
          <w:rFonts w:ascii="Arial" w:hAnsi="Arial" w:cs="Arial"/>
          <w:b/>
          <w:sz w:val="28"/>
          <w:szCs w:val="28"/>
        </w:rPr>
        <w:t xml:space="preserve"> se debe dar el cambio organizacional en la </w:t>
      </w:r>
      <w:proofErr w:type="spellStart"/>
      <w:r w:rsidR="00633F7E" w:rsidRPr="00633F7E">
        <w:rPr>
          <w:rFonts w:ascii="Arial" w:hAnsi="Arial" w:cs="Arial"/>
          <w:b/>
          <w:sz w:val="28"/>
          <w:szCs w:val="28"/>
        </w:rPr>
        <w:t>administracion</w:t>
      </w:r>
      <w:proofErr w:type="spellEnd"/>
      <w:r w:rsidR="00633F7E" w:rsidRPr="00633F7E">
        <w:rPr>
          <w:rFonts w:ascii="Arial" w:hAnsi="Arial" w:cs="Arial"/>
          <w:b/>
          <w:sz w:val="28"/>
          <w:szCs w:val="28"/>
        </w:rPr>
        <w:t xml:space="preserve"> publica?</w:t>
      </w:r>
    </w:p>
    <w:p w:rsidR="00633F7E" w:rsidRDefault="00633F7E" w:rsidP="00633F7E">
      <w:pPr>
        <w:jc w:val="both"/>
        <w:rPr>
          <w:rFonts w:ascii="Arial" w:hAnsi="Arial" w:cs="Arial"/>
          <w:sz w:val="24"/>
          <w:szCs w:val="24"/>
        </w:rPr>
      </w:pPr>
    </w:p>
    <w:p w:rsidR="00B97608" w:rsidRDefault="00B97608" w:rsidP="00633F7E">
      <w:pPr>
        <w:jc w:val="both"/>
        <w:rPr>
          <w:rFonts w:ascii="Arial" w:hAnsi="Arial" w:cs="Arial"/>
          <w:sz w:val="24"/>
          <w:szCs w:val="24"/>
        </w:rPr>
      </w:pPr>
    </w:p>
    <w:p w:rsidR="00585C6D" w:rsidRPr="00633F7E" w:rsidRDefault="00585C6D" w:rsidP="00633F7E">
      <w:pPr>
        <w:jc w:val="both"/>
        <w:rPr>
          <w:rFonts w:ascii="Arial" w:hAnsi="Arial" w:cs="Arial"/>
          <w:sz w:val="24"/>
          <w:szCs w:val="24"/>
        </w:rPr>
      </w:pPr>
      <w:r w:rsidRPr="00633F7E">
        <w:rPr>
          <w:rFonts w:ascii="Arial" w:hAnsi="Arial" w:cs="Arial"/>
          <w:sz w:val="24"/>
          <w:szCs w:val="24"/>
        </w:rPr>
        <w:tab/>
        <w:t xml:space="preserve">Las razones del cambio organizacional podrían ser hasta obvias debido a los vicios que ha ido adquiriendo la administración </w:t>
      </w:r>
      <w:proofErr w:type="spellStart"/>
      <w:r w:rsidRPr="00633F7E">
        <w:rPr>
          <w:rFonts w:ascii="Arial" w:hAnsi="Arial" w:cs="Arial"/>
          <w:sz w:val="24"/>
          <w:szCs w:val="24"/>
        </w:rPr>
        <w:t>publica</w:t>
      </w:r>
      <w:proofErr w:type="spellEnd"/>
      <w:r w:rsidRPr="00633F7E">
        <w:rPr>
          <w:rFonts w:ascii="Arial" w:hAnsi="Arial" w:cs="Arial"/>
          <w:sz w:val="24"/>
          <w:szCs w:val="24"/>
        </w:rPr>
        <w:t>, tanto estructuralmente, como en sus relaciones interpersonales, dentro de las diferentes razones que nos mencionan las lecturas encuentro una mayor identificación con el “dolor” debido a los conflictos</w:t>
      </w:r>
      <w:r w:rsidR="00633F7E" w:rsidRPr="00633F7E">
        <w:rPr>
          <w:rFonts w:ascii="Arial" w:hAnsi="Arial" w:cs="Arial"/>
          <w:sz w:val="24"/>
          <w:szCs w:val="24"/>
        </w:rPr>
        <w:t xml:space="preserve"> cotidianos que se pueden encontrar; con la imagen del potencial de la organización en la proyección que quisieran tener los altos mandos gerenciales para responder al </w:t>
      </w:r>
      <w:proofErr w:type="spellStart"/>
      <w:r w:rsidR="00633F7E" w:rsidRPr="00633F7E">
        <w:rPr>
          <w:rFonts w:ascii="Arial" w:hAnsi="Arial" w:cs="Arial"/>
          <w:sz w:val="24"/>
          <w:szCs w:val="24"/>
        </w:rPr>
        <w:t>publico</w:t>
      </w:r>
      <w:proofErr w:type="spellEnd"/>
      <w:r w:rsidR="00633F7E" w:rsidRPr="00633F7E">
        <w:rPr>
          <w:rFonts w:ascii="Arial" w:hAnsi="Arial" w:cs="Arial"/>
          <w:sz w:val="24"/>
          <w:szCs w:val="24"/>
        </w:rPr>
        <w:t xml:space="preserve">, claro, esto siempre y cuando se adapte a las transformaciones que esta sufra en su entorno y al interior de la misma, al tratar de cambiar las estructuras y actitudes reactivas que se han vuelto un vicio característico de las mayoría de la administración </w:t>
      </w:r>
      <w:proofErr w:type="spellStart"/>
      <w:r w:rsidR="00633F7E" w:rsidRPr="00633F7E">
        <w:rPr>
          <w:rFonts w:ascii="Arial" w:hAnsi="Arial" w:cs="Arial"/>
          <w:sz w:val="24"/>
          <w:szCs w:val="24"/>
        </w:rPr>
        <w:t>publica</w:t>
      </w:r>
      <w:proofErr w:type="spellEnd"/>
      <w:r w:rsidR="00633F7E" w:rsidRPr="00633F7E">
        <w:rPr>
          <w:rFonts w:ascii="Arial" w:hAnsi="Arial" w:cs="Arial"/>
          <w:sz w:val="24"/>
          <w:szCs w:val="24"/>
        </w:rPr>
        <w:t>.</w:t>
      </w:r>
    </w:p>
    <w:p w:rsidR="00633F7E" w:rsidRPr="00633F7E" w:rsidRDefault="00633F7E" w:rsidP="00633F7E">
      <w:pPr>
        <w:jc w:val="both"/>
        <w:rPr>
          <w:rFonts w:ascii="Arial" w:hAnsi="Arial" w:cs="Arial"/>
          <w:sz w:val="24"/>
          <w:szCs w:val="24"/>
        </w:rPr>
      </w:pPr>
    </w:p>
    <w:p w:rsidR="00633F7E" w:rsidRPr="00633F7E" w:rsidRDefault="00633F7E" w:rsidP="00633F7E">
      <w:pPr>
        <w:jc w:val="both"/>
        <w:rPr>
          <w:rFonts w:ascii="Arial" w:hAnsi="Arial" w:cs="Arial"/>
          <w:b/>
          <w:sz w:val="24"/>
          <w:szCs w:val="24"/>
        </w:rPr>
      </w:pPr>
      <w:r w:rsidRPr="00633F7E">
        <w:rPr>
          <w:rFonts w:ascii="Arial" w:hAnsi="Arial" w:cs="Arial"/>
          <w:b/>
          <w:sz w:val="24"/>
          <w:szCs w:val="24"/>
        </w:rPr>
        <w:t>2.</w:t>
      </w:r>
      <w:proofErr w:type="gramStart"/>
      <w:r w:rsidRPr="00633F7E">
        <w:rPr>
          <w:rFonts w:ascii="Arial" w:hAnsi="Arial" w:cs="Arial"/>
          <w:b/>
          <w:sz w:val="24"/>
          <w:szCs w:val="24"/>
        </w:rPr>
        <w:t>-¿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E</w:t>
      </w:r>
      <w:r w:rsidRPr="00633F7E">
        <w:rPr>
          <w:rFonts w:ascii="Arial" w:hAnsi="Arial" w:cs="Arial"/>
          <w:b/>
          <w:sz w:val="24"/>
          <w:szCs w:val="24"/>
        </w:rPr>
        <w:t>stas</w:t>
      </w:r>
      <w:proofErr w:type="spellEnd"/>
      <w:r w:rsidRPr="00633F7E">
        <w:rPr>
          <w:rFonts w:ascii="Arial" w:hAnsi="Arial" w:cs="Arial"/>
          <w:b/>
          <w:sz w:val="24"/>
          <w:szCs w:val="24"/>
        </w:rPr>
        <w:t xml:space="preserve"> de acuerdo con el </w:t>
      </w:r>
      <w:proofErr w:type="spellStart"/>
      <w:r w:rsidRPr="00633F7E">
        <w:rPr>
          <w:rFonts w:ascii="Arial" w:hAnsi="Arial" w:cs="Arial"/>
          <w:b/>
          <w:sz w:val="24"/>
          <w:szCs w:val="24"/>
        </w:rPr>
        <w:t>metodo</w:t>
      </w:r>
      <w:proofErr w:type="spellEnd"/>
      <w:r w:rsidRPr="00633F7E">
        <w:rPr>
          <w:rFonts w:ascii="Arial" w:hAnsi="Arial" w:cs="Arial"/>
          <w:b/>
          <w:sz w:val="24"/>
          <w:szCs w:val="24"/>
        </w:rPr>
        <w:t xml:space="preserve"> de cambio impuesto legalmente?</w:t>
      </w:r>
    </w:p>
    <w:p w:rsidR="00633F7E" w:rsidRDefault="00633F7E" w:rsidP="00633F7E">
      <w:pPr>
        <w:jc w:val="both"/>
        <w:rPr>
          <w:rFonts w:ascii="Arial" w:hAnsi="Arial" w:cs="Arial"/>
          <w:b/>
          <w:sz w:val="24"/>
          <w:szCs w:val="24"/>
        </w:rPr>
      </w:pPr>
    </w:p>
    <w:p w:rsidR="00B97608" w:rsidRPr="00633F7E" w:rsidRDefault="00B97608" w:rsidP="00633F7E">
      <w:pPr>
        <w:jc w:val="both"/>
        <w:rPr>
          <w:rFonts w:ascii="Arial" w:hAnsi="Arial" w:cs="Arial"/>
          <w:b/>
          <w:sz w:val="24"/>
          <w:szCs w:val="24"/>
        </w:rPr>
      </w:pPr>
    </w:p>
    <w:p w:rsidR="00633F7E" w:rsidRPr="00633F7E" w:rsidRDefault="00633F7E" w:rsidP="00633F7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633F7E">
        <w:rPr>
          <w:rFonts w:ascii="Arial" w:hAnsi="Arial" w:cs="Arial"/>
          <w:sz w:val="24"/>
          <w:szCs w:val="24"/>
        </w:rPr>
        <w:t>Si</w:t>
      </w:r>
      <w:proofErr w:type="spellEnd"/>
      <w:r w:rsidRPr="00633F7E">
        <w:rPr>
          <w:rFonts w:ascii="Arial" w:hAnsi="Arial" w:cs="Arial"/>
          <w:sz w:val="24"/>
          <w:szCs w:val="24"/>
        </w:rPr>
        <w:t xml:space="preserve"> , siempre y cuando se tenga una necesidad real del cambio y se pormenoricen las causas que llevaran al edicto emitido, y que el mismo fuera para aumentar la eficiencia y recordando que lo legal no necesariamente se legitima, </w:t>
      </w:r>
      <w:proofErr w:type="spellStart"/>
      <w:r w:rsidRPr="00633F7E">
        <w:rPr>
          <w:rFonts w:ascii="Arial" w:hAnsi="Arial" w:cs="Arial"/>
          <w:sz w:val="24"/>
          <w:szCs w:val="24"/>
        </w:rPr>
        <w:t>seria</w:t>
      </w:r>
      <w:proofErr w:type="spellEnd"/>
      <w:r w:rsidRPr="00633F7E">
        <w:rPr>
          <w:rFonts w:ascii="Arial" w:hAnsi="Arial" w:cs="Arial"/>
          <w:sz w:val="24"/>
          <w:szCs w:val="24"/>
        </w:rPr>
        <w:t xml:space="preserve"> necesario incluyendo al personal en todo el proceso que origina y realiza las </w:t>
      </w:r>
      <w:r w:rsidR="00B97608" w:rsidRPr="00633F7E">
        <w:rPr>
          <w:rFonts w:ascii="Arial" w:hAnsi="Arial" w:cs="Arial"/>
          <w:sz w:val="24"/>
          <w:szCs w:val="24"/>
        </w:rPr>
        <w:t>transformaciones</w:t>
      </w:r>
      <w:bookmarkStart w:id="0" w:name="_GoBack"/>
      <w:bookmarkEnd w:id="0"/>
      <w:r w:rsidRPr="00633F7E">
        <w:rPr>
          <w:rFonts w:ascii="Arial" w:hAnsi="Arial" w:cs="Arial"/>
          <w:sz w:val="24"/>
          <w:szCs w:val="24"/>
        </w:rPr>
        <w:t>, dejándoles en claro completamente y satisfaciendo todas sus dudas e inseguridades.</w:t>
      </w:r>
    </w:p>
    <w:sectPr w:rsidR="00633F7E" w:rsidRPr="0063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6D"/>
    <w:rsid w:val="0005260C"/>
    <w:rsid w:val="00585C6D"/>
    <w:rsid w:val="00633F7E"/>
    <w:rsid w:val="006553B2"/>
    <w:rsid w:val="00B97608"/>
    <w:rsid w:val="00C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0EFBC-E57E-4577-960B-F38150B9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chavez</dc:creator>
  <cp:keywords/>
  <dc:description/>
  <cp:lastModifiedBy>lester chavez</cp:lastModifiedBy>
  <cp:revision>1</cp:revision>
  <dcterms:created xsi:type="dcterms:W3CDTF">2015-02-21T01:08:00Z</dcterms:created>
  <dcterms:modified xsi:type="dcterms:W3CDTF">2015-02-21T01:50:00Z</dcterms:modified>
</cp:coreProperties>
</file>