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B6F" w:rsidRPr="00953F0B" w:rsidRDefault="00573B6F" w:rsidP="00573B6F">
      <w:pPr>
        <w:shd w:val="clear" w:color="auto" w:fill="FFFFFF"/>
        <w:spacing w:after="0" w:line="360" w:lineRule="auto"/>
        <w:ind w:firstLine="709"/>
        <w:jc w:val="both"/>
        <w:rPr>
          <w:rFonts w:ascii="Arial" w:eastAsia="Times New Roman" w:hAnsi="Arial" w:cs="Arial"/>
          <w:b/>
          <w:color w:val="222222"/>
          <w:sz w:val="90"/>
          <w:szCs w:val="90"/>
          <w:lang w:eastAsia="es-MX"/>
        </w:rPr>
      </w:pPr>
    </w:p>
    <w:p w:rsidR="00573B6F" w:rsidRDefault="00573B6F" w:rsidP="00573B6F">
      <w:pPr>
        <w:shd w:val="clear" w:color="auto" w:fill="FFFFFF"/>
        <w:spacing w:after="0" w:line="360" w:lineRule="auto"/>
        <w:jc w:val="center"/>
        <w:rPr>
          <w:rFonts w:ascii="Arial" w:eastAsia="Times New Roman" w:hAnsi="Arial" w:cs="Arial"/>
          <w:b/>
          <w:color w:val="222222"/>
          <w:lang w:eastAsia="es-MX"/>
        </w:rPr>
      </w:pPr>
    </w:p>
    <w:p w:rsidR="00573B6F" w:rsidRPr="00C83CC6" w:rsidRDefault="00573B6F" w:rsidP="00573B6F">
      <w:pPr>
        <w:shd w:val="clear" w:color="auto" w:fill="FFFFFF"/>
        <w:spacing w:after="0" w:line="360" w:lineRule="auto"/>
        <w:jc w:val="center"/>
        <w:rPr>
          <w:rFonts w:ascii="Arial" w:eastAsia="Times New Roman" w:hAnsi="Arial" w:cs="Arial"/>
          <w:color w:val="222222"/>
          <w:lang w:eastAsia="es-MX"/>
        </w:rPr>
      </w:pPr>
      <w:r w:rsidRPr="00C83CC6">
        <w:rPr>
          <w:rFonts w:ascii="Arial" w:eastAsia="Times New Roman" w:hAnsi="Arial" w:cs="Arial"/>
          <w:b/>
          <w:noProof/>
          <w:color w:val="222222"/>
          <w:lang w:eastAsia="es-ES"/>
        </w:rPr>
        <w:drawing>
          <wp:anchor distT="0" distB="0" distL="114300" distR="114300" simplePos="0" relativeHeight="251659264" behindDoc="0" locked="0" layoutInCell="1" allowOverlap="1" wp14:anchorId="4653657B" wp14:editId="08690B5C">
            <wp:simplePos x="1352550" y="904875"/>
            <wp:positionH relativeFrom="margin">
              <wp:align>left</wp:align>
            </wp:positionH>
            <wp:positionV relativeFrom="margin">
              <wp:align>top</wp:align>
            </wp:positionV>
            <wp:extent cx="2743200" cy="676275"/>
            <wp:effectExtent l="0" t="0" r="0" b="9525"/>
            <wp:wrapSquare wrapText="bothSides"/>
            <wp:docPr id="1" name="Imagen 1"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anchor>
        </w:drawing>
      </w:r>
      <w:r w:rsidRPr="00C83CC6">
        <w:rPr>
          <w:rFonts w:ascii="Arial" w:eastAsia="Times New Roman" w:hAnsi="Arial" w:cs="Arial"/>
          <w:b/>
          <w:color w:val="222222"/>
          <w:lang w:eastAsia="es-MX"/>
        </w:rPr>
        <w:t>MAESTRÍA EN ADMINISTRACIÓN Y POLÍTICAS PÚBLICAS</w:t>
      </w:r>
    </w:p>
    <w:p w:rsidR="00573B6F" w:rsidRDefault="00573B6F" w:rsidP="00573B6F">
      <w:pPr>
        <w:shd w:val="clear" w:color="auto" w:fill="FFFFFF"/>
        <w:spacing w:after="0" w:line="360" w:lineRule="auto"/>
        <w:jc w:val="center"/>
        <w:rPr>
          <w:rFonts w:ascii="Arial" w:eastAsia="Times New Roman" w:hAnsi="Arial" w:cs="Arial"/>
          <w:b/>
          <w:color w:val="222222"/>
          <w:lang w:eastAsia="es-MX"/>
        </w:rPr>
      </w:pPr>
    </w:p>
    <w:p w:rsidR="00573B6F" w:rsidRDefault="00573B6F" w:rsidP="00573B6F">
      <w:pPr>
        <w:shd w:val="clear" w:color="auto" w:fill="FFFFFF"/>
        <w:spacing w:after="0" w:line="360" w:lineRule="auto"/>
        <w:jc w:val="center"/>
        <w:rPr>
          <w:rFonts w:ascii="Arial" w:eastAsia="Times New Roman" w:hAnsi="Arial" w:cs="Arial"/>
          <w:b/>
          <w:color w:val="222222"/>
          <w:lang w:eastAsia="es-MX"/>
        </w:rPr>
      </w:pPr>
    </w:p>
    <w:p w:rsidR="00186B2A" w:rsidRDefault="00186B2A" w:rsidP="00573B6F">
      <w:pPr>
        <w:shd w:val="clear" w:color="auto" w:fill="FFFFFF"/>
        <w:spacing w:after="0" w:line="360" w:lineRule="auto"/>
        <w:jc w:val="center"/>
        <w:rPr>
          <w:rFonts w:ascii="Arial" w:eastAsia="Times New Roman" w:hAnsi="Arial" w:cs="Arial"/>
          <w:b/>
          <w:color w:val="222222"/>
          <w:lang w:eastAsia="es-MX"/>
        </w:rPr>
      </w:pPr>
    </w:p>
    <w:p w:rsidR="00573B6F" w:rsidRPr="00C83CC6" w:rsidRDefault="00573B6F" w:rsidP="00573B6F">
      <w:pPr>
        <w:shd w:val="clear" w:color="auto" w:fill="FFFFFF"/>
        <w:spacing w:after="0" w:line="360" w:lineRule="auto"/>
        <w:jc w:val="center"/>
        <w:rPr>
          <w:rFonts w:ascii="Arial" w:eastAsia="Times New Roman" w:hAnsi="Arial" w:cs="Arial"/>
          <w:color w:val="222222"/>
          <w:lang w:eastAsia="es-MX"/>
        </w:rPr>
      </w:pPr>
      <w:r w:rsidRPr="00953F0B">
        <w:rPr>
          <w:rFonts w:ascii="Arial" w:eastAsia="Times New Roman" w:hAnsi="Arial" w:cs="Arial"/>
          <w:b/>
          <w:color w:val="222222"/>
          <w:lang w:eastAsia="es-MX"/>
        </w:rPr>
        <w:t>MATERIA:</w:t>
      </w:r>
      <w:r>
        <w:rPr>
          <w:rFonts w:ascii="Arial" w:eastAsia="Times New Roman" w:hAnsi="Arial" w:cs="Arial"/>
          <w:b/>
          <w:color w:val="222222"/>
          <w:lang w:eastAsia="es-MX"/>
        </w:rPr>
        <w:t xml:space="preserve">  </w:t>
      </w:r>
      <w:r w:rsidRPr="00C83CC6">
        <w:rPr>
          <w:rFonts w:ascii="Arial" w:eastAsia="Times New Roman" w:hAnsi="Arial" w:cs="Arial"/>
          <w:color w:val="222222"/>
          <w:lang w:eastAsia="es-MX"/>
        </w:rPr>
        <w:t xml:space="preserve"> </w:t>
      </w:r>
      <w:r w:rsidRPr="00CB4B4C">
        <w:rPr>
          <w:rFonts w:ascii="Arial" w:hAnsi="Arial" w:cs="Arial"/>
          <w:color w:val="222222"/>
          <w:shd w:val="clear" w:color="auto" w:fill="FFFFFF"/>
        </w:rPr>
        <w:t>Fundamentos Jurídicos de la Administración Pública</w:t>
      </w:r>
    </w:p>
    <w:p w:rsidR="00573B6F" w:rsidRDefault="00573B6F" w:rsidP="00573B6F">
      <w:pPr>
        <w:shd w:val="clear" w:color="auto" w:fill="FFFFFF"/>
        <w:spacing w:after="0" w:line="360" w:lineRule="auto"/>
        <w:jc w:val="center"/>
        <w:rPr>
          <w:rFonts w:ascii="Arial" w:eastAsia="Times New Roman" w:hAnsi="Arial" w:cs="Arial"/>
          <w:b/>
          <w:color w:val="222222"/>
          <w:lang w:eastAsia="es-MX"/>
        </w:rPr>
      </w:pPr>
    </w:p>
    <w:p w:rsidR="00186B2A" w:rsidRDefault="00186B2A" w:rsidP="00573B6F">
      <w:pPr>
        <w:shd w:val="clear" w:color="auto" w:fill="FFFFFF"/>
        <w:tabs>
          <w:tab w:val="left" w:pos="3945"/>
        </w:tabs>
        <w:spacing w:after="0" w:line="360" w:lineRule="auto"/>
        <w:rPr>
          <w:rFonts w:ascii="Arial" w:eastAsia="Times New Roman" w:hAnsi="Arial" w:cs="Arial"/>
          <w:b/>
          <w:color w:val="222222"/>
          <w:lang w:eastAsia="es-MX"/>
        </w:rPr>
      </w:pPr>
    </w:p>
    <w:p w:rsidR="00573B6F" w:rsidRPr="00CB4B4C" w:rsidRDefault="00573B6F" w:rsidP="00573B6F">
      <w:pPr>
        <w:shd w:val="clear" w:color="auto" w:fill="FFFFFF"/>
        <w:tabs>
          <w:tab w:val="left" w:pos="3945"/>
        </w:tabs>
        <w:spacing w:after="0" w:line="360" w:lineRule="auto"/>
        <w:rPr>
          <w:rFonts w:ascii="Arial" w:eastAsia="Times New Roman" w:hAnsi="Arial" w:cs="Arial"/>
          <w:b/>
          <w:color w:val="222222"/>
          <w:lang w:eastAsia="es-MX"/>
        </w:rPr>
      </w:pPr>
      <w:r w:rsidRPr="00CB4B4C">
        <w:rPr>
          <w:rFonts w:ascii="Arial" w:eastAsia="Times New Roman" w:hAnsi="Arial" w:cs="Arial"/>
          <w:b/>
          <w:color w:val="222222"/>
          <w:lang w:eastAsia="es-MX"/>
        </w:rPr>
        <w:tab/>
      </w:r>
    </w:p>
    <w:p w:rsidR="00573B6F" w:rsidRDefault="00573B6F" w:rsidP="00573B6F">
      <w:pPr>
        <w:shd w:val="clear" w:color="auto" w:fill="FFFFFF"/>
        <w:spacing w:after="0" w:line="360" w:lineRule="auto"/>
        <w:jc w:val="center"/>
        <w:rPr>
          <w:rFonts w:ascii="Arial" w:hAnsi="Arial" w:cs="Arial"/>
          <w:color w:val="222222"/>
          <w:shd w:val="clear" w:color="auto" w:fill="FFFFFF"/>
        </w:rPr>
      </w:pPr>
      <w:r w:rsidRPr="00CB4B4C">
        <w:rPr>
          <w:rFonts w:ascii="Arial" w:eastAsia="Times New Roman" w:hAnsi="Arial" w:cs="Arial"/>
          <w:b/>
          <w:color w:val="222222"/>
          <w:lang w:eastAsia="es-MX"/>
        </w:rPr>
        <w:t>DOCENTE</w:t>
      </w:r>
      <w:r w:rsidRPr="00CB4B4C">
        <w:rPr>
          <w:rFonts w:ascii="Arial" w:eastAsia="Times New Roman" w:hAnsi="Arial" w:cs="Arial"/>
          <w:color w:val="222222"/>
          <w:lang w:eastAsia="es-MX"/>
        </w:rPr>
        <w:t xml:space="preserve">:    </w:t>
      </w:r>
      <w:r w:rsidRPr="00CB4B4C">
        <w:rPr>
          <w:rFonts w:ascii="Arial" w:hAnsi="Arial" w:cs="Arial"/>
          <w:color w:val="222222"/>
          <w:shd w:val="clear" w:color="auto" w:fill="FFFFFF"/>
        </w:rPr>
        <w:t>Dra. Lucia Guadalupe Alfonso Ontiveros</w:t>
      </w:r>
    </w:p>
    <w:p w:rsidR="00186B2A" w:rsidRDefault="00186B2A" w:rsidP="00573B6F">
      <w:pPr>
        <w:shd w:val="clear" w:color="auto" w:fill="FFFFFF"/>
        <w:spacing w:after="0" w:line="360" w:lineRule="auto"/>
        <w:jc w:val="center"/>
        <w:rPr>
          <w:rFonts w:ascii="Arial" w:eastAsia="Times New Roman" w:hAnsi="Arial" w:cs="Arial"/>
          <w:color w:val="222222"/>
          <w:lang w:eastAsia="es-MX"/>
        </w:rPr>
      </w:pPr>
    </w:p>
    <w:p w:rsidR="00186B2A" w:rsidRPr="00CB4B4C" w:rsidRDefault="00186B2A" w:rsidP="00573B6F">
      <w:pPr>
        <w:shd w:val="clear" w:color="auto" w:fill="FFFFFF"/>
        <w:spacing w:after="0" w:line="360" w:lineRule="auto"/>
        <w:jc w:val="center"/>
        <w:rPr>
          <w:rFonts w:ascii="Arial" w:eastAsia="Times New Roman" w:hAnsi="Arial" w:cs="Arial"/>
          <w:color w:val="222222"/>
          <w:lang w:eastAsia="es-MX"/>
        </w:rPr>
      </w:pPr>
    </w:p>
    <w:p w:rsidR="00573B6F" w:rsidRPr="008D69C3" w:rsidRDefault="00573B6F" w:rsidP="00573B6F">
      <w:pPr>
        <w:shd w:val="clear" w:color="auto" w:fill="FFFFFF"/>
        <w:spacing w:after="0" w:line="360" w:lineRule="auto"/>
        <w:jc w:val="center"/>
        <w:rPr>
          <w:rFonts w:ascii="Arial" w:eastAsia="Times New Roman" w:hAnsi="Arial" w:cs="Arial"/>
          <w:color w:val="222222"/>
          <w:lang w:eastAsia="es-MX"/>
        </w:rPr>
      </w:pPr>
    </w:p>
    <w:p w:rsidR="00573B6F" w:rsidRDefault="00573B6F" w:rsidP="00573B6F">
      <w:pPr>
        <w:shd w:val="clear" w:color="auto" w:fill="FFFFFF"/>
        <w:spacing w:after="0" w:line="240" w:lineRule="auto"/>
        <w:ind w:left="57"/>
        <w:jc w:val="center"/>
        <w:rPr>
          <w:rFonts w:ascii="Arial" w:eastAsia="Times New Roman" w:hAnsi="Arial" w:cs="Arial"/>
          <w:b/>
          <w:color w:val="222222"/>
          <w:sz w:val="24"/>
          <w:szCs w:val="24"/>
          <w:lang w:eastAsia="es-ES"/>
        </w:rPr>
      </w:pPr>
    </w:p>
    <w:p w:rsidR="00E2345D" w:rsidRPr="004E3F6D" w:rsidRDefault="00E2345D" w:rsidP="00E2345D">
      <w:pPr>
        <w:pStyle w:val="Prrafodelista"/>
        <w:numPr>
          <w:ilvl w:val="0"/>
          <w:numId w:val="1"/>
        </w:numPr>
        <w:shd w:val="clear" w:color="auto" w:fill="FFFFFF"/>
        <w:spacing w:after="0" w:line="360" w:lineRule="auto"/>
        <w:rPr>
          <w:rFonts w:ascii="Arial" w:hAnsi="Arial" w:cs="Arial"/>
          <w:b/>
          <w:color w:val="222222"/>
          <w:lang w:eastAsia="es-MX"/>
        </w:rPr>
      </w:pPr>
      <w:r w:rsidRPr="004E3F6D">
        <w:rPr>
          <w:rFonts w:ascii="Arial" w:hAnsi="Arial" w:cs="Arial"/>
          <w:b/>
          <w:color w:val="222222"/>
          <w:lang w:eastAsia="es-MX"/>
        </w:rPr>
        <w:t xml:space="preserve">CUADRO ESQUEMATICO </w:t>
      </w:r>
    </w:p>
    <w:p w:rsidR="00E2345D" w:rsidRPr="00E2345D" w:rsidRDefault="00E2345D" w:rsidP="00E2345D">
      <w:pPr>
        <w:shd w:val="clear" w:color="auto" w:fill="FFFFFF"/>
        <w:spacing w:after="0" w:line="240" w:lineRule="auto"/>
        <w:ind w:left="885"/>
        <w:jc w:val="center"/>
        <w:rPr>
          <w:rFonts w:ascii="Arial" w:eastAsia="Times New Roman" w:hAnsi="Arial" w:cs="Arial"/>
          <w:b/>
          <w:i/>
          <w:color w:val="222222"/>
          <w:sz w:val="24"/>
          <w:szCs w:val="24"/>
          <w:lang w:eastAsia="es-ES"/>
        </w:rPr>
      </w:pPr>
      <w:r w:rsidRPr="00E2345D">
        <w:rPr>
          <w:rFonts w:ascii="Arial" w:eastAsia="Times New Roman" w:hAnsi="Arial" w:cs="Arial"/>
          <w:b/>
          <w:i/>
          <w:color w:val="222222"/>
          <w:sz w:val="24"/>
          <w:szCs w:val="24"/>
          <w:lang w:eastAsia="es-ES"/>
        </w:rPr>
        <w:t>Comentario de los videos:</w:t>
      </w:r>
    </w:p>
    <w:p w:rsidR="00573B6F" w:rsidRDefault="00573B6F" w:rsidP="00573B6F">
      <w:pPr>
        <w:shd w:val="clear" w:color="auto" w:fill="FFFFFF"/>
        <w:spacing w:after="0" w:line="240" w:lineRule="auto"/>
        <w:ind w:left="57"/>
        <w:jc w:val="center"/>
        <w:rPr>
          <w:rFonts w:ascii="Arial" w:eastAsia="Times New Roman" w:hAnsi="Arial" w:cs="Arial"/>
          <w:b/>
          <w:color w:val="222222"/>
          <w:sz w:val="24"/>
          <w:szCs w:val="24"/>
          <w:lang w:eastAsia="es-ES"/>
        </w:rPr>
      </w:pPr>
    </w:p>
    <w:p w:rsidR="00573B6F" w:rsidRPr="00E2345D" w:rsidRDefault="00573B6F" w:rsidP="002A3BAC">
      <w:pPr>
        <w:pStyle w:val="Prrafodelista"/>
        <w:numPr>
          <w:ilvl w:val="0"/>
          <w:numId w:val="1"/>
        </w:numPr>
        <w:shd w:val="clear" w:color="auto" w:fill="FFFFFF"/>
        <w:spacing w:after="0" w:line="240" w:lineRule="auto"/>
        <w:rPr>
          <w:rFonts w:ascii="Arial" w:eastAsia="Times New Roman" w:hAnsi="Arial" w:cs="Arial"/>
          <w:b/>
          <w:color w:val="222222"/>
          <w:lang w:eastAsia="es-ES"/>
        </w:rPr>
      </w:pPr>
      <w:r w:rsidRPr="00E2345D">
        <w:rPr>
          <w:rFonts w:ascii="Arial" w:eastAsia="Times New Roman" w:hAnsi="Arial" w:cs="Arial"/>
          <w:b/>
          <w:color w:val="222222"/>
          <w:lang w:eastAsia="es-ES"/>
        </w:rPr>
        <w:t>OPAM 2013 Reforma del Estado Mexicano  y su influencia en los OPA’S</w:t>
      </w:r>
    </w:p>
    <w:p w:rsidR="002A3BAC" w:rsidRPr="00E2345D" w:rsidRDefault="002A3BAC" w:rsidP="00573B6F">
      <w:pPr>
        <w:shd w:val="clear" w:color="auto" w:fill="FFFFFF"/>
        <w:spacing w:after="0" w:line="240" w:lineRule="auto"/>
        <w:ind w:left="57"/>
        <w:rPr>
          <w:rFonts w:ascii="Arial" w:eastAsia="Times New Roman" w:hAnsi="Arial" w:cs="Arial"/>
          <w:b/>
          <w:color w:val="222222"/>
          <w:lang w:eastAsia="es-ES"/>
        </w:rPr>
      </w:pPr>
    </w:p>
    <w:p w:rsidR="002A3BAC" w:rsidRPr="00E2345D" w:rsidRDefault="002A3BAC" w:rsidP="004E3F6D">
      <w:pPr>
        <w:pStyle w:val="Ttulo1"/>
        <w:numPr>
          <w:ilvl w:val="0"/>
          <w:numId w:val="1"/>
        </w:numPr>
        <w:shd w:val="clear" w:color="auto" w:fill="FFFFFF"/>
        <w:spacing w:before="0" w:beforeAutospacing="0" w:after="0" w:afterAutospacing="0"/>
        <w:rPr>
          <w:rFonts w:ascii="Arial" w:hAnsi="Arial" w:cs="Arial"/>
          <w:bCs w:val="0"/>
          <w:color w:val="222222"/>
          <w:sz w:val="22"/>
          <w:szCs w:val="22"/>
        </w:rPr>
      </w:pPr>
      <w:r w:rsidRPr="00E2345D">
        <w:rPr>
          <w:rFonts w:ascii="Arial" w:hAnsi="Arial" w:cs="Arial"/>
          <w:color w:val="222222"/>
          <w:sz w:val="22"/>
          <w:szCs w:val="22"/>
        </w:rPr>
        <w:t xml:space="preserve"> </w:t>
      </w:r>
      <w:r w:rsidRPr="00E2345D">
        <w:rPr>
          <w:rFonts w:ascii="Arial" w:hAnsi="Arial" w:cs="Arial"/>
          <w:bCs w:val="0"/>
          <w:color w:val="222222"/>
          <w:spacing w:val="-7"/>
          <w:sz w:val="22"/>
          <w:szCs w:val="22"/>
          <w:bdr w:val="none" w:sz="0" w:space="0" w:color="auto" w:frame="1"/>
        </w:rPr>
        <w:t>La Reforma del Estado en México: Derechos Fundamentales</w:t>
      </w:r>
    </w:p>
    <w:p w:rsidR="002A3BAC" w:rsidRPr="00E2345D" w:rsidRDefault="002A3BAC" w:rsidP="00573B6F">
      <w:pPr>
        <w:shd w:val="clear" w:color="auto" w:fill="FFFFFF"/>
        <w:spacing w:after="0" w:line="240" w:lineRule="auto"/>
        <w:ind w:left="57"/>
        <w:rPr>
          <w:rFonts w:ascii="Arial" w:eastAsia="Times New Roman" w:hAnsi="Arial" w:cs="Arial"/>
          <w:b/>
          <w:color w:val="222222"/>
          <w:lang w:eastAsia="es-ES"/>
        </w:rPr>
      </w:pPr>
    </w:p>
    <w:p w:rsidR="002A3BAC" w:rsidRPr="00573B6F" w:rsidRDefault="002A3BAC" w:rsidP="00573B6F">
      <w:pPr>
        <w:shd w:val="clear" w:color="auto" w:fill="FFFFFF"/>
        <w:spacing w:after="0" w:line="240" w:lineRule="auto"/>
        <w:ind w:left="57"/>
        <w:rPr>
          <w:rFonts w:ascii="Arial" w:eastAsia="Times New Roman" w:hAnsi="Arial" w:cs="Arial"/>
          <w:color w:val="222222"/>
          <w:lang w:eastAsia="es-ES"/>
        </w:rPr>
      </w:pPr>
    </w:p>
    <w:p w:rsidR="00573B6F" w:rsidRPr="0099361D" w:rsidRDefault="00573B6F" w:rsidP="00573B6F">
      <w:pPr>
        <w:shd w:val="clear" w:color="auto" w:fill="FFFFFF"/>
        <w:spacing w:after="0" w:line="360" w:lineRule="auto"/>
        <w:rPr>
          <w:rFonts w:ascii="Arial" w:eastAsia="Times New Roman" w:hAnsi="Arial" w:cs="Arial"/>
          <w:b/>
          <w:color w:val="222222"/>
          <w:lang w:eastAsia="es-MX"/>
        </w:rPr>
      </w:pPr>
    </w:p>
    <w:p w:rsidR="00573B6F" w:rsidRPr="00C83CC6" w:rsidRDefault="00573B6F" w:rsidP="00573B6F">
      <w:pPr>
        <w:shd w:val="clear" w:color="auto" w:fill="FFFFFF"/>
        <w:spacing w:after="0" w:line="360" w:lineRule="auto"/>
        <w:jc w:val="center"/>
        <w:rPr>
          <w:rFonts w:ascii="Arial" w:eastAsia="Times New Roman" w:hAnsi="Arial" w:cs="Arial"/>
          <w:color w:val="222222"/>
          <w:lang w:eastAsia="es-MX"/>
        </w:rPr>
      </w:pPr>
      <w:r>
        <w:rPr>
          <w:rFonts w:ascii="Arial" w:eastAsia="Times New Roman" w:hAnsi="Arial" w:cs="Arial"/>
          <w:b/>
          <w:color w:val="222222"/>
          <w:lang w:eastAsia="es-MX"/>
        </w:rPr>
        <w:t>ALUMNO</w:t>
      </w:r>
      <w:r w:rsidRPr="00953F0B">
        <w:rPr>
          <w:rFonts w:ascii="Arial" w:eastAsia="Times New Roman" w:hAnsi="Arial" w:cs="Arial"/>
          <w:b/>
          <w:color w:val="222222"/>
          <w:lang w:eastAsia="es-MX"/>
        </w:rPr>
        <w:t>:</w:t>
      </w:r>
      <w:r>
        <w:rPr>
          <w:rFonts w:ascii="Arial" w:eastAsia="Times New Roman" w:hAnsi="Arial" w:cs="Arial"/>
          <w:b/>
          <w:color w:val="222222"/>
          <w:lang w:eastAsia="es-MX"/>
        </w:rPr>
        <w:t xml:space="preserve">  </w:t>
      </w:r>
      <w:r w:rsidRPr="00C83CC6">
        <w:rPr>
          <w:rFonts w:ascii="Arial" w:eastAsia="Times New Roman" w:hAnsi="Arial" w:cs="Arial"/>
          <w:color w:val="222222"/>
          <w:lang w:eastAsia="es-MX"/>
        </w:rPr>
        <w:t xml:space="preserve"> </w:t>
      </w:r>
      <w:r>
        <w:rPr>
          <w:rFonts w:ascii="Arial" w:eastAsia="Times New Roman" w:hAnsi="Arial" w:cs="Arial"/>
          <w:color w:val="222222"/>
          <w:lang w:eastAsia="es-MX"/>
        </w:rPr>
        <w:t>Mariel Asunción Córdova Morales</w:t>
      </w:r>
    </w:p>
    <w:p w:rsidR="00573B6F" w:rsidRDefault="00573B6F" w:rsidP="00573B6F">
      <w:pPr>
        <w:shd w:val="clear" w:color="auto" w:fill="FFFFFF"/>
        <w:spacing w:after="0" w:line="360" w:lineRule="auto"/>
        <w:jc w:val="center"/>
        <w:rPr>
          <w:rFonts w:ascii="Arial" w:eastAsia="Times New Roman" w:hAnsi="Arial" w:cs="Arial"/>
          <w:b/>
          <w:color w:val="222222"/>
          <w:lang w:eastAsia="es-MX"/>
        </w:rPr>
      </w:pPr>
    </w:p>
    <w:p w:rsidR="00186B2A" w:rsidRDefault="00186B2A" w:rsidP="00573B6F">
      <w:pPr>
        <w:shd w:val="clear" w:color="auto" w:fill="FFFFFF"/>
        <w:spacing w:after="0" w:line="360" w:lineRule="auto"/>
        <w:jc w:val="center"/>
        <w:rPr>
          <w:rFonts w:ascii="Arial" w:eastAsia="Times New Roman" w:hAnsi="Arial" w:cs="Arial"/>
          <w:b/>
          <w:color w:val="222222"/>
          <w:lang w:eastAsia="es-MX"/>
        </w:rPr>
      </w:pPr>
    </w:p>
    <w:p w:rsidR="00186B2A" w:rsidRDefault="00186B2A" w:rsidP="00573B6F">
      <w:pPr>
        <w:shd w:val="clear" w:color="auto" w:fill="FFFFFF"/>
        <w:spacing w:after="0" w:line="360" w:lineRule="auto"/>
        <w:jc w:val="center"/>
        <w:rPr>
          <w:rFonts w:ascii="Arial" w:eastAsia="Times New Roman" w:hAnsi="Arial" w:cs="Arial"/>
          <w:b/>
          <w:color w:val="222222"/>
          <w:lang w:eastAsia="es-MX"/>
        </w:rPr>
      </w:pPr>
    </w:p>
    <w:p w:rsidR="00186B2A" w:rsidRDefault="00186B2A" w:rsidP="00573B6F">
      <w:pPr>
        <w:shd w:val="clear" w:color="auto" w:fill="FFFFFF"/>
        <w:spacing w:after="0" w:line="360" w:lineRule="auto"/>
        <w:jc w:val="center"/>
        <w:rPr>
          <w:rFonts w:ascii="Arial" w:eastAsia="Times New Roman" w:hAnsi="Arial" w:cs="Arial"/>
          <w:b/>
          <w:color w:val="222222"/>
          <w:lang w:eastAsia="es-MX"/>
        </w:rPr>
      </w:pPr>
    </w:p>
    <w:p w:rsidR="00186B2A" w:rsidRDefault="00186B2A" w:rsidP="00573B6F">
      <w:pPr>
        <w:shd w:val="clear" w:color="auto" w:fill="FFFFFF"/>
        <w:spacing w:after="0" w:line="360" w:lineRule="auto"/>
        <w:jc w:val="center"/>
        <w:rPr>
          <w:rFonts w:ascii="Arial" w:eastAsia="Times New Roman" w:hAnsi="Arial" w:cs="Arial"/>
          <w:b/>
          <w:color w:val="222222"/>
          <w:lang w:eastAsia="es-MX"/>
        </w:rPr>
      </w:pPr>
    </w:p>
    <w:p w:rsidR="00186B2A" w:rsidRDefault="00186B2A" w:rsidP="00573B6F">
      <w:pPr>
        <w:shd w:val="clear" w:color="auto" w:fill="FFFFFF"/>
        <w:spacing w:after="0" w:line="360" w:lineRule="auto"/>
        <w:jc w:val="center"/>
        <w:rPr>
          <w:rFonts w:ascii="Arial" w:eastAsia="Times New Roman" w:hAnsi="Arial" w:cs="Arial"/>
          <w:b/>
          <w:color w:val="222222"/>
          <w:lang w:eastAsia="es-MX"/>
        </w:rPr>
      </w:pPr>
    </w:p>
    <w:p w:rsidR="00573B6F" w:rsidRDefault="00573B6F" w:rsidP="00573B6F">
      <w:pPr>
        <w:shd w:val="clear" w:color="auto" w:fill="FFFFFF"/>
        <w:spacing w:after="0" w:line="360" w:lineRule="auto"/>
        <w:jc w:val="center"/>
        <w:rPr>
          <w:rFonts w:ascii="Arial" w:eastAsia="Times New Roman" w:hAnsi="Arial" w:cs="Arial"/>
          <w:b/>
          <w:color w:val="222222"/>
          <w:lang w:eastAsia="es-MX"/>
        </w:rPr>
      </w:pPr>
    </w:p>
    <w:p w:rsidR="00573B6F" w:rsidRPr="007B570E" w:rsidRDefault="00573B6F" w:rsidP="00573B6F">
      <w:pPr>
        <w:shd w:val="clear" w:color="auto" w:fill="FFFFFF"/>
        <w:spacing w:after="0" w:line="360" w:lineRule="auto"/>
        <w:jc w:val="center"/>
        <w:rPr>
          <w:rFonts w:ascii="Arial" w:eastAsia="Times New Roman" w:hAnsi="Arial" w:cs="Arial"/>
          <w:b/>
          <w:color w:val="222222"/>
          <w:lang w:eastAsia="es-MX"/>
        </w:rPr>
      </w:pPr>
      <w:r w:rsidRPr="007B570E">
        <w:rPr>
          <w:rFonts w:ascii="Arial" w:eastAsia="Times New Roman" w:hAnsi="Arial" w:cs="Arial"/>
          <w:b/>
          <w:color w:val="222222"/>
          <w:lang w:eastAsia="es-MX"/>
        </w:rPr>
        <w:t>TAPACHULA, CHIAPAS, MÉXICO,</w:t>
      </w:r>
      <w:r>
        <w:rPr>
          <w:rFonts w:ascii="Arial" w:eastAsia="Times New Roman" w:hAnsi="Arial" w:cs="Arial"/>
          <w:b/>
          <w:color w:val="222222"/>
          <w:lang w:eastAsia="es-MX"/>
        </w:rPr>
        <w:t xml:space="preserve"> </w:t>
      </w:r>
      <w:r w:rsidRPr="007B570E">
        <w:rPr>
          <w:rFonts w:ascii="Arial" w:eastAsia="Times New Roman" w:hAnsi="Arial" w:cs="Arial"/>
          <w:b/>
          <w:color w:val="222222"/>
          <w:lang w:eastAsia="es-MX"/>
        </w:rPr>
        <w:t xml:space="preserve"> </w:t>
      </w:r>
      <w:r w:rsidR="004E3F6D">
        <w:rPr>
          <w:rFonts w:ascii="Arial" w:eastAsia="Times New Roman" w:hAnsi="Arial" w:cs="Arial"/>
          <w:b/>
          <w:color w:val="222222"/>
          <w:lang w:eastAsia="es-MX"/>
        </w:rPr>
        <w:t xml:space="preserve">MIERCOLES 14 DE </w:t>
      </w:r>
      <w:r>
        <w:rPr>
          <w:rFonts w:ascii="Arial" w:eastAsia="Times New Roman" w:hAnsi="Arial" w:cs="Arial"/>
          <w:b/>
          <w:color w:val="222222"/>
          <w:lang w:eastAsia="es-MX"/>
        </w:rPr>
        <w:t>ENERO DE 2015</w:t>
      </w:r>
      <w:r w:rsidRPr="007B570E">
        <w:rPr>
          <w:rFonts w:ascii="Arial" w:eastAsia="Times New Roman" w:hAnsi="Arial" w:cs="Arial"/>
          <w:b/>
          <w:color w:val="222222"/>
          <w:lang w:eastAsia="es-MX"/>
        </w:rPr>
        <w:t>.</w:t>
      </w:r>
    </w:p>
    <w:p w:rsidR="00573B6F" w:rsidRDefault="004E3F6D" w:rsidP="00573B6F">
      <w:pPr>
        <w:rPr>
          <w:rFonts w:ascii="Arial" w:hAnsi="Arial" w:cs="Arial"/>
        </w:rPr>
      </w:pPr>
      <w:r>
        <w:rPr>
          <w:rFonts w:ascii="Arial" w:hAnsi="Arial" w:cs="Arial"/>
        </w:rPr>
        <w:t xml:space="preserve"> </w:t>
      </w:r>
    </w:p>
    <w:p w:rsidR="00186B2A" w:rsidRDefault="00186B2A" w:rsidP="00573B6F">
      <w:pPr>
        <w:rPr>
          <w:rFonts w:ascii="Arial" w:hAnsi="Arial" w:cs="Arial"/>
        </w:rPr>
      </w:pPr>
    </w:p>
    <w:p w:rsidR="00186B2A" w:rsidRDefault="00186B2A" w:rsidP="00573B6F">
      <w:pPr>
        <w:rPr>
          <w:rFonts w:ascii="Arial" w:hAnsi="Arial" w:cs="Arial"/>
        </w:rPr>
      </w:pPr>
    </w:p>
    <w:p w:rsidR="00287600" w:rsidRDefault="00287600" w:rsidP="00FE21BE">
      <w:pPr>
        <w:shd w:val="clear" w:color="auto" w:fill="FFFFFF"/>
        <w:spacing w:after="0" w:line="240" w:lineRule="auto"/>
        <w:ind w:left="57"/>
        <w:jc w:val="center"/>
        <w:rPr>
          <w:rFonts w:ascii="Arial" w:eastAsia="Times New Roman" w:hAnsi="Arial" w:cs="Arial"/>
          <w:b/>
          <w:color w:val="222222"/>
          <w:sz w:val="24"/>
          <w:szCs w:val="24"/>
          <w:lang w:eastAsia="es-ES"/>
        </w:rPr>
        <w:sectPr w:rsidR="00287600" w:rsidSect="00287600">
          <w:footerReference w:type="default" r:id="rId9"/>
          <w:pgSz w:w="11906" w:h="16838"/>
          <w:pgMar w:top="1276" w:right="1701" w:bottom="1134" w:left="1701" w:header="709" w:footer="709" w:gutter="0"/>
          <w:cols w:space="708"/>
          <w:docGrid w:linePitch="360"/>
        </w:sectPr>
      </w:pPr>
    </w:p>
    <w:p w:rsidR="00287600" w:rsidRDefault="005937FF" w:rsidP="00FE21BE">
      <w:pPr>
        <w:shd w:val="clear" w:color="auto" w:fill="FFFFFF"/>
        <w:spacing w:after="0" w:line="240" w:lineRule="auto"/>
        <w:ind w:left="57"/>
        <w:jc w:val="center"/>
        <w:rPr>
          <w:rFonts w:ascii="Arial" w:eastAsia="Times New Roman" w:hAnsi="Arial" w:cs="Arial"/>
          <w:b/>
          <w:color w:val="222222"/>
          <w:sz w:val="24"/>
          <w:szCs w:val="24"/>
          <w:lang w:eastAsia="es-ES"/>
        </w:rPr>
        <w:sectPr w:rsidR="00287600" w:rsidSect="005937FF">
          <w:pgSz w:w="16838" w:h="11906" w:orient="landscape"/>
          <w:pgMar w:top="1560" w:right="1276" w:bottom="1701" w:left="1134" w:header="709" w:footer="709" w:gutter="0"/>
          <w:cols w:space="708"/>
          <w:docGrid w:linePitch="360"/>
        </w:sectPr>
      </w:pPr>
      <w:r w:rsidRPr="005937FF">
        <w:rPr>
          <w:rFonts w:ascii="Arial" w:eastAsia="Times New Roman" w:hAnsi="Arial" w:cs="Arial"/>
          <w:b/>
          <w:color w:val="222222"/>
          <w:sz w:val="24"/>
          <w:szCs w:val="24"/>
          <w:shd w:val="clear" w:color="auto" w:fill="DAEEF3" w:themeFill="accent5" w:themeFillTint="33"/>
          <w:lang w:eastAsia="es-ES"/>
        </w:rPr>
        <w:lastRenderedPageBreak/>
        <w:drawing>
          <wp:inline distT="0" distB="0" distL="0" distR="0" wp14:anchorId="455D1DD8" wp14:editId="204EC2CF">
            <wp:extent cx="8877300" cy="5457825"/>
            <wp:effectExtent l="0" t="0" r="1905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E2345D">
        <w:rPr>
          <w:rFonts w:ascii="Arial" w:eastAsia="Times New Roman" w:hAnsi="Arial" w:cs="Arial"/>
          <w:b/>
          <w:noProof/>
          <w:color w:val="222222"/>
          <w:sz w:val="24"/>
          <w:szCs w:val="24"/>
          <w:lang w:eastAsia="es-ES"/>
        </w:rPr>
        <mc:AlternateContent>
          <mc:Choice Requires="wps">
            <w:drawing>
              <wp:anchor distT="0" distB="0" distL="114300" distR="114300" simplePos="0" relativeHeight="251660288" behindDoc="0" locked="0" layoutInCell="1" allowOverlap="1" wp14:anchorId="572F0F25" wp14:editId="4364DCA0">
                <wp:simplePos x="0" y="0"/>
                <wp:positionH relativeFrom="column">
                  <wp:posOffset>1899285</wp:posOffset>
                </wp:positionH>
                <wp:positionV relativeFrom="paragraph">
                  <wp:posOffset>-803910</wp:posOffset>
                </wp:positionV>
                <wp:extent cx="3724275" cy="742950"/>
                <wp:effectExtent l="0" t="0" r="0" b="0"/>
                <wp:wrapNone/>
                <wp:docPr id="4" name="4 Cuadro de texto"/>
                <wp:cNvGraphicFramePr/>
                <a:graphic xmlns:a="http://schemas.openxmlformats.org/drawingml/2006/main">
                  <a:graphicData uri="http://schemas.microsoft.com/office/word/2010/wordprocessingShape">
                    <wps:wsp>
                      <wps:cNvSpPr txBox="1"/>
                      <wps:spPr>
                        <a:xfrm>
                          <a:off x="0" y="0"/>
                          <a:ext cx="3724275" cy="742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345D" w:rsidRPr="00E2345D" w:rsidRDefault="00E2345D" w:rsidP="00E2345D">
                            <w:pPr>
                              <w:jc w:val="center"/>
                              <w:rPr>
                                <w:rFonts w:ascii="Arial" w:hAnsi="Arial" w:cs="Arial"/>
                                <w:b/>
                                <w:sz w:val="24"/>
                                <w:szCs w:val="24"/>
                              </w:rPr>
                            </w:pPr>
                            <w:r w:rsidRPr="00E2345D">
                              <w:rPr>
                                <w:rFonts w:ascii="Arial" w:hAnsi="Arial" w:cs="Arial"/>
                                <w:b/>
                                <w:sz w:val="24"/>
                                <w:szCs w:val="24"/>
                              </w:rPr>
                              <w:t>ACT. 4</w:t>
                            </w:r>
                          </w:p>
                          <w:p w:rsidR="00E2345D" w:rsidRPr="00E2345D" w:rsidRDefault="00E2345D" w:rsidP="00E2345D">
                            <w:pPr>
                              <w:jc w:val="center"/>
                              <w:rPr>
                                <w:rFonts w:ascii="Arial" w:hAnsi="Arial" w:cs="Arial"/>
                                <w:b/>
                                <w:sz w:val="24"/>
                                <w:szCs w:val="24"/>
                              </w:rPr>
                            </w:pPr>
                            <w:r w:rsidRPr="00E2345D">
                              <w:rPr>
                                <w:rFonts w:ascii="Arial" w:hAnsi="Arial" w:cs="Arial"/>
                                <w:sz w:val="24"/>
                                <w:szCs w:val="24"/>
                              </w:rPr>
                              <w:t xml:space="preserve"> </w:t>
                            </w:r>
                            <w:r w:rsidRPr="00E2345D">
                              <w:rPr>
                                <w:rFonts w:ascii="Arial" w:hAnsi="Arial" w:cs="Arial"/>
                                <w:b/>
                                <w:sz w:val="24"/>
                                <w:szCs w:val="24"/>
                              </w:rPr>
                              <w:t>CUADRO ESQUEMATICO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4 Cuadro de texto" o:spid="_x0000_s1026" type="#_x0000_t202" style="position:absolute;left:0;text-align:left;margin-left:149.55pt;margin-top:-63.3pt;width:293.25pt;height: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z5CgwIAAGkFAAAOAAAAZHJzL2Uyb0RvYy54bWysVN9v2jAQfp+0/8Hy+xqgoayIUDEqpkmo&#10;rUanPhvHLtFsn2cbEvbX7+wklHV76bSX5Hz3+Xzf/ZrdNFqRg3C+AlPQ4cWAEmE4lJV5Lui3x9WH&#10;j5T4wEzJFBhR0KPw9Gb+/t2stlMxgh2oUjiCToyf1raguxDsNMs83wnN/AVYYdAowWkW8Oies9Kx&#10;Gr1rlY0Gg6usBldaB1x4j9rb1kjnyb+Ugod7Kb0IRBUUYwvp69J3G7/ZfMamz47ZXcW7MNg/RKFZ&#10;ZfDRk6tbFhjZu+oPV7riDjzIcMFBZyBlxUXigGyGg1dsNjtmReKCyfH2lCb//9zyu8ODI1VZ0JwS&#10;wzSWKCfLPSsdkFKQIJoAMUm19VPEbiyiQ/MJGix2r/eojNwb6XT8IyuCdkz38ZRi9EM4Ki8no3w0&#10;GVPC0TbJR9fjVIPs5bZ1PnwWoEkUCuqwhCmz7LD2ASNBaA+JjxlYVUqlMipD6oJeXaLL3yx4Q5mo&#10;EakhOjeRURt5ksJRiYhR5quQmJBEICpSK4qlcuTAsIkY58KExD35RXRESQziLRc7/EtUb7nc8uhf&#10;BhNOl3VlwCX2r8Iuv/chyxaPiTzjHcXQbJuu0lsoj1hoB+28eMtXFVZjzXx4YA4HBGuLQx/u8SMV&#10;YNahkyjZgfv5N33EY9+ilZIaB66g/seeOUGJ+mKwo6+HeR4nNB3y8WSEB3du2Z5bzF4vAcsxxPVi&#10;eRIjPqhelA70E+6GRXwVTcxwfLugoReXoV0DuFu4WCwSCGfSsrA2G8uj61id2GuPzRNztmvIOBJ3&#10;0I8mm77qyxYbbxpY7APIKjVtTHCb1S7xOM+pl7vdExfG+TmhXjbk/BcAAAD//wMAUEsDBBQABgAI&#10;AAAAIQAXGqk+4QAAAAsBAAAPAAAAZHJzL2Rvd25yZXYueG1sTI9Na4NAEIbvhfyHZQK9JatCRK1r&#10;CEIolPaQNJfeVnei0v2w7iax/fWdnprbfDy880y5nY1mV5z84KyAeB0BQ9s6NdhOwOl9v8qA+SCt&#10;ktpZFPCNHrbV4qGUhXI3e8DrMXSMQqwvpIA+hLHg3Lc9GunXbkRLu7ObjAzUTh1Xk7xRuNE8iaKU&#10;GzlYutDLEese28/jxQh4qfdv8tAkJvvR9fPreTd+nT42Qjwu590TsIBz+IfhT5/UoSKnxl2s8kwL&#10;SPI8JlTAKk7SFBghWbahoqFRngKvSn7/Q/ULAAD//wMAUEsBAi0AFAAGAAgAAAAhALaDOJL+AAAA&#10;4QEAABMAAAAAAAAAAAAAAAAAAAAAAFtDb250ZW50X1R5cGVzXS54bWxQSwECLQAUAAYACAAAACEA&#10;OP0h/9YAAACUAQAACwAAAAAAAAAAAAAAAAAvAQAAX3JlbHMvLnJlbHNQSwECLQAUAAYACAAAACEA&#10;d3s+QoMCAABpBQAADgAAAAAAAAAAAAAAAAAuAgAAZHJzL2Uyb0RvYy54bWxQSwECLQAUAAYACAAA&#10;ACEAFxqpPuEAAAALAQAADwAAAAAAAAAAAAAAAADdBAAAZHJzL2Rvd25yZXYueG1sUEsFBgAAAAAE&#10;AAQA8wAAAOsFAAAAAA==&#10;" filled="f" stroked="f" strokeweight=".5pt">
                <v:textbox>
                  <w:txbxContent>
                    <w:p w:rsidR="00E2345D" w:rsidRPr="00E2345D" w:rsidRDefault="00E2345D" w:rsidP="00E2345D">
                      <w:pPr>
                        <w:jc w:val="center"/>
                        <w:rPr>
                          <w:rFonts w:ascii="Arial" w:hAnsi="Arial" w:cs="Arial"/>
                          <w:b/>
                          <w:sz w:val="24"/>
                          <w:szCs w:val="24"/>
                        </w:rPr>
                      </w:pPr>
                      <w:r w:rsidRPr="00E2345D">
                        <w:rPr>
                          <w:rFonts w:ascii="Arial" w:hAnsi="Arial" w:cs="Arial"/>
                          <w:b/>
                          <w:sz w:val="24"/>
                          <w:szCs w:val="24"/>
                        </w:rPr>
                        <w:t>ACT. 4</w:t>
                      </w:r>
                    </w:p>
                    <w:p w:rsidR="00E2345D" w:rsidRPr="00E2345D" w:rsidRDefault="00E2345D" w:rsidP="00E2345D">
                      <w:pPr>
                        <w:jc w:val="center"/>
                        <w:rPr>
                          <w:rFonts w:ascii="Arial" w:hAnsi="Arial" w:cs="Arial"/>
                          <w:b/>
                          <w:sz w:val="24"/>
                          <w:szCs w:val="24"/>
                        </w:rPr>
                      </w:pPr>
                      <w:r w:rsidRPr="00E2345D">
                        <w:rPr>
                          <w:rFonts w:ascii="Arial" w:hAnsi="Arial" w:cs="Arial"/>
                          <w:sz w:val="24"/>
                          <w:szCs w:val="24"/>
                        </w:rPr>
                        <w:t xml:space="preserve"> </w:t>
                      </w:r>
                      <w:r w:rsidRPr="00E2345D">
                        <w:rPr>
                          <w:rFonts w:ascii="Arial" w:hAnsi="Arial" w:cs="Arial"/>
                          <w:b/>
                          <w:sz w:val="24"/>
                          <w:szCs w:val="24"/>
                        </w:rPr>
                        <w:t>CUADRO ESQUEMATICO</w:t>
                      </w:r>
                    </w:p>
                  </w:txbxContent>
                </v:textbox>
              </v:shape>
            </w:pict>
          </mc:Fallback>
        </mc:AlternateContent>
      </w:r>
    </w:p>
    <w:p w:rsidR="00FE21BE" w:rsidRPr="00C81A88" w:rsidRDefault="00FE21BE" w:rsidP="00FE21BE">
      <w:pPr>
        <w:shd w:val="clear" w:color="auto" w:fill="FFFFFF"/>
        <w:spacing w:after="0" w:line="240" w:lineRule="auto"/>
        <w:ind w:left="57"/>
        <w:jc w:val="center"/>
        <w:rPr>
          <w:rFonts w:ascii="Arial" w:eastAsia="Times New Roman" w:hAnsi="Arial" w:cs="Arial"/>
          <w:b/>
          <w:color w:val="222222"/>
          <w:sz w:val="24"/>
          <w:szCs w:val="24"/>
          <w:lang w:eastAsia="es-ES"/>
        </w:rPr>
      </w:pPr>
      <w:bookmarkStart w:id="0" w:name="_GoBack"/>
      <w:bookmarkEnd w:id="0"/>
      <w:r w:rsidRPr="00C81A88">
        <w:rPr>
          <w:rFonts w:ascii="Arial" w:eastAsia="Times New Roman" w:hAnsi="Arial" w:cs="Arial"/>
          <w:b/>
          <w:color w:val="222222"/>
          <w:sz w:val="24"/>
          <w:szCs w:val="24"/>
          <w:lang w:eastAsia="es-ES"/>
        </w:rPr>
        <w:lastRenderedPageBreak/>
        <w:t>Comentario del video OPAM 2013 Reforma del Estado Mexicano</w:t>
      </w:r>
    </w:p>
    <w:p w:rsidR="00FE21BE" w:rsidRPr="00C81A88" w:rsidRDefault="00FE21BE" w:rsidP="00FE21BE">
      <w:pPr>
        <w:shd w:val="clear" w:color="auto" w:fill="FFFFFF"/>
        <w:spacing w:after="0" w:line="240" w:lineRule="auto"/>
        <w:ind w:left="57"/>
        <w:jc w:val="center"/>
        <w:rPr>
          <w:rFonts w:ascii="Arial" w:eastAsia="Times New Roman" w:hAnsi="Arial" w:cs="Arial"/>
          <w:b/>
          <w:color w:val="222222"/>
          <w:sz w:val="24"/>
          <w:szCs w:val="24"/>
          <w:lang w:eastAsia="es-ES"/>
        </w:rPr>
      </w:pPr>
      <w:r w:rsidRPr="00C81A88">
        <w:rPr>
          <w:rFonts w:ascii="Arial" w:eastAsia="Times New Roman" w:hAnsi="Arial" w:cs="Arial"/>
          <w:b/>
          <w:color w:val="222222"/>
          <w:sz w:val="24"/>
          <w:szCs w:val="24"/>
          <w:lang w:eastAsia="es-ES"/>
        </w:rPr>
        <w:t xml:space="preserve"> </w:t>
      </w:r>
      <w:proofErr w:type="gramStart"/>
      <w:r w:rsidRPr="00C81A88">
        <w:rPr>
          <w:rFonts w:ascii="Arial" w:eastAsia="Times New Roman" w:hAnsi="Arial" w:cs="Arial"/>
          <w:b/>
          <w:color w:val="222222"/>
          <w:sz w:val="24"/>
          <w:szCs w:val="24"/>
          <w:lang w:eastAsia="es-ES"/>
        </w:rPr>
        <w:t>y</w:t>
      </w:r>
      <w:proofErr w:type="gramEnd"/>
      <w:r w:rsidRPr="00C81A88">
        <w:rPr>
          <w:rFonts w:ascii="Arial" w:eastAsia="Times New Roman" w:hAnsi="Arial" w:cs="Arial"/>
          <w:b/>
          <w:color w:val="222222"/>
          <w:sz w:val="24"/>
          <w:szCs w:val="24"/>
          <w:lang w:eastAsia="es-ES"/>
        </w:rPr>
        <w:t xml:space="preserve"> su influencia en los OPA’S</w:t>
      </w:r>
    </w:p>
    <w:p w:rsidR="00D6264C" w:rsidRDefault="00FE21BE" w:rsidP="00D6264C">
      <w:pPr>
        <w:shd w:val="clear" w:color="auto" w:fill="FFFFFF"/>
        <w:spacing w:before="100" w:beforeAutospacing="1" w:after="0" w:line="360" w:lineRule="auto"/>
        <w:ind w:left="57"/>
        <w:jc w:val="both"/>
        <w:rPr>
          <w:rFonts w:ascii="Arial" w:hAnsi="Arial" w:cs="Arial"/>
        </w:rPr>
      </w:pPr>
      <w:r>
        <w:rPr>
          <w:rFonts w:ascii="Arial" w:eastAsia="Times New Roman" w:hAnsi="Arial" w:cs="Arial"/>
          <w:color w:val="222222"/>
          <w:lang w:eastAsia="es-ES"/>
        </w:rPr>
        <w:t>De a</w:t>
      </w:r>
      <w:r w:rsidR="00372808" w:rsidRPr="00E20DA1">
        <w:rPr>
          <w:rFonts w:ascii="Arial" w:eastAsia="Times New Roman" w:hAnsi="Arial" w:cs="Arial"/>
          <w:color w:val="222222"/>
          <w:lang w:eastAsia="es-ES"/>
        </w:rPr>
        <w:t>cuerdo a los</w:t>
      </w:r>
      <w:r w:rsidR="00372808" w:rsidRPr="00E20DA1">
        <w:rPr>
          <w:rFonts w:ascii="Arial" w:eastAsia="Times New Roman" w:hAnsi="Arial" w:cs="Arial"/>
          <w:b/>
          <w:color w:val="222222"/>
          <w:lang w:eastAsia="es-ES"/>
        </w:rPr>
        <w:t xml:space="preserve"> </w:t>
      </w:r>
      <w:r w:rsidR="00372808" w:rsidRPr="00E20DA1">
        <w:rPr>
          <w:rFonts w:ascii="Arial" w:eastAsia="Times New Roman" w:hAnsi="Arial" w:cs="Arial"/>
          <w:color w:val="222222"/>
          <w:lang w:eastAsia="es-ES"/>
        </w:rPr>
        <w:t xml:space="preserve">ponentes en el  congreso </w:t>
      </w:r>
      <w:r w:rsidR="00372808" w:rsidRPr="00E57C85">
        <w:rPr>
          <w:rFonts w:ascii="Arial" w:eastAsia="Times New Roman" w:hAnsi="Arial" w:cs="Arial"/>
          <w:color w:val="222222"/>
          <w:lang w:eastAsia="es-ES"/>
        </w:rPr>
        <w:t>OPAM 2013 Reforma del Estado Mexicano y su influencia en los</w:t>
      </w:r>
      <w:r w:rsidR="00644849">
        <w:rPr>
          <w:rFonts w:ascii="Arial" w:eastAsia="Times New Roman" w:hAnsi="Arial" w:cs="Arial"/>
          <w:color w:val="222222"/>
          <w:lang w:eastAsia="es-ES"/>
        </w:rPr>
        <w:t xml:space="preserve"> que</w:t>
      </w:r>
      <w:r w:rsidR="00372808" w:rsidRPr="00E57C85">
        <w:rPr>
          <w:rFonts w:ascii="Arial" w:eastAsia="Times New Roman" w:hAnsi="Arial" w:cs="Arial"/>
          <w:color w:val="222222"/>
          <w:lang w:eastAsia="es-ES"/>
        </w:rPr>
        <w:t xml:space="preserve"> </w:t>
      </w:r>
      <w:r>
        <w:rPr>
          <w:rFonts w:ascii="Arial" w:eastAsia="Times New Roman" w:hAnsi="Arial" w:cs="Arial"/>
          <w:color w:val="222222"/>
          <w:lang w:eastAsia="es-ES"/>
        </w:rPr>
        <w:t>s</w:t>
      </w:r>
      <w:r w:rsidR="00372808" w:rsidRPr="00E20DA1">
        <w:rPr>
          <w:rFonts w:ascii="Arial" w:eastAsia="Times New Roman" w:hAnsi="Arial" w:cs="Arial"/>
          <w:color w:val="222222"/>
          <w:lang w:eastAsia="es-ES"/>
        </w:rPr>
        <w:t xml:space="preserve">e observa </w:t>
      </w:r>
      <w:r>
        <w:rPr>
          <w:rFonts w:ascii="Arial" w:eastAsia="Times New Roman" w:hAnsi="Arial" w:cs="Arial"/>
          <w:color w:val="222222"/>
          <w:lang w:eastAsia="es-ES"/>
        </w:rPr>
        <w:t xml:space="preserve">la importancia que ha tomado en los últimos años el interés </w:t>
      </w:r>
      <w:r w:rsidR="00644849">
        <w:rPr>
          <w:rFonts w:ascii="Arial" w:eastAsia="Times New Roman" w:hAnsi="Arial" w:cs="Arial"/>
          <w:color w:val="222222"/>
          <w:lang w:eastAsia="es-ES"/>
        </w:rPr>
        <w:t xml:space="preserve">del gobierno que </w:t>
      </w:r>
      <w:r w:rsidR="00810CE3">
        <w:rPr>
          <w:rFonts w:ascii="Arial" w:eastAsia="Times New Roman" w:hAnsi="Arial" w:cs="Arial"/>
          <w:color w:val="222222"/>
          <w:lang w:eastAsia="es-ES"/>
        </w:rPr>
        <w:t>está</w:t>
      </w:r>
      <w:r>
        <w:rPr>
          <w:rFonts w:ascii="Arial" w:eastAsia="Times New Roman" w:hAnsi="Arial" w:cs="Arial"/>
          <w:color w:val="222222"/>
          <w:lang w:eastAsia="es-ES"/>
        </w:rPr>
        <w:t xml:space="preserve"> representado por las diferentes instituciones</w:t>
      </w:r>
      <w:r w:rsidR="00644849">
        <w:rPr>
          <w:rFonts w:ascii="Arial" w:eastAsia="Times New Roman" w:hAnsi="Arial" w:cs="Arial"/>
          <w:color w:val="222222"/>
          <w:lang w:eastAsia="es-ES"/>
        </w:rPr>
        <w:t xml:space="preserve">, </w:t>
      </w:r>
      <w:r w:rsidR="00810CE3">
        <w:rPr>
          <w:rFonts w:ascii="Arial" w:eastAsia="Times New Roman" w:hAnsi="Arial" w:cs="Arial"/>
          <w:color w:val="222222"/>
          <w:lang w:eastAsia="es-ES"/>
        </w:rPr>
        <w:t xml:space="preserve"> los congresos de los estados, </w:t>
      </w:r>
      <w:r>
        <w:rPr>
          <w:rFonts w:ascii="Arial" w:eastAsia="Times New Roman" w:hAnsi="Arial" w:cs="Arial"/>
          <w:color w:val="222222"/>
          <w:lang w:eastAsia="es-ES"/>
        </w:rPr>
        <w:t xml:space="preserve"> las cámaras de senadores y diputados encargados de legislar la ley para la reforma del estado con vigencia al mediados del 2014</w:t>
      </w:r>
      <w:r w:rsidR="00C852D9">
        <w:rPr>
          <w:rFonts w:ascii="Arial" w:eastAsia="Times New Roman" w:hAnsi="Arial" w:cs="Arial"/>
          <w:color w:val="222222"/>
          <w:lang w:eastAsia="es-ES"/>
        </w:rPr>
        <w:t xml:space="preserve"> a falta de consensos en los tiempos marcados por los legisladores queda un rezago importante en este rubro </w:t>
      </w:r>
      <w:r w:rsidR="00D6264C">
        <w:rPr>
          <w:rFonts w:ascii="Arial" w:eastAsia="Times New Roman" w:hAnsi="Arial" w:cs="Arial"/>
          <w:color w:val="222222"/>
          <w:lang w:eastAsia="es-ES"/>
        </w:rPr>
        <w:t>sin embargo se observa la influencia que tiene en el</w:t>
      </w:r>
      <w:r>
        <w:rPr>
          <w:rFonts w:ascii="Arial" w:eastAsia="Times New Roman" w:hAnsi="Arial" w:cs="Arial"/>
          <w:color w:val="222222"/>
          <w:lang w:eastAsia="es-ES"/>
        </w:rPr>
        <w:t xml:space="preserve"> </w:t>
      </w:r>
      <w:r w:rsidR="00372808" w:rsidRPr="00E20DA1">
        <w:rPr>
          <w:rFonts w:ascii="Arial" w:eastAsia="Times New Roman" w:hAnsi="Arial" w:cs="Arial"/>
          <w:color w:val="222222"/>
          <w:lang w:eastAsia="es-ES"/>
        </w:rPr>
        <w:t>cambio radical en la forma de la participación de la sociedad después de que se da la alternancia en el Gobierno Mexicano, a partir del 2000 al 2012 con los do</w:t>
      </w:r>
      <w:r w:rsidR="00C852D9">
        <w:rPr>
          <w:rFonts w:ascii="Arial" w:eastAsia="Times New Roman" w:hAnsi="Arial" w:cs="Arial"/>
          <w:color w:val="222222"/>
          <w:lang w:eastAsia="es-ES"/>
        </w:rPr>
        <w:t>s</w:t>
      </w:r>
      <w:r w:rsidR="00372808" w:rsidRPr="00E20DA1">
        <w:rPr>
          <w:rFonts w:ascii="Arial" w:eastAsia="Times New Roman" w:hAnsi="Arial" w:cs="Arial"/>
          <w:color w:val="222222"/>
          <w:lang w:eastAsia="es-ES"/>
        </w:rPr>
        <w:t xml:space="preserve"> sexenios de los  gobiernos panistas y que con esto se da la apertura a una nueva figura en el estado mexicano, </w:t>
      </w:r>
      <w:r w:rsidR="00C852D9">
        <w:rPr>
          <w:rFonts w:ascii="Arial" w:eastAsia="Times New Roman" w:hAnsi="Arial" w:cs="Arial"/>
          <w:color w:val="222222"/>
          <w:lang w:eastAsia="es-ES"/>
        </w:rPr>
        <w:t xml:space="preserve">por una lado los partidos políticos  de oposición buscan obtener </w:t>
      </w:r>
      <w:r w:rsidR="00D6264C">
        <w:rPr>
          <w:rFonts w:ascii="Arial" w:eastAsia="Times New Roman" w:hAnsi="Arial" w:cs="Arial"/>
          <w:color w:val="222222"/>
          <w:lang w:eastAsia="es-ES"/>
        </w:rPr>
        <w:t>más</w:t>
      </w:r>
      <w:r w:rsidR="00C852D9">
        <w:rPr>
          <w:rFonts w:ascii="Arial" w:eastAsia="Times New Roman" w:hAnsi="Arial" w:cs="Arial"/>
          <w:color w:val="222222"/>
          <w:lang w:eastAsia="es-ES"/>
        </w:rPr>
        <w:t xml:space="preserve"> control del gobierno y por otro  </w:t>
      </w:r>
      <w:r w:rsidR="00D6264C">
        <w:rPr>
          <w:rFonts w:ascii="Arial" w:eastAsia="Times New Roman" w:hAnsi="Arial" w:cs="Arial"/>
          <w:color w:val="222222"/>
          <w:lang w:eastAsia="es-ES"/>
        </w:rPr>
        <w:t>permitiendo que las cámaras de s</w:t>
      </w:r>
      <w:r w:rsidR="00372808" w:rsidRPr="00E20DA1">
        <w:rPr>
          <w:rFonts w:ascii="Arial" w:eastAsia="Times New Roman" w:hAnsi="Arial" w:cs="Arial"/>
          <w:color w:val="222222"/>
          <w:lang w:eastAsia="es-ES"/>
        </w:rPr>
        <w:t xml:space="preserve">enadores como </w:t>
      </w:r>
      <w:r w:rsidR="00D6264C">
        <w:rPr>
          <w:rFonts w:ascii="Arial" w:eastAsia="Times New Roman" w:hAnsi="Arial" w:cs="Arial"/>
          <w:color w:val="222222"/>
          <w:lang w:eastAsia="es-ES"/>
        </w:rPr>
        <w:t xml:space="preserve">la </w:t>
      </w:r>
      <w:r w:rsidR="00372808" w:rsidRPr="00E20DA1">
        <w:rPr>
          <w:rFonts w:ascii="Arial" w:eastAsia="Times New Roman" w:hAnsi="Arial" w:cs="Arial"/>
          <w:color w:val="222222"/>
          <w:lang w:eastAsia="es-ES"/>
        </w:rPr>
        <w:t xml:space="preserve">de diputados  busquen hacer reformas del estado mexicano  en beneficio a la apertura política  y democrática dándole más participación a la ciudadanía </w:t>
      </w:r>
      <w:r w:rsidR="00C852D9">
        <w:rPr>
          <w:rFonts w:ascii="Arial" w:eastAsia="Times New Roman" w:hAnsi="Arial" w:cs="Arial"/>
          <w:color w:val="222222"/>
          <w:lang w:eastAsia="es-ES"/>
        </w:rPr>
        <w:t>por medio de los O</w:t>
      </w:r>
      <w:r w:rsidR="00372808" w:rsidRPr="00E20DA1">
        <w:rPr>
          <w:rFonts w:ascii="Arial" w:eastAsia="Times New Roman" w:hAnsi="Arial" w:cs="Arial"/>
          <w:color w:val="222222"/>
          <w:lang w:eastAsia="es-ES"/>
        </w:rPr>
        <w:t xml:space="preserve">rganismos </w:t>
      </w:r>
      <w:r w:rsidR="00C852D9">
        <w:rPr>
          <w:rFonts w:ascii="Arial" w:eastAsia="Times New Roman" w:hAnsi="Arial" w:cs="Arial"/>
          <w:color w:val="222222"/>
          <w:lang w:eastAsia="es-ES"/>
        </w:rPr>
        <w:t>P</w:t>
      </w:r>
      <w:r w:rsidR="00372808" w:rsidRPr="00E20DA1">
        <w:rPr>
          <w:rFonts w:ascii="Arial" w:eastAsia="Times New Roman" w:hAnsi="Arial" w:cs="Arial"/>
          <w:color w:val="222222"/>
          <w:lang w:eastAsia="es-ES"/>
        </w:rPr>
        <w:t xml:space="preserve">úblicos </w:t>
      </w:r>
      <w:r w:rsidR="00C852D9">
        <w:rPr>
          <w:rFonts w:ascii="Arial" w:eastAsia="Times New Roman" w:hAnsi="Arial" w:cs="Arial"/>
          <w:color w:val="222222"/>
          <w:lang w:eastAsia="es-ES"/>
        </w:rPr>
        <w:t>A</w:t>
      </w:r>
      <w:r w:rsidR="00372808" w:rsidRPr="00E20DA1">
        <w:rPr>
          <w:rFonts w:ascii="Arial" w:eastAsia="Times New Roman" w:hAnsi="Arial" w:cs="Arial"/>
          <w:color w:val="222222"/>
          <w:lang w:eastAsia="es-ES"/>
        </w:rPr>
        <w:t>utónomos</w:t>
      </w:r>
      <w:r w:rsidR="00C852D9">
        <w:rPr>
          <w:rFonts w:ascii="Arial" w:eastAsia="Times New Roman" w:hAnsi="Arial" w:cs="Arial"/>
          <w:color w:val="222222"/>
          <w:lang w:eastAsia="es-ES"/>
        </w:rPr>
        <w:t xml:space="preserve"> de México (OPAM), </w:t>
      </w:r>
      <w:r w:rsidR="00372808" w:rsidRPr="00E20DA1">
        <w:rPr>
          <w:rFonts w:ascii="Arial" w:eastAsia="Times New Roman" w:hAnsi="Arial" w:cs="Arial"/>
          <w:color w:val="222222"/>
          <w:lang w:eastAsia="es-ES"/>
        </w:rPr>
        <w:t xml:space="preserve"> en los diferentes niveles de gobierno  buscando la transparencia</w:t>
      </w:r>
      <w:r w:rsidR="00C852D9">
        <w:rPr>
          <w:rFonts w:ascii="Arial" w:eastAsia="Times New Roman" w:hAnsi="Arial" w:cs="Arial"/>
          <w:color w:val="222222"/>
          <w:lang w:eastAsia="es-ES"/>
        </w:rPr>
        <w:t>, la rendición de cuentas</w:t>
      </w:r>
      <w:r w:rsidR="00372808" w:rsidRPr="00E20DA1">
        <w:rPr>
          <w:rFonts w:ascii="Arial" w:eastAsia="Times New Roman" w:hAnsi="Arial" w:cs="Arial"/>
          <w:color w:val="222222"/>
          <w:lang w:eastAsia="es-ES"/>
        </w:rPr>
        <w:t xml:space="preserve"> y protección de los derechos más elementales de todo ser humano</w:t>
      </w:r>
      <w:r w:rsidR="00C852D9">
        <w:rPr>
          <w:rFonts w:ascii="Arial" w:eastAsia="Times New Roman" w:hAnsi="Arial" w:cs="Arial"/>
          <w:color w:val="222222"/>
          <w:lang w:eastAsia="es-ES"/>
        </w:rPr>
        <w:t xml:space="preserve"> que enfrenta en los tiempos actuales l</w:t>
      </w:r>
      <w:r w:rsidR="008151B2" w:rsidRPr="00E20DA1">
        <w:rPr>
          <w:rFonts w:ascii="Arial" w:hAnsi="Arial" w:cs="Arial"/>
          <w:color w:val="222222"/>
        </w:rPr>
        <w:t xml:space="preserve">os aspectos recurrentes en las </w:t>
      </w:r>
      <w:r w:rsidR="00D6264C">
        <w:rPr>
          <w:rFonts w:ascii="Arial" w:hAnsi="Arial" w:cs="Arial"/>
          <w:color w:val="222222"/>
        </w:rPr>
        <w:t xml:space="preserve">diversas </w:t>
      </w:r>
      <w:r w:rsidR="008151B2" w:rsidRPr="00E20DA1">
        <w:rPr>
          <w:rFonts w:ascii="Arial" w:hAnsi="Arial" w:cs="Arial"/>
          <w:color w:val="222222"/>
        </w:rPr>
        <w:t>crisis</w:t>
      </w:r>
      <w:r w:rsidR="00D6264C">
        <w:rPr>
          <w:rFonts w:ascii="Arial" w:hAnsi="Arial" w:cs="Arial"/>
          <w:color w:val="222222"/>
        </w:rPr>
        <w:t xml:space="preserve"> principalmente en la económica</w:t>
      </w:r>
      <w:r w:rsidR="00644849">
        <w:rPr>
          <w:rFonts w:ascii="Arial" w:hAnsi="Arial" w:cs="Arial"/>
          <w:color w:val="222222"/>
        </w:rPr>
        <w:t xml:space="preserve">, en la impartición de justicia, la equidad de género, y en los sectores vulnerables como son las comunidades indígenas, uno de los flagelos de este siglo </w:t>
      </w:r>
      <w:r w:rsidR="008151B2">
        <w:rPr>
          <w:rFonts w:ascii="Arial" w:hAnsi="Arial" w:cs="Arial"/>
          <w:color w:val="222222"/>
        </w:rPr>
        <w:t xml:space="preserve">es sin duda la corrupción, migración, </w:t>
      </w:r>
      <w:r w:rsidR="008151B2" w:rsidRPr="00E20DA1">
        <w:rPr>
          <w:rFonts w:ascii="Arial" w:hAnsi="Arial" w:cs="Arial"/>
          <w:color w:val="222222"/>
        </w:rPr>
        <w:t xml:space="preserve"> la </w:t>
      </w:r>
      <w:r w:rsidR="008151B2" w:rsidRPr="00E20DA1">
        <w:rPr>
          <w:rFonts w:ascii="Arial" w:hAnsi="Arial" w:cs="Arial"/>
        </w:rPr>
        <w:t>persistencia de la pobreza y la desigualdad social, violación sistemática de los derechos humanos,</w:t>
      </w:r>
      <w:r w:rsidR="00D6264C">
        <w:rPr>
          <w:rFonts w:ascii="Arial" w:hAnsi="Arial" w:cs="Arial"/>
        </w:rPr>
        <w:t xml:space="preserve"> teniendo</w:t>
      </w:r>
      <w:r w:rsidR="008151B2" w:rsidRPr="00E20DA1">
        <w:rPr>
          <w:rFonts w:ascii="Arial" w:hAnsi="Arial" w:cs="Arial"/>
        </w:rPr>
        <w:t xml:space="preserve"> la necesidad de que los organismos públicos autónomos </w:t>
      </w:r>
      <w:r w:rsidR="00D6264C">
        <w:rPr>
          <w:rFonts w:ascii="Arial" w:hAnsi="Arial" w:cs="Arial"/>
        </w:rPr>
        <w:t xml:space="preserve">(OPA’s) </w:t>
      </w:r>
      <w:r w:rsidR="008151B2" w:rsidRPr="00E20DA1">
        <w:rPr>
          <w:rFonts w:ascii="Arial" w:hAnsi="Arial" w:cs="Arial"/>
        </w:rPr>
        <w:t>en general sirvan como un puente entre instituciones públicas,  que atiendan de manera urgente las necesidades de la ciudadanía por los distintos</w:t>
      </w:r>
      <w:r w:rsidR="008151B2">
        <w:rPr>
          <w:rFonts w:ascii="Arial" w:hAnsi="Arial" w:cs="Arial"/>
        </w:rPr>
        <w:t xml:space="preserve"> niveles de</w:t>
      </w:r>
      <w:r w:rsidR="008151B2" w:rsidRPr="00E20DA1">
        <w:rPr>
          <w:rFonts w:ascii="Arial" w:hAnsi="Arial" w:cs="Arial"/>
        </w:rPr>
        <w:t xml:space="preserve"> gobierno </w:t>
      </w:r>
      <w:r w:rsidR="00D6264C">
        <w:rPr>
          <w:rFonts w:ascii="Arial" w:hAnsi="Arial" w:cs="Arial"/>
        </w:rPr>
        <w:t>en la</w:t>
      </w:r>
      <w:r w:rsidR="008151B2">
        <w:rPr>
          <w:rFonts w:ascii="Arial" w:hAnsi="Arial" w:cs="Arial"/>
        </w:rPr>
        <w:t xml:space="preserve"> </w:t>
      </w:r>
      <w:r w:rsidR="008151B2" w:rsidRPr="00E20DA1">
        <w:rPr>
          <w:rFonts w:ascii="Arial" w:hAnsi="Arial" w:cs="Arial"/>
        </w:rPr>
        <w:t>aplicación de políticas públicas que atiendan el reclamo social en los aspectos más elementales de los derechos humanos que debe de tomar en cuenta toda reforma de estado con el fin de estar  a la altura de la exigencia de los tiempos modernos en que se encuentra la evolución actual de toda sociedad de los seres humanos tanto en los aspectos democráticos, te</w:t>
      </w:r>
      <w:r w:rsidR="00D6264C">
        <w:rPr>
          <w:rFonts w:ascii="Arial" w:hAnsi="Arial" w:cs="Arial"/>
        </w:rPr>
        <w:t>cnológicos, políticos y cultura</w:t>
      </w:r>
      <w:r w:rsidR="00810CE3">
        <w:rPr>
          <w:rFonts w:ascii="Arial" w:hAnsi="Arial" w:cs="Arial"/>
        </w:rPr>
        <w:t>les.</w:t>
      </w:r>
    </w:p>
    <w:p w:rsidR="002A392C" w:rsidRDefault="002A392C" w:rsidP="002A392C">
      <w:pPr>
        <w:spacing w:line="360" w:lineRule="auto"/>
        <w:ind w:left="993" w:hanging="993"/>
        <w:rPr>
          <w:rFonts w:ascii="Times New Roman" w:hAnsi="Times New Roman" w:cs="Times New Roman"/>
        </w:rPr>
      </w:pPr>
    </w:p>
    <w:p w:rsidR="002A392C" w:rsidRDefault="002A392C" w:rsidP="002A392C">
      <w:pPr>
        <w:spacing w:before="100" w:beforeAutospacing="1" w:after="100" w:afterAutospacing="1" w:line="240" w:lineRule="auto"/>
        <w:ind w:left="993" w:hanging="993"/>
        <w:rPr>
          <w:rFonts w:ascii="Arial" w:eastAsia="Times New Roman" w:hAnsi="Arial" w:cs="Arial"/>
          <w:bCs/>
          <w:color w:val="000000" w:themeColor="text1"/>
          <w:sz w:val="18"/>
          <w:szCs w:val="18"/>
          <w:lang w:eastAsia="es-ES"/>
        </w:rPr>
      </w:pPr>
      <w:r w:rsidRPr="002A392C">
        <w:rPr>
          <w:rFonts w:ascii="Arial" w:hAnsi="Arial" w:cs="Arial"/>
          <w:sz w:val="18"/>
          <w:szCs w:val="18"/>
        </w:rPr>
        <w:t>Córdova .M.M. (201</w:t>
      </w:r>
      <w:r w:rsidR="00BD707A">
        <w:rPr>
          <w:rFonts w:ascii="Arial" w:hAnsi="Arial" w:cs="Arial"/>
          <w:sz w:val="18"/>
          <w:szCs w:val="18"/>
        </w:rPr>
        <w:t>5</w:t>
      </w:r>
      <w:r w:rsidRPr="002A392C">
        <w:rPr>
          <w:rFonts w:ascii="Arial" w:hAnsi="Arial" w:cs="Arial"/>
          <w:sz w:val="18"/>
          <w:szCs w:val="18"/>
        </w:rPr>
        <w:t xml:space="preserve">), </w:t>
      </w:r>
      <w:r w:rsidR="00BD707A">
        <w:rPr>
          <w:rFonts w:ascii="Arial" w:hAnsi="Arial" w:cs="Arial"/>
          <w:sz w:val="18"/>
          <w:szCs w:val="18"/>
        </w:rPr>
        <w:t xml:space="preserve">Fundamentos </w:t>
      </w:r>
      <w:r w:rsidR="00681C9E">
        <w:rPr>
          <w:rFonts w:ascii="Arial" w:hAnsi="Arial" w:cs="Arial"/>
          <w:sz w:val="18"/>
          <w:szCs w:val="18"/>
        </w:rPr>
        <w:t>Jurídicos</w:t>
      </w:r>
      <w:r w:rsidRPr="002A392C">
        <w:rPr>
          <w:rFonts w:ascii="Arial" w:eastAsia="Times New Roman" w:hAnsi="Arial" w:cs="Arial"/>
          <w:bCs/>
          <w:color w:val="222222"/>
          <w:sz w:val="18"/>
          <w:szCs w:val="18"/>
          <w:lang w:eastAsia="es-ES"/>
        </w:rPr>
        <w:t xml:space="preserve">, </w:t>
      </w:r>
      <w:r w:rsidRPr="002A392C">
        <w:rPr>
          <w:rFonts w:ascii="Arial" w:eastAsia="Times New Roman" w:hAnsi="Arial" w:cs="Arial"/>
          <w:bCs/>
          <w:color w:val="000000" w:themeColor="text1"/>
          <w:sz w:val="18"/>
          <w:szCs w:val="18"/>
          <w:lang w:eastAsia="es-ES"/>
        </w:rPr>
        <w:t xml:space="preserve"> Instituto de Administración Pública del Estado de        Chiapas. A.C, Chiapas,  México</w:t>
      </w:r>
    </w:p>
    <w:p w:rsidR="008151B2" w:rsidRPr="00E20DA1" w:rsidRDefault="00D6264C" w:rsidP="00810CE3">
      <w:pPr>
        <w:spacing w:before="100" w:beforeAutospacing="1" w:after="100" w:afterAutospacing="1" w:line="240" w:lineRule="auto"/>
        <w:ind w:left="993" w:hanging="993"/>
        <w:rPr>
          <w:rFonts w:ascii="Arial" w:eastAsia="Times New Roman" w:hAnsi="Arial" w:cs="Arial"/>
          <w:color w:val="222222"/>
          <w:lang w:eastAsia="es-ES"/>
        </w:rPr>
      </w:pPr>
      <w:r w:rsidRPr="002A392C">
        <w:rPr>
          <w:rFonts w:ascii="Arial" w:eastAsia="Times New Roman" w:hAnsi="Arial" w:cs="Arial"/>
          <w:color w:val="222222"/>
          <w:sz w:val="18"/>
          <w:szCs w:val="18"/>
          <w:lang w:eastAsia="es-ES"/>
        </w:rPr>
        <w:t>Participantes en este foro son</w:t>
      </w:r>
      <w:r w:rsidR="00FE21BE" w:rsidRPr="002A392C">
        <w:rPr>
          <w:rFonts w:ascii="Arial" w:hAnsi="Arial" w:cs="Arial"/>
          <w:sz w:val="18"/>
          <w:szCs w:val="18"/>
        </w:rPr>
        <w:t xml:space="preserve"> la Senadora del Partido de la Revolución Democrática (PRD), Angélica de la Peña Gómez; y los Senadores del Partido Acción Nacional (PAN), Javier Corral Jurado, y del Partido Revolucionario Institucional (PRI), David Penchyna Grub</w:t>
      </w:r>
      <w:r w:rsidR="00FE21BE" w:rsidRPr="00D6264C">
        <w:rPr>
          <w:rFonts w:ascii="Arial" w:hAnsi="Arial" w:cs="Arial"/>
          <w:sz w:val="16"/>
          <w:szCs w:val="16"/>
        </w:rPr>
        <w:t xml:space="preserve"> </w:t>
      </w:r>
    </w:p>
    <w:p w:rsidR="0028737B" w:rsidRPr="00C81A88" w:rsidRDefault="0028737B" w:rsidP="00C81A88">
      <w:pPr>
        <w:shd w:val="clear" w:color="auto" w:fill="FFFFFF"/>
        <w:spacing w:before="100" w:beforeAutospacing="1" w:after="0" w:line="360" w:lineRule="auto"/>
        <w:ind w:left="57"/>
        <w:jc w:val="center"/>
        <w:rPr>
          <w:rFonts w:ascii="Arial" w:eastAsia="Times New Roman" w:hAnsi="Arial" w:cs="Arial"/>
          <w:b/>
          <w:color w:val="222222"/>
          <w:sz w:val="24"/>
          <w:szCs w:val="24"/>
          <w:lang w:eastAsia="es-ES"/>
        </w:rPr>
      </w:pPr>
    </w:p>
    <w:p w:rsidR="0028737B" w:rsidRPr="00C81A88" w:rsidRDefault="0028737B" w:rsidP="00C81A88">
      <w:pPr>
        <w:pStyle w:val="Ttulo1"/>
        <w:shd w:val="clear" w:color="auto" w:fill="FFFFFF"/>
        <w:spacing w:before="0" w:beforeAutospacing="0" w:after="0" w:afterAutospacing="0"/>
        <w:jc w:val="center"/>
        <w:rPr>
          <w:rFonts w:ascii="Arial" w:hAnsi="Arial" w:cs="Arial"/>
          <w:bCs w:val="0"/>
          <w:color w:val="222222"/>
          <w:sz w:val="24"/>
          <w:szCs w:val="24"/>
        </w:rPr>
      </w:pPr>
      <w:r w:rsidRPr="00C81A88">
        <w:rPr>
          <w:rFonts w:ascii="Arial" w:hAnsi="Arial" w:cs="Arial"/>
          <w:color w:val="222222"/>
          <w:sz w:val="24"/>
          <w:szCs w:val="24"/>
        </w:rPr>
        <w:t xml:space="preserve">Comentario del video </w:t>
      </w:r>
      <w:r w:rsidRPr="00C81A88">
        <w:rPr>
          <w:rFonts w:ascii="Arial" w:hAnsi="Arial" w:cs="Arial"/>
          <w:bCs w:val="0"/>
          <w:color w:val="222222"/>
          <w:spacing w:val="-7"/>
          <w:sz w:val="24"/>
          <w:szCs w:val="24"/>
          <w:bdr w:val="none" w:sz="0" w:space="0" w:color="auto" w:frame="1"/>
        </w:rPr>
        <w:t>La Reforma del Estado en México: Derechos Fundamentales</w:t>
      </w:r>
    </w:p>
    <w:p w:rsidR="00372808" w:rsidRDefault="0053331F" w:rsidP="005B034F">
      <w:pPr>
        <w:shd w:val="clear" w:color="auto" w:fill="FFFFFF"/>
        <w:spacing w:before="100" w:beforeAutospacing="1" w:after="0" w:line="360" w:lineRule="auto"/>
        <w:ind w:left="57"/>
        <w:jc w:val="both"/>
        <w:rPr>
          <w:rFonts w:ascii="Arial" w:eastAsia="Times New Roman" w:hAnsi="Arial" w:cs="Arial"/>
          <w:color w:val="222222"/>
          <w:lang w:eastAsia="es-ES"/>
        </w:rPr>
      </w:pPr>
      <w:r w:rsidRPr="00D950BD">
        <w:rPr>
          <w:rFonts w:ascii="Arial" w:eastAsia="Times New Roman" w:hAnsi="Arial" w:cs="Arial"/>
          <w:color w:val="222222"/>
          <w:lang w:eastAsia="es-ES"/>
        </w:rPr>
        <w:t xml:space="preserve">Parte de la ley de la reforma del estado con un plazo de un año que finalizó el 30 de Abril del 2014 inicialmente con el nombre de las garantías sociales mismo que fue ampliado a todo el capítulo de los derechos humanos, y que en el momento de llevarse a cabo los trabajos de la mesa IV que </w:t>
      </w:r>
      <w:r w:rsidR="00D950BD" w:rsidRPr="00D950BD">
        <w:rPr>
          <w:rFonts w:ascii="Arial" w:eastAsia="Times New Roman" w:hAnsi="Arial" w:cs="Arial"/>
          <w:color w:val="222222"/>
          <w:lang w:eastAsia="es-ES"/>
        </w:rPr>
        <w:t xml:space="preserve">se encarga del análisis de los derechos fundamentales sirve como presión a los legisladores a concluir en el tiempo de la agenda programada para la creación de dicha ley en la que se ve como novedoso la inclusión de cuatro factores  que consisten en </w:t>
      </w:r>
      <w:r w:rsidR="009B189B" w:rsidRPr="00E20DA1">
        <w:rPr>
          <w:rFonts w:ascii="Arial" w:hAnsi="Arial" w:cs="Arial"/>
        </w:rPr>
        <w:t xml:space="preserve">Intervención de la sociedad civil organizada, </w:t>
      </w:r>
      <w:r w:rsidR="009B189B">
        <w:rPr>
          <w:rFonts w:ascii="Arial" w:hAnsi="Arial" w:cs="Arial"/>
        </w:rPr>
        <w:t xml:space="preserve">que ya no solo se basa con simples manifestaciones en las calles sino que elabora un documento con la participación de académicos y personas expertas en diversos temas que dan base a la conformación de un documento con exposición de motivos que proponen cambios a la constitución,  </w:t>
      </w:r>
      <w:r w:rsidR="009B189B" w:rsidRPr="00E20DA1">
        <w:rPr>
          <w:rFonts w:ascii="Arial" w:hAnsi="Arial" w:cs="Arial"/>
        </w:rPr>
        <w:t>convergencia de opiniones de la reforma profunda del estado, orden en el catálogo de los derechos  políticos,  laborales igualdad, libertad seguridad jurídica  etc.  y por primera vez el estado mexicano busca un referente en las reformas emprendidas en el extranjero como son los de Colombia 1991, Brasil 1988, y el derecho internacional de los derechos humanos,  los tratados internacionales de derechos humanos que sugiere sean constitucional,  criterios normativos de jurisprudencia internacional, así como la reforma de derechos humanos tramitada por una vía paralela a la reforma jud</w:t>
      </w:r>
      <w:r w:rsidR="004E6B0C">
        <w:rPr>
          <w:rFonts w:ascii="Arial" w:hAnsi="Arial" w:cs="Arial"/>
        </w:rPr>
        <w:t xml:space="preserve">icial, </w:t>
      </w:r>
      <w:r w:rsidR="00372808" w:rsidRPr="00E20DA1">
        <w:rPr>
          <w:rFonts w:ascii="Arial" w:eastAsia="Times New Roman" w:hAnsi="Arial" w:cs="Arial"/>
          <w:color w:val="222222"/>
          <w:lang w:eastAsia="es-ES"/>
        </w:rPr>
        <w:t xml:space="preserve">Comparándose con los países de américa latina llevan un ventaja en este rubro de por lo menos 50 o más años ya que tienen un catálogo más completo y ordenado como es </w:t>
      </w:r>
      <w:r w:rsidR="00372808" w:rsidRPr="00E20DA1">
        <w:rPr>
          <w:rFonts w:ascii="Arial" w:hAnsi="Arial" w:cs="Arial"/>
        </w:rPr>
        <w:t>Colombia 1991, Brasil 1988, y el derecho internacional de los derechos humanos,  los tratados internacionales de derechos humanos que sugiere sean constitucional,  criterios normativos de jurisprudencia internacional</w:t>
      </w:r>
      <w:r w:rsidR="00372808" w:rsidRPr="00E20DA1">
        <w:rPr>
          <w:rFonts w:ascii="Arial" w:eastAsia="Times New Roman" w:hAnsi="Arial" w:cs="Arial"/>
          <w:color w:val="222222"/>
          <w:lang w:eastAsia="es-ES"/>
        </w:rPr>
        <w:t xml:space="preserve"> de que permiten ser un referente para México en la conformación de una reforma de  estado moderno acorde de las exigencias de los tiempos actuales.  </w:t>
      </w:r>
    </w:p>
    <w:p w:rsidR="00BD707A" w:rsidRDefault="00BD707A" w:rsidP="00681C9E">
      <w:pPr>
        <w:spacing w:before="100" w:beforeAutospacing="1" w:after="100" w:afterAutospacing="1" w:line="240" w:lineRule="auto"/>
        <w:ind w:left="993" w:hanging="993"/>
        <w:jc w:val="both"/>
        <w:rPr>
          <w:rFonts w:ascii="Arial" w:hAnsi="Arial" w:cs="Arial"/>
          <w:sz w:val="18"/>
          <w:szCs w:val="18"/>
        </w:rPr>
      </w:pPr>
    </w:p>
    <w:p w:rsidR="00BD707A" w:rsidRDefault="00BD707A" w:rsidP="00681C9E">
      <w:pPr>
        <w:spacing w:before="100" w:beforeAutospacing="1" w:after="100" w:afterAutospacing="1" w:line="240" w:lineRule="auto"/>
        <w:ind w:left="993" w:hanging="993"/>
        <w:jc w:val="both"/>
        <w:rPr>
          <w:rFonts w:ascii="Arial" w:eastAsia="Times New Roman" w:hAnsi="Arial" w:cs="Arial"/>
          <w:bCs/>
          <w:color w:val="000000" w:themeColor="text1"/>
          <w:sz w:val="18"/>
          <w:szCs w:val="18"/>
          <w:lang w:eastAsia="es-ES"/>
        </w:rPr>
      </w:pPr>
      <w:r w:rsidRPr="002A392C">
        <w:rPr>
          <w:rFonts w:ascii="Arial" w:hAnsi="Arial" w:cs="Arial"/>
          <w:sz w:val="18"/>
          <w:szCs w:val="18"/>
        </w:rPr>
        <w:t>Córdova .M.M. (201</w:t>
      </w:r>
      <w:r>
        <w:rPr>
          <w:rFonts w:ascii="Arial" w:hAnsi="Arial" w:cs="Arial"/>
          <w:sz w:val="18"/>
          <w:szCs w:val="18"/>
        </w:rPr>
        <w:t>5</w:t>
      </w:r>
      <w:r w:rsidRPr="002A392C">
        <w:rPr>
          <w:rFonts w:ascii="Arial" w:hAnsi="Arial" w:cs="Arial"/>
          <w:sz w:val="18"/>
          <w:szCs w:val="18"/>
        </w:rPr>
        <w:t xml:space="preserve">), </w:t>
      </w:r>
      <w:r>
        <w:rPr>
          <w:rFonts w:ascii="Arial" w:hAnsi="Arial" w:cs="Arial"/>
          <w:sz w:val="18"/>
          <w:szCs w:val="18"/>
        </w:rPr>
        <w:t xml:space="preserve">Fundamentos </w:t>
      </w:r>
      <w:r w:rsidR="00681C9E">
        <w:rPr>
          <w:rFonts w:ascii="Arial" w:hAnsi="Arial" w:cs="Arial"/>
          <w:sz w:val="18"/>
          <w:szCs w:val="18"/>
        </w:rPr>
        <w:t>Jurídicos</w:t>
      </w:r>
      <w:r w:rsidRPr="002A392C">
        <w:rPr>
          <w:rFonts w:ascii="Arial" w:eastAsia="Times New Roman" w:hAnsi="Arial" w:cs="Arial"/>
          <w:bCs/>
          <w:color w:val="222222"/>
          <w:sz w:val="18"/>
          <w:szCs w:val="18"/>
          <w:lang w:eastAsia="es-ES"/>
        </w:rPr>
        <w:t xml:space="preserve">, </w:t>
      </w:r>
      <w:r w:rsidRPr="002A392C">
        <w:rPr>
          <w:rFonts w:ascii="Arial" w:eastAsia="Times New Roman" w:hAnsi="Arial" w:cs="Arial"/>
          <w:bCs/>
          <w:color w:val="000000" w:themeColor="text1"/>
          <w:sz w:val="18"/>
          <w:szCs w:val="18"/>
          <w:lang w:eastAsia="es-ES"/>
        </w:rPr>
        <w:t xml:space="preserve"> Instituto de Administración Pública del Estado de        Chiapas. A.C, Chiapas,  México</w:t>
      </w:r>
    </w:p>
    <w:p w:rsidR="00810CE3" w:rsidRDefault="00C81A88" w:rsidP="00C81A88">
      <w:pPr>
        <w:shd w:val="clear" w:color="auto" w:fill="FFFFFF"/>
        <w:spacing w:before="100" w:beforeAutospacing="1" w:after="0" w:line="240" w:lineRule="auto"/>
        <w:ind w:left="993" w:hanging="936"/>
        <w:jc w:val="both"/>
        <w:outlineLvl w:val="0"/>
        <w:rPr>
          <w:rFonts w:ascii="Arial" w:hAnsi="Arial" w:cs="Arial"/>
        </w:rPr>
      </w:pPr>
      <w:r w:rsidRPr="00C81A88">
        <w:rPr>
          <w:rFonts w:ascii="Arial" w:hAnsi="Arial" w:cs="Arial"/>
          <w:sz w:val="18"/>
          <w:szCs w:val="18"/>
        </w:rPr>
        <w:t xml:space="preserve">Ponencia del </w:t>
      </w:r>
      <w:r w:rsidR="00372808" w:rsidRPr="00C81A88">
        <w:rPr>
          <w:rFonts w:ascii="Arial" w:hAnsi="Arial" w:cs="Arial"/>
          <w:sz w:val="18"/>
          <w:szCs w:val="18"/>
        </w:rPr>
        <w:t>Dr. Miguel Carbonell, en el  Seminario internacional sobre procesos constituyentes, contemporáneos en américa latina</w:t>
      </w:r>
      <w:r w:rsidR="00372808" w:rsidRPr="00E20DA1">
        <w:rPr>
          <w:rFonts w:ascii="Arial" w:hAnsi="Arial" w:cs="Arial"/>
        </w:rPr>
        <w:t>.</w:t>
      </w:r>
    </w:p>
    <w:sectPr w:rsidR="00810CE3" w:rsidSect="00287600">
      <w:pgSz w:w="11906" w:h="16838"/>
      <w:pgMar w:top="1276"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8CF" w:rsidRDefault="00D248CF" w:rsidP="00AC1A8D">
      <w:pPr>
        <w:spacing w:after="0" w:line="240" w:lineRule="auto"/>
      </w:pPr>
      <w:r>
        <w:separator/>
      </w:r>
    </w:p>
  </w:endnote>
  <w:endnote w:type="continuationSeparator" w:id="0">
    <w:p w:rsidR="00D248CF" w:rsidRDefault="00D248CF" w:rsidP="00AC1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A8D" w:rsidRDefault="00AC1A8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8CF" w:rsidRDefault="00D248CF" w:rsidP="00AC1A8D">
      <w:pPr>
        <w:spacing w:after="0" w:line="240" w:lineRule="auto"/>
      </w:pPr>
      <w:r>
        <w:separator/>
      </w:r>
    </w:p>
  </w:footnote>
  <w:footnote w:type="continuationSeparator" w:id="0">
    <w:p w:rsidR="00D248CF" w:rsidRDefault="00D248CF" w:rsidP="00AC1A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EB3087"/>
    <w:multiLevelType w:val="hybridMultilevel"/>
    <w:tmpl w:val="4D6A583E"/>
    <w:lvl w:ilvl="0" w:tplc="0C0A0001">
      <w:start w:val="1"/>
      <w:numFmt w:val="bullet"/>
      <w:lvlText w:val=""/>
      <w:lvlJc w:val="left"/>
      <w:pPr>
        <w:ind w:left="1245" w:hanging="360"/>
      </w:pPr>
      <w:rPr>
        <w:rFonts w:ascii="Symbol" w:hAnsi="Symbol" w:hint="default"/>
      </w:rPr>
    </w:lvl>
    <w:lvl w:ilvl="1" w:tplc="0C0A0003" w:tentative="1">
      <w:start w:val="1"/>
      <w:numFmt w:val="bullet"/>
      <w:lvlText w:val="o"/>
      <w:lvlJc w:val="left"/>
      <w:pPr>
        <w:ind w:left="1965" w:hanging="360"/>
      </w:pPr>
      <w:rPr>
        <w:rFonts w:ascii="Courier New" w:hAnsi="Courier New" w:cs="Courier New" w:hint="default"/>
      </w:rPr>
    </w:lvl>
    <w:lvl w:ilvl="2" w:tplc="0C0A0005" w:tentative="1">
      <w:start w:val="1"/>
      <w:numFmt w:val="bullet"/>
      <w:lvlText w:val=""/>
      <w:lvlJc w:val="left"/>
      <w:pPr>
        <w:ind w:left="2685" w:hanging="360"/>
      </w:pPr>
      <w:rPr>
        <w:rFonts w:ascii="Wingdings" w:hAnsi="Wingdings" w:hint="default"/>
      </w:rPr>
    </w:lvl>
    <w:lvl w:ilvl="3" w:tplc="0C0A0001" w:tentative="1">
      <w:start w:val="1"/>
      <w:numFmt w:val="bullet"/>
      <w:lvlText w:val=""/>
      <w:lvlJc w:val="left"/>
      <w:pPr>
        <w:ind w:left="3405" w:hanging="360"/>
      </w:pPr>
      <w:rPr>
        <w:rFonts w:ascii="Symbol" w:hAnsi="Symbol" w:hint="default"/>
      </w:rPr>
    </w:lvl>
    <w:lvl w:ilvl="4" w:tplc="0C0A0003" w:tentative="1">
      <w:start w:val="1"/>
      <w:numFmt w:val="bullet"/>
      <w:lvlText w:val="o"/>
      <w:lvlJc w:val="left"/>
      <w:pPr>
        <w:ind w:left="4125" w:hanging="360"/>
      </w:pPr>
      <w:rPr>
        <w:rFonts w:ascii="Courier New" w:hAnsi="Courier New" w:cs="Courier New" w:hint="default"/>
      </w:rPr>
    </w:lvl>
    <w:lvl w:ilvl="5" w:tplc="0C0A0005" w:tentative="1">
      <w:start w:val="1"/>
      <w:numFmt w:val="bullet"/>
      <w:lvlText w:val=""/>
      <w:lvlJc w:val="left"/>
      <w:pPr>
        <w:ind w:left="4845" w:hanging="360"/>
      </w:pPr>
      <w:rPr>
        <w:rFonts w:ascii="Wingdings" w:hAnsi="Wingdings" w:hint="default"/>
      </w:rPr>
    </w:lvl>
    <w:lvl w:ilvl="6" w:tplc="0C0A0001" w:tentative="1">
      <w:start w:val="1"/>
      <w:numFmt w:val="bullet"/>
      <w:lvlText w:val=""/>
      <w:lvlJc w:val="left"/>
      <w:pPr>
        <w:ind w:left="5565" w:hanging="360"/>
      </w:pPr>
      <w:rPr>
        <w:rFonts w:ascii="Symbol" w:hAnsi="Symbol" w:hint="default"/>
      </w:rPr>
    </w:lvl>
    <w:lvl w:ilvl="7" w:tplc="0C0A0003" w:tentative="1">
      <w:start w:val="1"/>
      <w:numFmt w:val="bullet"/>
      <w:lvlText w:val="o"/>
      <w:lvlJc w:val="left"/>
      <w:pPr>
        <w:ind w:left="6285" w:hanging="360"/>
      </w:pPr>
      <w:rPr>
        <w:rFonts w:ascii="Courier New" w:hAnsi="Courier New" w:cs="Courier New" w:hint="default"/>
      </w:rPr>
    </w:lvl>
    <w:lvl w:ilvl="8" w:tplc="0C0A0005" w:tentative="1">
      <w:start w:val="1"/>
      <w:numFmt w:val="bullet"/>
      <w:lvlText w:val=""/>
      <w:lvlJc w:val="left"/>
      <w:pPr>
        <w:ind w:left="700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808"/>
    <w:rsid w:val="0002221B"/>
    <w:rsid w:val="000E4BD5"/>
    <w:rsid w:val="00165683"/>
    <w:rsid w:val="00186B2A"/>
    <w:rsid w:val="00245060"/>
    <w:rsid w:val="0028737B"/>
    <w:rsid w:val="00287600"/>
    <w:rsid w:val="002A392C"/>
    <w:rsid w:val="002A3BAC"/>
    <w:rsid w:val="00306065"/>
    <w:rsid w:val="00367F6D"/>
    <w:rsid w:val="00372808"/>
    <w:rsid w:val="004E3F6D"/>
    <w:rsid w:val="004E6B0C"/>
    <w:rsid w:val="0053331F"/>
    <w:rsid w:val="00573B6F"/>
    <w:rsid w:val="005937FF"/>
    <w:rsid w:val="005A5C64"/>
    <w:rsid w:val="005B034F"/>
    <w:rsid w:val="00644849"/>
    <w:rsid w:val="00681C9E"/>
    <w:rsid w:val="00810CE3"/>
    <w:rsid w:val="008151B2"/>
    <w:rsid w:val="009B189B"/>
    <w:rsid w:val="00A14FC0"/>
    <w:rsid w:val="00AC1A8D"/>
    <w:rsid w:val="00AD7A48"/>
    <w:rsid w:val="00BB07B9"/>
    <w:rsid w:val="00BD707A"/>
    <w:rsid w:val="00C81A88"/>
    <w:rsid w:val="00C852D9"/>
    <w:rsid w:val="00CD4B74"/>
    <w:rsid w:val="00D248CF"/>
    <w:rsid w:val="00D6264C"/>
    <w:rsid w:val="00D950BD"/>
    <w:rsid w:val="00E20DA1"/>
    <w:rsid w:val="00E2345D"/>
    <w:rsid w:val="00F533A3"/>
    <w:rsid w:val="00FC0086"/>
    <w:rsid w:val="00FE21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808"/>
  </w:style>
  <w:style w:type="paragraph" w:styleId="Ttulo1">
    <w:name w:val="heading 1"/>
    <w:basedOn w:val="Normal"/>
    <w:link w:val="Ttulo1Car"/>
    <w:uiPriority w:val="9"/>
    <w:qFormat/>
    <w:rsid w:val="002873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7280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28737B"/>
    <w:rPr>
      <w:rFonts w:ascii="Times New Roman" w:eastAsia="Times New Roman" w:hAnsi="Times New Roman" w:cs="Times New Roman"/>
      <w:b/>
      <w:bCs/>
      <w:kern w:val="36"/>
      <w:sz w:val="48"/>
      <w:szCs w:val="48"/>
      <w:lang w:eastAsia="es-ES"/>
    </w:rPr>
  </w:style>
  <w:style w:type="character" w:customStyle="1" w:styleId="watch-title">
    <w:name w:val="watch-title"/>
    <w:basedOn w:val="Fuentedeprrafopredeter"/>
    <w:rsid w:val="0028737B"/>
  </w:style>
  <w:style w:type="paragraph" w:styleId="Prrafodelista">
    <w:name w:val="List Paragraph"/>
    <w:basedOn w:val="Normal"/>
    <w:uiPriority w:val="34"/>
    <w:qFormat/>
    <w:rsid w:val="002A3BAC"/>
    <w:pPr>
      <w:ind w:left="720"/>
      <w:contextualSpacing/>
    </w:pPr>
  </w:style>
  <w:style w:type="paragraph" w:styleId="Encabezado">
    <w:name w:val="header"/>
    <w:basedOn w:val="Normal"/>
    <w:link w:val="EncabezadoCar"/>
    <w:uiPriority w:val="99"/>
    <w:unhideWhenUsed/>
    <w:rsid w:val="00AC1A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1A8D"/>
  </w:style>
  <w:style w:type="paragraph" w:styleId="Piedepgina">
    <w:name w:val="footer"/>
    <w:basedOn w:val="Normal"/>
    <w:link w:val="PiedepginaCar"/>
    <w:uiPriority w:val="99"/>
    <w:unhideWhenUsed/>
    <w:rsid w:val="00AC1A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1A8D"/>
  </w:style>
  <w:style w:type="paragraph" w:styleId="Textodeglobo">
    <w:name w:val="Balloon Text"/>
    <w:basedOn w:val="Normal"/>
    <w:link w:val="TextodegloboCar"/>
    <w:uiPriority w:val="99"/>
    <w:semiHidden/>
    <w:unhideWhenUsed/>
    <w:rsid w:val="00AD7A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7A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808"/>
  </w:style>
  <w:style w:type="paragraph" w:styleId="Ttulo1">
    <w:name w:val="heading 1"/>
    <w:basedOn w:val="Normal"/>
    <w:link w:val="Ttulo1Car"/>
    <w:uiPriority w:val="9"/>
    <w:qFormat/>
    <w:rsid w:val="002873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7280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28737B"/>
    <w:rPr>
      <w:rFonts w:ascii="Times New Roman" w:eastAsia="Times New Roman" w:hAnsi="Times New Roman" w:cs="Times New Roman"/>
      <w:b/>
      <w:bCs/>
      <w:kern w:val="36"/>
      <w:sz w:val="48"/>
      <w:szCs w:val="48"/>
      <w:lang w:eastAsia="es-ES"/>
    </w:rPr>
  </w:style>
  <w:style w:type="character" w:customStyle="1" w:styleId="watch-title">
    <w:name w:val="watch-title"/>
    <w:basedOn w:val="Fuentedeprrafopredeter"/>
    <w:rsid w:val="0028737B"/>
  </w:style>
  <w:style w:type="paragraph" w:styleId="Prrafodelista">
    <w:name w:val="List Paragraph"/>
    <w:basedOn w:val="Normal"/>
    <w:uiPriority w:val="34"/>
    <w:qFormat/>
    <w:rsid w:val="002A3BAC"/>
    <w:pPr>
      <w:ind w:left="720"/>
      <w:contextualSpacing/>
    </w:pPr>
  </w:style>
  <w:style w:type="paragraph" w:styleId="Encabezado">
    <w:name w:val="header"/>
    <w:basedOn w:val="Normal"/>
    <w:link w:val="EncabezadoCar"/>
    <w:uiPriority w:val="99"/>
    <w:unhideWhenUsed/>
    <w:rsid w:val="00AC1A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1A8D"/>
  </w:style>
  <w:style w:type="paragraph" w:styleId="Piedepgina">
    <w:name w:val="footer"/>
    <w:basedOn w:val="Normal"/>
    <w:link w:val="PiedepginaCar"/>
    <w:uiPriority w:val="99"/>
    <w:unhideWhenUsed/>
    <w:rsid w:val="00AC1A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1A8D"/>
  </w:style>
  <w:style w:type="paragraph" w:styleId="Textodeglobo">
    <w:name w:val="Balloon Text"/>
    <w:basedOn w:val="Normal"/>
    <w:link w:val="TextodegloboCar"/>
    <w:uiPriority w:val="99"/>
    <w:semiHidden/>
    <w:unhideWhenUsed/>
    <w:rsid w:val="00AD7A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7A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78512">
      <w:bodyDiv w:val="1"/>
      <w:marLeft w:val="0"/>
      <w:marRight w:val="0"/>
      <w:marTop w:val="0"/>
      <w:marBottom w:val="0"/>
      <w:divBdr>
        <w:top w:val="none" w:sz="0" w:space="0" w:color="auto"/>
        <w:left w:val="none" w:sz="0" w:space="0" w:color="auto"/>
        <w:bottom w:val="none" w:sz="0" w:space="0" w:color="auto"/>
        <w:right w:val="none" w:sz="0" w:space="0" w:color="auto"/>
      </w:divBdr>
    </w:div>
    <w:div w:id="430206254">
      <w:bodyDiv w:val="1"/>
      <w:marLeft w:val="0"/>
      <w:marRight w:val="0"/>
      <w:marTop w:val="0"/>
      <w:marBottom w:val="0"/>
      <w:divBdr>
        <w:top w:val="none" w:sz="0" w:space="0" w:color="auto"/>
        <w:left w:val="none" w:sz="0" w:space="0" w:color="auto"/>
        <w:bottom w:val="none" w:sz="0" w:space="0" w:color="auto"/>
        <w:right w:val="none" w:sz="0" w:space="0" w:color="auto"/>
      </w:divBdr>
    </w:div>
    <w:div w:id="647707994">
      <w:bodyDiv w:val="1"/>
      <w:marLeft w:val="0"/>
      <w:marRight w:val="0"/>
      <w:marTop w:val="0"/>
      <w:marBottom w:val="0"/>
      <w:divBdr>
        <w:top w:val="none" w:sz="0" w:space="0" w:color="auto"/>
        <w:left w:val="none" w:sz="0" w:space="0" w:color="auto"/>
        <w:bottom w:val="none" w:sz="0" w:space="0" w:color="auto"/>
        <w:right w:val="none" w:sz="0" w:space="0" w:color="auto"/>
      </w:divBdr>
    </w:div>
    <w:div w:id="698510492">
      <w:bodyDiv w:val="1"/>
      <w:marLeft w:val="0"/>
      <w:marRight w:val="0"/>
      <w:marTop w:val="0"/>
      <w:marBottom w:val="0"/>
      <w:divBdr>
        <w:top w:val="none" w:sz="0" w:space="0" w:color="auto"/>
        <w:left w:val="none" w:sz="0" w:space="0" w:color="auto"/>
        <w:bottom w:val="none" w:sz="0" w:space="0" w:color="auto"/>
        <w:right w:val="none" w:sz="0" w:space="0" w:color="auto"/>
      </w:divBdr>
      <w:divsChild>
        <w:div w:id="192547481">
          <w:marLeft w:val="547"/>
          <w:marRight w:val="0"/>
          <w:marTop w:val="0"/>
          <w:marBottom w:val="0"/>
          <w:divBdr>
            <w:top w:val="none" w:sz="0" w:space="0" w:color="auto"/>
            <w:left w:val="none" w:sz="0" w:space="0" w:color="auto"/>
            <w:bottom w:val="none" w:sz="0" w:space="0" w:color="auto"/>
            <w:right w:val="none" w:sz="0" w:space="0" w:color="auto"/>
          </w:divBdr>
        </w:div>
      </w:divsChild>
    </w:div>
    <w:div w:id="799416160">
      <w:bodyDiv w:val="1"/>
      <w:marLeft w:val="0"/>
      <w:marRight w:val="0"/>
      <w:marTop w:val="0"/>
      <w:marBottom w:val="0"/>
      <w:divBdr>
        <w:top w:val="none" w:sz="0" w:space="0" w:color="auto"/>
        <w:left w:val="none" w:sz="0" w:space="0" w:color="auto"/>
        <w:bottom w:val="none" w:sz="0" w:space="0" w:color="auto"/>
        <w:right w:val="none" w:sz="0" w:space="0" w:color="auto"/>
      </w:divBdr>
    </w:div>
    <w:div w:id="164889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3E3F62-F5F1-4F73-8E7F-757444C0AA4B}"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s-ES"/>
        </a:p>
      </dgm:t>
    </dgm:pt>
    <dgm:pt modelId="{FEFE7F70-B618-418C-8324-BFF38B573712}">
      <dgm:prSet phldrT="[Texto]" custT="1"/>
      <dgm:spPr>
        <a:solidFill>
          <a:srgbClr val="92D050"/>
        </a:solidFill>
        <a:ln>
          <a:solidFill>
            <a:schemeClr val="accent2">
              <a:lumMod val="75000"/>
            </a:schemeClr>
          </a:solidFill>
        </a:ln>
      </dgm:spPr>
      <dgm:t>
        <a:bodyPr/>
        <a:lstStyle/>
        <a:p>
          <a:r>
            <a:rPr lang="es-ES" sz="600" dirty="0" smtClean="0">
              <a:solidFill>
                <a:schemeClr val="tx1"/>
              </a:solidFill>
            </a:rPr>
            <a:t>1.- CONSTITUCION POLITICA  </a:t>
          </a:r>
        </a:p>
        <a:p>
          <a:r>
            <a:rPr lang="es-ES" sz="600" dirty="0" smtClean="0">
              <a:solidFill>
                <a:schemeClr val="tx1"/>
              </a:solidFill>
            </a:rPr>
            <a:t>2.- LEYES ORGANICAS Y ESPECIALES </a:t>
          </a:r>
        </a:p>
        <a:p>
          <a:r>
            <a:rPr lang="es-ES" sz="600" dirty="0" smtClean="0">
              <a:solidFill>
                <a:schemeClr val="tx1"/>
              </a:solidFill>
            </a:rPr>
            <a:t>3.-LEYES ORDINARIAS Y DECRETOS DE LEY</a:t>
          </a:r>
        </a:p>
        <a:p>
          <a:r>
            <a:rPr lang="es-ES" sz="600" dirty="0" smtClean="0">
              <a:solidFill>
                <a:schemeClr val="tx1"/>
              </a:solidFill>
            </a:rPr>
            <a:t>4.- REGLAMENTOS </a:t>
          </a:r>
        </a:p>
        <a:p>
          <a:r>
            <a:rPr lang="es-ES" sz="600" dirty="0" smtClean="0">
              <a:solidFill>
                <a:schemeClr val="tx1"/>
              </a:solidFill>
            </a:rPr>
            <a:t>5.- ORDENANZAS</a:t>
          </a:r>
        </a:p>
        <a:p>
          <a:r>
            <a:rPr lang="es-ES" sz="600" dirty="0" smtClean="0">
              <a:solidFill>
                <a:schemeClr val="tx1"/>
              </a:solidFill>
            </a:rPr>
            <a:t>6.- SENTENCIAS </a:t>
          </a:r>
          <a:endParaRPr lang="es-ES" sz="600" dirty="0">
            <a:solidFill>
              <a:schemeClr val="tx1"/>
            </a:solidFill>
          </a:endParaRPr>
        </a:p>
      </dgm:t>
    </dgm:pt>
    <dgm:pt modelId="{A10F82B1-D796-4411-A32A-AFAE83A64E05}" type="parTrans" cxnId="{797C21ED-352F-4696-8C63-B5861ED00306}">
      <dgm:prSet/>
      <dgm:spPr/>
      <dgm:t>
        <a:bodyPr/>
        <a:lstStyle/>
        <a:p>
          <a:endParaRPr lang="es-ES" sz="600"/>
        </a:p>
      </dgm:t>
    </dgm:pt>
    <dgm:pt modelId="{F5725237-4AB0-46B7-9A17-A85812CB28B3}" type="sibTrans" cxnId="{797C21ED-352F-4696-8C63-B5861ED00306}">
      <dgm:prSet/>
      <dgm:spPr/>
      <dgm:t>
        <a:bodyPr/>
        <a:lstStyle/>
        <a:p>
          <a:endParaRPr lang="es-ES" sz="600"/>
        </a:p>
      </dgm:t>
    </dgm:pt>
    <dgm:pt modelId="{358C0126-AACF-4D1E-AB9B-FB545BF8F22C}">
      <dgm:prSet phldrT="[Texto]" custT="1"/>
      <dgm:spPr>
        <a:solidFill>
          <a:schemeClr val="accent6">
            <a:lumMod val="60000"/>
            <a:lumOff val="40000"/>
          </a:schemeClr>
        </a:solidFill>
        <a:ln w="12700"/>
      </dgm:spPr>
      <dgm:t>
        <a:bodyPr/>
        <a:lstStyle/>
        <a:p>
          <a:r>
            <a:rPr lang="es-ES" sz="800" dirty="0" smtClean="0">
              <a:solidFill>
                <a:sysClr val="windowText" lastClr="000000"/>
              </a:solidFill>
            </a:rPr>
            <a:t>DOCTRINAS DE LA ADMINISTRACION PUBLICA</a:t>
          </a:r>
          <a:endParaRPr lang="es-ES" sz="800" dirty="0">
            <a:solidFill>
              <a:sysClr val="windowText" lastClr="000000"/>
            </a:solidFill>
          </a:endParaRPr>
        </a:p>
      </dgm:t>
    </dgm:pt>
    <dgm:pt modelId="{74097ED8-7C22-4B4C-8386-4EFEDF9D113E}" type="parTrans" cxnId="{CEDB16FD-D491-4EEA-BD63-8D06B6CE234E}">
      <dgm:prSet/>
      <dgm:spPr/>
      <dgm:t>
        <a:bodyPr/>
        <a:lstStyle/>
        <a:p>
          <a:endParaRPr lang="es-ES" sz="600"/>
        </a:p>
      </dgm:t>
    </dgm:pt>
    <dgm:pt modelId="{1B1F017A-7359-4C56-BF02-564946A32031}" type="sibTrans" cxnId="{CEDB16FD-D491-4EEA-BD63-8D06B6CE234E}">
      <dgm:prSet/>
      <dgm:spPr/>
      <dgm:t>
        <a:bodyPr/>
        <a:lstStyle/>
        <a:p>
          <a:endParaRPr lang="es-ES" sz="600"/>
        </a:p>
      </dgm:t>
    </dgm:pt>
    <dgm:pt modelId="{D94BC953-0A95-4713-B7E0-B3AB32BAE5E4}">
      <dgm:prSet phldrT="[Texto]" custT="1"/>
      <dgm:spPr>
        <a:solidFill>
          <a:schemeClr val="bg1">
            <a:lumMod val="85000"/>
          </a:schemeClr>
        </a:solidFill>
        <a:ln w="12700"/>
      </dgm:spPr>
      <dgm:t>
        <a:bodyPr/>
        <a:lstStyle/>
        <a:p>
          <a:pPr algn="l"/>
          <a:r>
            <a:rPr lang="es-ES" sz="600" dirty="0" smtClean="0">
              <a:solidFill>
                <a:schemeClr val="tx1"/>
              </a:solidFill>
            </a:rPr>
            <a:t>ASIA ORIENTAL:  SIGLO VIII A.C.  Gobernadas por Monarcas</a:t>
          </a:r>
        </a:p>
        <a:p>
          <a:pPr algn="l"/>
          <a:endParaRPr lang="es-ES" sz="600" dirty="0" smtClean="0">
            <a:solidFill>
              <a:schemeClr val="tx1"/>
            </a:solidFill>
          </a:endParaRPr>
        </a:p>
        <a:p>
          <a:pPr algn="l"/>
          <a:r>
            <a:rPr lang="es-ES" sz="600" dirty="0" smtClean="0">
              <a:solidFill>
                <a:schemeClr val="tx1"/>
              </a:solidFill>
            </a:rPr>
            <a:t>ANTIGUO ORIENTE:  Estado despótico y Teocrático</a:t>
          </a:r>
        </a:p>
        <a:p>
          <a:pPr algn="l"/>
          <a:endParaRPr lang="es-ES" sz="600" dirty="0" smtClean="0">
            <a:solidFill>
              <a:schemeClr val="tx1"/>
            </a:solidFill>
          </a:endParaRPr>
        </a:p>
        <a:p>
          <a:pPr algn="l"/>
          <a:r>
            <a:rPr lang="es-ES" sz="600" dirty="0" smtClean="0">
              <a:solidFill>
                <a:schemeClr val="tx1"/>
              </a:solidFill>
            </a:rPr>
            <a:t>GRECIA : Potestad absoluta y elaboración de leyes</a:t>
          </a:r>
        </a:p>
        <a:p>
          <a:pPr algn="l"/>
          <a:endParaRPr lang="es-ES" sz="600" dirty="0" smtClean="0">
            <a:solidFill>
              <a:schemeClr val="tx1"/>
            </a:solidFill>
          </a:endParaRPr>
        </a:p>
        <a:p>
          <a:pPr algn="l"/>
          <a:r>
            <a:rPr lang="es-ES" sz="600" dirty="0" smtClean="0">
              <a:solidFill>
                <a:schemeClr val="tx1"/>
              </a:solidFill>
            </a:rPr>
            <a:t>ROMA : 750  A,C A 506 A.C. Aparece la República.</a:t>
          </a:r>
        </a:p>
        <a:p>
          <a:pPr algn="l"/>
          <a:endParaRPr lang="es-ES" sz="600" dirty="0" smtClean="0">
            <a:solidFill>
              <a:schemeClr val="tx1"/>
            </a:solidFill>
          </a:endParaRPr>
        </a:p>
        <a:p>
          <a:pPr algn="l"/>
          <a:r>
            <a:rPr lang="es-ES" sz="600" dirty="0" smtClean="0">
              <a:solidFill>
                <a:schemeClr val="tx1"/>
              </a:solidFill>
            </a:rPr>
            <a:t>EDAD MEDIA:  Desaparece el monismo y  surge el  dualismo y poder del feudalismo</a:t>
          </a:r>
        </a:p>
        <a:p>
          <a:pPr algn="l"/>
          <a:endParaRPr lang="es-ES" sz="600" dirty="0" smtClean="0">
            <a:solidFill>
              <a:schemeClr val="tx1"/>
            </a:solidFill>
          </a:endParaRPr>
        </a:p>
        <a:p>
          <a:pPr algn="just"/>
          <a:r>
            <a:rPr lang="es-ES" sz="600" dirty="0" smtClean="0">
              <a:solidFill>
                <a:schemeClr val="tx1"/>
              </a:solidFill>
            </a:rPr>
            <a:t>   ESTADO MODERNO:  Se supera el dualismo desaparece el feudalismo y surge el absolutismo  1789 a la fecha</a:t>
          </a:r>
          <a:endParaRPr lang="es-ES" sz="600" dirty="0">
            <a:solidFill>
              <a:schemeClr val="tx1"/>
            </a:solidFill>
          </a:endParaRPr>
        </a:p>
      </dgm:t>
    </dgm:pt>
    <dgm:pt modelId="{6CBC9309-1968-4F6B-B3A1-895EEEC753A4}" type="parTrans" cxnId="{619D83A2-A400-4305-9929-629F5D50EC65}">
      <dgm:prSet/>
      <dgm:spPr/>
      <dgm:t>
        <a:bodyPr/>
        <a:lstStyle/>
        <a:p>
          <a:endParaRPr lang="es-ES" sz="600"/>
        </a:p>
      </dgm:t>
    </dgm:pt>
    <dgm:pt modelId="{346773E6-C481-4D00-8211-010462348F9F}" type="sibTrans" cxnId="{619D83A2-A400-4305-9929-629F5D50EC65}">
      <dgm:prSet/>
      <dgm:spPr/>
      <dgm:t>
        <a:bodyPr/>
        <a:lstStyle/>
        <a:p>
          <a:endParaRPr lang="es-ES" sz="600"/>
        </a:p>
      </dgm:t>
    </dgm:pt>
    <dgm:pt modelId="{D4750D61-ABFF-4999-9404-4773B45C4E75}">
      <dgm:prSet phldrT="[Texto]" custT="1"/>
      <dgm:spPr>
        <a:solidFill>
          <a:schemeClr val="accent6">
            <a:lumMod val="60000"/>
            <a:lumOff val="40000"/>
          </a:schemeClr>
        </a:solidFill>
        <a:ln w="12700"/>
      </dgm:spPr>
      <dgm:t>
        <a:bodyPr/>
        <a:lstStyle/>
        <a:p>
          <a:r>
            <a:rPr lang="es-ES" sz="800" dirty="0" smtClean="0">
              <a:solidFill>
                <a:sysClr val="windowText" lastClr="000000"/>
              </a:solidFill>
            </a:rPr>
            <a:t>ORGANIZÁCION  DE LA ADMINISTRACION  PUBLICA</a:t>
          </a:r>
          <a:endParaRPr lang="es-ES" sz="800" dirty="0">
            <a:solidFill>
              <a:sysClr val="windowText" lastClr="000000"/>
            </a:solidFill>
          </a:endParaRPr>
        </a:p>
      </dgm:t>
    </dgm:pt>
    <dgm:pt modelId="{59AEB3A4-9EFA-41DC-A923-7B520BB529D8}" type="parTrans" cxnId="{1AFB3E12-F448-4D77-B685-D9AEA795147F}">
      <dgm:prSet/>
      <dgm:spPr/>
      <dgm:t>
        <a:bodyPr/>
        <a:lstStyle/>
        <a:p>
          <a:endParaRPr lang="es-ES" sz="600"/>
        </a:p>
      </dgm:t>
    </dgm:pt>
    <dgm:pt modelId="{9FE8FE75-8509-416D-B8DD-F77677B895D0}" type="sibTrans" cxnId="{1AFB3E12-F448-4D77-B685-D9AEA795147F}">
      <dgm:prSet/>
      <dgm:spPr/>
      <dgm:t>
        <a:bodyPr/>
        <a:lstStyle/>
        <a:p>
          <a:endParaRPr lang="es-ES" sz="600"/>
        </a:p>
      </dgm:t>
    </dgm:pt>
    <dgm:pt modelId="{96AD797B-BAA8-4CA1-9154-188B99880BB1}">
      <dgm:prSet custT="1"/>
      <dgm:spPr>
        <a:solidFill>
          <a:schemeClr val="bg1">
            <a:lumMod val="85000"/>
          </a:schemeClr>
        </a:solidFill>
        <a:ln w="12700"/>
      </dgm:spPr>
      <dgm:t>
        <a:bodyPr/>
        <a:lstStyle/>
        <a:p>
          <a:pPr algn="l"/>
          <a:r>
            <a:rPr lang="es-ES" sz="600" dirty="0" smtClean="0">
              <a:solidFill>
                <a:schemeClr val="tx1"/>
              </a:solidFill>
            </a:rPr>
            <a:t>1.- LA  CENTRALIZACION</a:t>
          </a:r>
        </a:p>
        <a:p>
          <a:pPr algn="l"/>
          <a:endParaRPr lang="es-ES" sz="600" dirty="0" smtClean="0">
            <a:solidFill>
              <a:schemeClr val="tx1"/>
            </a:solidFill>
          </a:endParaRPr>
        </a:p>
        <a:p>
          <a:pPr algn="l"/>
          <a:r>
            <a:rPr lang="es-ES" sz="600" dirty="0" smtClean="0">
              <a:solidFill>
                <a:schemeClr val="tx1"/>
              </a:solidFill>
            </a:rPr>
            <a:t>2.- LA DESCENTRALIZACION</a:t>
          </a:r>
        </a:p>
        <a:p>
          <a:pPr algn="l"/>
          <a:endParaRPr lang="es-ES" sz="600" dirty="0" smtClean="0">
            <a:solidFill>
              <a:schemeClr val="tx1"/>
            </a:solidFill>
          </a:endParaRPr>
        </a:p>
        <a:p>
          <a:pPr algn="l"/>
          <a:r>
            <a:rPr lang="es-ES" sz="600" dirty="0" smtClean="0">
              <a:solidFill>
                <a:schemeClr val="tx1"/>
              </a:solidFill>
            </a:rPr>
            <a:t>3.- LA DESCONCENTRACION </a:t>
          </a:r>
          <a:endParaRPr lang="es-ES" sz="600" dirty="0"/>
        </a:p>
      </dgm:t>
    </dgm:pt>
    <dgm:pt modelId="{CF21F173-4851-4802-A846-8627DB3E067A}" type="parTrans" cxnId="{937946EC-29E3-4D99-ABE4-F8DBD3CA3764}">
      <dgm:prSet/>
      <dgm:spPr/>
      <dgm:t>
        <a:bodyPr/>
        <a:lstStyle/>
        <a:p>
          <a:endParaRPr lang="es-ES" sz="600"/>
        </a:p>
      </dgm:t>
    </dgm:pt>
    <dgm:pt modelId="{55E4B4DE-93F4-462D-9D06-C125574906AC}" type="sibTrans" cxnId="{937946EC-29E3-4D99-ABE4-F8DBD3CA3764}">
      <dgm:prSet/>
      <dgm:spPr/>
      <dgm:t>
        <a:bodyPr/>
        <a:lstStyle/>
        <a:p>
          <a:endParaRPr lang="es-ES" sz="600"/>
        </a:p>
      </dgm:t>
    </dgm:pt>
    <dgm:pt modelId="{E14F8B88-7E7E-44FB-944E-6D9E2F0047CB}">
      <dgm:prSet phldrT="[Texto]" custT="1"/>
      <dgm:spPr>
        <a:solidFill>
          <a:schemeClr val="accent6">
            <a:lumMod val="40000"/>
            <a:lumOff val="60000"/>
          </a:schemeClr>
        </a:solidFill>
        <a:ln>
          <a:solidFill>
            <a:schemeClr val="accent2">
              <a:lumMod val="75000"/>
            </a:schemeClr>
          </a:solidFill>
        </a:ln>
      </dgm:spPr>
      <dgm:t>
        <a:bodyPr/>
        <a:lstStyle/>
        <a:p>
          <a:r>
            <a:rPr lang="es-ES" sz="800" dirty="0" smtClean="0">
              <a:solidFill>
                <a:sysClr val="windowText" lastClr="000000"/>
              </a:solidFill>
            </a:rPr>
            <a:t>LAS GARANTIAS INDIVIDUALES</a:t>
          </a:r>
          <a:endParaRPr lang="es-ES" sz="800" dirty="0">
            <a:solidFill>
              <a:sysClr val="windowText" lastClr="000000"/>
            </a:solidFill>
          </a:endParaRPr>
        </a:p>
      </dgm:t>
    </dgm:pt>
    <dgm:pt modelId="{933BBF43-9487-466E-A2C8-C30526E4C72C}" type="parTrans" cxnId="{F057434F-B8C1-41AC-9C46-DF2537127646}">
      <dgm:prSet/>
      <dgm:spPr/>
      <dgm:t>
        <a:bodyPr/>
        <a:lstStyle/>
        <a:p>
          <a:endParaRPr lang="es-ES" sz="600"/>
        </a:p>
      </dgm:t>
    </dgm:pt>
    <dgm:pt modelId="{B39EA4BE-CE36-49CE-B6F0-5BA678CDAFD0}" type="sibTrans" cxnId="{F057434F-B8C1-41AC-9C46-DF2537127646}">
      <dgm:prSet/>
      <dgm:spPr/>
      <dgm:t>
        <a:bodyPr/>
        <a:lstStyle/>
        <a:p>
          <a:endParaRPr lang="es-ES" sz="600"/>
        </a:p>
      </dgm:t>
    </dgm:pt>
    <dgm:pt modelId="{63EB02E4-0E2C-4029-A6EF-FEDADC64C276}">
      <dgm:prSet custT="1"/>
      <dgm:spPr>
        <a:solidFill>
          <a:schemeClr val="bg1">
            <a:lumMod val="85000"/>
          </a:schemeClr>
        </a:solidFill>
        <a:ln w="12700"/>
      </dgm:spPr>
      <dgm:t>
        <a:bodyPr/>
        <a:lstStyle/>
        <a:p>
          <a:r>
            <a:rPr lang="es-ES" sz="600" dirty="0" smtClean="0">
              <a:solidFill>
                <a:schemeClr val="tx1"/>
              </a:solidFill>
            </a:rPr>
            <a:t>EXTENCION</a:t>
          </a:r>
          <a:endParaRPr lang="es-ES" sz="600" dirty="0">
            <a:solidFill>
              <a:schemeClr val="tx1"/>
            </a:solidFill>
          </a:endParaRPr>
        </a:p>
      </dgm:t>
    </dgm:pt>
    <dgm:pt modelId="{5EC57497-5B63-415E-B89D-73869807EA2F}" type="parTrans" cxnId="{EEF07BCF-82C7-466F-AD80-D2CD13C5014F}">
      <dgm:prSet/>
      <dgm:spPr/>
      <dgm:t>
        <a:bodyPr/>
        <a:lstStyle/>
        <a:p>
          <a:endParaRPr lang="es-ES" sz="600"/>
        </a:p>
      </dgm:t>
    </dgm:pt>
    <dgm:pt modelId="{80FC3704-4099-42D2-9724-A379162D8402}" type="sibTrans" cxnId="{EEF07BCF-82C7-466F-AD80-D2CD13C5014F}">
      <dgm:prSet/>
      <dgm:spPr/>
      <dgm:t>
        <a:bodyPr/>
        <a:lstStyle/>
        <a:p>
          <a:endParaRPr lang="es-ES" sz="600"/>
        </a:p>
      </dgm:t>
    </dgm:pt>
    <dgm:pt modelId="{52804967-7A4A-4E88-AEA5-9275A514CCEF}">
      <dgm:prSet custT="1"/>
      <dgm:spPr>
        <a:solidFill>
          <a:schemeClr val="bg1">
            <a:lumMod val="85000"/>
          </a:schemeClr>
        </a:solidFill>
        <a:ln w="12700"/>
      </dgm:spPr>
      <dgm:t>
        <a:bodyPr/>
        <a:lstStyle/>
        <a:p>
          <a:r>
            <a:rPr lang="es-ES" sz="600" dirty="0" smtClean="0">
              <a:solidFill>
                <a:schemeClr val="tx1"/>
              </a:solidFill>
            </a:rPr>
            <a:t>CLASIFICACION</a:t>
          </a:r>
          <a:endParaRPr lang="es-ES" sz="600" dirty="0">
            <a:solidFill>
              <a:schemeClr val="tx1"/>
            </a:solidFill>
          </a:endParaRPr>
        </a:p>
      </dgm:t>
    </dgm:pt>
    <dgm:pt modelId="{1CC87662-0669-4BBE-9BCE-832BEDCE757E}" type="parTrans" cxnId="{FC0A796E-7C35-4C2F-A98B-527B90DB7BD1}">
      <dgm:prSet/>
      <dgm:spPr/>
      <dgm:t>
        <a:bodyPr/>
        <a:lstStyle/>
        <a:p>
          <a:endParaRPr lang="es-ES" sz="600"/>
        </a:p>
      </dgm:t>
    </dgm:pt>
    <dgm:pt modelId="{E7E9DF57-CBCC-45A5-ABEA-F7CC0EA87FC1}" type="sibTrans" cxnId="{FC0A796E-7C35-4C2F-A98B-527B90DB7BD1}">
      <dgm:prSet/>
      <dgm:spPr/>
      <dgm:t>
        <a:bodyPr/>
        <a:lstStyle/>
        <a:p>
          <a:endParaRPr lang="es-ES" sz="600"/>
        </a:p>
      </dgm:t>
    </dgm:pt>
    <dgm:pt modelId="{4813B1D0-CD4B-4595-AC61-CE7AE82373AC}">
      <dgm:prSet custT="1"/>
      <dgm:spPr>
        <a:solidFill>
          <a:schemeClr val="accent3">
            <a:lumMod val="60000"/>
            <a:lumOff val="40000"/>
          </a:schemeClr>
        </a:solidFill>
        <a:ln w="9525"/>
      </dgm:spPr>
      <dgm:t>
        <a:bodyPr/>
        <a:lstStyle/>
        <a:p>
          <a:pPr algn="l"/>
          <a:r>
            <a:rPr lang="es-ES" sz="600" dirty="0" smtClean="0">
              <a:solidFill>
                <a:schemeClr val="tx1"/>
              </a:solidFill>
            </a:rPr>
            <a:t>1.- UNILATERALIDAD</a:t>
          </a:r>
        </a:p>
        <a:p>
          <a:pPr algn="l"/>
          <a:endParaRPr lang="es-ES" sz="600" dirty="0" smtClean="0">
            <a:solidFill>
              <a:schemeClr val="tx1"/>
            </a:solidFill>
          </a:endParaRPr>
        </a:p>
        <a:p>
          <a:pPr algn="l"/>
          <a:r>
            <a:rPr lang="es-ES" sz="600" dirty="0" smtClean="0">
              <a:solidFill>
                <a:schemeClr val="tx1"/>
              </a:solidFill>
            </a:rPr>
            <a:t>2.- IRRENUNCIABILIDAD</a:t>
          </a:r>
        </a:p>
        <a:p>
          <a:pPr algn="l"/>
          <a:endParaRPr lang="es-ES" sz="600" dirty="0" smtClean="0">
            <a:solidFill>
              <a:schemeClr val="tx1"/>
            </a:solidFill>
          </a:endParaRPr>
        </a:p>
        <a:p>
          <a:pPr algn="l"/>
          <a:r>
            <a:rPr lang="es-ES" sz="600" dirty="0" smtClean="0">
              <a:solidFill>
                <a:schemeClr val="tx1"/>
              </a:solidFill>
            </a:rPr>
            <a:t>3.- SUPREMAS</a:t>
          </a:r>
        </a:p>
        <a:p>
          <a:pPr algn="l"/>
          <a:endParaRPr lang="es-ES" sz="600" dirty="0" smtClean="0">
            <a:solidFill>
              <a:schemeClr val="tx1"/>
            </a:solidFill>
          </a:endParaRPr>
        </a:p>
        <a:p>
          <a:pPr algn="l"/>
          <a:r>
            <a:rPr lang="es-ES" sz="600" dirty="0" smtClean="0">
              <a:solidFill>
                <a:schemeClr val="tx1"/>
              </a:solidFill>
            </a:rPr>
            <a:t>4.-INALIENABLES</a:t>
          </a:r>
        </a:p>
        <a:p>
          <a:pPr algn="l"/>
          <a:endParaRPr lang="es-ES" sz="600" dirty="0" smtClean="0">
            <a:solidFill>
              <a:schemeClr val="tx1"/>
            </a:solidFill>
          </a:endParaRPr>
        </a:p>
        <a:p>
          <a:pPr algn="l"/>
          <a:r>
            <a:rPr lang="es-ES" sz="600" dirty="0" smtClean="0">
              <a:solidFill>
                <a:schemeClr val="tx1"/>
              </a:solidFill>
            </a:rPr>
            <a:t>5.-IMPRESCRIPTIBLES</a:t>
          </a:r>
          <a:endParaRPr lang="es-ES" sz="600" dirty="0"/>
        </a:p>
      </dgm:t>
    </dgm:pt>
    <dgm:pt modelId="{72CCD58D-9125-4B2B-9BA7-0D275753FE1D}" type="parTrans" cxnId="{CC756161-38CA-4E39-9D41-3C6D48CF7235}">
      <dgm:prSet/>
      <dgm:spPr/>
      <dgm:t>
        <a:bodyPr/>
        <a:lstStyle/>
        <a:p>
          <a:endParaRPr lang="es-ES" sz="600"/>
        </a:p>
      </dgm:t>
    </dgm:pt>
    <dgm:pt modelId="{053337D8-7663-4EE7-AFF8-84DDA5F8D052}" type="sibTrans" cxnId="{CC756161-38CA-4E39-9D41-3C6D48CF7235}">
      <dgm:prSet/>
      <dgm:spPr/>
      <dgm:t>
        <a:bodyPr/>
        <a:lstStyle/>
        <a:p>
          <a:endParaRPr lang="es-ES" sz="600"/>
        </a:p>
      </dgm:t>
    </dgm:pt>
    <dgm:pt modelId="{AE038974-7FDA-4814-BFBF-65F87CA585DB}">
      <dgm:prSet custT="1"/>
      <dgm:spPr>
        <a:solidFill>
          <a:schemeClr val="accent3">
            <a:lumMod val="40000"/>
            <a:lumOff val="60000"/>
          </a:schemeClr>
        </a:solidFill>
        <a:ln w="9525"/>
      </dgm:spPr>
      <dgm:t>
        <a:bodyPr/>
        <a:lstStyle/>
        <a:p>
          <a:pPr algn="l"/>
          <a:r>
            <a:rPr lang="es-ES" sz="600" dirty="0" smtClean="0">
              <a:solidFill>
                <a:schemeClr val="tx1"/>
              </a:solidFill>
            </a:rPr>
            <a:t>1 .- De  generalidad</a:t>
          </a:r>
        </a:p>
        <a:p>
          <a:pPr algn="l"/>
          <a:endParaRPr lang="es-ES" sz="600" dirty="0" smtClean="0">
            <a:solidFill>
              <a:schemeClr val="tx1"/>
            </a:solidFill>
          </a:endParaRPr>
        </a:p>
        <a:p>
          <a:pPr algn="l"/>
          <a:r>
            <a:rPr lang="es-ES" sz="600" dirty="0" smtClean="0">
              <a:solidFill>
                <a:schemeClr val="tx1"/>
              </a:solidFill>
            </a:rPr>
            <a:t>2.-  De obligatoriedad</a:t>
          </a:r>
        </a:p>
        <a:p>
          <a:pPr algn="l"/>
          <a:endParaRPr lang="es-ES" sz="600" dirty="0" smtClean="0">
            <a:solidFill>
              <a:schemeClr val="tx1"/>
            </a:solidFill>
          </a:endParaRPr>
        </a:p>
        <a:p>
          <a:pPr algn="l"/>
          <a:r>
            <a:rPr lang="es-ES" sz="600" dirty="0" smtClean="0">
              <a:solidFill>
                <a:schemeClr val="tx1"/>
              </a:solidFill>
            </a:rPr>
            <a:t>3.- De vinculación con el gasto público</a:t>
          </a:r>
        </a:p>
        <a:p>
          <a:pPr algn="l"/>
          <a:endParaRPr lang="es-ES" sz="600" dirty="0" smtClean="0">
            <a:solidFill>
              <a:schemeClr val="tx1"/>
            </a:solidFill>
          </a:endParaRPr>
        </a:p>
        <a:p>
          <a:pPr algn="l"/>
          <a:r>
            <a:rPr lang="es-ES" sz="600" dirty="0" smtClean="0">
              <a:solidFill>
                <a:schemeClr val="tx1"/>
              </a:solidFill>
            </a:rPr>
            <a:t>4.-De proporcionalidad y equidad</a:t>
          </a:r>
        </a:p>
        <a:p>
          <a:pPr algn="l"/>
          <a:endParaRPr lang="es-ES" sz="600" dirty="0" smtClean="0">
            <a:solidFill>
              <a:schemeClr val="tx1"/>
            </a:solidFill>
          </a:endParaRPr>
        </a:p>
        <a:p>
          <a:pPr algn="l"/>
          <a:r>
            <a:rPr lang="es-ES" sz="600" dirty="0" smtClean="0">
              <a:solidFill>
                <a:schemeClr val="tx1"/>
              </a:solidFill>
            </a:rPr>
            <a:t>5.-De legalidad.</a:t>
          </a:r>
          <a:endParaRPr lang="es-ES" sz="600" dirty="0"/>
        </a:p>
      </dgm:t>
    </dgm:pt>
    <dgm:pt modelId="{0033295C-9678-4500-B36E-3E73F36D205A}" type="parTrans" cxnId="{531377B7-1C34-41B5-B852-F7B293F3A28B}">
      <dgm:prSet/>
      <dgm:spPr/>
      <dgm:t>
        <a:bodyPr/>
        <a:lstStyle/>
        <a:p>
          <a:endParaRPr lang="es-ES" sz="600"/>
        </a:p>
      </dgm:t>
    </dgm:pt>
    <dgm:pt modelId="{FFC1D162-8158-4065-ACBE-9994D8ADCCDB}" type="sibTrans" cxnId="{531377B7-1C34-41B5-B852-F7B293F3A28B}">
      <dgm:prSet/>
      <dgm:spPr/>
      <dgm:t>
        <a:bodyPr/>
        <a:lstStyle/>
        <a:p>
          <a:endParaRPr lang="es-ES" sz="600"/>
        </a:p>
      </dgm:t>
    </dgm:pt>
    <dgm:pt modelId="{F8A9A893-F3A0-483B-BE2D-F429A55C4216}">
      <dgm:prSet custT="1"/>
      <dgm:spPr>
        <a:solidFill>
          <a:schemeClr val="bg1">
            <a:lumMod val="75000"/>
          </a:schemeClr>
        </a:solidFill>
        <a:ln w="12700"/>
      </dgm:spPr>
      <dgm:t>
        <a:bodyPr/>
        <a:lstStyle/>
        <a:p>
          <a:r>
            <a:rPr lang="es-ES" sz="600" dirty="0" smtClean="0">
              <a:solidFill>
                <a:schemeClr val="tx1"/>
              </a:solidFill>
            </a:rPr>
            <a:t>CARACTERISTICAS</a:t>
          </a:r>
          <a:endParaRPr lang="es-ES" sz="600" dirty="0">
            <a:solidFill>
              <a:schemeClr val="tx1"/>
            </a:solidFill>
          </a:endParaRPr>
        </a:p>
      </dgm:t>
    </dgm:pt>
    <dgm:pt modelId="{DD13332D-DB8E-4137-B29F-AE7727B5E524}" type="parTrans" cxnId="{2DCEB058-0591-4529-8FCD-52DD81E74602}">
      <dgm:prSet/>
      <dgm:spPr/>
      <dgm:t>
        <a:bodyPr/>
        <a:lstStyle/>
        <a:p>
          <a:endParaRPr lang="es-ES" sz="600"/>
        </a:p>
      </dgm:t>
    </dgm:pt>
    <dgm:pt modelId="{1CF8F417-A354-4ACF-BA49-0DFE295BD745}" type="sibTrans" cxnId="{2DCEB058-0591-4529-8FCD-52DD81E74602}">
      <dgm:prSet/>
      <dgm:spPr/>
      <dgm:t>
        <a:bodyPr/>
        <a:lstStyle/>
        <a:p>
          <a:endParaRPr lang="es-ES" sz="600"/>
        </a:p>
      </dgm:t>
    </dgm:pt>
    <dgm:pt modelId="{982D8906-95E9-470D-8953-5140D84701AD}">
      <dgm:prSet custT="1"/>
      <dgm:spPr>
        <a:solidFill>
          <a:schemeClr val="accent3">
            <a:lumMod val="60000"/>
            <a:lumOff val="40000"/>
          </a:schemeClr>
        </a:solidFill>
        <a:ln w="9525"/>
      </dgm:spPr>
      <dgm:t>
        <a:bodyPr/>
        <a:lstStyle/>
        <a:p>
          <a:pPr algn="l"/>
          <a:r>
            <a:rPr lang="es-ES" sz="600" dirty="0" smtClean="0">
              <a:solidFill>
                <a:schemeClr val="tx1"/>
              </a:solidFill>
            </a:rPr>
            <a:t>1 .- De seguridad jurídica</a:t>
          </a:r>
        </a:p>
        <a:p>
          <a:pPr algn="l"/>
          <a:endParaRPr lang="es-ES" sz="600" dirty="0" smtClean="0">
            <a:solidFill>
              <a:schemeClr val="tx1"/>
            </a:solidFill>
          </a:endParaRPr>
        </a:p>
        <a:p>
          <a:pPr algn="l"/>
          <a:r>
            <a:rPr lang="es-ES" sz="600" dirty="0" smtClean="0">
              <a:solidFill>
                <a:schemeClr val="tx1"/>
              </a:solidFill>
            </a:rPr>
            <a:t>2.-  De Igualdad</a:t>
          </a:r>
        </a:p>
        <a:p>
          <a:pPr algn="l"/>
          <a:endParaRPr lang="es-ES" sz="600" dirty="0" smtClean="0">
            <a:solidFill>
              <a:schemeClr val="tx1"/>
            </a:solidFill>
          </a:endParaRPr>
        </a:p>
        <a:p>
          <a:pPr algn="l"/>
          <a:r>
            <a:rPr lang="es-ES" sz="600" dirty="0" smtClean="0">
              <a:solidFill>
                <a:schemeClr val="tx1"/>
              </a:solidFill>
            </a:rPr>
            <a:t>3.- De libertad</a:t>
          </a:r>
        </a:p>
        <a:p>
          <a:pPr algn="l"/>
          <a:endParaRPr lang="es-ES" sz="600" dirty="0" smtClean="0">
            <a:solidFill>
              <a:schemeClr val="tx1"/>
            </a:solidFill>
          </a:endParaRPr>
        </a:p>
        <a:p>
          <a:pPr algn="l"/>
          <a:r>
            <a:rPr lang="es-ES" sz="600" dirty="0" smtClean="0">
              <a:solidFill>
                <a:schemeClr val="tx1"/>
              </a:solidFill>
            </a:rPr>
            <a:t>4.- Sociales</a:t>
          </a:r>
        </a:p>
        <a:p>
          <a:pPr algn="l"/>
          <a:endParaRPr lang="es-ES" sz="600" dirty="0" smtClean="0">
            <a:solidFill>
              <a:schemeClr val="tx1"/>
            </a:solidFill>
          </a:endParaRPr>
        </a:p>
        <a:p>
          <a:pPr algn="l"/>
          <a:r>
            <a:rPr lang="es-ES" sz="600" dirty="0" smtClean="0">
              <a:solidFill>
                <a:schemeClr val="tx1"/>
              </a:solidFill>
            </a:rPr>
            <a:t>5.- De Propiedad</a:t>
          </a:r>
          <a:endParaRPr lang="es-ES" sz="600" dirty="0"/>
        </a:p>
      </dgm:t>
    </dgm:pt>
    <dgm:pt modelId="{14297A79-CDC7-4D65-976F-CE5510B75CFB}" type="parTrans" cxnId="{04675AB3-F330-42FA-9DDB-CFFBE63668DC}">
      <dgm:prSet/>
      <dgm:spPr/>
      <dgm:t>
        <a:bodyPr/>
        <a:lstStyle/>
        <a:p>
          <a:endParaRPr lang="es-ES" sz="600"/>
        </a:p>
      </dgm:t>
    </dgm:pt>
    <dgm:pt modelId="{5D23EE64-DA8C-45CD-A287-3CC8B4D4FB2B}" type="sibTrans" cxnId="{04675AB3-F330-42FA-9DDB-CFFBE63668DC}">
      <dgm:prSet/>
      <dgm:spPr/>
      <dgm:t>
        <a:bodyPr/>
        <a:lstStyle/>
        <a:p>
          <a:endParaRPr lang="es-ES" sz="600"/>
        </a:p>
      </dgm:t>
    </dgm:pt>
    <dgm:pt modelId="{A7EA2D32-1A82-4E8B-A94D-E7DA51B1BE03}">
      <dgm:prSet custT="1"/>
      <dgm:spPr>
        <a:solidFill>
          <a:schemeClr val="bg1">
            <a:lumMod val="85000"/>
          </a:schemeClr>
        </a:solidFill>
        <a:ln cmpd="sng">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dgm:spPr>
      <dgm:t>
        <a:bodyPr/>
        <a:lstStyle/>
        <a:p>
          <a:r>
            <a:rPr lang="es-ES" sz="900" dirty="0" smtClean="0">
              <a:solidFill>
                <a:schemeClr val="tx1"/>
              </a:solidFill>
            </a:rPr>
            <a:t>FUNDAMENTO JURIDICO  DE LA ADMINISTRACION PÚBLICA</a:t>
          </a:r>
          <a:endParaRPr lang="es-ES" sz="900" dirty="0"/>
        </a:p>
      </dgm:t>
    </dgm:pt>
    <dgm:pt modelId="{C9A3228E-905A-47E9-81B8-FCFC05FE38F2}" type="parTrans" cxnId="{ED2E1BBE-32B3-4915-AB98-AD9FA8C4448C}">
      <dgm:prSet/>
      <dgm:spPr/>
      <dgm:t>
        <a:bodyPr/>
        <a:lstStyle/>
        <a:p>
          <a:endParaRPr lang="es-ES" sz="600"/>
        </a:p>
      </dgm:t>
    </dgm:pt>
    <dgm:pt modelId="{1F09BB2E-AC55-41BE-8497-839822C75C2C}" type="sibTrans" cxnId="{ED2E1BBE-32B3-4915-AB98-AD9FA8C4448C}">
      <dgm:prSet/>
      <dgm:spPr/>
      <dgm:t>
        <a:bodyPr/>
        <a:lstStyle/>
        <a:p>
          <a:endParaRPr lang="es-ES" sz="600"/>
        </a:p>
      </dgm:t>
    </dgm:pt>
    <dgm:pt modelId="{E19FB345-5474-4F83-AFA4-149838473FE0}">
      <dgm:prSet custT="1"/>
      <dgm:spPr>
        <a:solidFill>
          <a:schemeClr val="tx2">
            <a:lumMod val="40000"/>
            <a:lumOff val="60000"/>
          </a:schemeClr>
        </a:solidFill>
        <a:ln w="19050"/>
      </dgm:spPr>
      <dgm:t>
        <a:bodyPr/>
        <a:lstStyle/>
        <a:p>
          <a:pPr algn="ctr"/>
          <a:r>
            <a:rPr lang="es-ES" sz="800" dirty="0" smtClean="0">
              <a:solidFill>
                <a:schemeClr val="tx1"/>
              </a:solidFill>
            </a:rPr>
            <a:t>FUNDAMENTO LEGAL  DE LA                    ADMINISTRACION PUBLICA </a:t>
          </a:r>
          <a:endParaRPr lang="es-ES" sz="800" dirty="0">
            <a:solidFill>
              <a:schemeClr val="tx1"/>
            </a:solidFill>
          </a:endParaRPr>
        </a:p>
      </dgm:t>
    </dgm:pt>
    <dgm:pt modelId="{6D127FB2-D338-4336-8BCE-E90EEF66A3CB}" type="parTrans" cxnId="{4C6A3A15-CCF5-43C2-B562-8562C39E4D79}">
      <dgm:prSet/>
      <dgm:spPr/>
      <dgm:t>
        <a:bodyPr/>
        <a:lstStyle/>
        <a:p>
          <a:endParaRPr lang="es-ES" sz="600"/>
        </a:p>
      </dgm:t>
    </dgm:pt>
    <dgm:pt modelId="{E33FD595-246A-466F-8E5C-63A36015C438}" type="sibTrans" cxnId="{4C6A3A15-CCF5-43C2-B562-8562C39E4D79}">
      <dgm:prSet/>
      <dgm:spPr/>
      <dgm:t>
        <a:bodyPr/>
        <a:lstStyle/>
        <a:p>
          <a:endParaRPr lang="es-ES" sz="600"/>
        </a:p>
      </dgm:t>
    </dgm:pt>
    <dgm:pt modelId="{0533DD77-B2F7-4ED0-A091-7C91CFCF719F}" type="pres">
      <dgm:prSet presAssocID="{A73E3F62-F5F1-4F73-8E7F-757444C0AA4B}" presName="mainComposite" presStyleCnt="0">
        <dgm:presLayoutVars>
          <dgm:chPref val="1"/>
          <dgm:dir/>
          <dgm:animOne val="branch"/>
          <dgm:animLvl val="lvl"/>
          <dgm:resizeHandles val="exact"/>
        </dgm:presLayoutVars>
      </dgm:prSet>
      <dgm:spPr/>
      <dgm:t>
        <a:bodyPr/>
        <a:lstStyle/>
        <a:p>
          <a:endParaRPr lang="es-ES"/>
        </a:p>
      </dgm:t>
    </dgm:pt>
    <dgm:pt modelId="{6C6E169B-37E1-4093-AD3C-105DE34D900B}" type="pres">
      <dgm:prSet presAssocID="{A73E3F62-F5F1-4F73-8E7F-757444C0AA4B}" presName="hierFlow" presStyleCnt="0"/>
      <dgm:spPr/>
    </dgm:pt>
    <dgm:pt modelId="{B83A1BED-2038-4BF3-B440-E574F04E94E5}" type="pres">
      <dgm:prSet presAssocID="{A73E3F62-F5F1-4F73-8E7F-757444C0AA4B}" presName="hierChild1" presStyleCnt="0">
        <dgm:presLayoutVars>
          <dgm:chPref val="1"/>
          <dgm:animOne val="branch"/>
          <dgm:animLvl val="lvl"/>
        </dgm:presLayoutVars>
      </dgm:prSet>
      <dgm:spPr/>
    </dgm:pt>
    <dgm:pt modelId="{0054C591-8E38-484A-AB46-B0EA8A2C6B1F}" type="pres">
      <dgm:prSet presAssocID="{A7EA2D32-1A82-4E8B-A94D-E7DA51B1BE03}" presName="Name14" presStyleCnt="0"/>
      <dgm:spPr/>
    </dgm:pt>
    <dgm:pt modelId="{54605684-DB7B-4CE7-A41B-E06E63484754}" type="pres">
      <dgm:prSet presAssocID="{A7EA2D32-1A82-4E8B-A94D-E7DA51B1BE03}" presName="level1Shape" presStyleLbl="node0" presStyleIdx="0" presStyleCnt="1" custScaleX="322498" custScaleY="77714" custLinFactNeighborX="1000" custLinFactNeighborY="-46225">
        <dgm:presLayoutVars>
          <dgm:chPref val="3"/>
        </dgm:presLayoutVars>
      </dgm:prSet>
      <dgm:spPr/>
      <dgm:t>
        <a:bodyPr/>
        <a:lstStyle/>
        <a:p>
          <a:endParaRPr lang="es-ES"/>
        </a:p>
      </dgm:t>
    </dgm:pt>
    <dgm:pt modelId="{C88DED6A-ED16-4F0E-BFDD-B525F9B266C8}" type="pres">
      <dgm:prSet presAssocID="{A7EA2D32-1A82-4E8B-A94D-E7DA51B1BE03}" presName="hierChild2" presStyleCnt="0"/>
      <dgm:spPr/>
    </dgm:pt>
    <dgm:pt modelId="{5F3B2578-6FE6-4EB1-A0F6-0C2CB407CFA7}" type="pres">
      <dgm:prSet presAssocID="{6D127FB2-D338-4336-8BCE-E90EEF66A3CB}" presName="Name19" presStyleLbl="parChTrans1D2" presStyleIdx="0" presStyleCnt="1"/>
      <dgm:spPr/>
      <dgm:t>
        <a:bodyPr/>
        <a:lstStyle/>
        <a:p>
          <a:endParaRPr lang="es-ES"/>
        </a:p>
      </dgm:t>
    </dgm:pt>
    <dgm:pt modelId="{D5EAF7F3-3848-4410-ADB9-16B4790021A8}" type="pres">
      <dgm:prSet presAssocID="{E19FB345-5474-4F83-AFA4-149838473FE0}" presName="Name21" presStyleCnt="0"/>
      <dgm:spPr/>
    </dgm:pt>
    <dgm:pt modelId="{70B42CFD-0AA0-4EBB-98C8-52DBF78A7849}" type="pres">
      <dgm:prSet presAssocID="{E19FB345-5474-4F83-AFA4-149838473FE0}" presName="level2Shape" presStyleLbl="node2" presStyleIdx="0" presStyleCnt="1" custScaleX="144344" custScaleY="66980" custLinFactNeighborY="-16325"/>
      <dgm:spPr/>
      <dgm:t>
        <a:bodyPr/>
        <a:lstStyle/>
        <a:p>
          <a:endParaRPr lang="es-ES"/>
        </a:p>
      </dgm:t>
    </dgm:pt>
    <dgm:pt modelId="{1540F1AE-E86D-4F18-9B7B-0D253FADF43E}" type="pres">
      <dgm:prSet presAssocID="{E19FB345-5474-4F83-AFA4-149838473FE0}" presName="hierChild3" presStyleCnt="0"/>
      <dgm:spPr/>
    </dgm:pt>
    <dgm:pt modelId="{985A82FB-5B05-4D4E-BC4D-9C44470AD596}" type="pres">
      <dgm:prSet presAssocID="{A10F82B1-D796-4411-A32A-AFAE83A64E05}" presName="Name19" presStyleLbl="parChTrans1D3" presStyleIdx="0" presStyleCnt="1"/>
      <dgm:spPr/>
      <dgm:t>
        <a:bodyPr/>
        <a:lstStyle/>
        <a:p>
          <a:endParaRPr lang="es-ES"/>
        </a:p>
      </dgm:t>
    </dgm:pt>
    <dgm:pt modelId="{E2D13621-F382-4418-87B4-2424F78B4D25}" type="pres">
      <dgm:prSet presAssocID="{FEFE7F70-B618-418C-8324-BFF38B573712}" presName="Name21" presStyleCnt="0"/>
      <dgm:spPr/>
    </dgm:pt>
    <dgm:pt modelId="{2279D830-6C0A-4338-8E76-FA8A50FE589A}" type="pres">
      <dgm:prSet presAssocID="{FEFE7F70-B618-418C-8324-BFF38B573712}" presName="level2Shape" presStyleLbl="node3" presStyleIdx="0" presStyleCnt="1" custScaleX="175915" custScaleY="120577" custLinFactNeighborY="-35779"/>
      <dgm:spPr/>
      <dgm:t>
        <a:bodyPr/>
        <a:lstStyle/>
        <a:p>
          <a:endParaRPr lang="es-ES"/>
        </a:p>
      </dgm:t>
    </dgm:pt>
    <dgm:pt modelId="{1AF81C33-833D-4455-B0D8-D59B05FCB9AB}" type="pres">
      <dgm:prSet presAssocID="{FEFE7F70-B618-418C-8324-BFF38B573712}" presName="hierChild3" presStyleCnt="0"/>
      <dgm:spPr/>
    </dgm:pt>
    <dgm:pt modelId="{1B6D70D9-4757-4562-AEA0-0EA012661A51}" type="pres">
      <dgm:prSet presAssocID="{74097ED8-7C22-4B4C-8386-4EFEDF9D113E}" presName="Name19" presStyleLbl="parChTrans1D4" presStyleIdx="0" presStyleCnt="11"/>
      <dgm:spPr/>
      <dgm:t>
        <a:bodyPr/>
        <a:lstStyle/>
        <a:p>
          <a:endParaRPr lang="es-ES"/>
        </a:p>
      </dgm:t>
    </dgm:pt>
    <dgm:pt modelId="{5F724321-E5C4-4B0A-B5D4-1AF0A2517DBF}" type="pres">
      <dgm:prSet presAssocID="{358C0126-AACF-4D1E-AB9B-FB545BF8F22C}" presName="Name21" presStyleCnt="0"/>
      <dgm:spPr/>
    </dgm:pt>
    <dgm:pt modelId="{0ED1F361-9347-4B79-9B34-500C5FE82FAF}" type="pres">
      <dgm:prSet presAssocID="{358C0126-AACF-4D1E-AB9B-FB545BF8F22C}" presName="level2Shape" presStyleLbl="node4" presStyleIdx="0" presStyleCnt="11" custScaleX="189223" custScaleY="65279" custLinFactX="-9976" custLinFactNeighborX="-100000" custLinFactNeighborY="-20377"/>
      <dgm:spPr/>
      <dgm:t>
        <a:bodyPr/>
        <a:lstStyle/>
        <a:p>
          <a:endParaRPr lang="es-ES"/>
        </a:p>
      </dgm:t>
    </dgm:pt>
    <dgm:pt modelId="{1626FBCF-4785-4F5C-BF94-EF8201BD6F2C}" type="pres">
      <dgm:prSet presAssocID="{358C0126-AACF-4D1E-AB9B-FB545BF8F22C}" presName="hierChild3" presStyleCnt="0"/>
      <dgm:spPr/>
    </dgm:pt>
    <dgm:pt modelId="{80B915DE-C8CF-4713-9E59-76658EE6D60D}" type="pres">
      <dgm:prSet presAssocID="{6CBC9309-1968-4F6B-B3A1-895EEEC753A4}" presName="Name19" presStyleLbl="parChTrans1D4" presStyleIdx="1" presStyleCnt="11"/>
      <dgm:spPr/>
      <dgm:t>
        <a:bodyPr/>
        <a:lstStyle/>
        <a:p>
          <a:endParaRPr lang="es-ES"/>
        </a:p>
      </dgm:t>
    </dgm:pt>
    <dgm:pt modelId="{9D8B2A4C-FA53-475B-8147-32BD923FE647}" type="pres">
      <dgm:prSet presAssocID="{D94BC953-0A95-4713-B7E0-B3AB32BAE5E4}" presName="Name21" presStyleCnt="0"/>
      <dgm:spPr/>
    </dgm:pt>
    <dgm:pt modelId="{155C7A5A-29FE-403A-9EC0-F5406708DEE6}" type="pres">
      <dgm:prSet presAssocID="{D94BC953-0A95-4713-B7E0-B3AB32BAE5E4}" presName="level2Shape" presStyleLbl="node4" presStyleIdx="1" presStyleCnt="11" custScaleX="216683" custScaleY="323199" custLinFactX="-23874" custLinFactNeighborX="-100000" custLinFactNeighborY="-20754"/>
      <dgm:spPr/>
      <dgm:t>
        <a:bodyPr/>
        <a:lstStyle/>
        <a:p>
          <a:endParaRPr lang="es-ES"/>
        </a:p>
      </dgm:t>
    </dgm:pt>
    <dgm:pt modelId="{7DE44321-37B6-4300-8EAD-08E019B67E69}" type="pres">
      <dgm:prSet presAssocID="{D94BC953-0A95-4713-B7E0-B3AB32BAE5E4}" presName="hierChild3" presStyleCnt="0"/>
      <dgm:spPr/>
    </dgm:pt>
    <dgm:pt modelId="{8C62E2B0-E942-40ED-BA8F-FDF656C757CF}" type="pres">
      <dgm:prSet presAssocID="{59AEB3A4-9EFA-41DC-A923-7B520BB529D8}" presName="Name19" presStyleLbl="parChTrans1D4" presStyleIdx="2" presStyleCnt="11"/>
      <dgm:spPr/>
      <dgm:t>
        <a:bodyPr/>
        <a:lstStyle/>
        <a:p>
          <a:endParaRPr lang="es-ES"/>
        </a:p>
      </dgm:t>
    </dgm:pt>
    <dgm:pt modelId="{31B218F6-2A9F-4729-9D2E-0FB88F373E67}" type="pres">
      <dgm:prSet presAssocID="{D4750D61-ABFF-4999-9404-4773B45C4E75}" presName="Name21" presStyleCnt="0"/>
      <dgm:spPr/>
    </dgm:pt>
    <dgm:pt modelId="{1C91F431-DA10-48E8-9201-0109CEFF1C3F}" type="pres">
      <dgm:prSet presAssocID="{D4750D61-ABFF-4999-9404-4773B45C4E75}" presName="level2Shape" presStyleLbl="node4" presStyleIdx="2" presStyleCnt="11" custScaleX="121589" custScaleY="50461" custLinFactNeighborX="29829" custLinFactNeighborY="-20377"/>
      <dgm:spPr/>
      <dgm:t>
        <a:bodyPr/>
        <a:lstStyle/>
        <a:p>
          <a:endParaRPr lang="es-ES"/>
        </a:p>
      </dgm:t>
    </dgm:pt>
    <dgm:pt modelId="{683116DA-0368-44B6-B697-12350CB4BB40}" type="pres">
      <dgm:prSet presAssocID="{D4750D61-ABFF-4999-9404-4773B45C4E75}" presName="hierChild3" presStyleCnt="0"/>
      <dgm:spPr/>
    </dgm:pt>
    <dgm:pt modelId="{35E1CDEE-DE39-4658-A9F3-15B6DF075223}" type="pres">
      <dgm:prSet presAssocID="{CF21F173-4851-4802-A846-8627DB3E067A}" presName="Name19" presStyleLbl="parChTrans1D4" presStyleIdx="3" presStyleCnt="11"/>
      <dgm:spPr/>
      <dgm:t>
        <a:bodyPr/>
        <a:lstStyle/>
        <a:p>
          <a:endParaRPr lang="es-ES"/>
        </a:p>
      </dgm:t>
    </dgm:pt>
    <dgm:pt modelId="{26F0CA05-9EAF-42F5-8555-87506B6653CE}" type="pres">
      <dgm:prSet presAssocID="{96AD797B-BAA8-4CA1-9154-188B99880BB1}" presName="Name21" presStyleCnt="0"/>
      <dgm:spPr/>
    </dgm:pt>
    <dgm:pt modelId="{61D0B6BC-4B0B-4C2F-90F0-8B6BB4026241}" type="pres">
      <dgm:prSet presAssocID="{96AD797B-BAA8-4CA1-9154-188B99880BB1}" presName="level2Shape" presStyleLbl="node4" presStyleIdx="3" presStyleCnt="11" custScaleX="140613" custScaleY="193429" custLinFactNeighborX="-4021" custLinFactNeighborY="-9384"/>
      <dgm:spPr/>
      <dgm:t>
        <a:bodyPr/>
        <a:lstStyle/>
        <a:p>
          <a:endParaRPr lang="es-ES"/>
        </a:p>
      </dgm:t>
    </dgm:pt>
    <dgm:pt modelId="{BEFEA689-F622-473F-A7AD-8F4E99496CF7}" type="pres">
      <dgm:prSet presAssocID="{96AD797B-BAA8-4CA1-9154-188B99880BB1}" presName="hierChild3" presStyleCnt="0"/>
      <dgm:spPr/>
    </dgm:pt>
    <dgm:pt modelId="{E8DD6571-D0BF-4AA2-8B7D-CA2839912DD7}" type="pres">
      <dgm:prSet presAssocID="{933BBF43-9487-466E-A2C8-C30526E4C72C}" presName="Name19" presStyleLbl="parChTrans1D4" presStyleIdx="4" presStyleCnt="11"/>
      <dgm:spPr/>
      <dgm:t>
        <a:bodyPr/>
        <a:lstStyle/>
        <a:p>
          <a:endParaRPr lang="es-ES"/>
        </a:p>
      </dgm:t>
    </dgm:pt>
    <dgm:pt modelId="{C6077F84-0C6E-4FA5-8938-BA9D300A4B62}" type="pres">
      <dgm:prSet presAssocID="{E14F8B88-7E7E-44FB-944E-6D9E2F0047CB}" presName="Name21" presStyleCnt="0"/>
      <dgm:spPr/>
    </dgm:pt>
    <dgm:pt modelId="{74B2558E-7A3E-4AA6-A1A0-E36D360B197A}" type="pres">
      <dgm:prSet presAssocID="{E14F8B88-7E7E-44FB-944E-6D9E2F0047CB}" presName="level2Shape" presStyleLbl="node4" presStyleIdx="4" presStyleCnt="11" custScaleX="121589" custScaleY="50461" custLinFactNeighborX="30936" custLinFactNeighborY="-20377"/>
      <dgm:spPr/>
      <dgm:t>
        <a:bodyPr/>
        <a:lstStyle/>
        <a:p>
          <a:endParaRPr lang="es-ES"/>
        </a:p>
      </dgm:t>
    </dgm:pt>
    <dgm:pt modelId="{DE42C895-8DD0-4C79-A7F7-E683F7C45E83}" type="pres">
      <dgm:prSet presAssocID="{E14F8B88-7E7E-44FB-944E-6D9E2F0047CB}" presName="hierChild3" presStyleCnt="0"/>
      <dgm:spPr/>
    </dgm:pt>
    <dgm:pt modelId="{BA3B7F73-7197-4462-9039-0BE7D592269D}" type="pres">
      <dgm:prSet presAssocID="{1CC87662-0669-4BBE-9BCE-832BEDCE757E}" presName="Name19" presStyleLbl="parChTrans1D4" presStyleIdx="5" presStyleCnt="11"/>
      <dgm:spPr/>
      <dgm:t>
        <a:bodyPr/>
        <a:lstStyle/>
        <a:p>
          <a:endParaRPr lang="es-ES"/>
        </a:p>
      </dgm:t>
    </dgm:pt>
    <dgm:pt modelId="{6CDA9229-FC75-4F9F-A0B1-77C63B761698}" type="pres">
      <dgm:prSet presAssocID="{52804967-7A4A-4E88-AEA5-9275A514CCEF}" presName="Name21" presStyleCnt="0"/>
      <dgm:spPr/>
    </dgm:pt>
    <dgm:pt modelId="{CE44F878-05C6-4FEA-A2A1-05540C605C13}" type="pres">
      <dgm:prSet presAssocID="{52804967-7A4A-4E88-AEA5-9275A514CCEF}" presName="level2Shape" presStyleLbl="node4" presStyleIdx="5" presStyleCnt="11" custScaleY="66129"/>
      <dgm:spPr/>
      <dgm:t>
        <a:bodyPr/>
        <a:lstStyle/>
        <a:p>
          <a:endParaRPr lang="es-ES"/>
        </a:p>
      </dgm:t>
    </dgm:pt>
    <dgm:pt modelId="{82F75660-228B-4B4F-96CE-81B5D393B69E}" type="pres">
      <dgm:prSet presAssocID="{52804967-7A4A-4E88-AEA5-9275A514CCEF}" presName="hierChild3" presStyleCnt="0"/>
      <dgm:spPr/>
    </dgm:pt>
    <dgm:pt modelId="{05C499F4-2061-4DAA-889B-C19E70471BCC}" type="pres">
      <dgm:prSet presAssocID="{72CCD58D-9125-4B2B-9BA7-0D275753FE1D}" presName="Name19" presStyleLbl="parChTrans1D4" presStyleIdx="6" presStyleCnt="11"/>
      <dgm:spPr/>
      <dgm:t>
        <a:bodyPr/>
        <a:lstStyle/>
        <a:p>
          <a:endParaRPr lang="es-ES"/>
        </a:p>
      </dgm:t>
    </dgm:pt>
    <dgm:pt modelId="{6E8BC36B-0ECA-4E2E-9DF9-36F7DABB6AF5}" type="pres">
      <dgm:prSet presAssocID="{4813B1D0-CD4B-4595-AC61-CE7AE82373AC}" presName="Name21" presStyleCnt="0"/>
      <dgm:spPr/>
    </dgm:pt>
    <dgm:pt modelId="{5E68F96F-D756-439E-ADCD-B9B2F5621D19}" type="pres">
      <dgm:prSet presAssocID="{4813B1D0-CD4B-4595-AC61-CE7AE82373AC}" presName="level2Shape" presStyleLbl="node4" presStyleIdx="6" presStyleCnt="11" custScaleX="123037" custScaleY="209257"/>
      <dgm:spPr/>
      <dgm:t>
        <a:bodyPr/>
        <a:lstStyle/>
        <a:p>
          <a:endParaRPr lang="es-ES"/>
        </a:p>
      </dgm:t>
    </dgm:pt>
    <dgm:pt modelId="{650E8D94-EA68-4952-9F10-17B0748D228D}" type="pres">
      <dgm:prSet presAssocID="{4813B1D0-CD4B-4595-AC61-CE7AE82373AC}" presName="hierChild3" presStyleCnt="0"/>
      <dgm:spPr/>
    </dgm:pt>
    <dgm:pt modelId="{9104CE0C-1791-4F21-9C13-C39EE5928D93}" type="pres">
      <dgm:prSet presAssocID="{DD13332D-DB8E-4137-B29F-AE7727B5E524}" presName="Name19" presStyleLbl="parChTrans1D4" presStyleIdx="7" presStyleCnt="11"/>
      <dgm:spPr/>
      <dgm:t>
        <a:bodyPr/>
        <a:lstStyle/>
        <a:p>
          <a:endParaRPr lang="es-ES"/>
        </a:p>
      </dgm:t>
    </dgm:pt>
    <dgm:pt modelId="{893266B9-21F7-4D7B-A679-968FA8D70359}" type="pres">
      <dgm:prSet presAssocID="{F8A9A893-F3A0-483B-BE2D-F429A55C4216}" presName="Name21" presStyleCnt="0"/>
      <dgm:spPr/>
    </dgm:pt>
    <dgm:pt modelId="{68367086-5EEA-415C-966D-FB268E0170D8}" type="pres">
      <dgm:prSet presAssocID="{F8A9A893-F3A0-483B-BE2D-F429A55C4216}" presName="level2Shape" presStyleLbl="node4" presStyleIdx="7" presStyleCnt="11" custScaleY="65174" custLinFactNeighborX="31986" custLinFactNeighborY="3847"/>
      <dgm:spPr/>
      <dgm:t>
        <a:bodyPr/>
        <a:lstStyle/>
        <a:p>
          <a:endParaRPr lang="es-ES"/>
        </a:p>
      </dgm:t>
    </dgm:pt>
    <dgm:pt modelId="{9371751B-BA48-4445-A8C1-9ADD486B1BC4}" type="pres">
      <dgm:prSet presAssocID="{F8A9A893-F3A0-483B-BE2D-F429A55C4216}" presName="hierChild3" presStyleCnt="0"/>
      <dgm:spPr/>
    </dgm:pt>
    <dgm:pt modelId="{3EB4BDFB-8395-4652-858F-60B4E1950FE0}" type="pres">
      <dgm:prSet presAssocID="{14297A79-CDC7-4D65-976F-CE5510B75CFB}" presName="Name19" presStyleLbl="parChTrans1D4" presStyleIdx="8" presStyleCnt="11"/>
      <dgm:spPr/>
      <dgm:t>
        <a:bodyPr/>
        <a:lstStyle/>
        <a:p>
          <a:endParaRPr lang="es-ES"/>
        </a:p>
      </dgm:t>
    </dgm:pt>
    <dgm:pt modelId="{2A12163A-EF2C-432D-AC20-F060B09BD793}" type="pres">
      <dgm:prSet presAssocID="{982D8906-95E9-470D-8953-5140D84701AD}" presName="Name21" presStyleCnt="0"/>
      <dgm:spPr/>
    </dgm:pt>
    <dgm:pt modelId="{0D56FE84-7FA5-4140-9FC0-8240C1C581A8}" type="pres">
      <dgm:prSet presAssocID="{982D8906-95E9-470D-8953-5140D84701AD}" presName="level2Shape" presStyleLbl="node4" presStyleIdx="8" presStyleCnt="11" custScaleY="227790" custLinFactNeighborX="32830"/>
      <dgm:spPr/>
      <dgm:t>
        <a:bodyPr/>
        <a:lstStyle/>
        <a:p>
          <a:endParaRPr lang="es-ES"/>
        </a:p>
      </dgm:t>
    </dgm:pt>
    <dgm:pt modelId="{8BB24C2C-E528-466D-A5D0-580E7D69448A}" type="pres">
      <dgm:prSet presAssocID="{982D8906-95E9-470D-8953-5140D84701AD}" presName="hierChild3" presStyleCnt="0"/>
      <dgm:spPr/>
    </dgm:pt>
    <dgm:pt modelId="{C2615BED-F159-4631-9415-89BC2DBED4D7}" type="pres">
      <dgm:prSet presAssocID="{5EC57497-5B63-415E-B89D-73869807EA2F}" presName="Name19" presStyleLbl="parChTrans1D4" presStyleIdx="9" presStyleCnt="11"/>
      <dgm:spPr/>
      <dgm:t>
        <a:bodyPr/>
        <a:lstStyle/>
        <a:p>
          <a:endParaRPr lang="es-ES"/>
        </a:p>
      </dgm:t>
    </dgm:pt>
    <dgm:pt modelId="{AAEE7830-736D-4A15-8C92-8A2C77728395}" type="pres">
      <dgm:prSet presAssocID="{63EB02E4-0E2C-4029-A6EF-FEDADC64C276}" presName="Name21" presStyleCnt="0"/>
      <dgm:spPr/>
    </dgm:pt>
    <dgm:pt modelId="{A8AB1BC0-4347-4D77-8EDF-3D6784E0FB8F}" type="pres">
      <dgm:prSet presAssocID="{63EB02E4-0E2C-4029-A6EF-FEDADC64C276}" presName="level2Shape" presStyleLbl="node4" presStyleIdx="9" presStyleCnt="11" custScaleY="60148" custLinFactNeighborX="63042" custLinFactNeighborY="-776"/>
      <dgm:spPr/>
      <dgm:t>
        <a:bodyPr/>
        <a:lstStyle/>
        <a:p>
          <a:endParaRPr lang="es-ES"/>
        </a:p>
      </dgm:t>
    </dgm:pt>
    <dgm:pt modelId="{854389BB-D2B7-4392-8383-9779E07DC71E}" type="pres">
      <dgm:prSet presAssocID="{63EB02E4-0E2C-4029-A6EF-FEDADC64C276}" presName="hierChild3" presStyleCnt="0"/>
      <dgm:spPr/>
    </dgm:pt>
    <dgm:pt modelId="{D509699D-CCFC-499C-9500-7CDDECFF6E8D}" type="pres">
      <dgm:prSet presAssocID="{0033295C-9678-4500-B36E-3E73F36D205A}" presName="Name19" presStyleLbl="parChTrans1D4" presStyleIdx="10" presStyleCnt="11"/>
      <dgm:spPr/>
      <dgm:t>
        <a:bodyPr/>
        <a:lstStyle/>
        <a:p>
          <a:endParaRPr lang="es-ES"/>
        </a:p>
      </dgm:t>
    </dgm:pt>
    <dgm:pt modelId="{7992BE00-D531-44CB-9EB6-23E30B3F88A5}" type="pres">
      <dgm:prSet presAssocID="{AE038974-7FDA-4814-BFBF-65F87CA585DB}" presName="Name21" presStyleCnt="0"/>
      <dgm:spPr/>
    </dgm:pt>
    <dgm:pt modelId="{98510A44-3706-4E25-958E-CD0FE4584C00}" type="pres">
      <dgm:prSet presAssocID="{AE038974-7FDA-4814-BFBF-65F87CA585DB}" presName="level2Shape" presStyleLbl="node4" presStyleIdx="10" presStyleCnt="11" custScaleY="218462" custLinFactNeighborX="71942"/>
      <dgm:spPr/>
      <dgm:t>
        <a:bodyPr/>
        <a:lstStyle/>
        <a:p>
          <a:endParaRPr lang="es-ES"/>
        </a:p>
      </dgm:t>
    </dgm:pt>
    <dgm:pt modelId="{4A1166FA-311E-4BAF-A5B6-50B2883B597E}" type="pres">
      <dgm:prSet presAssocID="{AE038974-7FDA-4814-BFBF-65F87CA585DB}" presName="hierChild3" presStyleCnt="0"/>
      <dgm:spPr/>
    </dgm:pt>
    <dgm:pt modelId="{3C6FDFCF-1106-4638-92EE-168487865FE7}" type="pres">
      <dgm:prSet presAssocID="{A73E3F62-F5F1-4F73-8E7F-757444C0AA4B}" presName="bgShapesFlow" presStyleCnt="0"/>
      <dgm:spPr/>
    </dgm:pt>
  </dgm:ptLst>
  <dgm:cxnLst>
    <dgm:cxn modelId="{A45D9896-DB00-44F0-9E9E-F62E5A61BED7}" type="presOf" srcId="{1CC87662-0669-4BBE-9BCE-832BEDCE757E}" destId="{BA3B7F73-7197-4462-9039-0BE7D592269D}" srcOrd="0" destOrd="0" presId="urn:microsoft.com/office/officeart/2005/8/layout/hierarchy6"/>
    <dgm:cxn modelId="{819CBB4B-1DA6-469A-8286-2397133109ED}" type="presOf" srcId="{E19FB345-5474-4F83-AFA4-149838473FE0}" destId="{70B42CFD-0AA0-4EBB-98C8-52DBF78A7849}" srcOrd="0" destOrd="0" presId="urn:microsoft.com/office/officeart/2005/8/layout/hierarchy6"/>
    <dgm:cxn modelId="{F057434F-B8C1-41AC-9C46-DF2537127646}" srcId="{FEFE7F70-B618-418C-8324-BFF38B573712}" destId="{E14F8B88-7E7E-44FB-944E-6D9E2F0047CB}" srcOrd="2" destOrd="0" parTransId="{933BBF43-9487-466E-A2C8-C30526E4C72C}" sibTransId="{B39EA4BE-CE36-49CE-B6F0-5BA678CDAFD0}"/>
    <dgm:cxn modelId="{EEF07BCF-82C7-466F-AD80-D2CD13C5014F}" srcId="{E14F8B88-7E7E-44FB-944E-6D9E2F0047CB}" destId="{63EB02E4-0E2C-4029-A6EF-FEDADC64C276}" srcOrd="2" destOrd="0" parTransId="{5EC57497-5B63-415E-B89D-73869807EA2F}" sibTransId="{80FC3704-4099-42D2-9724-A379162D8402}"/>
    <dgm:cxn modelId="{E6073529-9073-44D9-80F3-FEA448C349EE}" type="presOf" srcId="{4813B1D0-CD4B-4595-AC61-CE7AE82373AC}" destId="{5E68F96F-D756-439E-ADCD-B9B2F5621D19}" srcOrd="0" destOrd="0" presId="urn:microsoft.com/office/officeart/2005/8/layout/hierarchy6"/>
    <dgm:cxn modelId="{B49890F3-13FA-44D1-AECE-F9EF687E666D}" type="presOf" srcId="{FEFE7F70-B618-418C-8324-BFF38B573712}" destId="{2279D830-6C0A-4338-8E76-FA8A50FE589A}" srcOrd="0" destOrd="0" presId="urn:microsoft.com/office/officeart/2005/8/layout/hierarchy6"/>
    <dgm:cxn modelId="{22EB3DC3-0F7D-4E5A-8C53-82ADB52515A7}" type="presOf" srcId="{59AEB3A4-9EFA-41DC-A923-7B520BB529D8}" destId="{8C62E2B0-E942-40ED-BA8F-FDF656C757CF}" srcOrd="0" destOrd="0" presId="urn:microsoft.com/office/officeart/2005/8/layout/hierarchy6"/>
    <dgm:cxn modelId="{619D83A2-A400-4305-9929-629F5D50EC65}" srcId="{358C0126-AACF-4D1E-AB9B-FB545BF8F22C}" destId="{D94BC953-0A95-4713-B7E0-B3AB32BAE5E4}" srcOrd="0" destOrd="0" parTransId="{6CBC9309-1968-4F6B-B3A1-895EEEC753A4}" sibTransId="{346773E6-C481-4D00-8211-010462348F9F}"/>
    <dgm:cxn modelId="{C41C6208-7AE8-4927-8A89-A6894CEA118B}" type="presOf" srcId="{6D127FB2-D338-4336-8BCE-E90EEF66A3CB}" destId="{5F3B2578-6FE6-4EB1-A0F6-0C2CB407CFA7}" srcOrd="0" destOrd="0" presId="urn:microsoft.com/office/officeart/2005/8/layout/hierarchy6"/>
    <dgm:cxn modelId="{0BE83AE0-F344-44A6-A0F9-29DE68A6E8CC}" type="presOf" srcId="{0033295C-9678-4500-B36E-3E73F36D205A}" destId="{D509699D-CCFC-499C-9500-7CDDECFF6E8D}" srcOrd="0" destOrd="0" presId="urn:microsoft.com/office/officeart/2005/8/layout/hierarchy6"/>
    <dgm:cxn modelId="{26048BF7-96BF-4A7D-B723-7CC37F814595}" type="presOf" srcId="{D4750D61-ABFF-4999-9404-4773B45C4E75}" destId="{1C91F431-DA10-48E8-9201-0109CEFF1C3F}" srcOrd="0" destOrd="0" presId="urn:microsoft.com/office/officeart/2005/8/layout/hierarchy6"/>
    <dgm:cxn modelId="{C7FFDADF-F4AE-47BD-840B-8990CEED7D70}" type="presOf" srcId="{74097ED8-7C22-4B4C-8386-4EFEDF9D113E}" destId="{1B6D70D9-4757-4562-AEA0-0EA012661A51}" srcOrd="0" destOrd="0" presId="urn:microsoft.com/office/officeart/2005/8/layout/hierarchy6"/>
    <dgm:cxn modelId="{60DD09E3-F7E4-4F99-981F-08C71A5477AF}" type="presOf" srcId="{14297A79-CDC7-4D65-976F-CE5510B75CFB}" destId="{3EB4BDFB-8395-4652-858F-60B4E1950FE0}" srcOrd="0" destOrd="0" presId="urn:microsoft.com/office/officeart/2005/8/layout/hierarchy6"/>
    <dgm:cxn modelId="{ED2E1BBE-32B3-4915-AB98-AD9FA8C4448C}" srcId="{A73E3F62-F5F1-4F73-8E7F-757444C0AA4B}" destId="{A7EA2D32-1A82-4E8B-A94D-E7DA51B1BE03}" srcOrd="0" destOrd="0" parTransId="{C9A3228E-905A-47E9-81B8-FCFC05FE38F2}" sibTransId="{1F09BB2E-AC55-41BE-8497-839822C75C2C}"/>
    <dgm:cxn modelId="{2DCEB058-0591-4529-8FCD-52DD81E74602}" srcId="{E14F8B88-7E7E-44FB-944E-6D9E2F0047CB}" destId="{F8A9A893-F3A0-483B-BE2D-F429A55C4216}" srcOrd="1" destOrd="0" parTransId="{DD13332D-DB8E-4137-B29F-AE7727B5E524}" sibTransId="{1CF8F417-A354-4ACF-BA49-0DFE295BD745}"/>
    <dgm:cxn modelId="{937946EC-29E3-4D99-ABE4-F8DBD3CA3764}" srcId="{D4750D61-ABFF-4999-9404-4773B45C4E75}" destId="{96AD797B-BAA8-4CA1-9154-188B99880BB1}" srcOrd="0" destOrd="0" parTransId="{CF21F173-4851-4802-A846-8627DB3E067A}" sibTransId="{55E4B4DE-93F4-462D-9D06-C125574906AC}"/>
    <dgm:cxn modelId="{DBDC878F-43BD-4F24-9316-005477C63501}" type="presOf" srcId="{358C0126-AACF-4D1E-AB9B-FB545BF8F22C}" destId="{0ED1F361-9347-4B79-9B34-500C5FE82FAF}" srcOrd="0" destOrd="0" presId="urn:microsoft.com/office/officeart/2005/8/layout/hierarchy6"/>
    <dgm:cxn modelId="{1F68EB40-317D-4B13-8716-620254A3B3DA}" type="presOf" srcId="{6CBC9309-1968-4F6B-B3A1-895EEEC753A4}" destId="{80B915DE-C8CF-4713-9E59-76658EE6D60D}" srcOrd="0" destOrd="0" presId="urn:microsoft.com/office/officeart/2005/8/layout/hierarchy6"/>
    <dgm:cxn modelId="{CC756161-38CA-4E39-9D41-3C6D48CF7235}" srcId="{52804967-7A4A-4E88-AEA5-9275A514CCEF}" destId="{4813B1D0-CD4B-4595-AC61-CE7AE82373AC}" srcOrd="0" destOrd="0" parTransId="{72CCD58D-9125-4B2B-9BA7-0D275753FE1D}" sibTransId="{053337D8-7663-4EE7-AFF8-84DDA5F8D052}"/>
    <dgm:cxn modelId="{CEDB16FD-D491-4EEA-BD63-8D06B6CE234E}" srcId="{FEFE7F70-B618-418C-8324-BFF38B573712}" destId="{358C0126-AACF-4D1E-AB9B-FB545BF8F22C}" srcOrd="0" destOrd="0" parTransId="{74097ED8-7C22-4B4C-8386-4EFEDF9D113E}" sibTransId="{1B1F017A-7359-4C56-BF02-564946A32031}"/>
    <dgm:cxn modelId="{797C21ED-352F-4696-8C63-B5861ED00306}" srcId="{E19FB345-5474-4F83-AFA4-149838473FE0}" destId="{FEFE7F70-B618-418C-8324-BFF38B573712}" srcOrd="0" destOrd="0" parTransId="{A10F82B1-D796-4411-A32A-AFAE83A64E05}" sibTransId="{F5725237-4AB0-46B7-9A17-A85812CB28B3}"/>
    <dgm:cxn modelId="{FC0A796E-7C35-4C2F-A98B-527B90DB7BD1}" srcId="{E14F8B88-7E7E-44FB-944E-6D9E2F0047CB}" destId="{52804967-7A4A-4E88-AEA5-9275A514CCEF}" srcOrd="0" destOrd="0" parTransId="{1CC87662-0669-4BBE-9BCE-832BEDCE757E}" sibTransId="{E7E9DF57-CBCC-45A5-ABEA-F7CC0EA87FC1}"/>
    <dgm:cxn modelId="{EE2C60B7-A987-43DA-83FB-DAED63023FBE}" type="presOf" srcId="{982D8906-95E9-470D-8953-5140D84701AD}" destId="{0D56FE84-7FA5-4140-9FC0-8240C1C581A8}" srcOrd="0" destOrd="0" presId="urn:microsoft.com/office/officeart/2005/8/layout/hierarchy6"/>
    <dgm:cxn modelId="{3C8289AA-FBB2-4497-9837-79350CD0DD98}" type="presOf" srcId="{5EC57497-5B63-415E-B89D-73869807EA2F}" destId="{C2615BED-F159-4631-9415-89BC2DBED4D7}" srcOrd="0" destOrd="0" presId="urn:microsoft.com/office/officeart/2005/8/layout/hierarchy6"/>
    <dgm:cxn modelId="{611F1BE0-8487-4D32-9561-E63DB81B52E4}" type="presOf" srcId="{933BBF43-9487-466E-A2C8-C30526E4C72C}" destId="{E8DD6571-D0BF-4AA2-8B7D-CA2839912DD7}" srcOrd="0" destOrd="0" presId="urn:microsoft.com/office/officeart/2005/8/layout/hierarchy6"/>
    <dgm:cxn modelId="{4C6A3A15-CCF5-43C2-B562-8562C39E4D79}" srcId="{A7EA2D32-1A82-4E8B-A94D-E7DA51B1BE03}" destId="{E19FB345-5474-4F83-AFA4-149838473FE0}" srcOrd="0" destOrd="0" parTransId="{6D127FB2-D338-4336-8BCE-E90EEF66A3CB}" sibTransId="{E33FD595-246A-466F-8E5C-63A36015C438}"/>
    <dgm:cxn modelId="{531377B7-1C34-41B5-B852-F7B293F3A28B}" srcId="{63EB02E4-0E2C-4029-A6EF-FEDADC64C276}" destId="{AE038974-7FDA-4814-BFBF-65F87CA585DB}" srcOrd="0" destOrd="0" parTransId="{0033295C-9678-4500-B36E-3E73F36D205A}" sibTransId="{FFC1D162-8158-4065-ACBE-9994D8ADCCDB}"/>
    <dgm:cxn modelId="{02C14F3A-3FEF-4EFF-B761-9B7223106ED3}" type="presOf" srcId="{F8A9A893-F3A0-483B-BE2D-F429A55C4216}" destId="{68367086-5EEA-415C-966D-FB268E0170D8}" srcOrd="0" destOrd="0" presId="urn:microsoft.com/office/officeart/2005/8/layout/hierarchy6"/>
    <dgm:cxn modelId="{FEE5680E-D5C1-498D-A7B3-67AFDE6D4B5F}" type="presOf" srcId="{A10F82B1-D796-4411-A32A-AFAE83A64E05}" destId="{985A82FB-5B05-4D4E-BC4D-9C44470AD596}" srcOrd="0" destOrd="0" presId="urn:microsoft.com/office/officeart/2005/8/layout/hierarchy6"/>
    <dgm:cxn modelId="{05B9C368-77FC-4C33-8DC3-7A2173E782A6}" type="presOf" srcId="{52804967-7A4A-4E88-AEA5-9275A514CCEF}" destId="{CE44F878-05C6-4FEA-A2A1-05540C605C13}" srcOrd="0" destOrd="0" presId="urn:microsoft.com/office/officeart/2005/8/layout/hierarchy6"/>
    <dgm:cxn modelId="{04675AB3-F330-42FA-9DDB-CFFBE63668DC}" srcId="{F8A9A893-F3A0-483B-BE2D-F429A55C4216}" destId="{982D8906-95E9-470D-8953-5140D84701AD}" srcOrd="0" destOrd="0" parTransId="{14297A79-CDC7-4D65-976F-CE5510B75CFB}" sibTransId="{5D23EE64-DA8C-45CD-A287-3CC8B4D4FB2B}"/>
    <dgm:cxn modelId="{54392249-FFD9-4BB1-B2F5-A05C84B01546}" type="presOf" srcId="{63EB02E4-0E2C-4029-A6EF-FEDADC64C276}" destId="{A8AB1BC0-4347-4D77-8EDF-3D6784E0FB8F}" srcOrd="0" destOrd="0" presId="urn:microsoft.com/office/officeart/2005/8/layout/hierarchy6"/>
    <dgm:cxn modelId="{1AFB3E12-F448-4D77-B685-D9AEA795147F}" srcId="{FEFE7F70-B618-418C-8324-BFF38B573712}" destId="{D4750D61-ABFF-4999-9404-4773B45C4E75}" srcOrd="1" destOrd="0" parTransId="{59AEB3A4-9EFA-41DC-A923-7B520BB529D8}" sibTransId="{9FE8FE75-8509-416D-B8DD-F77677B895D0}"/>
    <dgm:cxn modelId="{2DA8C917-7214-4B3B-B84E-517990FC71A7}" type="presOf" srcId="{DD13332D-DB8E-4137-B29F-AE7727B5E524}" destId="{9104CE0C-1791-4F21-9C13-C39EE5928D93}" srcOrd="0" destOrd="0" presId="urn:microsoft.com/office/officeart/2005/8/layout/hierarchy6"/>
    <dgm:cxn modelId="{A255061D-7ADF-402C-96EF-970198BACF45}" type="presOf" srcId="{A73E3F62-F5F1-4F73-8E7F-757444C0AA4B}" destId="{0533DD77-B2F7-4ED0-A091-7C91CFCF719F}" srcOrd="0" destOrd="0" presId="urn:microsoft.com/office/officeart/2005/8/layout/hierarchy6"/>
    <dgm:cxn modelId="{F8AFE791-9595-4B4B-9764-641471B3A031}" type="presOf" srcId="{CF21F173-4851-4802-A846-8627DB3E067A}" destId="{35E1CDEE-DE39-4658-A9F3-15B6DF075223}" srcOrd="0" destOrd="0" presId="urn:microsoft.com/office/officeart/2005/8/layout/hierarchy6"/>
    <dgm:cxn modelId="{D7578B96-960B-402A-B331-50A254A83C68}" type="presOf" srcId="{E14F8B88-7E7E-44FB-944E-6D9E2F0047CB}" destId="{74B2558E-7A3E-4AA6-A1A0-E36D360B197A}" srcOrd="0" destOrd="0" presId="urn:microsoft.com/office/officeart/2005/8/layout/hierarchy6"/>
    <dgm:cxn modelId="{5D098876-D9A1-4C79-8701-340BD8DE8381}" type="presOf" srcId="{96AD797B-BAA8-4CA1-9154-188B99880BB1}" destId="{61D0B6BC-4B0B-4C2F-90F0-8B6BB4026241}" srcOrd="0" destOrd="0" presId="urn:microsoft.com/office/officeart/2005/8/layout/hierarchy6"/>
    <dgm:cxn modelId="{C893D8EC-268C-4446-A824-3B6DEB62A505}" type="presOf" srcId="{72CCD58D-9125-4B2B-9BA7-0D275753FE1D}" destId="{05C499F4-2061-4DAA-889B-C19E70471BCC}" srcOrd="0" destOrd="0" presId="urn:microsoft.com/office/officeart/2005/8/layout/hierarchy6"/>
    <dgm:cxn modelId="{FF9E4068-F95B-43DE-9E62-183A89FD20F6}" type="presOf" srcId="{AE038974-7FDA-4814-BFBF-65F87CA585DB}" destId="{98510A44-3706-4E25-958E-CD0FE4584C00}" srcOrd="0" destOrd="0" presId="urn:microsoft.com/office/officeart/2005/8/layout/hierarchy6"/>
    <dgm:cxn modelId="{A50A5784-8EB8-487E-BABD-00C1D547247C}" type="presOf" srcId="{A7EA2D32-1A82-4E8B-A94D-E7DA51B1BE03}" destId="{54605684-DB7B-4CE7-A41B-E06E63484754}" srcOrd="0" destOrd="0" presId="urn:microsoft.com/office/officeart/2005/8/layout/hierarchy6"/>
    <dgm:cxn modelId="{8EF366CB-C379-4CEB-AD90-C183381AA9AE}" type="presOf" srcId="{D94BC953-0A95-4713-B7E0-B3AB32BAE5E4}" destId="{155C7A5A-29FE-403A-9EC0-F5406708DEE6}" srcOrd="0" destOrd="0" presId="urn:microsoft.com/office/officeart/2005/8/layout/hierarchy6"/>
    <dgm:cxn modelId="{CB717730-C5E0-4417-874C-9540F5F2258D}" type="presParOf" srcId="{0533DD77-B2F7-4ED0-A091-7C91CFCF719F}" destId="{6C6E169B-37E1-4093-AD3C-105DE34D900B}" srcOrd="0" destOrd="0" presId="urn:microsoft.com/office/officeart/2005/8/layout/hierarchy6"/>
    <dgm:cxn modelId="{0BB844E7-2DC9-46B7-8EF3-4898C4448796}" type="presParOf" srcId="{6C6E169B-37E1-4093-AD3C-105DE34D900B}" destId="{B83A1BED-2038-4BF3-B440-E574F04E94E5}" srcOrd="0" destOrd="0" presId="urn:microsoft.com/office/officeart/2005/8/layout/hierarchy6"/>
    <dgm:cxn modelId="{B115B919-B3EA-491E-B648-27462A65DEE4}" type="presParOf" srcId="{B83A1BED-2038-4BF3-B440-E574F04E94E5}" destId="{0054C591-8E38-484A-AB46-B0EA8A2C6B1F}" srcOrd="0" destOrd="0" presId="urn:microsoft.com/office/officeart/2005/8/layout/hierarchy6"/>
    <dgm:cxn modelId="{9A033516-1EDF-4112-9D08-0AFEF7041F52}" type="presParOf" srcId="{0054C591-8E38-484A-AB46-B0EA8A2C6B1F}" destId="{54605684-DB7B-4CE7-A41B-E06E63484754}" srcOrd="0" destOrd="0" presId="urn:microsoft.com/office/officeart/2005/8/layout/hierarchy6"/>
    <dgm:cxn modelId="{66A54ACB-2393-4003-93D5-412DD71868EB}" type="presParOf" srcId="{0054C591-8E38-484A-AB46-B0EA8A2C6B1F}" destId="{C88DED6A-ED16-4F0E-BFDD-B525F9B266C8}" srcOrd="1" destOrd="0" presId="urn:microsoft.com/office/officeart/2005/8/layout/hierarchy6"/>
    <dgm:cxn modelId="{B60BB578-867B-4EB0-88D6-2BED8320F59C}" type="presParOf" srcId="{C88DED6A-ED16-4F0E-BFDD-B525F9B266C8}" destId="{5F3B2578-6FE6-4EB1-A0F6-0C2CB407CFA7}" srcOrd="0" destOrd="0" presId="urn:microsoft.com/office/officeart/2005/8/layout/hierarchy6"/>
    <dgm:cxn modelId="{FB47F149-564C-45A5-BBFA-1D3F9645F7F5}" type="presParOf" srcId="{C88DED6A-ED16-4F0E-BFDD-B525F9B266C8}" destId="{D5EAF7F3-3848-4410-ADB9-16B4790021A8}" srcOrd="1" destOrd="0" presId="urn:microsoft.com/office/officeart/2005/8/layout/hierarchy6"/>
    <dgm:cxn modelId="{F3E926FD-96A4-4BCE-B882-4E1316EC65BA}" type="presParOf" srcId="{D5EAF7F3-3848-4410-ADB9-16B4790021A8}" destId="{70B42CFD-0AA0-4EBB-98C8-52DBF78A7849}" srcOrd="0" destOrd="0" presId="urn:microsoft.com/office/officeart/2005/8/layout/hierarchy6"/>
    <dgm:cxn modelId="{0416DF32-1817-48D1-8078-89EC39308813}" type="presParOf" srcId="{D5EAF7F3-3848-4410-ADB9-16B4790021A8}" destId="{1540F1AE-E86D-4F18-9B7B-0D253FADF43E}" srcOrd="1" destOrd="0" presId="urn:microsoft.com/office/officeart/2005/8/layout/hierarchy6"/>
    <dgm:cxn modelId="{1318FAC8-CEF2-4C44-A5AF-AC530851F3BC}" type="presParOf" srcId="{1540F1AE-E86D-4F18-9B7B-0D253FADF43E}" destId="{985A82FB-5B05-4D4E-BC4D-9C44470AD596}" srcOrd="0" destOrd="0" presId="urn:microsoft.com/office/officeart/2005/8/layout/hierarchy6"/>
    <dgm:cxn modelId="{764168B7-2D26-40E7-94E4-C62E2795F6B9}" type="presParOf" srcId="{1540F1AE-E86D-4F18-9B7B-0D253FADF43E}" destId="{E2D13621-F382-4418-87B4-2424F78B4D25}" srcOrd="1" destOrd="0" presId="urn:microsoft.com/office/officeart/2005/8/layout/hierarchy6"/>
    <dgm:cxn modelId="{857C740A-5AB2-44DA-963B-3AFCD2393671}" type="presParOf" srcId="{E2D13621-F382-4418-87B4-2424F78B4D25}" destId="{2279D830-6C0A-4338-8E76-FA8A50FE589A}" srcOrd="0" destOrd="0" presId="urn:microsoft.com/office/officeart/2005/8/layout/hierarchy6"/>
    <dgm:cxn modelId="{D71F0161-EAB3-4269-BFDA-A03CB4EDDFFE}" type="presParOf" srcId="{E2D13621-F382-4418-87B4-2424F78B4D25}" destId="{1AF81C33-833D-4455-B0D8-D59B05FCB9AB}" srcOrd="1" destOrd="0" presId="urn:microsoft.com/office/officeart/2005/8/layout/hierarchy6"/>
    <dgm:cxn modelId="{C7B5F825-B092-40DE-8EF7-4BA4450F5840}" type="presParOf" srcId="{1AF81C33-833D-4455-B0D8-D59B05FCB9AB}" destId="{1B6D70D9-4757-4562-AEA0-0EA012661A51}" srcOrd="0" destOrd="0" presId="urn:microsoft.com/office/officeart/2005/8/layout/hierarchy6"/>
    <dgm:cxn modelId="{BB49A94F-F7BF-40DF-865E-B510BED5FF3A}" type="presParOf" srcId="{1AF81C33-833D-4455-B0D8-D59B05FCB9AB}" destId="{5F724321-E5C4-4B0A-B5D4-1AF0A2517DBF}" srcOrd="1" destOrd="0" presId="urn:microsoft.com/office/officeart/2005/8/layout/hierarchy6"/>
    <dgm:cxn modelId="{201A8221-8E60-482B-B9F8-5026CF57F0A0}" type="presParOf" srcId="{5F724321-E5C4-4B0A-B5D4-1AF0A2517DBF}" destId="{0ED1F361-9347-4B79-9B34-500C5FE82FAF}" srcOrd="0" destOrd="0" presId="urn:microsoft.com/office/officeart/2005/8/layout/hierarchy6"/>
    <dgm:cxn modelId="{6B334447-1B70-4237-A1F0-04105CADC572}" type="presParOf" srcId="{5F724321-E5C4-4B0A-B5D4-1AF0A2517DBF}" destId="{1626FBCF-4785-4F5C-BF94-EF8201BD6F2C}" srcOrd="1" destOrd="0" presId="urn:microsoft.com/office/officeart/2005/8/layout/hierarchy6"/>
    <dgm:cxn modelId="{F3053758-92D3-4484-BDC2-AABB2E43644B}" type="presParOf" srcId="{1626FBCF-4785-4F5C-BF94-EF8201BD6F2C}" destId="{80B915DE-C8CF-4713-9E59-76658EE6D60D}" srcOrd="0" destOrd="0" presId="urn:microsoft.com/office/officeart/2005/8/layout/hierarchy6"/>
    <dgm:cxn modelId="{33BCB454-6101-4A25-B5DE-CF1446D7A994}" type="presParOf" srcId="{1626FBCF-4785-4F5C-BF94-EF8201BD6F2C}" destId="{9D8B2A4C-FA53-475B-8147-32BD923FE647}" srcOrd="1" destOrd="0" presId="urn:microsoft.com/office/officeart/2005/8/layout/hierarchy6"/>
    <dgm:cxn modelId="{6CA6BC56-792F-4861-A137-D495B4974D0C}" type="presParOf" srcId="{9D8B2A4C-FA53-475B-8147-32BD923FE647}" destId="{155C7A5A-29FE-403A-9EC0-F5406708DEE6}" srcOrd="0" destOrd="0" presId="urn:microsoft.com/office/officeart/2005/8/layout/hierarchy6"/>
    <dgm:cxn modelId="{58B38D5D-34D3-4D59-ADDE-1D36C59A90C0}" type="presParOf" srcId="{9D8B2A4C-FA53-475B-8147-32BD923FE647}" destId="{7DE44321-37B6-4300-8EAD-08E019B67E69}" srcOrd="1" destOrd="0" presId="urn:microsoft.com/office/officeart/2005/8/layout/hierarchy6"/>
    <dgm:cxn modelId="{6865E553-E58E-45C5-B38B-74C02BF3DA61}" type="presParOf" srcId="{1AF81C33-833D-4455-B0D8-D59B05FCB9AB}" destId="{8C62E2B0-E942-40ED-BA8F-FDF656C757CF}" srcOrd="2" destOrd="0" presId="urn:microsoft.com/office/officeart/2005/8/layout/hierarchy6"/>
    <dgm:cxn modelId="{BED5AD37-3690-498A-BD3D-ECB16959EED8}" type="presParOf" srcId="{1AF81C33-833D-4455-B0D8-D59B05FCB9AB}" destId="{31B218F6-2A9F-4729-9D2E-0FB88F373E67}" srcOrd="3" destOrd="0" presId="urn:microsoft.com/office/officeart/2005/8/layout/hierarchy6"/>
    <dgm:cxn modelId="{7C7D0643-4AFB-4F81-8B74-E145A5E6C57D}" type="presParOf" srcId="{31B218F6-2A9F-4729-9D2E-0FB88F373E67}" destId="{1C91F431-DA10-48E8-9201-0109CEFF1C3F}" srcOrd="0" destOrd="0" presId="urn:microsoft.com/office/officeart/2005/8/layout/hierarchy6"/>
    <dgm:cxn modelId="{B58FBA3D-95DF-4580-81FF-A19133C0DCAB}" type="presParOf" srcId="{31B218F6-2A9F-4729-9D2E-0FB88F373E67}" destId="{683116DA-0368-44B6-B697-12350CB4BB40}" srcOrd="1" destOrd="0" presId="urn:microsoft.com/office/officeart/2005/8/layout/hierarchy6"/>
    <dgm:cxn modelId="{39B231F5-1B23-4328-9706-ED249D17B0B6}" type="presParOf" srcId="{683116DA-0368-44B6-B697-12350CB4BB40}" destId="{35E1CDEE-DE39-4658-A9F3-15B6DF075223}" srcOrd="0" destOrd="0" presId="urn:microsoft.com/office/officeart/2005/8/layout/hierarchy6"/>
    <dgm:cxn modelId="{9DA9B6E9-BD8C-4497-A52E-979D5D7CB25C}" type="presParOf" srcId="{683116DA-0368-44B6-B697-12350CB4BB40}" destId="{26F0CA05-9EAF-42F5-8555-87506B6653CE}" srcOrd="1" destOrd="0" presId="urn:microsoft.com/office/officeart/2005/8/layout/hierarchy6"/>
    <dgm:cxn modelId="{5F00F2A9-61B2-47DF-873D-CAC81C896572}" type="presParOf" srcId="{26F0CA05-9EAF-42F5-8555-87506B6653CE}" destId="{61D0B6BC-4B0B-4C2F-90F0-8B6BB4026241}" srcOrd="0" destOrd="0" presId="urn:microsoft.com/office/officeart/2005/8/layout/hierarchy6"/>
    <dgm:cxn modelId="{420EA415-F8BF-4302-AC7F-F226219CAB25}" type="presParOf" srcId="{26F0CA05-9EAF-42F5-8555-87506B6653CE}" destId="{BEFEA689-F622-473F-A7AD-8F4E99496CF7}" srcOrd="1" destOrd="0" presId="urn:microsoft.com/office/officeart/2005/8/layout/hierarchy6"/>
    <dgm:cxn modelId="{C2A84A87-BB8A-4282-A7FF-C67A0833F7E1}" type="presParOf" srcId="{1AF81C33-833D-4455-B0D8-D59B05FCB9AB}" destId="{E8DD6571-D0BF-4AA2-8B7D-CA2839912DD7}" srcOrd="4" destOrd="0" presId="urn:microsoft.com/office/officeart/2005/8/layout/hierarchy6"/>
    <dgm:cxn modelId="{C3FD49D2-5C30-4773-B590-379CCBD6D2C4}" type="presParOf" srcId="{1AF81C33-833D-4455-B0D8-D59B05FCB9AB}" destId="{C6077F84-0C6E-4FA5-8938-BA9D300A4B62}" srcOrd="5" destOrd="0" presId="urn:microsoft.com/office/officeart/2005/8/layout/hierarchy6"/>
    <dgm:cxn modelId="{B66D89D9-1B32-4F85-B5F0-C364A0486C3A}" type="presParOf" srcId="{C6077F84-0C6E-4FA5-8938-BA9D300A4B62}" destId="{74B2558E-7A3E-4AA6-A1A0-E36D360B197A}" srcOrd="0" destOrd="0" presId="urn:microsoft.com/office/officeart/2005/8/layout/hierarchy6"/>
    <dgm:cxn modelId="{C51A7153-C21E-496A-92D0-1E2C95B10839}" type="presParOf" srcId="{C6077F84-0C6E-4FA5-8938-BA9D300A4B62}" destId="{DE42C895-8DD0-4C79-A7F7-E683F7C45E83}" srcOrd="1" destOrd="0" presId="urn:microsoft.com/office/officeart/2005/8/layout/hierarchy6"/>
    <dgm:cxn modelId="{DF1A7C3F-DBDA-4816-AA48-01F58FB9DAC3}" type="presParOf" srcId="{DE42C895-8DD0-4C79-A7F7-E683F7C45E83}" destId="{BA3B7F73-7197-4462-9039-0BE7D592269D}" srcOrd="0" destOrd="0" presId="urn:microsoft.com/office/officeart/2005/8/layout/hierarchy6"/>
    <dgm:cxn modelId="{36414DF1-9908-4C1E-BBE1-C19741858F83}" type="presParOf" srcId="{DE42C895-8DD0-4C79-A7F7-E683F7C45E83}" destId="{6CDA9229-FC75-4F9F-A0B1-77C63B761698}" srcOrd="1" destOrd="0" presId="urn:microsoft.com/office/officeart/2005/8/layout/hierarchy6"/>
    <dgm:cxn modelId="{4BF77099-AA12-434A-8B65-0C9CDAF062B0}" type="presParOf" srcId="{6CDA9229-FC75-4F9F-A0B1-77C63B761698}" destId="{CE44F878-05C6-4FEA-A2A1-05540C605C13}" srcOrd="0" destOrd="0" presId="urn:microsoft.com/office/officeart/2005/8/layout/hierarchy6"/>
    <dgm:cxn modelId="{EDE3F6E4-6FDE-41B8-BFB7-11A82BF950DB}" type="presParOf" srcId="{6CDA9229-FC75-4F9F-A0B1-77C63B761698}" destId="{82F75660-228B-4B4F-96CE-81B5D393B69E}" srcOrd="1" destOrd="0" presId="urn:microsoft.com/office/officeart/2005/8/layout/hierarchy6"/>
    <dgm:cxn modelId="{8CEDBA14-986C-4354-B2C8-EA3A5303B822}" type="presParOf" srcId="{82F75660-228B-4B4F-96CE-81B5D393B69E}" destId="{05C499F4-2061-4DAA-889B-C19E70471BCC}" srcOrd="0" destOrd="0" presId="urn:microsoft.com/office/officeart/2005/8/layout/hierarchy6"/>
    <dgm:cxn modelId="{709A1076-8AD6-42D2-834B-D1FE84080D48}" type="presParOf" srcId="{82F75660-228B-4B4F-96CE-81B5D393B69E}" destId="{6E8BC36B-0ECA-4E2E-9DF9-36F7DABB6AF5}" srcOrd="1" destOrd="0" presId="urn:microsoft.com/office/officeart/2005/8/layout/hierarchy6"/>
    <dgm:cxn modelId="{6A9E5CB4-6FBA-49D3-9B1A-D869A5FEE45A}" type="presParOf" srcId="{6E8BC36B-0ECA-4E2E-9DF9-36F7DABB6AF5}" destId="{5E68F96F-D756-439E-ADCD-B9B2F5621D19}" srcOrd="0" destOrd="0" presId="urn:microsoft.com/office/officeart/2005/8/layout/hierarchy6"/>
    <dgm:cxn modelId="{9EB78E22-0D6E-4A98-A329-E1775E8E6346}" type="presParOf" srcId="{6E8BC36B-0ECA-4E2E-9DF9-36F7DABB6AF5}" destId="{650E8D94-EA68-4952-9F10-17B0748D228D}" srcOrd="1" destOrd="0" presId="urn:microsoft.com/office/officeart/2005/8/layout/hierarchy6"/>
    <dgm:cxn modelId="{7F9BB2DE-BBA3-4FAE-9B4E-6867D44585F4}" type="presParOf" srcId="{DE42C895-8DD0-4C79-A7F7-E683F7C45E83}" destId="{9104CE0C-1791-4F21-9C13-C39EE5928D93}" srcOrd="2" destOrd="0" presId="urn:microsoft.com/office/officeart/2005/8/layout/hierarchy6"/>
    <dgm:cxn modelId="{ECA4F0DB-64E0-4D9C-9BBE-A92A364473F8}" type="presParOf" srcId="{DE42C895-8DD0-4C79-A7F7-E683F7C45E83}" destId="{893266B9-21F7-4D7B-A679-968FA8D70359}" srcOrd="3" destOrd="0" presId="urn:microsoft.com/office/officeart/2005/8/layout/hierarchy6"/>
    <dgm:cxn modelId="{B605B8A4-5BB2-46DC-8C3F-BBF7E03A790D}" type="presParOf" srcId="{893266B9-21F7-4D7B-A679-968FA8D70359}" destId="{68367086-5EEA-415C-966D-FB268E0170D8}" srcOrd="0" destOrd="0" presId="urn:microsoft.com/office/officeart/2005/8/layout/hierarchy6"/>
    <dgm:cxn modelId="{7219E4A0-8CC3-4382-B1A8-55C652BC953E}" type="presParOf" srcId="{893266B9-21F7-4D7B-A679-968FA8D70359}" destId="{9371751B-BA48-4445-A8C1-9ADD486B1BC4}" srcOrd="1" destOrd="0" presId="urn:microsoft.com/office/officeart/2005/8/layout/hierarchy6"/>
    <dgm:cxn modelId="{519014A5-FF86-4DA9-9675-66E0E0DC1215}" type="presParOf" srcId="{9371751B-BA48-4445-A8C1-9ADD486B1BC4}" destId="{3EB4BDFB-8395-4652-858F-60B4E1950FE0}" srcOrd="0" destOrd="0" presId="urn:microsoft.com/office/officeart/2005/8/layout/hierarchy6"/>
    <dgm:cxn modelId="{8513D246-7E12-4939-86E9-6D0906BB3C5D}" type="presParOf" srcId="{9371751B-BA48-4445-A8C1-9ADD486B1BC4}" destId="{2A12163A-EF2C-432D-AC20-F060B09BD793}" srcOrd="1" destOrd="0" presId="urn:microsoft.com/office/officeart/2005/8/layout/hierarchy6"/>
    <dgm:cxn modelId="{E3EF9EE7-8F2A-4699-B130-4CD431E2D5FE}" type="presParOf" srcId="{2A12163A-EF2C-432D-AC20-F060B09BD793}" destId="{0D56FE84-7FA5-4140-9FC0-8240C1C581A8}" srcOrd="0" destOrd="0" presId="urn:microsoft.com/office/officeart/2005/8/layout/hierarchy6"/>
    <dgm:cxn modelId="{F1C115FF-5C63-4815-AF17-CDC86B0618DA}" type="presParOf" srcId="{2A12163A-EF2C-432D-AC20-F060B09BD793}" destId="{8BB24C2C-E528-466D-A5D0-580E7D69448A}" srcOrd="1" destOrd="0" presId="urn:microsoft.com/office/officeart/2005/8/layout/hierarchy6"/>
    <dgm:cxn modelId="{B988E44A-F37F-4973-B6EB-C39ADE2C32B2}" type="presParOf" srcId="{DE42C895-8DD0-4C79-A7F7-E683F7C45E83}" destId="{C2615BED-F159-4631-9415-89BC2DBED4D7}" srcOrd="4" destOrd="0" presId="urn:microsoft.com/office/officeart/2005/8/layout/hierarchy6"/>
    <dgm:cxn modelId="{7E317416-0DB8-4336-81D0-2790E8B345F5}" type="presParOf" srcId="{DE42C895-8DD0-4C79-A7F7-E683F7C45E83}" destId="{AAEE7830-736D-4A15-8C92-8A2C77728395}" srcOrd="5" destOrd="0" presId="urn:microsoft.com/office/officeart/2005/8/layout/hierarchy6"/>
    <dgm:cxn modelId="{46126AD6-2DF7-47B5-B312-6723DE579D64}" type="presParOf" srcId="{AAEE7830-736D-4A15-8C92-8A2C77728395}" destId="{A8AB1BC0-4347-4D77-8EDF-3D6784E0FB8F}" srcOrd="0" destOrd="0" presId="urn:microsoft.com/office/officeart/2005/8/layout/hierarchy6"/>
    <dgm:cxn modelId="{73B88A0A-AF43-406A-B23A-6662773054FA}" type="presParOf" srcId="{AAEE7830-736D-4A15-8C92-8A2C77728395}" destId="{854389BB-D2B7-4392-8383-9779E07DC71E}" srcOrd="1" destOrd="0" presId="urn:microsoft.com/office/officeart/2005/8/layout/hierarchy6"/>
    <dgm:cxn modelId="{EA68C655-AEBE-4B6C-876A-4D5AEB5ADBC2}" type="presParOf" srcId="{854389BB-D2B7-4392-8383-9779E07DC71E}" destId="{D509699D-CCFC-499C-9500-7CDDECFF6E8D}" srcOrd="0" destOrd="0" presId="urn:microsoft.com/office/officeart/2005/8/layout/hierarchy6"/>
    <dgm:cxn modelId="{106AA27F-7A67-46F3-97B3-8DF9733B6851}" type="presParOf" srcId="{854389BB-D2B7-4392-8383-9779E07DC71E}" destId="{7992BE00-D531-44CB-9EB6-23E30B3F88A5}" srcOrd="1" destOrd="0" presId="urn:microsoft.com/office/officeart/2005/8/layout/hierarchy6"/>
    <dgm:cxn modelId="{70EC4B4F-81C7-4229-8392-AEAD2E30330D}" type="presParOf" srcId="{7992BE00-D531-44CB-9EB6-23E30B3F88A5}" destId="{98510A44-3706-4E25-958E-CD0FE4584C00}" srcOrd="0" destOrd="0" presId="urn:microsoft.com/office/officeart/2005/8/layout/hierarchy6"/>
    <dgm:cxn modelId="{215867B8-CB63-4CD1-9B28-A02983185FA6}" type="presParOf" srcId="{7992BE00-D531-44CB-9EB6-23E30B3F88A5}" destId="{4A1166FA-311E-4BAF-A5B6-50B2883B597E}" srcOrd="1" destOrd="0" presId="urn:microsoft.com/office/officeart/2005/8/layout/hierarchy6"/>
    <dgm:cxn modelId="{64846000-D31D-4130-81A6-9CB2EA7893A7}" type="presParOf" srcId="{0533DD77-B2F7-4ED0-A091-7C91CFCF719F}" destId="{3C6FDFCF-1106-4638-92EE-168487865FE7}" srcOrd="1" destOrd="0" presId="urn:microsoft.com/office/officeart/2005/8/layout/hierarchy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605684-DB7B-4CE7-A41B-E06E63484754}">
      <dsp:nvSpPr>
        <dsp:cNvPr id="0" name=""/>
        <dsp:cNvSpPr/>
      </dsp:nvSpPr>
      <dsp:spPr>
        <a:xfrm>
          <a:off x="2316588" y="0"/>
          <a:ext cx="3170297" cy="509308"/>
        </a:xfrm>
        <a:prstGeom prst="roundRect">
          <a:avLst>
            <a:gd name="adj" fmla="val 10000"/>
          </a:avLst>
        </a:prstGeom>
        <a:solidFill>
          <a:schemeClr val="bg1">
            <a:lumMod val="85000"/>
          </a:schemeClr>
        </a:solidFill>
        <a:ln w="25400" cap="flat" cmpd="sng" algn="ctr">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dirty="0" smtClean="0">
              <a:solidFill>
                <a:schemeClr val="tx1"/>
              </a:solidFill>
            </a:rPr>
            <a:t>FUNDAMENTO JURIDICO  DE LA ADMINISTRACION PÚBLICA</a:t>
          </a:r>
          <a:endParaRPr lang="es-ES" sz="900" kern="1200" dirty="0"/>
        </a:p>
      </dsp:txBody>
      <dsp:txXfrm>
        <a:off x="2331505" y="14917"/>
        <a:ext cx="3140463" cy="479474"/>
      </dsp:txXfrm>
    </dsp:sp>
    <dsp:sp modelId="{5F3B2578-6FE6-4EB1-A0F6-0C2CB407CFA7}">
      <dsp:nvSpPr>
        <dsp:cNvPr id="0" name=""/>
        <dsp:cNvSpPr/>
      </dsp:nvSpPr>
      <dsp:spPr>
        <a:xfrm>
          <a:off x="3846186" y="509308"/>
          <a:ext cx="91440" cy="217565"/>
        </a:xfrm>
        <a:custGeom>
          <a:avLst/>
          <a:gdLst/>
          <a:ahLst/>
          <a:cxnLst/>
          <a:rect l="0" t="0" r="0" b="0"/>
          <a:pathLst>
            <a:path>
              <a:moveTo>
                <a:pt x="55550" y="0"/>
              </a:moveTo>
              <a:lnTo>
                <a:pt x="55550" y="108782"/>
              </a:lnTo>
              <a:lnTo>
                <a:pt x="45720" y="108782"/>
              </a:lnTo>
              <a:lnTo>
                <a:pt x="45720" y="2175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B42CFD-0AA0-4EBB-98C8-52DBF78A7849}">
      <dsp:nvSpPr>
        <dsp:cNvPr id="0" name=""/>
        <dsp:cNvSpPr/>
      </dsp:nvSpPr>
      <dsp:spPr>
        <a:xfrm>
          <a:off x="3182423" y="726874"/>
          <a:ext cx="1418965" cy="438962"/>
        </a:xfrm>
        <a:prstGeom prst="roundRect">
          <a:avLst>
            <a:gd name="adj" fmla="val 10000"/>
          </a:avLst>
        </a:prstGeom>
        <a:solidFill>
          <a:schemeClr val="tx2">
            <a:lumMod val="40000"/>
            <a:lumOff val="60000"/>
          </a:schemeClr>
        </a:solidFill>
        <a:ln w="190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dirty="0" smtClean="0">
              <a:solidFill>
                <a:schemeClr val="tx1"/>
              </a:solidFill>
            </a:rPr>
            <a:t>FUNDAMENTO LEGAL  DE LA                    ADMINISTRACION PUBLICA </a:t>
          </a:r>
          <a:endParaRPr lang="es-ES" sz="800" kern="1200" dirty="0">
            <a:solidFill>
              <a:schemeClr val="tx1"/>
            </a:solidFill>
          </a:endParaRPr>
        </a:p>
      </dsp:txBody>
      <dsp:txXfrm>
        <a:off x="3195280" y="739731"/>
        <a:ext cx="1393251" cy="413248"/>
      </dsp:txXfrm>
    </dsp:sp>
    <dsp:sp modelId="{985A82FB-5B05-4D4E-BC4D-9C44470AD596}">
      <dsp:nvSpPr>
        <dsp:cNvPr id="0" name=""/>
        <dsp:cNvSpPr/>
      </dsp:nvSpPr>
      <dsp:spPr>
        <a:xfrm>
          <a:off x="3846186" y="1165836"/>
          <a:ext cx="91440" cy="134650"/>
        </a:xfrm>
        <a:custGeom>
          <a:avLst/>
          <a:gdLst/>
          <a:ahLst/>
          <a:cxnLst/>
          <a:rect l="0" t="0" r="0" b="0"/>
          <a:pathLst>
            <a:path>
              <a:moveTo>
                <a:pt x="45720" y="0"/>
              </a:moveTo>
              <a:lnTo>
                <a:pt x="45720" y="1346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79D830-6C0A-4338-8E76-FA8A50FE589A}">
      <dsp:nvSpPr>
        <dsp:cNvPr id="0" name=""/>
        <dsp:cNvSpPr/>
      </dsp:nvSpPr>
      <dsp:spPr>
        <a:xfrm>
          <a:off x="3027245" y="1300487"/>
          <a:ext cx="1729322" cy="790216"/>
        </a:xfrm>
        <a:prstGeom prst="roundRect">
          <a:avLst>
            <a:gd name="adj" fmla="val 10000"/>
          </a:avLst>
        </a:prstGeom>
        <a:solidFill>
          <a:srgbClr val="92D050"/>
        </a:solidFill>
        <a:ln w="25400" cap="flat" cmpd="sng" algn="ctr">
          <a:solidFill>
            <a:schemeClr val="accent2">
              <a:lumMod val="75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dirty="0" smtClean="0">
              <a:solidFill>
                <a:schemeClr val="tx1"/>
              </a:solidFill>
            </a:rPr>
            <a:t>1.- CONSTITUCION POLITICA  </a:t>
          </a:r>
        </a:p>
        <a:p>
          <a:pPr lvl="0" algn="ctr" defTabSz="266700">
            <a:lnSpc>
              <a:spcPct val="90000"/>
            </a:lnSpc>
            <a:spcBef>
              <a:spcPct val="0"/>
            </a:spcBef>
            <a:spcAft>
              <a:spcPct val="35000"/>
            </a:spcAft>
          </a:pPr>
          <a:r>
            <a:rPr lang="es-ES" sz="600" kern="1200" dirty="0" smtClean="0">
              <a:solidFill>
                <a:schemeClr val="tx1"/>
              </a:solidFill>
            </a:rPr>
            <a:t>2.- LEYES ORGANICAS Y ESPECIALES </a:t>
          </a:r>
        </a:p>
        <a:p>
          <a:pPr lvl="0" algn="ctr" defTabSz="266700">
            <a:lnSpc>
              <a:spcPct val="90000"/>
            </a:lnSpc>
            <a:spcBef>
              <a:spcPct val="0"/>
            </a:spcBef>
            <a:spcAft>
              <a:spcPct val="35000"/>
            </a:spcAft>
          </a:pPr>
          <a:r>
            <a:rPr lang="es-ES" sz="600" kern="1200" dirty="0" smtClean="0">
              <a:solidFill>
                <a:schemeClr val="tx1"/>
              </a:solidFill>
            </a:rPr>
            <a:t>3.-LEYES ORDINARIAS Y DECRETOS DE LEY</a:t>
          </a:r>
        </a:p>
        <a:p>
          <a:pPr lvl="0" algn="ctr" defTabSz="266700">
            <a:lnSpc>
              <a:spcPct val="90000"/>
            </a:lnSpc>
            <a:spcBef>
              <a:spcPct val="0"/>
            </a:spcBef>
            <a:spcAft>
              <a:spcPct val="35000"/>
            </a:spcAft>
          </a:pPr>
          <a:r>
            <a:rPr lang="es-ES" sz="600" kern="1200" dirty="0" smtClean="0">
              <a:solidFill>
                <a:schemeClr val="tx1"/>
              </a:solidFill>
            </a:rPr>
            <a:t>4.- REGLAMENTOS </a:t>
          </a:r>
        </a:p>
        <a:p>
          <a:pPr lvl="0" algn="ctr" defTabSz="266700">
            <a:lnSpc>
              <a:spcPct val="90000"/>
            </a:lnSpc>
            <a:spcBef>
              <a:spcPct val="0"/>
            </a:spcBef>
            <a:spcAft>
              <a:spcPct val="35000"/>
            </a:spcAft>
          </a:pPr>
          <a:r>
            <a:rPr lang="es-ES" sz="600" kern="1200" dirty="0" smtClean="0">
              <a:solidFill>
                <a:schemeClr val="tx1"/>
              </a:solidFill>
            </a:rPr>
            <a:t>5.- ORDENANZAS</a:t>
          </a:r>
        </a:p>
        <a:p>
          <a:pPr lvl="0" algn="ctr" defTabSz="266700">
            <a:lnSpc>
              <a:spcPct val="90000"/>
            </a:lnSpc>
            <a:spcBef>
              <a:spcPct val="0"/>
            </a:spcBef>
            <a:spcAft>
              <a:spcPct val="35000"/>
            </a:spcAft>
          </a:pPr>
          <a:r>
            <a:rPr lang="es-ES" sz="600" kern="1200" dirty="0" smtClean="0">
              <a:solidFill>
                <a:schemeClr val="tx1"/>
              </a:solidFill>
            </a:rPr>
            <a:t>6.- SENTENCIAS </a:t>
          </a:r>
          <a:endParaRPr lang="es-ES" sz="600" kern="1200" dirty="0">
            <a:solidFill>
              <a:schemeClr val="tx1"/>
            </a:solidFill>
          </a:endParaRPr>
        </a:p>
      </dsp:txBody>
      <dsp:txXfrm>
        <a:off x="3050390" y="1323632"/>
        <a:ext cx="1683032" cy="743926"/>
      </dsp:txXfrm>
    </dsp:sp>
    <dsp:sp modelId="{1B6D70D9-4757-4562-AEA0-0EA012661A51}">
      <dsp:nvSpPr>
        <dsp:cNvPr id="0" name=""/>
        <dsp:cNvSpPr/>
      </dsp:nvSpPr>
      <dsp:spPr>
        <a:xfrm>
          <a:off x="930072" y="2090703"/>
          <a:ext cx="2961833" cy="363084"/>
        </a:xfrm>
        <a:custGeom>
          <a:avLst/>
          <a:gdLst/>
          <a:ahLst/>
          <a:cxnLst/>
          <a:rect l="0" t="0" r="0" b="0"/>
          <a:pathLst>
            <a:path>
              <a:moveTo>
                <a:pt x="2961833" y="0"/>
              </a:moveTo>
              <a:lnTo>
                <a:pt x="2961833" y="181542"/>
              </a:lnTo>
              <a:lnTo>
                <a:pt x="0" y="181542"/>
              </a:lnTo>
              <a:lnTo>
                <a:pt x="0" y="3630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D1F361-9347-4B79-9B34-500C5FE82FAF}">
      <dsp:nvSpPr>
        <dsp:cNvPr id="0" name=""/>
        <dsp:cNvSpPr/>
      </dsp:nvSpPr>
      <dsp:spPr>
        <a:xfrm>
          <a:off x="0" y="2453787"/>
          <a:ext cx="1860145" cy="427814"/>
        </a:xfrm>
        <a:prstGeom prst="roundRect">
          <a:avLst>
            <a:gd name="adj" fmla="val 10000"/>
          </a:avLst>
        </a:prstGeom>
        <a:solidFill>
          <a:schemeClr val="accent6">
            <a:lumMod val="60000"/>
            <a:lumOff val="4000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dirty="0" smtClean="0">
              <a:solidFill>
                <a:sysClr val="windowText" lastClr="000000"/>
              </a:solidFill>
            </a:rPr>
            <a:t>DOCTRINAS DE LA ADMINISTRACION PUBLICA</a:t>
          </a:r>
          <a:endParaRPr lang="es-ES" sz="800" kern="1200" dirty="0">
            <a:solidFill>
              <a:sysClr val="windowText" lastClr="000000"/>
            </a:solidFill>
          </a:endParaRPr>
        </a:p>
      </dsp:txBody>
      <dsp:txXfrm>
        <a:off x="12530" y="2466317"/>
        <a:ext cx="1835085" cy="402754"/>
      </dsp:txXfrm>
    </dsp:sp>
    <dsp:sp modelId="{80B915DE-C8CF-4713-9E59-76658EE6D60D}">
      <dsp:nvSpPr>
        <dsp:cNvPr id="0" name=""/>
        <dsp:cNvSpPr/>
      </dsp:nvSpPr>
      <dsp:spPr>
        <a:xfrm>
          <a:off x="930072" y="2881602"/>
          <a:ext cx="134971" cy="259674"/>
        </a:xfrm>
        <a:custGeom>
          <a:avLst/>
          <a:gdLst/>
          <a:ahLst/>
          <a:cxnLst/>
          <a:rect l="0" t="0" r="0" b="0"/>
          <a:pathLst>
            <a:path>
              <a:moveTo>
                <a:pt x="0" y="0"/>
              </a:moveTo>
              <a:lnTo>
                <a:pt x="0" y="129837"/>
              </a:lnTo>
              <a:lnTo>
                <a:pt x="134971" y="129837"/>
              </a:lnTo>
              <a:lnTo>
                <a:pt x="134971" y="2596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5C7A5A-29FE-403A-9EC0-F5406708DEE6}">
      <dsp:nvSpPr>
        <dsp:cNvPr id="0" name=""/>
        <dsp:cNvSpPr/>
      </dsp:nvSpPr>
      <dsp:spPr>
        <a:xfrm>
          <a:off x="0" y="3141276"/>
          <a:ext cx="2130089" cy="2118126"/>
        </a:xfrm>
        <a:prstGeom prst="roundRect">
          <a:avLst>
            <a:gd name="adj" fmla="val 10000"/>
          </a:avLst>
        </a:prstGeom>
        <a:solidFill>
          <a:schemeClr val="bg1">
            <a:lumMod val="8500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es-ES" sz="600" kern="1200" dirty="0" smtClean="0">
              <a:solidFill>
                <a:schemeClr val="tx1"/>
              </a:solidFill>
            </a:rPr>
            <a:t>ASIA ORIENTAL:  SIGLO VIII A.C.  Gobernadas por Monarcas</a:t>
          </a:r>
        </a:p>
        <a:p>
          <a:pPr lvl="0" algn="l" defTabSz="266700">
            <a:lnSpc>
              <a:spcPct val="90000"/>
            </a:lnSpc>
            <a:spcBef>
              <a:spcPct val="0"/>
            </a:spcBef>
            <a:spcAft>
              <a:spcPct val="35000"/>
            </a:spcAft>
          </a:pPr>
          <a:endParaRPr lang="es-ES" sz="600" kern="1200" dirty="0" smtClean="0">
            <a:solidFill>
              <a:schemeClr val="tx1"/>
            </a:solidFill>
          </a:endParaRPr>
        </a:p>
        <a:p>
          <a:pPr lvl="0" algn="l" defTabSz="266700">
            <a:lnSpc>
              <a:spcPct val="90000"/>
            </a:lnSpc>
            <a:spcBef>
              <a:spcPct val="0"/>
            </a:spcBef>
            <a:spcAft>
              <a:spcPct val="35000"/>
            </a:spcAft>
          </a:pPr>
          <a:r>
            <a:rPr lang="es-ES" sz="600" kern="1200" dirty="0" smtClean="0">
              <a:solidFill>
                <a:schemeClr val="tx1"/>
              </a:solidFill>
            </a:rPr>
            <a:t>ANTIGUO ORIENTE:  Estado despótico y Teocrático</a:t>
          </a:r>
        </a:p>
        <a:p>
          <a:pPr lvl="0" algn="l" defTabSz="266700">
            <a:lnSpc>
              <a:spcPct val="90000"/>
            </a:lnSpc>
            <a:spcBef>
              <a:spcPct val="0"/>
            </a:spcBef>
            <a:spcAft>
              <a:spcPct val="35000"/>
            </a:spcAft>
          </a:pPr>
          <a:endParaRPr lang="es-ES" sz="600" kern="1200" dirty="0" smtClean="0">
            <a:solidFill>
              <a:schemeClr val="tx1"/>
            </a:solidFill>
          </a:endParaRPr>
        </a:p>
        <a:p>
          <a:pPr lvl="0" algn="l" defTabSz="266700">
            <a:lnSpc>
              <a:spcPct val="90000"/>
            </a:lnSpc>
            <a:spcBef>
              <a:spcPct val="0"/>
            </a:spcBef>
            <a:spcAft>
              <a:spcPct val="35000"/>
            </a:spcAft>
          </a:pPr>
          <a:r>
            <a:rPr lang="es-ES" sz="600" kern="1200" dirty="0" smtClean="0">
              <a:solidFill>
                <a:schemeClr val="tx1"/>
              </a:solidFill>
            </a:rPr>
            <a:t>GRECIA : Potestad absoluta y elaboración de leyes</a:t>
          </a:r>
        </a:p>
        <a:p>
          <a:pPr lvl="0" algn="l" defTabSz="266700">
            <a:lnSpc>
              <a:spcPct val="90000"/>
            </a:lnSpc>
            <a:spcBef>
              <a:spcPct val="0"/>
            </a:spcBef>
            <a:spcAft>
              <a:spcPct val="35000"/>
            </a:spcAft>
          </a:pPr>
          <a:endParaRPr lang="es-ES" sz="600" kern="1200" dirty="0" smtClean="0">
            <a:solidFill>
              <a:schemeClr val="tx1"/>
            </a:solidFill>
          </a:endParaRPr>
        </a:p>
        <a:p>
          <a:pPr lvl="0" algn="l" defTabSz="266700">
            <a:lnSpc>
              <a:spcPct val="90000"/>
            </a:lnSpc>
            <a:spcBef>
              <a:spcPct val="0"/>
            </a:spcBef>
            <a:spcAft>
              <a:spcPct val="35000"/>
            </a:spcAft>
          </a:pPr>
          <a:r>
            <a:rPr lang="es-ES" sz="600" kern="1200" dirty="0" smtClean="0">
              <a:solidFill>
                <a:schemeClr val="tx1"/>
              </a:solidFill>
            </a:rPr>
            <a:t>ROMA : 750  A,C A 506 A.C. Aparece la República.</a:t>
          </a:r>
        </a:p>
        <a:p>
          <a:pPr lvl="0" algn="l" defTabSz="266700">
            <a:lnSpc>
              <a:spcPct val="90000"/>
            </a:lnSpc>
            <a:spcBef>
              <a:spcPct val="0"/>
            </a:spcBef>
            <a:spcAft>
              <a:spcPct val="35000"/>
            </a:spcAft>
          </a:pPr>
          <a:endParaRPr lang="es-ES" sz="600" kern="1200" dirty="0" smtClean="0">
            <a:solidFill>
              <a:schemeClr val="tx1"/>
            </a:solidFill>
          </a:endParaRPr>
        </a:p>
        <a:p>
          <a:pPr lvl="0" algn="l" defTabSz="266700">
            <a:lnSpc>
              <a:spcPct val="90000"/>
            </a:lnSpc>
            <a:spcBef>
              <a:spcPct val="0"/>
            </a:spcBef>
            <a:spcAft>
              <a:spcPct val="35000"/>
            </a:spcAft>
          </a:pPr>
          <a:r>
            <a:rPr lang="es-ES" sz="600" kern="1200" dirty="0" smtClean="0">
              <a:solidFill>
                <a:schemeClr val="tx1"/>
              </a:solidFill>
            </a:rPr>
            <a:t>EDAD MEDIA:  Desaparece el monismo y  surge el  dualismo y poder del feudalismo</a:t>
          </a:r>
        </a:p>
        <a:p>
          <a:pPr lvl="0" algn="l" defTabSz="266700">
            <a:lnSpc>
              <a:spcPct val="90000"/>
            </a:lnSpc>
            <a:spcBef>
              <a:spcPct val="0"/>
            </a:spcBef>
            <a:spcAft>
              <a:spcPct val="35000"/>
            </a:spcAft>
          </a:pPr>
          <a:endParaRPr lang="es-ES" sz="600" kern="1200" dirty="0" smtClean="0">
            <a:solidFill>
              <a:schemeClr val="tx1"/>
            </a:solidFill>
          </a:endParaRPr>
        </a:p>
        <a:p>
          <a:pPr lvl="0" algn="just" defTabSz="266700">
            <a:lnSpc>
              <a:spcPct val="90000"/>
            </a:lnSpc>
            <a:spcBef>
              <a:spcPct val="0"/>
            </a:spcBef>
            <a:spcAft>
              <a:spcPct val="35000"/>
            </a:spcAft>
          </a:pPr>
          <a:r>
            <a:rPr lang="es-ES" sz="600" kern="1200" dirty="0" smtClean="0">
              <a:solidFill>
                <a:schemeClr val="tx1"/>
              </a:solidFill>
            </a:rPr>
            <a:t>   ESTADO MODERNO:  Se supera el dualismo desaparece el feudalismo y surge el absolutismo  1789 a la fecha</a:t>
          </a:r>
          <a:endParaRPr lang="es-ES" sz="600" kern="1200" dirty="0">
            <a:solidFill>
              <a:schemeClr val="tx1"/>
            </a:solidFill>
          </a:endParaRPr>
        </a:p>
      </dsp:txBody>
      <dsp:txXfrm>
        <a:off x="62038" y="3203314"/>
        <a:ext cx="2006013" cy="1994050"/>
      </dsp:txXfrm>
    </dsp:sp>
    <dsp:sp modelId="{8C62E2B0-E942-40ED-BA8F-FDF656C757CF}">
      <dsp:nvSpPr>
        <dsp:cNvPr id="0" name=""/>
        <dsp:cNvSpPr/>
      </dsp:nvSpPr>
      <dsp:spPr>
        <a:xfrm>
          <a:off x="3846186" y="2090703"/>
          <a:ext cx="91440" cy="363084"/>
        </a:xfrm>
        <a:custGeom>
          <a:avLst/>
          <a:gdLst/>
          <a:ahLst/>
          <a:cxnLst/>
          <a:rect l="0" t="0" r="0" b="0"/>
          <a:pathLst>
            <a:path>
              <a:moveTo>
                <a:pt x="45720" y="0"/>
              </a:moveTo>
              <a:lnTo>
                <a:pt x="45720" y="181542"/>
              </a:lnTo>
              <a:lnTo>
                <a:pt x="68028" y="181542"/>
              </a:lnTo>
              <a:lnTo>
                <a:pt x="68028" y="3630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91F431-DA10-48E8-9201-0109CEFF1C3F}">
      <dsp:nvSpPr>
        <dsp:cNvPr id="0" name=""/>
        <dsp:cNvSpPr/>
      </dsp:nvSpPr>
      <dsp:spPr>
        <a:xfrm>
          <a:off x="3316578" y="2453787"/>
          <a:ext cx="1195273" cy="330702"/>
        </a:xfrm>
        <a:prstGeom prst="roundRect">
          <a:avLst>
            <a:gd name="adj" fmla="val 10000"/>
          </a:avLst>
        </a:prstGeom>
        <a:solidFill>
          <a:schemeClr val="accent6">
            <a:lumMod val="60000"/>
            <a:lumOff val="4000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dirty="0" smtClean="0">
              <a:solidFill>
                <a:sysClr val="windowText" lastClr="000000"/>
              </a:solidFill>
            </a:rPr>
            <a:t>ORGANIZÁCION  DE LA ADMINISTRACION  PUBLICA</a:t>
          </a:r>
          <a:endParaRPr lang="es-ES" sz="800" kern="1200" dirty="0">
            <a:solidFill>
              <a:sysClr val="windowText" lastClr="000000"/>
            </a:solidFill>
          </a:endParaRPr>
        </a:p>
      </dsp:txBody>
      <dsp:txXfrm>
        <a:off x="3326264" y="2463473"/>
        <a:ext cx="1175901" cy="311330"/>
      </dsp:txXfrm>
    </dsp:sp>
    <dsp:sp modelId="{35E1CDEE-DE39-4658-A9F3-15B6DF075223}">
      <dsp:nvSpPr>
        <dsp:cNvPr id="0" name=""/>
        <dsp:cNvSpPr/>
      </dsp:nvSpPr>
      <dsp:spPr>
        <a:xfrm>
          <a:off x="3581455" y="2784490"/>
          <a:ext cx="332760" cy="334189"/>
        </a:xfrm>
        <a:custGeom>
          <a:avLst/>
          <a:gdLst/>
          <a:ahLst/>
          <a:cxnLst/>
          <a:rect l="0" t="0" r="0" b="0"/>
          <a:pathLst>
            <a:path>
              <a:moveTo>
                <a:pt x="332760" y="0"/>
              </a:moveTo>
              <a:lnTo>
                <a:pt x="332760" y="167094"/>
              </a:lnTo>
              <a:lnTo>
                <a:pt x="0" y="167094"/>
              </a:lnTo>
              <a:lnTo>
                <a:pt x="0" y="334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D0B6BC-4B0B-4C2F-90F0-8B6BB4026241}">
      <dsp:nvSpPr>
        <dsp:cNvPr id="0" name=""/>
        <dsp:cNvSpPr/>
      </dsp:nvSpPr>
      <dsp:spPr>
        <a:xfrm>
          <a:off x="2890311" y="3118679"/>
          <a:ext cx="1382287" cy="1267661"/>
        </a:xfrm>
        <a:prstGeom prst="roundRect">
          <a:avLst>
            <a:gd name="adj" fmla="val 10000"/>
          </a:avLst>
        </a:prstGeom>
        <a:solidFill>
          <a:schemeClr val="bg1">
            <a:lumMod val="8500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es-ES" sz="600" kern="1200" dirty="0" smtClean="0">
              <a:solidFill>
                <a:schemeClr val="tx1"/>
              </a:solidFill>
            </a:rPr>
            <a:t>1.- LA  CENTRALIZACION</a:t>
          </a:r>
        </a:p>
        <a:p>
          <a:pPr lvl="0" algn="l" defTabSz="266700">
            <a:lnSpc>
              <a:spcPct val="90000"/>
            </a:lnSpc>
            <a:spcBef>
              <a:spcPct val="0"/>
            </a:spcBef>
            <a:spcAft>
              <a:spcPct val="35000"/>
            </a:spcAft>
          </a:pPr>
          <a:endParaRPr lang="es-ES" sz="600" kern="1200" dirty="0" smtClean="0">
            <a:solidFill>
              <a:schemeClr val="tx1"/>
            </a:solidFill>
          </a:endParaRPr>
        </a:p>
        <a:p>
          <a:pPr lvl="0" algn="l" defTabSz="266700">
            <a:lnSpc>
              <a:spcPct val="90000"/>
            </a:lnSpc>
            <a:spcBef>
              <a:spcPct val="0"/>
            </a:spcBef>
            <a:spcAft>
              <a:spcPct val="35000"/>
            </a:spcAft>
          </a:pPr>
          <a:r>
            <a:rPr lang="es-ES" sz="600" kern="1200" dirty="0" smtClean="0">
              <a:solidFill>
                <a:schemeClr val="tx1"/>
              </a:solidFill>
            </a:rPr>
            <a:t>2.- LA DESCENTRALIZACION</a:t>
          </a:r>
        </a:p>
        <a:p>
          <a:pPr lvl="0" algn="l" defTabSz="266700">
            <a:lnSpc>
              <a:spcPct val="90000"/>
            </a:lnSpc>
            <a:spcBef>
              <a:spcPct val="0"/>
            </a:spcBef>
            <a:spcAft>
              <a:spcPct val="35000"/>
            </a:spcAft>
          </a:pPr>
          <a:endParaRPr lang="es-ES" sz="600" kern="1200" dirty="0" smtClean="0">
            <a:solidFill>
              <a:schemeClr val="tx1"/>
            </a:solidFill>
          </a:endParaRPr>
        </a:p>
        <a:p>
          <a:pPr lvl="0" algn="l" defTabSz="266700">
            <a:lnSpc>
              <a:spcPct val="90000"/>
            </a:lnSpc>
            <a:spcBef>
              <a:spcPct val="0"/>
            </a:spcBef>
            <a:spcAft>
              <a:spcPct val="35000"/>
            </a:spcAft>
          </a:pPr>
          <a:r>
            <a:rPr lang="es-ES" sz="600" kern="1200" dirty="0" smtClean="0">
              <a:solidFill>
                <a:schemeClr val="tx1"/>
              </a:solidFill>
            </a:rPr>
            <a:t>3.- LA DESCONCENTRACION </a:t>
          </a:r>
          <a:endParaRPr lang="es-ES" sz="600" kern="1200" dirty="0"/>
        </a:p>
      </dsp:txBody>
      <dsp:txXfrm>
        <a:off x="2927440" y="3155808"/>
        <a:ext cx="1308029" cy="1193403"/>
      </dsp:txXfrm>
    </dsp:sp>
    <dsp:sp modelId="{E8DD6571-D0BF-4AA2-8B7D-CA2839912DD7}">
      <dsp:nvSpPr>
        <dsp:cNvPr id="0" name=""/>
        <dsp:cNvSpPr/>
      </dsp:nvSpPr>
      <dsp:spPr>
        <a:xfrm>
          <a:off x="3891906" y="2090703"/>
          <a:ext cx="2958576" cy="363084"/>
        </a:xfrm>
        <a:custGeom>
          <a:avLst/>
          <a:gdLst/>
          <a:ahLst/>
          <a:cxnLst/>
          <a:rect l="0" t="0" r="0" b="0"/>
          <a:pathLst>
            <a:path>
              <a:moveTo>
                <a:pt x="0" y="0"/>
              </a:moveTo>
              <a:lnTo>
                <a:pt x="0" y="181542"/>
              </a:lnTo>
              <a:lnTo>
                <a:pt x="2958576" y="181542"/>
              </a:lnTo>
              <a:lnTo>
                <a:pt x="2958576" y="3630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B2558E-7A3E-4AA6-A1A0-E36D360B197A}">
      <dsp:nvSpPr>
        <dsp:cNvPr id="0" name=""/>
        <dsp:cNvSpPr/>
      </dsp:nvSpPr>
      <dsp:spPr>
        <a:xfrm>
          <a:off x="6252845" y="2453787"/>
          <a:ext cx="1195273" cy="330702"/>
        </a:xfrm>
        <a:prstGeom prst="roundRect">
          <a:avLst>
            <a:gd name="adj" fmla="val 10000"/>
          </a:avLst>
        </a:prstGeom>
        <a:solidFill>
          <a:schemeClr val="accent6">
            <a:lumMod val="40000"/>
            <a:lumOff val="60000"/>
          </a:schemeClr>
        </a:solidFill>
        <a:ln w="25400" cap="flat" cmpd="sng" algn="ctr">
          <a:solidFill>
            <a:schemeClr val="accent2">
              <a:lumMod val="75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dirty="0" smtClean="0">
              <a:solidFill>
                <a:sysClr val="windowText" lastClr="000000"/>
              </a:solidFill>
            </a:rPr>
            <a:t>LAS GARANTIAS INDIVIDUALES</a:t>
          </a:r>
          <a:endParaRPr lang="es-ES" sz="800" kern="1200" dirty="0">
            <a:solidFill>
              <a:sysClr val="windowText" lastClr="000000"/>
            </a:solidFill>
          </a:endParaRPr>
        </a:p>
      </dsp:txBody>
      <dsp:txXfrm>
        <a:off x="6262531" y="2463473"/>
        <a:ext cx="1175901" cy="311330"/>
      </dsp:txXfrm>
    </dsp:sp>
    <dsp:sp modelId="{BA3B7F73-7197-4462-9039-0BE7D592269D}">
      <dsp:nvSpPr>
        <dsp:cNvPr id="0" name=""/>
        <dsp:cNvSpPr/>
      </dsp:nvSpPr>
      <dsp:spPr>
        <a:xfrm>
          <a:off x="5211794" y="2784490"/>
          <a:ext cx="1638688" cy="395688"/>
        </a:xfrm>
        <a:custGeom>
          <a:avLst/>
          <a:gdLst/>
          <a:ahLst/>
          <a:cxnLst/>
          <a:rect l="0" t="0" r="0" b="0"/>
          <a:pathLst>
            <a:path>
              <a:moveTo>
                <a:pt x="1638688" y="0"/>
              </a:moveTo>
              <a:lnTo>
                <a:pt x="1638688" y="197844"/>
              </a:lnTo>
              <a:lnTo>
                <a:pt x="0" y="197844"/>
              </a:lnTo>
              <a:lnTo>
                <a:pt x="0" y="3956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44F878-05C6-4FEA-A2A1-05540C605C13}">
      <dsp:nvSpPr>
        <dsp:cNvPr id="0" name=""/>
        <dsp:cNvSpPr/>
      </dsp:nvSpPr>
      <dsp:spPr>
        <a:xfrm>
          <a:off x="4720272" y="3180178"/>
          <a:ext cx="983044" cy="433384"/>
        </a:xfrm>
        <a:prstGeom prst="roundRect">
          <a:avLst>
            <a:gd name="adj" fmla="val 10000"/>
          </a:avLst>
        </a:prstGeom>
        <a:solidFill>
          <a:schemeClr val="bg1">
            <a:lumMod val="8500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dirty="0" smtClean="0">
              <a:solidFill>
                <a:schemeClr val="tx1"/>
              </a:solidFill>
            </a:rPr>
            <a:t>CLASIFICACION</a:t>
          </a:r>
          <a:endParaRPr lang="es-ES" sz="600" kern="1200" dirty="0">
            <a:solidFill>
              <a:schemeClr val="tx1"/>
            </a:solidFill>
          </a:endParaRPr>
        </a:p>
      </dsp:txBody>
      <dsp:txXfrm>
        <a:off x="4732965" y="3192871"/>
        <a:ext cx="957658" cy="407998"/>
      </dsp:txXfrm>
    </dsp:sp>
    <dsp:sp modelId="{05C499F4-2061-4DAA-889B-C19E70471BCC}">
      <dsp:nvSpPr>
        <dsp:cNvPr id="0" name=""/>
        <dsp:cNvSpPr/>
      </dsp:nvSpPr>
      <dsp:spPr>
        <a:xfrm>
          <a:off x="5166074" y="3613563"/>
          <a:ext cx="91440" cy="262145"/>
        </a:xfrm>
        <a:custGeom>
          <a:avLst/>
          <a:gdLst/>
          <a:ahLst/>
          <a:cxnLst/>
          <a:rect l="0" t="0" r="0" b="0"/>
          <a:pathLst>
            <a:path>
              <a:moveTo>
                <a:pt x="45720" y="0"/>
              </a:moveTo>
              <a:lnTo>
                <a:pt x="45720" y="2621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68F96F-D756-439E-ADCD-B9B2F5621D19}">
      <dsp:nvSpPr>
        <dsp:cNvPr id="0" name=""/>
        <dsp:cNvSpPr/>
      </dsp:nvSpPr>
      <dsp:spPr>
        <a:xfrm>
          <a:off x="4607040" y="3875708"/>
          <a:ext cx="1209508" cy="1371392"/>
        </a:xfrm>
        <a:prstGeom prst="roundRect">
          <a:avLst>
            <a:gd name="adj" fmla="val 10000"/>
          </a:avLst>
        </a:prstGeom>
        <a:solidFill>
          <a:schemeClr val="accent3">
            <a:lumMod val="60000"/>
            <a:lumOff val="40000"/>
          </a:scheme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es-ES" sz="600" kern="1200" dirty="0" smtClean="0">
              <a:solidFill>
                <a:schemeClr val="tx1"/>
              </a:solidFill>
            </a:rPr>
            <a:t>1.- UNILATERALIDAD</a:t>
          </a:r>
        </a:p>
        <a:p>
          <a:pPr lvl="0" algn="l" defTabSz="266700">
            <a:lnSpc>
              <a:spcPct val="90000"/>
            </a:lnSpc>
            <a:spcBef>
              <a:spcPct val="0"/>
            </a:spcBef>
            <a:spcAft>
              <a:spcPct val="35000"/>
            </a:spcAft>
          </a:pPr>
          <a:endParaRPr lang="es-ES" sz="600" kern="1200" dirty="0" smtClean="0">
            <a:solidFill>
              <a:schemeClr val="tx1"/>
            </a:solidFill>
          </a:endParaRPr>
        </a:p>
        <a:p>
          <a:pPr lvl="0" algn="l" defTabSz="266700">
            <a:lnSpc>
              <a:spcPct val="90000"/>
            </a:lnSpc>
            <a:spcBef>
              <a:spcPct val="0"/>
            </a:spcBef>
            <a:spcAft>
              <a:spcPct val="35000"/>
            </a:spcAft>
          </a:pPr>
          <a:r>
            <a:rPr lang="es-ES" sz="600" kern="1200" dirty="0" smtClean="0">
              <a:solidFill>
                <a:schemeClr val="tx1"/>
              </a:solidFill>
            </a:rPr>
            <a:t>2.- IRRENUNCIABILIDAD</a:t>
          </a:r>
        </a:p>
        <a:p>
          <a:pPr lvl="0" algn="l" defTabSz="266700">
            <a:lnSpc>
              <a:spcPct val="90000"/>
            </a:lnSpc>
            <a:spcBef>
              <a:spcPct val="0"/>
            </a:spcBef>
            <a:spcAft>
              <a:spcPct val="35000"/>
            </a:spcAft>
          </a:pPr>
          <a:endParaRPr lang="es-ES" sz="600" kern="1200" dirty="0" smtClean="0">
            <a:solidFill>
              <a:schemeClr val="tx1"/>
            </a:solidFill>
          </a:endParaRPr>
        </a:p>
        <a:p>
          <a:pPr lvl="0" algn="l" defTabSz="266700">
            <a:lnSpc>
              <a:spcPct val="90000"/>
            </a:lnSpc>
            <a:spcBef>
              <a:spcPct val="0"/>
            </a:spcBef>
            <a:spcAft>
              <a:spcPct val="35000"/>
            </a:spcAft>
          </a:pPr>
          <a:r>
            <a:rPr lang="es-ES" sz="600" kern="1200" dirty="0" smtClean="0">
              <a:solidFill>
                <a:schemeClr val="tx1"/>
              </a:solidFill>
            </a:rPr>
            <a:t>3.- SUPREMAS</a:t>
          </a:r>
        </a:p>
        <a:p>
          <a:pPr lvl="0" algn="l" defTabSz="266700">
            <a:lnSpc>
              <a:spcPct val="90000"/>
            </a:lnSpc>
            <a:spcBef>
              <a:spcPct val="0"/>
            </a:spcBef>
            <a:spcAft>
              <a:spcPct val="35000"/>
            </a:spcAft>
          </a:pPr>
          <a:endParaRPr lang="es-ES" sz="600" kern="1200" dirty="0" smtClean="0">
            <a:solidFill>
              <a:schemeClr val="tx1"/>
            </a:solidFill>
          </a:endParaRPr>
        </a:p>
        <a:p>
          <a:pPr lvl="0" algn="l" defTabSz="266700">
            <a:lnSpc>
              <a:spcPct val="90000"/>
            </a:lnSpc>
            <a:spcBef>
              <a:spcPct val="0"/>
            </a:spcBef>
            <a:spcAft>
              <a:spcPct val="35000"/>
            </a:spcAft>
          </a:pPr>
          <a:r>
            <a:rPr lang="es-ES" sz="600" kern="1200" dirty="0" smtClean="0">
              <a:solidFill>
                <a:schemeClr val="tx1"/>
              </a:solidFill>
            </a:rPr>
            <a:t>4.-INALIENABLES</a:t>
          </a:r>
        </a:p>
        <a:p>
          <a:pPr lvl="0" algn="l" defTabSz="266700">
            <a:lnSpc>
              <a:spcPct val="90000"/>
            </a:lnSpc>
            <a:spcBef>
              <a:spcPct val="0"/>
            </a:spcBef>
            <a:spcAft>
              <a:spcPct val="35000"/>
            </a:spcAft>
          </a:pPr>
          <a:endParaRPr lang="es-ES" sz="600" kern="1200" dirty="0" smtClean="0">
            <a:solidFill>
              <a:schemeClr val="tx1"/>
            </a:solidFill>
          </a:endParaRPr>
        </a:p>
        <a:p>
          <a:pPr lvl="0" algn="l" defTabSz="266700">
            <a:lnSpc>
              <a:spcPct val="90000"/>
            </a:lnSpc>
            <a:spcBef>
              <a:spcPct val="0"/>
            </a:spcBef>
            <a:spcAft>
              <a:spcPct val="35000"/>
            </a:spcAft>
          </a:pPr>
          <a:r>
            <a:rPr lang="es-ES" sz="600" kern="1200" dirty="0" smtClean="0">
              <a:solidFill>
                <a:schemeClr val="tx1"/>
              </a:solidFill>
            </a:rPr>
            <a:t>5.-IMPRESCRIPTIBLES</a:t>
          </a:r>
          <a:endParaRPr lang="es-ES" sz="600" kern="1200" dirty="0"/>
        </a:p>
      </dsp:txBody>
      <dsp:txXfrm>
        <a:off x="4642465" y="3911133"/>
        <a:ext cx="1138658" cy="1300542"/>
      </dsp:txXfrm>
    </dsp:sp>
    <dsp:sp modelId="{9104CE0C-1791-4F21-9C13-C39EE5928D93}">
      <dsp:nvSpPr>
        <dsp:cNvPr id="0" name=""/>
        <dsp:cNvSpPr/>
      </dsp:nvSpPr>
      <dsp:spPr>
        <a:xfrm>
          <a:off x="6804762" y="2784490"/>
          <a:ext cx="91440" cy="420900"/>
        </a:xfrm>
        <a:custGeom>
          <a:avLst/>
          <a:gdLst/>
          <a:ahLst/>
          <a:cxnLst/>
          <a:rect l="0" t="0" r="0" b="0"/>
          <a:pathLst>
            <a:path>
              <a:moveTo>
                <a:pt x="45720" y="0"/>
              </a:moveTo>
              <a:lnTo>
                <a:pt x="45720" y="210450"/>
              </a:lnTo>
              <a:lnTo>
                <a:pt x="112657" y="210450"/>
              </a:lnTo>
              <a:lnTo>
                <a:pt x="112657" y="4209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367086-5EEA-415C-966D-FB268E0170D8}">
      <dsp:nvSpPr>
        <dsp:cNvPr id="0" name=""/>
        <dsp:cNvSpPr/>
      </dsp:nvSpPr>
      <dsp:spPr>
        <a:xfrm>
          <a:off x="6425898" y="3205390"/>
          <a:ext cx="983044" cy="427126"/>
        </a:xfrm>
        <a:prstGeom prst="roundRect">
          <a:avLst>
            <a:gd name="adj" fmla="val 10000"/>
          </a:avLst>
        </a:prstGeom>
        <a:solidFill>
          <a:schemeClr val="bg1">
            <a:lumMod val="7500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dirty="0" smtClean="0">
              <a:solidFill>
                <a:schemeClr val="tx1"/>
              </a:solidFill>
            </a:rPr>
            <a:t>CARACTERISTICAS</a:t>
          </a:r>
          <a:endParaRPr lang="es-ES" sz="600" kern="1200" dirty="0">
            <a:solidFill>
              <a:schemeClr val="tx1"/>
            </a:solidFill>
          </a:endParaRPr>
        </a:p>
      </dsp:txBody>
      <dsp:txXfrm>
        <a:off x="6438408" y="3217900"/>
        <a:ext cx="958024" cy="402106"/>
      </dsp:txXfrm>
    </dsp:sp>
    <dsp:sp modelId="{3EB4BDFB-8395-4652-858F-60B4E1950FE0}">
      <dsp:nvSpPr>
        <dsp:cNvPr id="0" name=""/>
        <dsp:cNvSpPr/>
      </dsp:nvSpPr>
      <dsp:spPr>
        <a:xfrm>
          <a:off x="6871700" y="3632516"/>
          <a:ext cx="91440" cy="236933"/>
        </a:xfrm>
        <a:custGeom>
          <a:avLst/>
          <a:gdLst/>
          <a:ahLst/>
          <a:cxnLst/>
          <a:rect l="0" t="0" r="0" b="0"/>
          <a:pathLst>
            <a:path>
              <a:moveTo>
                <a:pt x="45720" y="0"/>
              </a:moveTo>
              <a:lnTo>
                <a:pt x="45720" y="118466"/>
              </a:lnTo>
              <a:lnTo>
                <a:pt x="54016" y="118466"/>
              </a:lnTo>
              <a:lnTo>
                <a:pt x="54016" y="2369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56FE84-7FA5-4140-9FC0-8240C1C581A8}">
      <dsp:nvSpPr>
        <dsp:cNvPr id="0" name=""/>
        <dsp:cNvSpPr/>
      </dsp:nvSpPr>
      <dsp:spPr>
        <a:xfrm>
          <a:off x="6434195" y="3869450"/>
          <a:ext cx="983044" cy="1492850"/>
        </a:xfrm>
        <a:prstGeom prst="roundRect">
          <a:avLst>
            <a:gd name="adj" fmla="val 10000"/>
          </a:avLst>
        </a:prstGeom>
        <a:solidFill>
          <a:schemeClr val="accent3">
            <a:lumMod val="60000"/>
            <a:lumOff val="40000"/>
          </a:scheme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es-ES" sz="600" kern="1200" dirty="0" smtClean="0">
              <a:solidFill>
                <a:schemeClr val="tx1"/>
              </a:solidFill>
            </a:rPr>
            <a:t>1 .- De seguridad jurídica</a:t>
          </a:r>
        </a:p>
        <a:p>
          <a:pPr lvl="0" algn="l" defTabSz="266700">
            <a:lnSpc>
              <a:spcPct val="90000"/>
            </a:lnSpc>
            <a:spcBef>
              <a:spcPct val="0"/>
            </a:spcBef>
            <a:spcAft>
              <a:spcPct val="35000"/>
            </a:spcAft>
          </a:pPr>
          <a:endParaRPr lang="es-ES" sz="600" kern="1200" dirty="0" smtClean="0">
            <a:solidFill>
              <a:schemeClr val="tx1"/>
            </a:solidFill>
          </a:endParaRPr>
        </a:p>
        <a:p>
          <a:pPr lvl="0" algn="l" defTabSz="266700">
            <a:lnSpc>
              <a:spcPct val="90000"/>
            </a:lnSpc>
            <a:spcBef>
              <a:spcPct val="0"/>
            </a:spcBef>
            <a:spcAft>
              <a:spcPct val="35000"/>
            </a:spcAft>
          </a:pPr>
          <a:r>
            <a:rPr lang="es-ES" sz="600" kern="1200" dirty="0" smtClean="0">
              <a:solidFill>
                <a:schemeClr val="tx1"/>
              </a:solidFill>
            </a:rPr>
            <a:t>2.-  De Igualdad</a:t>
          </a:r>
        </a:p>
        <a:p>
          <a:pPr lvl="0" algn="l" defTabSz="266700">
            <a:lnSpc>
              <a:spcPct val="90000"/>
            </a:lnSpc>
            <a:spcBef>
              <a:spcPct val="0"/>
            </a:spcBef>
            <a:spcAft>
              <a:spcPct val="35000"/>
            </a:spcAft>
          </a:pPr>
          <a:endParaRPr lang="es-ES" sz="600" kern="1200" dirty="0" smtClean="0">
            <a:solidFill>
              <a:schemeClr val="tx1"/>
            </a:solidFill>
          </a:endParaRPr>
        </a:p>
        <a:p>
          <a:pPr lvl="0" algn="l" defTabSz="266700">
            <a:lnSpc>
              <a:spcPct val="90000"/>
            </a:lnSpc>
            <a:spcBef>
              <a:spcPct val="0"/>
            </a:spcBef>
            <a:spcAft>
              <a:spcPct val="35000"/>
            </a:spcAft>
          </a:pPr>
          <a:r>
            <a:rPr lang="es-ES" sz="600" kern="1200" dirty="0" smtClean="0">
              <a:solidFill>
                <a:schemeClr val="tx1"/>
              </a:solidFill>
            </a:rPr>
            <a:t>3.- De libertad</a:t>
          </a:r>
        </a:p>
        <a:p>
          <a:pPr lvl="0" algn="l" defTabSz="266700">
            <a:lnSpc>
              <a:spcPct val="90000"/>
            </a:lnSpc>
            <a:spcBef>
              <a:spcPct val="0"/>
            </a:spcBef>
            <a:spcAft>
              <a:spcPct val="35000"/>
            </a:spcAft>
          </a:pPr>
          <a:endParaRPr lang="es-ES" sz="600" kern="1200" dirty="0" smtClean="0">
            <a:solidFill>
              <a:schemeClr val="tx1"/>
            </a:solidFill>
          </a:endParaRPr>
        </a:p>
        <a:p>
          <a:pPr lvl="0" algn="l" defTabSz="266700">
            <a:lnSpc>
              <a:spcPct val="90000"/>
            </a:lnSpc>
            <a:spcBef>
              <a:spcPct val="0"/>
            </a:spcBef>
            <a:spcAft>
              <a:spcPct val="35000"/>
            </a:spcAft>
          </a:pPr>
          <a:r>
            <a:rPr lang="es-ES" sz="600" kern="1200" dirty="0" smtClean="0">
              <a:solidFill>
                <a:schemeClr val="tx1"/>
              </a:solidFill>
            </a:rPr>
            <a:t>4.- Sociales</a:t>
          </a:r>
        </a:p>
        <a:p>
          <a:pPr lvl="0" algn="l" defTabSz="266700">
            <a:lnSpc>
              <a:spcPct val="90000"/>
            </a:lnSpc>
            <a:spcBef>
              <a:spcPct val="0"/>
            </a:spcBef>
            <a:spcAft>
              <a:spcPct val="35000"/>
            </a:spcAft>
          </a:pPr>
          <a:endParaRPr lang="es-ES" sz="600" kern="1200" dirty="0" smtClean="0">
            <a:solidFill>
              <a:schemeClr val="tx1"/>
            </a:solidFill>
          </a:endParaRPr>
        </a:p>
        <a:p>
          <a:pPr lvl="0" algn="l" defTabSz="266700">
            <a:lnSpc>
              <a:spcPct val="90000"/>
            </a:lnSpc>
            <a:spcBef>
              <a:spcPct val="0"/>
            </a:spcBef>
            <a:spcAft>
              <a:spcPct val="35000"/>
            </a:spcAft>
          </a:pPr>
          <a:r>
            <a:rPr lang="es-ES" sz="600" kern="1200" dirty="0" smtClean="0">
              <a:solidFill>
                <a:schemeClr val="tx1"/>
              </a:solidFill>
            </a:rPr>
            <a:t>5.- De Propiedad</a:t>
          </a:r>
          <a:endParaRPr lang="es-ES" sz="600" kern="1200" dirty="0"/>
        </a:p>
      </dsp:txBody>
      <dsp:txXfrm>
        <a:off x="6462987" y="3898242"/>
        <a:ext cx="925460" cy="1435266"/>
      </dsp:txXfrm>
    </dsp:sp>
    <dsp:sp modelId="{C2615BED-F159-4631-9415-89BC2DBED4D7}">
      <dsp:nvSpPr>
        <dsp:cNvPr id="0" name=""/>
        <dsp:cNvSpPr/>
      </dsp:nvSpPr>
      <dsp:spPr>
        <a:xfrm>
          <a:off x="6850482" y="2784490"/>
          <a:ext cx="1535295" cy="390602"/>
        </a:xfrm>
        <a:custGeom>
          <a:avLst/>
          <a:gdLst/>
          <a:ahLst/>
          <a:cxnLst/>
          <a:rect l="0" t="0" r="0" b="0"/>
          <a:pathLst>
            <a:path>
              <a:moveTo>
                <a:pt x="0" y="0"/>
              </a:moveTo>
              <a:lnTo>
                <a:pt x="0" y="195301"/>
              </a:lnTo>
              <a:lnTo>
                <a:pt x="1535295" y="195301"/>
              </a:lnTo>
              <a:lnTo>
                <a:pt x="1535295" y="3906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AB1BC0-4347-4D77-8EDF-3D6784E0FB8F}">
      <dsp:nvSpPr>
        <dsp:cNvPr id="0" name=""/>
        <dsp:cNvSpPr/>
      </dsp:nvSpPr>
      <dsp:spPr>
        <a:xfrm>
          <a:off x="7894255" y="3175093"/>
          <a:ext cx="983044" cy="394187"/>
        </a:xfrm>
        <a:prstGeom prst="roundRect">
          <a:avLst>
            <a:gd name="adj" fmla="val 10000"/>
          </a:avLst>
        </a:prstGeom>
        <a:solidFill>
          <a:schemeClr val="bg1">
            <a:lumMod val="8500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dirty="0" smtClean="0">
              <a:solidFill>
                <a:schemeClr val="tx1"/>
              </a:solidFill>
            </a:rPr>
            <a:t>EXTENCION</a:t>
          </a:r>
          <a:endParaRPr lang="es-ES" sz="600" kern="1200" dirty="0">
            <a:solidFill>
              <a:schemeClr val="tx1"/>
            </a:solidFill>
          </a:endParaRPr>
        </a:p>
      </dsp:txBody>
      <dsp:txXfrm>
        <a:off x="7905800" y="3186638"/>
        <a:ext cx="959954" cy="371097"/>
      </dsp:txXfrm>
    </dsp:sp>
    <dsp:sp modelId="{D509699D-CCFC-499C-9500-7CDDECFF6E8D}">
      <dsp:nvSpPr>
        <dsp:cNvPr id="0" name=""/>
        <dsp:cNvSpPr/>
      </dsp:nvSpPr>
      <dsp:spPr>
        <a:xfrm>
          <a:off x="8340057" y="3569280"/>
          <a:ext cx="91440" cy="267230"/>
        </a:xfrm>
        <a:custGeom>
          <a:avLst/>
          <a:gdLst/>
          <a:ahLst/>
          <a:cxnLst/>
          <a:rect l="0" t="0" r="0" b="0"/>
          <a:pathLst>
            <a:path>
              <a:moveTo>
                <a:pt x="45720" y="0"/>
              </a:moveTo>
              <a:lnTo>
                <a:pt x="45720" y="2672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510A44-3706-4E25-958E-CD0FE4584C00}">
      <dsp:nvSpPr>
        <dsp:cNvPr id="0" name=""/>
        <dsp:cNvSpPr/>
      </dsp:nvSpPr>
      <dsp:spPr>
        <a:xfrm>
          <a:off x="7894255" y="3836511"/>
          <a:ext cx="983044" cy="1431718"/>
        </a:xfrm>
        <a:prstGeom prst="roundRect">
          <a:avLst>
            <a:gd name="adj" fmla="val 10000"/>
          </a:avLst>
        </a:prstGeom>
        <a:solidFill>
          <a:schemeClr val="accent3">
            <a:lumMod val="40000"/>
            <a:lumOff val="60000"/>
          </a:scheme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es-ES" sz="600" kern="1200" dirty="0" smtClean="0">
              <a:solidFill>
                <a:schemeClr val="tx1"/>
              </a:solidFill>
            </a:rPr>
            <a:t>1 .- De  generalidad</a:t>
          </a:r>
        </a:p>
        <a:p>
          <a:pPr lvl="0" algn="l" defTabSz="266700">
            <a:lnSpc>
              <a:spcPct val="90000"/>
            </a:lnSpc>
            <a:spcBef>
              <a:spcPct val="0"/>
            </a:spcBef>
            <a:spcAft>
              <a:spcPct val="35000"/>
            </a:spcAft>
          </a:pPr>
          <a:endParaRPr lang="es-ES" sz="600" kern="1200" dirty="0" smtClean="0">
            <a:solidFill>
              <a:schemeClr val="tx1"/>
            </a:solidFill>
          </a:endParaRPr>
        </a:p>
        <a:p>
          <a:pPr lvl="0" algn="l" defTabSz="266700">
            <a:lnSpc>
              <a:spcPct val="90000"/>
            </a:lnSpc>
            <a:spcBef>
              <a:spcPct val="0"/>
            </a:spcBef>
            <a:spcAft>
              <a:spcPct val="35000"/>
            </a:spcAft>
          </a:pPr>
          <a:r>
            <a:rPr lang="es-ES" sz="600" kern="1200" dirty="0" smtClean="0">
              <a:solidFill>
                <a:schemeClr val="tx1"/>
              </a:solidFill>
            </a:rPr>
            <a:t>2.-  De obligatoriedad</a:t>
          </a:r>
        </a:p>
        <a:p>
          <a:pPr lvl="0" algn="l" defTabSz="266700">
            <a:lnSpc>
              <a:spcPct val="90000"/>
            </a:lnSpc>
            <a:spcBef>
              <a:spcPct val="0"/>
            </a:spcBef>
            <a:spcAft>
              <a:spcPct val="35000"/>
            </a:spcAft>
          </a:pPr>
          <a:endParaRPr lang="es-ES" sz="600" kern="1200" dirty="0" smtClean="0">
            <a:solidFill>
              <a:schemeClr val="tx1"/>
            </a:solidFill>
          </a:endParaRPr>
        </a:p>
        <a:p>
          <a:pPr lvl="0" algn="l" defTabSz="266700">
            <a:lnSpc>
              <a:spcPct val="90000"/>
            </a:lnSpc>
            <a:spcBef>
              <a:spcPct val="0"/>
            </a:spcBef>
            <a:spcAft>
              <a:spcPct val="35000"/>
            </a:spcAft>
          </a:pPr>
          <a:r>
            <a:rPr lang="es-ES" sz="600" kern="1200" dirty="0" smtClean="0">
              <a:solidFill>
                <a:schemeClr val="tx1"/>
              </a:solidFill>
            </a:rPr>
            <a:t>3.- De vinculación con el gasto público</a:t>
          </a:r>
        </a:p>
        <a:p>
          <a:pPr lvl="0" algn="l" defTabSz="266700">
            <a:lnSpc>
              <a:spcPct val="90000"/>
            </a:lnSpc>
            <a:spcBef>
              <a:spcPct val="0"/>
            </a:spcBef>
            <a:spcAft>
              <a:spcPct val="35000"/>
            </a:spcAft>
          </a:pPr>
          <a:endParaRPr lang="es-ES" sz="600" kern="1200" dirty="0" smtClean="0">
            <a:solidFill>
              <a:schemeClr val="tx1"/>
            </a:solidFill>
          </a:endParaRPr>
        </a:p>
        <a:p>
          <a:pPr lvl="0" algn="l" defTabSz="266700">
            <a:lnSpc>
              <a:spcPct val="90000"/>
            </a:lnSpc>
            <a:spcBef>
              <a:spcPct val="0"/>
            </a:spcBef>
            <a:spcAft>
              <a:spcPct val="35000"/>
            </a:spcAft>
          </a:pPr>
          <a:r>
            <a:rPr lang="es-ES" sz="600" kern="1200" dirty="0" smtClean="0">
              <a:solidFill>
                <a:schemeClr val="tx1"/>
              </a:solidFill>
            </a:rPr>
            <a:t>4.-De proporcionalidad y equidad</a:t>
          </a:r>
        </a:p>
        <a:p>
          <a:pPr lvl="0" algn="l" defTabSz="266700">
            <a:lnSpc>
              <a:spcPct val="90000"/>
            </a:lnSpc>
            <a:spcBef>
              <a:spcPct val="0"/>
            </a:spcBef>
            <a:spcAft>
              <a:spcPct val="35000"/>
            </a:spcAft>
          </a:pPr>
          <a:endParaRPr lang="es-ES" sz="600" kern="1200" dirty="0" smtClean="0">
            <a:solidFill>
              <a:schemeClr val="tx1"/>
            </a:solidFill>
          </a:endParaRPr>
        </a:p>
        <a:p>
          <a:pPr lvl="0" algn="l" defTabSz="266700">
            <a:lnSpc>
              <a:spcPct val="90000"/>
            </a:lnSpc>
            <a:spcBef>
              <a:spcPct val="0"/>
            </a:spcBef>
            <a:spcAft>
              <a:spcPct val="35000"/>
            </a:spcAft>
          </a:pPr>
          <a:r>
            <a:rPr lang="es-ES" sz="600" kern="1200" dirty="0" smtClean="0">
              <a:solidFill>
                <a:schemeClr val="tx1"/>
              </a:solidFill>
            </a:rPr>
            <a:t>5.-De legalidad.</a:t>
          </a:r>
          <a:endParaRPr lang="es-ES" sz="600" kern="1200" dirty="0"/>
        </a:p>
      </dsp:txBody>
      <dsp:txXfrm>
        <a:off x="7923047" y="3865303"/>
        <a:ext cx="925460" cy="137413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877</Words>
  <Characters>4829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Portatil Lenovo G475</dc:creator>
  <cp:lastModifiedBy>Portatil Lenovo G475</cp:lastModifiedBy>
  <cp:revision>7</cp:revision>
  <dcterms:created xsi:type="dcterms:W3CDTF">2015-01-14T08:51:00Z</dcterms:created>
  <dcterms:modified xsi:type="dcterms:W3CDTF">2015-01-14T16:42:00Z</dcterms:modified>
</cp:coreProperties>
</file>