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A6" w:rsidRPr="00953F0B" w:rsidRDefault="005D71A6" w:rsidP="00D3252F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222222"/>
          <w:sz w:val="90"/>
          <w:szCs w:val="90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1085A955" wp14:editId="72BDE7A2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MAESTRÍA EN ADMINISTRACIÓN Y POLÍTICAS PÚBLICAS</w:t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MATERIA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: Desarrollo Organizacional</w:t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ab/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DOCENTE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:    Mtro. Héctor Gabriel Guillen García</w:t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326F7" w:rsidRPr="006148FE" w:rsidRDefault="006326F7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Activad 3 </w:t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Cambio Organizacional</w:t>
      </w:r>
    </w:p>
    <w:p w:rsidR="00957F98" w:rsidRPr="006148FE" w:rsidRDefault="00957F98" w:rsidP="00957F98">
      <w:pPr>
        <w:shd w:val="clear" w:color="auto" w:fill="FFFFFF"/>
        <w:spacing w:after="0" w:line="240" w:lineRule="auto"/>
        <w:ind w:left="57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957F98" w:rsidRPr="006148FE" w:rsidRDefault="00957F98" w:rsidP="00957F98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6D6647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MAESTRANTE</w:t>
      </w:r>
      <w:r w:rsidR="00957F98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:  </w:t>
      </w:r>
      <w:r w:rsidR="00957F98"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Mariel Asunción Córdova Morales</w:t>
      </w: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957F9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57F98" w:rsidRPr="006148FE" w:rsidRDefault="00957F98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TAPACHULA, CHIAPAS, MÉXICO, </w:t>
      </w:r>
      <w:r w:rsidR="006326F7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20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DE </w:t>
      </w:r>
      <w:r w:rsidR="006326F7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FEBRERO 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DE 2015.</w:t>
      </w:r>
    </w:p>
    <w:p w:rsidR="00957F98" w:rsidRPr="006148FE" w:rsidRDefault="00957F98" w:rsidP="001955B1">
      <w:pPr>
        <w:tabs>
          <w:tab w:val="left" w:pos="3969"/>
        </w:tabs>
        <w:rPr>
          <w:rFonts w:ascii="Arial" w:hAnsi="Arial" w:cs="Arial"/>
          <w:sz w:val="24"/>
          <w:szCs w:val="24"/>
        </w:rPr>
      </w:pPr>
      <w:r w:rsidRPr="006148FE">
        <w:rPr>
          <w:rFonts w:ascii="Arial" w:hAnsi="Arial" w:cs="Arial"/>
          <w:sz w:val="24"/>
          <w:szCs w:val="24"/>
        </w:rPr>
        <w:t xml:space="preserve"> </w:t>
      </w:r>
    </w:p>
    <w:p w:rsidR="005D71A6" w:rsidRDefault="005D71A6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5D71A6" w:rsidRDefault="005D71A6" w:rsidP="001955B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1B7AAA" w:rsidRDefault="001B7AAA" w:rsidP="001955B1">
      <w:pPr>
        <w:shd w:val="clear" w:color="auto" w:fill="FFFFFF"/>
        <w:tabs>
          <w:tab w:val="left" w:pos="3969"/>
        </w:tabs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F266EF" w:rsidRDefault="00F266EF" w:rsidP="001955B1">
      <w:pPr>
        <w:shd w:val="clear" w:color="auto" w:fill="FFFFFF"/>
        <w:tabs>
          <w:tab w:val="left" w:pos="3969"/>
        </w:tabs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F266EF" w:rsidRDefault="00F266EF" w:rsidP="001955B1">
      <w:pPr>
        <w:shd w:val="clear" w:color="auto" w:fill="FFFFFF"/>
        <w:tabs>
          <w:tab w:val="left" w:pos="3969"/>
        </w:tabs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1B7AAA" w:rsidRPr="006148FE" w:rsidRDefault="001955B1" w:rsidP="006148FE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ind w:left="0" w:firstLine="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148F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Justifica de acuerdo a los contenidos del Tema 2 los siguientes aspectos, porque se debe dar el cambio organizacional en la administración pública </w:t>
      </w:r>
    </w:p>
    <w:p w:rsidR="001955B1" w:rsidRPr="006148FE" w:rsidRDefault="001955B1" w:rsidP="001955B1">
      <w:pPr>
        <w:shd w:val="clear" w:color="auto" w:fill="FFFFFF"/>
        <w:spacing w:after="0" w:line="300" w:lineRule="atLeast"/>
        <w:ind w:left="360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1955B1" w:rsidRPr="006148FE" w:rsidRDefault="001955B1" w:rsidP="001955B1">
      <w:pPr>
        <w:shd w:val="clear" w:color="auto" w:fill="FFFFFF"/>
        <w:spacing w:after="0" w:line="300" w:lineRule="atLeast"/>
        <w:ind w:left="360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1955B1" w:rsidRPr="006148FE" w:rsidRDefault="001B7AAA" w:rsidP="001B7AA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JUSTIFICACION</w:t>
      </w:r>
      <w:r w:rsidR="001955B1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1B7AAA" w:rsidRPr="006148FE" w:rsidRDefault="001B7AAA" w:rsidP="001B7AA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B7AAA" w:rsidRPr="006148FE" w:rsidRDefault="001B7AAA" w:rsidP="001B7AA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Toda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rganización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</w:t>
      </w:r>
      <w:r w:rsidR="000A662E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ública o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</w:t>
      </w:r>
      <w:r w:rsidR="000A662E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rivada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tiene que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actualizarse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 constantemente para que pueda competir con el mercado  demandante, hacer migración de las tecnologías, en comunicación, informática, operativa e industrial ya sea de bienes o servicios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teniendo la necesidad de hacer cambios  en función a los sistemas de organización que  corresponde al contexto </w:t>
      </w:r>
      <w:r w:rsidR="000A662E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y a la conducta humana desde la alta dirección hasta los niveles más bajos de la organización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="000A662E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evaluando el posicionamiento en el mercado, los rendimientos  y los logros alcanzados en sus propias metas, rentabilidad y costos de operación en empresas Para Estatales o Descentralizas como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="000A662E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son Comisión Federal de Electricidad, Petróleos Mexicanos, Altos Hornos, IMSS, ISSSTE, BANOBRAS, y Otros,  y todas aquellas dependientes  de los Estados y Municipios. </w:t>
      </w:r>
    </w:p>
    <w:p w:rsidR="001B7AAA" w:rsidRPr="006148FE" w:rsidRDefault="001B7AAA" w:rsidP="001B7AA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A662E" w:rsidRPr="006148FE" w:rsidRDefault="001A7C58" w:rsidP="001B7AA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 acuerdo a lo considerado por los estudiosos de esta materia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consideran algunos síntomas para motivar cambios en la organización como son:</w:t>
      </w:r>
    </w:p>
    <w:p w:rsidR="00F266EF" w:rsidRPr="006148FE" w:rsidRDefault="00F266EF" w:rsidP="001B7AA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A7C58" w:rsidRPr="006148FE" w:rsidRDefault="001A7C58" w:rsidP="00586BED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Manifestación de Dolor, que ponen en riesgo su existencia, por múltiples factores como en falta de liquidez, falta de  resultados esperados, </w:t>
      </w:r>
      <w:proofErr w:type="spellStart"/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etc</w:t>
      </w:r>
      <w:proofErr w:type="spellEnd"/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</w:p>
    <w:p w:rsidR="001A7C58" w:rsidRPr="006148FE" w:rsidRDefault="00586BED" w:rsidP="00586BED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La búsqueda de una </w:t>
      </w:r>
      <w:r w:rsidR="001A7C58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Imagen Potencial de la Organización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permita estar en la vanguardia en todos los niveles ya sea interno o externo nacional e internacional.</w:t>
      </w:r>
    </w:p>
    <w:p w:rsidR="00586BED" w:rsidRPr="006148FE" w:rsidRDefault="00586BED" w:rsidP="00586BED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Presión de la </w:t>
      </w:r>
      <w:r w:rsidR="001A7C58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Influencia Externa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ya sea desde los aspectos políticos, nuevas leyes, sistemas tecnológicos entre otros. </w:t>
      </w:r>
    </w:p>
    <w:p w:rsidR="001A7C58" w:rsidRPr="006148FE" w:rsidRDefault="00586BED" w:rsidP="00586BED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estado tiene </w:t>
      </w:r>
      <w:r w:rsidR="001A7C58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Deseos de obtener logros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esta implementado diversas reformas estructurales especialmente donde busca eficientar los servicios y rentabilidad de las diversas industrias como es Petróleos Mexicanos, Comisión Federal de Electricidad, Caminos y Telecomunicaciones y otros.  </w:t>
      </w:r>
    </w:p>
    <w:p w:rsidR="001B7AAA" w:rsidRPr="006148FE" w:rsidRDefault="00586BED" w:rsidP="001B7AAA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 simple mente la alta Gerencia o Presidentes, Gobernadores y Autoridades Municipales  toman la decisión de hacer </w:t>
      </w:r>
      <w:r w:rsidR="00F266EF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algo, ya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sea como un proyecto político novedoso o en busca de un mejoramiento  a beneficio de la organización y del público en general</w:t>
      </w:r>
      <w:r w:rsidR="00D9159C" w:rsidRPr="006148F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D9159C" w:rsidRPr="006148FE" w:rsidRDefault="00D9159C" w:rsidP="00D915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9159C" w:rsidRPr="006148FE" w:rsidRDefault="00F266EF" w:rsidP="00D91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6148FE">
        <w:rPr>
          <w:rFonts w:ascii="Arial" w:hAnsi="Arial" w:cs="Arial"/>
          <w:sz w:val="24"/>
          <w:szCs w:val="24"/>
        </w:rPr>
        <w:t>(</w:t>
      </w:r>
      <w:r w:rsidR="00D9159C" w:rsidRPr="006148FE">
        <w:rPr>
          <w:rFonts w:ascii="Arial" w:hAnsi="Arial" w:cs="Arial"/>
          <w:sz w:val="24"/>
          <w:szCs w:val="24"/>
        </w:rPr>
        <w:t xml:space="preserve">Reddin Consultantes, Consultores en Efectividad Gerencial, S. A. de C. V. </w:t>
      </w:r>
      <w:r w:rsidR="00D9159C" w:rsidRPr="006148FE">
        <w:rPr>
          <w:rFonts w:ascii="Arial" w:hAnsi="Arial" w:cs="Arial"/>
          <w:i/>
          <w:iCs/>
          <w:sz w:val="24"/>
          <w:szCs w:val="24"/>
        </w:rPr>
        <w:t xml:space="preserve">Artículo publicado en la revista </w:t>
      </w:r>
      <w:r w:rsidR="00D9159C" w:rsidRPr="006148FE">
        <w:rPr>
          <w:rFonts w:ascii="Arial" w:hAnsi="Arial" w:cs="Arial"/>
          <w:sz w:val="24"/>
          <w:szCs w:val="24"/>
        </w:rPr>
        <w:t xml:space="preserve">Management Today en español, </w:t>
      </w:r>
      <w:r w:rsidR="00D9159C" w:rsidRPr="006148FE">
        <w:rPr>
          <w:rFonts w:ascii="Arial" w:hAnsi="Arial" w:cs="Arial"/>
          <w:i/>
          <w:iCs/>
          <w:sz w:val="24"/>
          <w:szCs w:val="24"/>
        </w:rPr>
        <w:t>marzo de 1988; pp. 3</w:t>
      </w:r>
      <w:r w:rsidRPr="006148FE">
        <w:rPr>
          <w:rFonts w:ascii="Arial" w:hAnsi="Arial" w:cs="Arial"/>
          <w:i/>
          <w:iCs/>
          <w:sz w:val="24"/>
          <w:szCs w:val="24"/>
        </w:rPr>
        <w:t>)</w:t>
      </w:r>
      <w:r w:rsidR="00D9159C" w:rsidRPr="006148FE">
        <w:rPr>
          <w:rFonts w:ascii="Arial" w:hAnsi="Arial" w:cs="Arial"/>
          <w:i/>
          <w:iCs/>
          <w:sz w:val="24"/>
          <w:szCs w:val="24"/>
        </w:rPr>
        <w:t>.</w:t>
      </w:r>
    </w:p>
    <w:p w:rsidR="00D9159C" w:rsidRPr="006148FE" w:rsidRDefault="00D9159C" w:rsidP="00D91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6BED" w:rsidRDefault="00586BED" w:rsidP="006148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148FE" w:rsidRDefault="006148FE" w:rsidP="006148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148FE" w:rsidRPr="006148FE" w:rsidRDefault="006148FE" w:rsidP="006148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B7AAA" w:rsidRPr="006148FE" w:rsidRDefault="001B7AAA" w:rsidP="006148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2.</w:t>
      </w:r>
      <w:r w:rsidR="001955B1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 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¿Estás de acuerdo con el Método de cambios impuestos legalmente? Sí ¿Por qué? No ¿Por qué?</w:t>
      </w:r>
    </w:p>
    <w:p w:rsidR="001955B1" w:rsidRPr="006148FE" w:rsidRDefault="001B7AAA" w:rsidP="006148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 </w:t>
      </w:r>
      <w:r w:rsidR="001955B1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 </w:t>
      </w:r>
    </w:p>
    <w:p w:rsidR="008E4DD2" w:rsidRPr="006148FE" w:rsidRDefault="008E4DD2" w:rsidP="008E4DD2">
      <w:pPr>
        <w:jc w:val="both"/>
        <w:rPr>
          <w:rFonts w:ascii="Arial" w:hAnsi="Arial" w:cs="Arial"/>
          <w:sz w:val="24"/>
          <w:szCs w:val="24"/>
        </w:rPr>
      </w:pPr>
      <w:r w:rsidRPr="006148FE">
        <w:rPr>
          <w:rFonts w:ascii="Arial" w:hAnsi="Arial" w:cs="Arial"/>
          <w:sz w:val="24"/>
          <w:szCs w:val="24"/>
        </w:rPr>
        <w:t>Desde mi punto de vista no estoy de acuerdo con este método sin embargo es muy común que se esté dando en los ámbitos de la Administración Pública y especialmente en los cambios de Administración ya sea a nivel  Federal, Estatal o Municipal.</w:t>
      </w:r>
    </w:p>
    <w:p w:rsidR="00ED1C10" w:rsidRPr="006148FE" w:rsidRDefault="008E4DD2" w:rsidP="008E4DD2">
      <w:pPr>
        <w:jc w:val="both"/>
        <w:rPr>
          <w:rFonts w:ascii="Arial" w:hAnsi="Arial" w:cs="Arial"/>
          <w:sz w:val="24"/>
          <w:szCs w:val="24"/>
        </w:rPr>
      </w:pPr>
      <w:r w:rsidRPr="006148FE">
        <w:rPr>
          <w:rFonts w:ascii="Arial" w:hAnsi="Arial" w:cs="Arial"/>
          <w:sz w:val="24"/>
          <w:szCs w:val="24"/>
        </w:rPr>
        <w:t xml:space="preserve">No estoy de acuerdo Por Que: Aunque es legal en ningún momento se toma en cuenta la eficiencia, eficacia y los logros obtenidos por la  Autoridades que Anteceden a las nuevas que se Posicionan </w:t>
      </w:r>
      <w:r w:rsidR="00ED1C10" w:rsidRPr="006148FE">
        <w:rPr>
          <w:rFonts w:ascii="Arial" w:hAnsi="Arial" w:cs="Arial"/>
          <w:sz w:val="24"/>
          <w:szCs w:val="24"/>
        </w:rPr>
        <w:t xml:space="preserve"> remplazando al personar ya existentes que tienen experticia, capacitación y conocimiento  de las funciones de la Organización </w:t>
      </w:r>
    </w:p>
    <w:p w:rsidR="00EF32C0" w:rsidRPr="006148FE" w:rsidRDefault="00ED1C10" w:rsidP="008E4DD2">
      <w:pPr>
        <w:jc w:val="both"/>
        <w:rPr>
          <w:rFonts w:ascii="Arial" w:hAnsi="Arial" w:cs="Arial"/>
          <w:sz w:val="24"/>
          <w:szCs w:val="24"/>
        </w:rPr>
      </w:pPr>
      <w:r w:rsidRPr="006148FE">
        <w:rPr>
          <w:rFonts w:ascii="Arial" w:hAnsi="Arial" w:cs="Arial"/>
          <w:sz w:val="24"/>
          <w:szCs w:val="24"/>
        </w:rPr>
        <w:t>En la Iniciativa Privada este método se sigue utilizado como el</w:t>
      </w:r>
      <w:r w:rsidR="008E4DD2" w:rsidRPr="006148FE">
        <w:rPr>
          <w:rFonts w:ascii="Arial" w:hAnsi="Arial" w:cs="Arial"/>
          <w:sz w:val="24"/>
          <w:szCs w:val="24"/>
        </w:rPr>
        <w:t xml:space="preserve"> reposicionamiento de la Autoridad Gerencial y rotación sistemática con el fin de hacer cambios internos de</w:t>
      </w:r>
      <w:r w:rsidRPr="006148FE">
        <w:rPr>
          <w:rFonts w:ascii="Arial" w:hAnsi="Arial" w:cs="Arial"/>
          <w:sz w:val="24"/>
          <w:szCs w:val="24"/>
        </w:rPr>
        <w:t xml:space="preserve"> la organización en busca de mejores resultados a los ya obtenidos o recuperar el lugar logrado en años anteriores mediante la imposición de la autoridad. </w:t>
      </w:r>
    </w:p>
    <w:p w:rsidR="00CB1E56" w:rsidRPr="006148FE" w:rsidRDefault="00CB1E56" w:rsidP="008E4DD2">
      <w:pPr>
        <w:jc w:val="both"/>
        <w:rPr>
          <w:rFonts w:ascii="Arial" w:hAnsi="Arial" w:cs="Arial"/>
          <w:sz w:val="24"/>
          <w:szCs w:val="24"/>
        </w:rPr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  <w:bookmarkStart w:id="0" w:name="_GoBack"/>
      <w:bookmarkEnd w:id="0"/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Default="00CB1E56" w:rsidP="008E4DD2">
      <w:pPr>
        <w:jc w:val="both"/>
      </w:pPr>
    </w:p>
    <w:p w:rsidR="00CB1E56" w:rsidRPr="00EF6432" w:rsidRDefault="00CB1E56" w:rsidP="00CB1E56">
      <w:pPr>
        <w:jc w:val="right"/>
        <w:rPr>
          <w:rFonts w:ascii="Arial" w:hAnsi="Arial" w:cs="Arial"/>
        </w:rPr>
      </w:pPr>
      <w:r w:rsidRPr="00EF6432">
        <w:rPr>
          <w:rFonts w:ascii="Arial" w:hAnsi="Arial" w:cs="Arial"/>
        </w:rPr>
        <w:t>Mariel Asunción Córdova Morales</w:t>
      </w:r>
    </w:p>
    <w:sectPr w:rsidR="00CB1E56" w:rsidRPr="00EF6432" w:rsidSect="00E125C8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7F52"/>
    <w:multiLevelType w:val="hybridMultilevel"/>
    <w:tmpl w:val="DD3CF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D2A7B"/>
    <w:multiLevelType w:val="multilevel"/>
    <w:tmpl w:val="B2A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B3087"/>
    <w:multiLevelType w:val="hybridMultilevel"/>
    <w:tmpl w:val="4D6A583E"/>
    <w:lvl w:ilvl="0" w:tplc="0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6D7A2176"/>
    <w:multiLevelType w:val="hybridMultilevel"/>
    <w:tmpl w:val="9E825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AA"/>
    <w:rsid w:val="000974E2"/>
    <w:rsid w:val="000A662E"/>
    <w:rsid w:val="001955B1"/>
    <w:rsid w:val="001A7C58"/>
    <w:rsid w:val="001B7AAA"/>
    <w:rsid w:val="00586BED"/>
    <w:rsid w:val="005D71A6"/>
    <w:rsid w:val="006148FE"/>
    <w:rsid w:val="006326F7"/>
    <w:rsid w:val="006D6647"/>
    <w:rsid w:val="008E4DD2"/>
    <w:rsid w:val="00940EC7"/>
    <w:rsid w:val="00957F98"/>
    <w:rsid w:val="00C31924"/>
    <w:rsid w:val="00CB1E56"/>
    <w:rsid w:val="00D3252F"/>
    <w:rsid w:val="00D9159C"/>
    <w:rsid w:val="00E125C8"/>
    <w:rsid w:val="00ED1C10"/>
    <w:rsid w:val="00EF32C0"/>
    <w:rsid w:val="00EF6432"/>
    <w:rsid w:val="00F2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7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86BED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D71A6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D71A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D71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7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86BED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D71A6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D71A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D71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64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7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09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3036</Characters>
  <Application>Microsoft Office Word</Application>
  <DocSecurity>0</DocSecurity>
  <Lines>92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</cp:revision>
  <dcterms:created xsi:type="dcterms:W3CDTF">2015-02-20T18:16:00Z</dcterms:created>
  <dcterms:modified xsi:type="dcterms:W3CDTF">2015-02-20T18:16:00Z</dcterms:modified>
</cp:coreProperties>
</file>