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6658914"/>
        <w:docPartObj>
          <w:docPartGallery w:val="Cover Pages"/>
          <w:docPartUnique/>
        </w:docPartObj>
      </w:sdtPr>
      <w:sdtEndPr/>
      <w:sdtContent>
        <w:p w:rsidR="007C5CE0" w:rsidRDefault="007C5CE0" w:rsidP="007C5CE0">
          <w:pPr>
            <w:jc w:val="center"/>
          </w:pPr>
          <w:r>
            <w:rPr>
              <w:noProof/>
              <w:lang w:eastAsia="es-ES"/>
            </w:rPr>
            <w:drawing>
              <wp:inline distT="0" distB="0" distL="0" distR="0" wp14:anchorId="3BBEA4CF" wp14:editId="1BC55F09">
                <wp:extent cx="2743200" cy="676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676910"/>
                        </a:xfrm>
                        <a:prstGeom prst="rect">
                          <a:avLst/>
                        </a:prstGeom>
                        <a:noFill/>
                      </pic:spPr>
                    </pic:pic>
                  </a:graphicData>
                </a:graphic>
              </wp:inline>
            </w:drawing>
          </w:r>
        </w:p>
        <w:p w:rsidR="007C5CE0" w:rsidRDefault="007C5CE0" w:rsidP="007C5CE0"/>
        <w:p w:rsidR="007C5CE0" w:rsidRDefault="007C5CE0" w:rsidP="007C5CE0"/>
        <w:p w:rsidR="007C5CE0" w:rsidRDefault="007C5CE0" w:rsidP="007C5CE0">
          <w:r>
            <w:rPr>
              <w:noProof/>
              <w:lang w:eastAsia="es-ES"/>
            </w:rPr>
            <mc:AlternateContent>
              <mc:Choice Requires="wps">
                <w:drawing>
                  <wp:anchor distT="0" distB="0" distL="114300" distR="114300" simplePos="0" relativeHeight="251659264" behindDoc="0" locked="0" layoutInCell="1" allowOverlap="1" wp14:anchorId="7DDB9AD5" wp14:editId="6CCFD0EA">
                    <wp:simplePos x="0" y="0"/>
                    <wp:positionH relativeFrom="column">
                      <wp:posOffset>120015</wp:posOffset>
                    </wp:positionH>
                    <wp:positionV relativeFrom="paragraph">
                      <wp:posOffset>91440</wp:posOffset>
                    </wp:positionV>
                    <wp:extent cx="1828800" cy="828675"/>
                    <wp:effectExtent l="0" t="0" r="0" b="9525"/>
                    <wp:wrapNone/>
                    <wp:docPr id="4" name="4 Cuadro de texto"/>
                    <wp:cNvGraphicFramePr/>
                    <a:graphic xmlns:a="http://schemas.openxmlformats.org/drawingml/2006/main">
                      <a:graphicData uri="http://schemas.microsoft.com/office/word/2010/wordprocessingShape">
                        <wps:wsp>
                          <wps:cNvSpPr txBox="1"/>
                          <wps:spPr>
                            <a:xfrm>
                              <a:off x="0" y="0"/>
                              <a:ext cx="1828800" cy="828675"/>
                            </a:xfrm>
                            <a:prstGeom prst="rect">
                              <a:avLst/>
                            </a:prstGeom>
                            <a:noFill/>
                            <a:ln>
                              <a:noFill/>
                            </a:ln>
                            <a:effectLst/>
                          </wps:spPr>
                          <wps:txbx>
                            <w:txbxContent>
                              <w:p w:rsidR="007C5CE0" w:rsidRPr="002E12E1"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7C5CE0"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4C7C84" w:rsidRDefault="004C7C84"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Análisis y Diseño de las Políticas Públicas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9.45pt;margin-top:7.2pt;width:2in;height:6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" filled="f" stroked="f">
                    <v:textbox>
                      <w:txbxContent>
                        <w:p w:rsidR="007C5CE0" w:rsidRPr="002E12E1"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7C5CE0"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4C7C84" w:rsidRDefault="004C7C84"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Análisis y Diseño de las Políticas Públicas</w:t>
                          </w:r>
                        </w:p>
                      </w:txbxContent>
                    </v:textbox>
                  </v:shape>
                </w:pict>
              </mc:Fallback>
            </mc:AlternateContent>
          </w:r>
        </w:p>
        <w:p w:rsidR="007C5CE0" w:rsidRDefault="007C5CE0" w:rsidP="007C5CE0"/>
        <w:p w:rsidR="007C5CE0" w:rsidRDefault="007C5CE0" w:rsidP="007C5CE0"/>
        <w:p w:rsidR="007C5CE0" w:rsidRDefault="007C5CE0" w:rsidP="007C5CE0"/>
        <w:p w:rsidR="007C5CE0" w:rsidRDefault="007C5CE0" w:rsidP="007C5CE0"/>
        <w:p w:rsidR="007C5CE0" w:rsidRDefault="007C5CE0" w:rsidP="007C5CE0">
          <w:r>
            <w:rPr>
              <w:noProof/>
              <w:lang w:eastAsia="es-ES"/>
            </w:rPr>
            <mc:AlternateContent>
              <mc:Choice Requires="wps">
                <w:drawing>
                  <wp:anchor distT="0" distB="0" distL="114300" distR="114300" simplePos="0" relativeHeight="251660288" behindDoc="0" locked="0" layoutInCell="1" allowOverlap="1" wp14:anchorId="7B8EA4CE" wp14:editId="2A556028">
                    <wp:simplePos x="0" y="0"/>
                    <wp:positionH relativeFrom="column">
                      <wp:posOffset>52346</wp:posOffset>
                    </wp:positionH>
                    <wp:positionV relativeFrom="paragraph">
                      <wp:posOffset>154553</wp:posOffset>
                    </wp:positionV>
                    <wp:extent cx="5038587" cy="248478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038587" cy="2484783"/>
                            </a:xfrm>
                            <a:prstGeom prst="rect">
                              <a:avLst/>
                            </a:prstGeom>
                            <a:noFill/>
                            <a:ln>
                              <a:noFill/>
                            </a:ln>
                            <a:effectLst/>
                          </wps:spPr>
                          <wps:txbx>
                            <w:txbxContent>
                              <w:p w:rsidR="007C5CE0" w:rsidRPr="00FE7422"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Actividad 2 </w:t>
                                </w:r>
                              </w:p>
                              <w:p w:rsidR="007C5CE0" w:rsidRPr="00FE7422"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4C7C84" w:rsidRPr="00FE7422" w:rsidRDefault="007C5CE0" w:rsidP="004C7C84">
                                <w:pPr>
                                  <w:pStyle w:val="Sinespaciado"/>
                                  <w:jc w:val="center"/>
                                  <w:rPr>
                                    <w:rFonts w:ascii="Arial" w:hAnsi="Arial" w:cs="Arial"/>
                                    <w:color w:val="000000" w:themeColor="text1"/>
                                    <w:sz w:val="32"/>
                                    <w:szCs w:val="3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RESUMEN</w:t>
                                </w:r>
                              </w:p>
                              <w:p w:rsidR="004C7C84" w:rsidRPr="00FE7422" w:rsidRDefault="004C7C84" w:rsidP="004C7C84">
                                <w:pPr>
                                  <w:pStyle w:val="Sinespaciado"/>
                                  <w:jc w:val="center"/>
                                  <w:rPr>
                                    <w:rFonts w:ascii="Arial" w:hAnsi="Arial" w:cs="Arial"/>
                                    <w:color w:val="000000" w:themeColor="text1"/>
                                    <w:sz w:val="32"/>
                                    <w:szCs w:val="3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4C7C84" w:rsidRPr="00FE7422" w:rsidRDefault="004C7C84" w:rsidP="004C7C84">
                                <w:pPr>
                                  <w:pStyle w:val="Sinespaciado"/>
                                  <w:jc w:val="center"/>
                                  <w:rPr>
                                    <w:rFonts w:ascii="Arial" w:hAnsi="Arial" w:cs="Arial"/>
                                    <w:color w:val="000000" w:themeColor="text1"/>
                                    <w:sz w:val="32"/>
                                    <w:szCs w:val="3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4C7C84" w:rsidRPr="00FE7422" w:rsidRDefault="004C7C84" w:rsidP="004C7C8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¿Cuáles</w:t>
                                </w:r>
                                <w:r w:rsidRPr="00FE7422">
                                  <w:rPr>
                                    <w:rFonts w:ascii="Arial" w:hAnsi="Arial" w:cs="Arial"/>
                                    <w:color w:val="000000" w:themeColor="text1"/>
                                    <w:sz w:val="28"/>
                                    <w:szCs w:val="28"/>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son las condiciones de utilización del análisis FODA para la elaboración de una política pública?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margin-left:4.1pt;margin-top:12.15pt;width:396.75pt;height:19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" filled="f" stroked="f">
                    <v:textbox>
                      <w:txbxContent>
                        <w:p w:rsidR="007C5CE0" w:rsidRPr="00FE7422"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Actividad</w:t>
                          </w: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2</w:t>
                          </w: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p>
                        <w:p w:rsidR="007C5CE0" w:rsidRPr="00FE7422"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4C7C84" w:rsidRPr="00FE7422" w:rsidRDefault="007C5CE0" w:rsidP="004C7C84">
                          <w:pPr>
                            <w:pStyle w:val="Sinespaciado"/>
                            <w:jc w:val="center"/>
                            <w:rPr>
                              <w:rFonts w:ascii="Arial" w:hAnsi="Arial" w:cs="Arial"/>
                              <w:color w:val="000000" w:themeColor="text1"/>
                              <w:sz w:val="32"/>
                              <w:szCs w:val="3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RESUMEN</w:t>
                          </w:r>
                        </w:p>
                        <w:p w:rsidR="004C7C84" w:rsidRPr="00FE7422" w:rsidRDefault="004C7C84" w:rsidP="004C7C84">
                          <w:pPr>
                            <w:pStyle w:val="Sinespaciado"/>
                            <w:jc w:val="center"/>
                            <w:rPr>
                              <w:rFonts w:ascii="Arial" w:hAnsi="Arial" w:cs="Arial"/>
                              <w:color w:val="000000" w:themeColor="text1"/>
                              <w:sz w:val="32"/>
                              <w:szCs w:val="3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4C7C84" w:rsidRPr="00FE7422" w:rsidRDefault="004C7C84" w:rsidP="004C7C84">
                          <w:pPr>
                            <w:pStyle w:val="Sinespaciado"/>
                            <w:jc w:val="center"/>
                            <w:rPr>
                              <w:rFonts w:ascii="Arial" w:hAnsi="Arial" w:cs="Arial"/>
                              <w:color w:val="000000" w:themeColor="text1"/>
                              <w:sz w:val="32"/>
                              <w:szCs w:val="32"/>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4C7C84" w:rsidRPr="00FE7422" w:rsidRDefault="004C7C84" w:rsidP="004C7C84">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¿Cuáles</w:t>
                          </w:r>
                          <w:r w:rsidRPr="00FE7422">
                            <w:rPr>
                              <w:rFonts w:ascii="Arial" w:hAnsi="Arial" w:cs="Arial"/>
                              <w:color w:val="000000" w:themeColor="text1"/>
                              <w:sz w:val="28"/>
                              <w:szCs w:val="28"/>
                              <w14:shadow w14:blurRad="50800" w14:dist="0" w14:dir="0" w14:sx="100000" w14:sy="100000" w14:kx="0" w14:ky="0" w14:algn="tl">
                                <w14:srgbClr w14:val="000000"/>
                              </w14:shadow>
                              <w14:textOutline w14:w="8890" w14:cap="flat" w14:cmpd="sng" w14:algn="ctr">
                                <w14:solidFill>
                                  <w14:schemeClr w14:val="tx1"/>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son las condiciones de utilización del análisis FODA para la elaboración de una política pública?</w:t>
                          </w:r>
                        </w:p>
                      </w:txbxContent>
                    </v:textbox>
                  </v:shape>
                </w:pict>
              </mc:Fallback>
            </mc:AlternateContent>
          </w:r>
        </w:p>
        <w:p w:rsidR="007C5CE0" w:rsidRDefault="00AD15F2" w:rsidP="007C5CE0"/>
      </w:sdtContent>
    </w:sdt>
    <w:p w:rsidR="007C5CE0" w:rsidRPr="00216094"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tab/>
      </w:r>
      <w:r>
        <w:tab/>
      </w:r>
      <w:r>
        <w:tab/>
      </w:r>
      <w: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p>
    <w:p w:rsidR="007C5CE0" w:rsidRPr="00216094"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7C5CE0" w:rsidRDefault="007C5CE0" w:rsidP="007C5CE0">
      <w:pPr>
        <w:autoSpaceDE w:val="0"/>
        <w:autoSpaceDN w:val="0"/>
        <w:adjustRightInd w:val="0"/>
        <w:spacing w:line="360" w:lineRule="auto"/>
        <w:jc w:val="both"/>
        <w:rPr>
          <w:rFonts w:ascii="Arial" w:hAnsi="Arial" w:cs="Arial"/>
          <w:b/>
          <w:sz w:val="28"/>
          <w:szCs w:val="28"/>
        </w:rPr>
      </w:pPr>
    </w:p>
    <w:p w:rsidR="007C5CE0" w:rsidRDefault="007C5CE0" w:rsidP="007C5CE0">
      <w:pPr>
        <w:autoSpaceDE w:val="0"/>
        <w:autoSpaceDN w:val="0"/>
        <w:adjustRightInd w:val="0"/>
        <w:spacing w:line="360" w:lineRule="auto"/>
        <w:jc w:val="both"/>
        <w:rPr>
          <w:rFonts w:ascii="Arial" w:hAnsi="Arial" w:cs="Arial"/>
          <w:b/>
          <w:sz w:val="28"/>
          <w:szCs w:val="28"/>
        </w:rPr>
      </w:pPr>
    </w:p>
    <w:p w:rsidR="007C5CE0" w:rsidRDefault="007C5CE0" w:rsidP="007C5CE0">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1312" behindDoc="0" locked="0" layoutInCell="1" allowOverlap="1" wp14:anchorId="2856B8F9" wp14:editId="2202E527">
                <wp:simplePos x="0" y="0"/>
                <wp:positionH relativeFrom="column">
                  <wp:posOffset>2101215</wp:posOffset>
                </wp:positionH>
                <wp:positionV relativeFrom="paragraph">
                  <wp:posOffset>373380</wp:posOffset>
                </wp:positionV>
                <wp:extent cx="3742690" cy="514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514350"/>
                        </a:xfrm>
                        <a:prstGeom prst="rect">
                          <a:avLst/>
                        </a:prstGeom>
                        <a:solidFill>
                          <a:srgbClr val="FFFFFF"/>
                        </a:solidFill>
                        <a:ln w="9525">
                          <a:noFill/>
                          <a:miter lim="800000"/>
                          <a:headEnd/>
                          <a:tailEnd/>
                        </a:ln>
                      </wps:spPr>
                      <wps:txbx>
                        <w:txbxContent>
                          <w:p w:rsidR="007C5CE0" w:rsidRPr="00216094"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7C5CE0" w:rsidRPr="00216094"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Pr="00652BEA" w:rsidRDefault="007C5CE0" w:rsidP="007C5CE0">
                            <w:pPr>
                              <w:jc w:val="center"/>
                              <w:rPr>
                                <w:b/>
                                <w:sz w:val="28"/>
                              </w:rPr>
                            </w:pPr>
                          </w:p>
                          <w:p w:rsidR="007C5CE0" w:rsidRPr="00652BEA" w:rsidRDefault="007C5CE0" w:rsidP="007C5CE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165.45pt;margin-top:29.4pt;width:294.7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" stroked="f">
                <v:textbox>
                  <w:txbxContent>
                    <w:p w:rsidR="007C5CE0" w:rsidRPr="00216094"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7C5CE0" w:rsidRPr="00216094" w:rsidRDefault="007C5CE0" w:rsidP="007C5CE0">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Default="007C5CE0" w:rsidP="007C5CE0">
                      <w:pPr>
                        <w:jc w:val="center"/>
                        <w:rPr>
                          <w:b/>
                          <w:sz w:val="28"/>
                        </w:rPr>
                      </w:pPr>
                    </w:p>
                    <w:p w:rsidR="007C5CE0" w:rsidRPr="00652BEA" w:rsidRDefault="007C5CE0" w:rsidP="007C5CE0">
                      <w:pPr>
                        <w:jc w:val="center"/>
                        <w:rPr>
                          <w:b/>
                          <w:sz w:val="28"/>
                        </w:rPr>
                      </w:pPr>
                    </w:p>
                    <w:p w:rsidR="007C5CE0" w:rsidRPr="00652BEA" w:rsidRDefault="007C5CE0" w:rsidP="007C5CE0">
                      <w:pPr>
                        <w:jc w:val="center"/>
                        <w:rPr>
                          <w:b/>
                        </w:rPr>
                      </w:pPr>
                    </w:p>
                  </w:txbxContent>
                </v:textbox>
              </v:shape>
            </w:pict>
          </mc:Fallback>
        </mc:AlternateContent>
      </w:r>
    </w:p>
    <w:p w:rsidR="007C5CE0" w:rsidRDefault="007C5CE0" w:rsidP="007C5CE0">
      <w:pPr>
        <w:autoSpaceDE w:val="0"/>
        <w:autoSpaceDN w:val="0"/>
        <w:adjustRightInd w:val="0"/>
        <w:spacing w:line="360" w:lineRule="auto"/>
        <w:jc w:val="both"/>
        <w:rPr>
          <w:rFonts w:ascii="Arial" w:hAnsi="Arial" w:cs="Arial"/>
          <w:b/>
          <w:sz w:val="28"/>
          <w:szCs w:val="28"/>
        </w:rPr>
      </w:pPr>
    </w:p>
    <w:p w:rsidR="007C5CE0" w:rsidRDefault="007C5CE0" w:rsidP="007C5CE0">
      <w:pPr>
        <w:autoSpaceDE w:val="0"/>
        <w:autoSpaceDN w:val="0"/>
        <w:adjustRightInd w:val="0"/>
        <w:spacing w:line="360" w:lineRule="auto"/>
        <w:jc w:val="both"/>
        <w:rPr>
          <w:rFonts w:ascii="Arial" w:hAnsi="Arial" w:cs="Arial"/>
          <w:b/>
          <w:sz w:val="28"/>
          <w:szCs w:val="28"/>
        </w:rPr>
      </w:pPr>
    </w:p>
    <w:p w:rsidR="007C5CE0" w:rsidRDefault="007C5CE0" w:rsidP="007C5CE0">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2336" behindDoc="0" locked="0" layoutInCell="1" allowOverlap="1" wp14:anchorId="641DC196" wp14:editId="64988F13">
                <wp:simplePos x="0" y="0"/>
                <wp:positionH relativeFrom="column">
                  <wp:posOffset>2167890</wp:posOffset>
                </wp:positionH>
                <wp:positionV relativeFrom="paragraph">
                  <wp:posOffset>167640</wp:posOffset>
                </wp:positionV>
                <wp:extent cx="3333750" cy="314325"/>
                <wp:effectExtent l="0" t="0" r="0" b="9525"/>
                <wp:wrapNone/>
                <wp:docPr id="6" name="6 Cuadro de texto"/>
                <wp:cNvGraphicFramePr/>
                <a:graphic xmlns:a="http://schemas.openxmlformats.org/drawingml/2006/main">
                  <a:graphicData uri="http://schemas.microsoft.com/office/word/2010/wordprocessingShape">
                    <wps:wsp>
                      <wps:cNvSpPr txBox="1"/>
                      <wps:spPr>
                        <a:xfrm>
                          <a:off x="0" y="0"/>
                          <a:ext cx="3333750" cy="314325"/>
                        </a:xfrm>
                        <a:prstGeom prst="rect">
                          <a:avLst/>
                        </a:prstGeom>
                        <a:noFill/>
                        <a:ln>
                          <a:noFill/>
                        </a:ln>
                        <a:effectLst/>
                      </wps:spPr>
                      <wps:txbx>
                        <w:txbxContent>
                          <w:p w:rsidR="007C5CE0" w:rsidRPr="00F62F73" w:rsidRDefault="007C5CE0" w:rsidP="007C5CE0">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w:t>
                            </w:r>
                            <w:r w:rsidR="004C7C8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 ODALYS PEÑATE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9" type="#_x0000_t202" style="position:absolute;left:0;text-align:left;margin-left:170.7pt;margin-top:13.2pt;width:26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" filled="f" stroked="f">
                <v:textbox>
                  <w:txbxContent>
                    <w:p w:rsidR="007C5CE0" w:rsidRPr="00F62F73" w:rsidRDefault="007C5CE0" w:rsidP="007C5CE0">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w:t>
                      </w:r>
                      <w:r w:rsidR="004C7C8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 ODALYS PEÑATE LÓPEZ</w:t>
                      </w:r>
                    </w:p>
                  </w:txbxContent>
                </v:textbox>
              </v:shape>
            </w:pict>
          </mc:Fallback>
        </mc:AlternateContent>
      </w:r>
    </w:p>
    <w:p w:rsidR="007C5CE0" w:rsidRDefault="007C5CE0" w:rsidP="007C5CE0">
      <w:pPr>
        <w:autoSpaceDE w:val="0"/>
        <w:autoSpaceDN w:val="0"/>
        <w:adjustRightInd w:val="0"/>
        <w:spacing w:line="360" w:lineRule="auto"/>
        <w:jc w:val="both"/>
        <w:rPr>
          <w:rFonts w:ascii="Arial" w:hAnsi="Arial" w:cs="Arial"/>
          <w:b/>
          <w:sz w:val="28"/>
          <w:szCs w:val="28"/>
        </w:rPr>
      </w:pPr>
    </w:p>
    <w:p w:rsidR="007C5CE0" w:rsidRDefault="007C5CE0" w:rsidP="007C5CE0">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3360" behindDoc="0" locked="0" layoutInCell="1" allowOverlap="1" wp14:anchorId="4BB5C835" wp14:editId="17CE8035">
                <wp:simplePos x="0" y="0"/>
                <wp:positionH relativeFrom="column">
                  <wp:posOffset>587375</wp:posOffset>
                </wp:positionH>
                <wp:positionV relativeFrom="paragraph">
                  <wp:posOffset>118745</wp:posOffset>
                </wp:positionV>
                <wp:extent cx="5124450" cy="772160"/>
                <wp:effectExtent l="0" t="0" r="0" b="8890"/>
                <wp:wrapNone/>
                <wp:docPr id="7" name="7 Cuadro de texto"/>
                <wp:cNvGraphicFramePr/>
                <a:graphic xmlns:a="http://schemas.openxmlformats.org/drawingml/2006/main">
                  <a:graphicData uri="http://schemas.microsoft.com/office/word/2010/wordprocessingShape">
                    <wps:wsp>
                      <wps:cNvSpPr txBox="1"/>
                      <wps:spPr>
                        <a:xfrm>
                          <a:off x="0" y="0"/>
                          <a:ext cx="5124450" cy="772160"/>
                        </a:xfrm>
                        <a:prstGeom prst="rect">
                          <a:avLst/>
                        </a:prstGeom>
                        <a:noFill/>
                        <a:ln>
                          <a:noFill/>
                        </a:ln>
                        <a:effectLst/>
                      </wps:spPr>
                      <wps:txbx>
                        <w:txbxContent>
                          <w:p w:rsidR="007C5CE0" w:rsidRPr="00B16BC2" w:rsidRDefault="004C7C84" w:rsidP="007C5CE0">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Abril</w:t>
                            </w:r>
                            <w:r w:rsidR="007C5CE0"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7C5CE0" w:rsidRPr="00B16BC2" w:rsidRDefault="007C5CE0" w:rsidP="007C5CE0">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7C5CE0" w:rsidRPr="00514579" w:rsidRDefault="007C5CE0" w:rsidP="007C5CE0">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0" type="#_x0000_t202" style="position:absolute;left:0;text-align:left;margin-left:46.25pt;margin-top:9.35pt;width:403.5pt;height:6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" filled="f" stroked="f">
                <v:textbox>
                  <w:txbxContent>
                    <w:p w:rsidR="007C5CE0" w:rsidRPr="00B16BC2" w:rsidRDefault="004C7C84" w:rsidP="007C5CE0">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Abril</w:t>
                      </w:r>
                      <w:r w:rsidR="007C5CE0"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7C5CE0" w:rsidRPr="00B16BC2" w:rsidRDefault="007C5CE0" w:rsidP="007C5CE0">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7C5CE0" w:rsidRPr="00514579" w:rsidRDefault="007C5CE0" w:rsidP="007C5CE0">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v:textbox>
              </v:shape>
            </w:pict>
          </mc:Fallback>
        </mc:AlternateContent>
      </w:r>
    </w:p>
    <w:p w:rsidR="00E452B9" w:rsidRPr="00E452B9" w:rsidRDefault="00E452B9" w:rsidP="00E452B9">
      <w:pPr>
        <w:shd w:val="clear" w:color="auto" w:fill="FFFFFF"/>
        <w:spacing w:after="0" w:line="300" w:lineRule="atLeast"/>
        <w:rPr>
          <w:rFonts w:ascii="Arial" w:eastAsia="Times New Roman" w:hAnsi="Arial" w:cs="Arial"/>
          <w:color w:val="222222"/>
          <w:sz w:val="24"/>
          <w:szCs w:val="24"/>
          <w:lang w:eastAsia="es-ES"/>
        </w:rPr>
      </w:pPr>
    </w:p>
    <w:p w:rsidR="007C5CE0" w:rsidRDefault="007C5CE0" w:rsidP="00E452B9">
      <w:pPr>
        <w:shd w:val="clear" w:color="auto" w:fill="FFFFFF"/>
        <w:spacing w:after="0" w:line="300" w:lineRule="atLeast"/>
        <w:rPr>
          <w:rFonts w:ascii="Arial" w:eastAsia="Times New Roman" w:hAnsi="Arial" w:cs="Arial"/>
          <w:color w:val="222222"/>
          <w:sz w:val="24"/>
          <w:szCs w:val="24"/>
          <w:lang w:eastAsia="es-ES"/>
        </w:rPr>
      </w:pPr>
    </w:p>
    <w:p w:rsidR="00FE7422" w:rsidRDefault="00FE7422" w:rsidP="00E452B9">
      <w:pPr>
        <w:shd w:val="clear" w:color="auto" w:fill="FFFFFF"/>
        <w:spacing w:after="0" w:line="300" w:lineRule="atLeast"/>
        <w:rPr>
          <w:rFonts w:ascii="Arial" w:eastAsia="Times New Roman" w:hAnsi="Arial" w:cs="Arial"/>
          <w:color w:val="222222"/>
          <w:sz w:val="24"/>
          <w:szCs w:val="24"/>
          <w:lang w:eastAsia="es-ES"/>
        </w:rPr>
      </w:pPr>
    </w:p>
    <w:p w:rsidR="00E452B9" w:rsidRPr="00FE7422" w:rsidRDefault="00E452B9" w:rsidP="00E452B9">
      <w:pPr>
        <w:shd w:val="clear" w:color="auto" w:fill="FFFFFF"/>
        <w:spacing w:after="0" w:line="300" w:lineRule="atLeast"/>
        <w:rPr>
          <w:rFonts w:ascii="Arial" w:eastAsia="Times New Roman" w:hAnsi="Arial" w:cs="Arial"/>
          <w:color w:val="222222"/>
          <w:sz w:val="24"/>
          <w:szCs w:val="24"/>
          <w:lang w:eastAsia="es-ES"/>
        </w:rPr>
      </w:pPr>
      <w:r w:rsidRPr="00E452B9">
        <w:rPr>
          <w:rFonts w:ascii="Arial" w:eastAsia="Times New Roman" w:hAnsi="Arial" w:cs="Arial"/>
          <w:color w:val="222222"/>
          <w:sz w:val="24"/>
          <w:szCs w:val="24"/>
          <w:lang w:eastAsia="es-ES"/>
        </w:rPr>
        <w:t>¿Cuáles son las condiciones de utilización del análisis FODA para la elaboración de una política pública?</w:t>
      </w:r>
    </w:p>
    <w:p w:rsidR="00E452B9" w:rsidRPr="00FE7422" w:rsidRDefault="00E452B9" w:rsidP="00E452B9">
      <w:pPr>
        <w:shd w:val="clear" w:color="auto" w:fill="FFFFFF"/>
        <w:spacing w:after="0" w:line="300" w:lineRule="atLeast"/>
        <w:rPr>
          <w:rFonts w:ascii="Arial" w:eastAsia="Times New Roman" w:hAnsi="Arial" w:cs="Arial"/>
          <w:color w:val="222222"/>
          <w:sz w:val="24"/>
          <w:szCs w:val="24"/>
          <w:lang w:eastAsia="es-ES"/>
        </w:rPr>
      </w:pPr>
    </w:p>
    <w:p w:rsidR="001F77E3" w:rsidRPr="00FE7422" w:rsidRDefault="001F77E3" w:rsidP="00AD15F2">
      <w:pPr>
        <w:pStyle w:val="NormalWeb"/>
        <w:shd w:val="clear" w:color="auto" w:fill="FFFFFF"/>
        <w:spacing w:before="0" w:beforeAutospacing="0" w:after="0" w:afterAutospacing="0" w:line="360" w:lineRule="auto"/>
        <w:jc w:val="both"/>
        <w:textAlignment w:val="baseline"/>
        <w:rPr>
          <w:rFonts w:ascii="Arial" w:hAnsi="Arial" w:cs="Arial"/>
          <w:color w:val="33424E"/>
        </w:rPr>
      </w:pPr>
    </w:p>
    <w:p w:rsidR="001A6E8A" w:rsidRDefault="001F77E3" w:rsidP="00AD15F2">
      <w:pPr>
        <w:autoSpaceDE w:val="0"/>
        <w:autoSpaceDN w:val="0"/>
        <w:adjustRightInd w:val="0"/>
        <w:spacing w:after="0" w:line="360" w:lineRule="auto"/>
        <w:jc w:val="both"/>
        <w:rPr>
          <w:rFonts w:ascii="Arial" w:eastAsia="Times New Roman" w:hAnsi="Arial" w:cs="Arial"/>
          <w:color w:val="222222"/>
          <w:sz w:val="24"/>
          <w:szCs w:val="24"/>
          <w:lang w:eastAsia="es-ES"/>
        </w:rPr>
      </w:pPr>
      <w:r w:rsidRPr="00FE7422">
        <w:rPr>
          <w:rFonts w:ascii="Arial" w:eastAsia="Times New Roman" w:hAnsi="Arial" w:cs="Arial"/>
          <w:color w:val="222222"/>
          <w:sz w:val="24"/>
          <w:szCs w:val="24"/>
          <w:lang w:eastAsia="es-ES"/>
        </w:rPr>
        <w:t xml:space="preserve"> </w:t>
      </w:r>
      <w:r w:rsidR="00983ED5" w:rsidRPr="00FE7422">
        <w:rPr>
          <w:rFonts w:ascii="Arial" w:eastAsia="Times New Roman" w:hAnsi="Arial" w:cs="Arial"/>
          <w:color w:val="222222"/>
          <w:sz w:val="24"/>
          <w:szCs w:val="24"/>
          <w:lang w:eastAsia="es-ES"/>
        </w:rPr>
        <w:t>Es la herramienta más adecuada en esta nueva era  de la innovación tecnología del siglo XXI, con la que la administración pública y   privada establece un diagnóstico más acertado de todos los elementos y factores que inciden en dentro y fuera de toda organización</w:t>
      </w:r>
      <w:r w:rsidRPr="00FE7422">
        <w:rPr>
          <w:rFonts w:ascii="Arial" w:eastAsia="Times New Roman" w:hAnsi="Arial" w:cs="Arial"/>
          <w:color w:val="222222"/>
          <w:sz w:val="24"/>
          <w:szCs w:val="24"/>
          <w:lang w:eastAsia="es-ES"/>
        </w:rPr>
        <w:t>, realizando de manera sencilla un análisis serio</w:t>
      </w:r>
      <w:r w:rsidR="00983ED5" w:rsidRPr="00FE7422">
        <w:rPr>
          <w:rFonts w:ascii="Arial" w:eastAsia="Times New Roman" w:hAnsi="Arial" w:cs="Arial"/>
          <w:color w:val="222222"/>
          <w:sz w:val="24"/>
          <w:szCs w:val="24"/>
          <w:lang w:eastAsia="es-ES"/>
        </w:rPr>
        <w:t xml:space="preserve"> </w:t>
      </w:r>
      <w:r w:rsidRPr="00FE7422">
        <w:rPr>
          <w:rFonts w:ascii="Arial" w:eastAsia="Times New Roman" w:hAnsi="Arial" w:cs="Arial"/>
          <w:color w:val="222222"/>
          <w:sz w:val="24"/>
          <w:szCs w:val="24"/>
          <w:lang w:eastAsia="es-ES"/>
        </w:rPr>
        <w:t>de situaciones con una proyección estratégica y compleja con la participación todos los actores que permitan encontrar todos los elementos que tienen mayor impacto para las mejores tomas de decisiones que ofrezcan una gestión de política pública enfocada a resultados</w:t>
      </w:r>
      <w:r w:rsidR="0026147F">
        <w:rPr>
          <w:rFonts w:ascii="Arial" w:eastAsia="Times New Roman" w:hAnsi="Arial" w:cs="Arial"/>
          <w:color w:val="222222"/>
          <w:sz w:val="24"/>
          <w:szCs w:val="24"/>
          <w:lang w:eastAsia="es-ES"/>
        </w:rPr>
        <w:t>.</w:t>
      </w:r>
    </w:p>
    <w:p w:rsidR="001A6E8A" w:rsidRPr="0026147F" w:rsidRDefault="001A6E8A" w:rsidP="001A6E8A">
      <w:pPr>
        <w:autoSpaceDE w:val="0"/>
        <w:autoSpaceDN w:val="0"/>
        <w:adjustRightInd w:val="0"/>
        <w:spacing w:after="0" w:line="240" w:lineRule="auto"/>
        <w:rPr>
          <w:rFonts w:ascii="Arial" w:eastAsia="Times New Roman" w:hAnsi="Arial" w:cs="Arial"/>
          <w:color w:val="222222"/>
          <w:sz w:val="24"/>
          <w:szCs w:val="24"/>
          <w:lang w:eastAsia="es-ES"/>
        </w:rPr>
      </w:pPr>
    </w:p>
    <w:p w:rsidR="001A6E8A" w:rsidRPr="0026147F" w:rsidRDefault="001A6E8A" w:rsidP="0026147F">
      <w:pPr>
        <w:autoSpaceDE w:val="0"/>
        <w:autoSpaceDN w:val="0"/>
        <w:adjustRightInd w:val="0"/>
        <w:spacing w:after="0" w:line="240" w:lineRule="auto"/>
        <w:ind w:left="709"/>
        <w:rPr>
          <w:rFonts w:ascii="Arial" w:eastAsia="Times New Roman" w:hAnsi="Arial" w:cs="Arial"/>
          <w:i/>
          <w:color w:val="222222"/>
          <w:sz w:val="18"/>
          <w:szCs w:val="18"/>
          <w:lang w:eastAsia="es-ES"/>
        </w:rPr>
      </w:pPr>
      <w:r w:rsidRPr="0026147F">
        <w:rPr>
          <w:rFonts w:ascii="Arial" w:eastAsia="Times New Roman" w:hAnsi="Arial" w:cs="Arial"/>
          <w:i/>
          <w:color w:val="222222"/>
          <w:sz w:val="18"/>
          <w:szCs w:val="18"/>
          <w:lang w:eastAsia="es-ES"/>
        </w:rPr>
        <w:t>FORTALEZAS:</w:t>
      </w:r>
    </w:p>
    <w:p w:rsidR="001A6E8A" w:rsidRPr="0026147F" w:rsidRDefault="001A6E8A" w:rsidP="0026147F">
      <w:pPr>
        <w:autoSpaceDE w:val="0"/>
        <w:autoSpaceDN w:val="0"/>
        <w:adjustRightInd w:val="0"/>
        <w:spacing w:after="0" w:line="240" w:lineRule="auto"/>
        <w:ind w:left="709"/>
        <w:rPr>
          <w:rFonts w:ascii="Arial" w:hAnsi="Arial" w:cs="Arial"/>
          <w:b/>
          <w:bCs/>
          <w:i/>
          <w:color w:val="FFFFFF"/>
          <w:sz w:val="18"/>
          <w:szCs w:val="18"/>
        </w:rPr>
      </w:pPr>
      <w:r w:rsidRPr="0026147F">
        <w:rPr>
          <w:rFonts w:ascii="Arial" w:hAnsi="Arial" w:cs="Arial"/>
          <w:b/>
          <w:bCs/>
          <w:i/>
          <w:color w:val="FFFFFF"/>
          <w:sz w:val="18"/>
          <w:szCs w:val="18"/>
        </w:rPr>
        <w:t>ORTALEZAS DEBILIDADES</w:t>
      </w:r>
    </w:p>
    <w:p w:rsidR="001A6E8A" w:rsidRPr="0026147F" w:rsidRDefault="001A6E8A" w:rsidP="0026147F">
      <w:pPr>
        <w:autoSpaceDE w:val="0"/>
        <w:autoSpaceDN w:val="0"/>
        <w:adjustRightInd w:val="0"/>
        <w:spacing w:after="0" w:line="240" w:lineRule="auto"/>
        <w:ind w:left="709"/>
        <w:rPr>
          <w:rFonts w:ascii="Arial" w:hAnsi="Arial" w:cs="Arial"/>
          <w:i/>
          <w:color w:val="000000"/>
          <w:sz w:val="18"/>
          <w:szCs w:val="18"/>
        </w:rPr>
      </w:pPr>
      <w:r w:rsidRPr="0026147F">
        <w:rPr>
          <w:rFonts w:ascii="Arial" w:hAnsi="Arial" w:cs="Arial"/>
          <w:i/>
          <w:color w:val="000000"/>
          <w:sz w:val="18"/>
          <w:szCs w:val="18"/>
        </w:rPr>
        <w:t>Capacidades especiales y características de la empresa, que le permiten contar con una ventaja sobre sus competidores.</w:t>
      </w:r>
    </w:p>
    <w:p w:rsidR="001A6E8A" w:rsidRPr="0026147F" w:rsidRDefault="001A6E8A" w:rsidP="0026147F">
      <w:pPr>
        <w:autoSpaceDE w:val="0"/>
        <w:autoSpaceDN w:val="0"/>
        <w:adjustRightInd w:val="0"/>
        <w:spacing w:after="0" w:line="240" w:lineRule="auto"/>
        <w:ind w:left="709"/>
        <w:rPr>
          <w:rFonts w:ascii="Arial" w:hAnsi="Arial" w:cs="Arial"/>
          <w:i/>
          <w:color w:val="000000"/>
          <w:sz w:val="18"/>
          <w:szCs w:val="18"/>
        </w:rPr>
      </w:pPr>
    </w:p>
    <w:p w:rsidR="001A6E8A" w:rsidRPr="0026147F" w:rsidRDefault="001A6E8A" w:rsidP="0026147F">
      <w:pPr>
        <w:autoSpaceDE w:val="0"/>
        <w:autoSpaceDN w:val="0"/>
        <w:adjustRightInd w:val="0"/>
        <w:spacing w:after="0" w:line="240" w:lineRule="auto"/>
        <w:ind w:left="709"/>
        <w:rPr>
          <w:rFonts w:ascii="Arial" w:hAnsi="Arial" w:cs="Arial"/>
          <w:i/>
          <w:color w:val="000000"/>
          <w:sz w:val="18"/>
          <w:szCs w:val="18"/>
        </w:rPr>
      </w:pPr>
      <w:r w:rsidRPr="0026147F">
        <w:rPr>
          <w:rFonts w:ascii="Arial" w:hAnsi="Arial" w:cs="Arial"/>
          <w:i/>
          <w:color w:val="000000"/>
          <w:sz w:val="18"/>
          <w:szCs w:val="18"/>
        </w:rPr>
        <w:t>DEBILIDADES:</w:t>
      </w:r>
    </w:p>
    <w:p w:rsidR="001A6E8A" w:rsidRPr="0026147F" w:rsidRDefault="001A6E8A" w:rsidP="0026147F">
      <w:pPr>
        <w:autoSpaceDE w:val="0"/>
        <w:autoSpaceDN w:val="0"/>
        <w:adjustRightInd w:val="0"/>
        <w:spacing w:after="0" w:line="240" w:lineRule="auto"/>
        <w:ind w:left="709"/>
        <w:rPr>
          <w:rFonts w:ascii="Arial" w:hAnsi="Arial" w:cs="Arial"/>
          <w:i/>
          <w:color w:val="000000"/>
          <w:sz w:val="18"/>
          <w:szCs w:val="18"/>
        </w:rPr>
      </w:pPr>
    </w:p>
    <w:p w:rsidR="001A6E8A" w:rsidRPr="0026147F" w:rsidRDefault="001A6E8A" w:rsidP="0026147F">
      <w:pPr>
        <w:autoSpaceDE w:val="0"/>
        <w:autoSpaceDN w:val="0"/>
        <w:adjustRightInd w:val="0"/>
        <w:spacing w:after="0" w:line="240" w:lineRule="auto"/>
        <w:ind w:left="709"/>
        <w:rPr>
          <w:rFonts w:ascii="Arial" w:hAnsi="Arial" w:cs="Arial"/>
          <w:i/>
          <w:color w:val="000000"/>
          <w:sz w:val="18"/>
          <w:szCs w:val="18"/>
        </w:rPr>
      </w:pPr>
      <w:r w:rsidRPr="0026147F">
        <w:rPr>
          <w:rFonts w:ascii="Arial" w:hAnsi="Arial" w:cs="Arial"/>
          <w:i/>
          <w:color w:val="000000"/>
          <w:sz w:val="18"/>
          <w:szCs w:val="18"/>
        </w:rPr>
        <w:t>Aquellos factores de la empresa que la sitúan en una posición desfavorable con respecto a sus competidores.</w:t>
      </w:r>
    </w:p>
    <w:p w:rsidR="001A6E8A" w:rsidRPr="0026147F" w:rsidRDefault="001A6E8A" w:rsidP="0026147F">
      <w:pPr>
        <w:autoSpaceDE w:val="0"/>
        <w:autoSpaceDN w:val="0"/>
        <w:adjustRightInd w:val="0"/>
        <w:spacing w:after="0" w:line="240" w:lineRule="auto"/>
        <w:ind w:left="709"/>
        <w:rPr>
          <w:rFonts w:ascii="Arial" w:hAnsi="Arial" w:cs="Arial"/>
          <w:i/>
          <w:color w:val="000000"/>
          <w:sz w:val="18"/>
          <w:szCs w:val="18"/>
        </w:rPr>
      </w:pPr>
    </w:p>
    <w:p w:rsidR="0026147F" w:rsidRPr="0026147F" w:rsidRDefault="0026147F" w:rsidP="0026147F">
      <w:pPr>
        <w:autoSpaceDE w:val="0"/>
        <w:autoSpaceDN w:val="0"/>
        <w:adjustRightInd w:val="0"/>
        <w:spacing w:after="0" w:line="240" w:lineRule="auto"/>
        <w:ind w:left="709"/>
        <w:rPr>
          <w:rFonts w:ascii="Arial" w:hAnsi="Arial" w:cs="Arial"/>
          <w:i/>
          <w:color w:val="000000"/>
          <w:sz w:val="18"/>
          <w:szCs w:val="18"/>
        </w:rPr>
      </w:pPr>
      <w:r w:rsidRPr="0026147F">
        <w:rPr>
          <w:rFonts w:ascii="MyriadPro-Light" w:hAnsi="MyriadPro-Light" w:cs="MyriadPro-Light"/>
          <w:i/>
          <w:sz w:val="18"/>
          <w:szCs w:val="18"/>
        </w:rPr>
        <w:t xml:space="preserve">            Habilidades, Aptitudes, Recursos, Procedimientos</w:t>
      </w:r>
    </w:p>
    <w:p w:rsidR="001A6E8A" w:rsidRPr="0026147F" w:rsidRDefault="001A6E8A" w:rsidP="0026147F">
      <w:pPr>
        <w:autoSpaceDE w:val="0"/>
        <w:autoSpaceDN w:val="0"/>
        <w:adjustRightInd w:val="0"/>
        <w:spacing w:after="0" w:line="240" w:lineRule="auto"/>
        <w:ind w:left="709" w:firstLine="708"/>
        <w:rPr>
          <w:rFonts w:ascii="Arial" w:hAnsi="Arial" w:cs="Arial"/>
          <w:i/>
          <w:color w:val="000000"/>
          <w:sz w:val="18"/>
          <w:szCs w:val="18"/>
        </w:rPr>
      </w:pPr>
    </w:p>
    <w:p w:rsidR="001A6E8A" w:rsidRPr="0026147F" w:rsidRDefault="001A6E8A" w:rsidP="0026147F">
      <w:pPr>
        <w:autoSpaceDE w:val="0"/>
        <w:autoSpaceDN w:val="0"/>
        <w:adjustRightInd w:val="0"/>
        <w:spacing w:after="0" w:line="240" w:lineRule="auto"/>
        <w:ind w:left="709"/>
        <w:rPr>
          <w:rFonts w:ascii="Arial" w:hAnsi="Arial" w:cs="Arial"/>
          <w:b/>
          <w:bCs/>
          <w:i/>
          <w:color w:val="FFFFFF"/>
          <w:sz w:val="18"/>
          <w:szCs w:val="18"/>
        </w:rPr>
      </w:pPr>
      <w:r w:rsidRPr="0026147F">
        <w:rPr>
          <w:rFonts w:ascii="Arial" w:hAnsi="Arial" w:cs="Arial"/>
          <w:i/>
          <w:color w:val="000000"/>
          <w:sz w:val="18"/>
          <w:szCs w:val="18"/>
        </w:rPr>
        <w:t>AMENZAS</w:t>
      </w:r>
      <w:proofErr w:type="gramStart"/>
      <w:r w:rsidRPr="0026147F">
        <w:rPr>
          <w:rFonts w:ascii="Arial" w:hAnsi="Arial" w:cs="Arial"/>
          <w:i/>
          <w:color w:val="000000"/>
          <w:sz w:val="18"/>
          <w:szCs w:val="18"/>
        </w:rPr>
        <w:t>:</w:t>
      </w:r>
      <w:r w:rsidRPr="0026147F">
        <w:rPr>
          <w:rFonts w:ascii="Arial" w:hAnsi="Arial" w:cs="Arial"/>
          <w:b/>
          <w:bCs/>
          <w:i/>
          <w:color w:val="FFFFFF"/>
          <w:sz w:val="18"/>
          <w:szCs w:val="18"/>
        </w:rPr>
        <w:t>S</w:t>
      </w:r>
      <w:proofErr w:type="gramEnd"/>
      <w:r w:rsidRPr="0026147F">
        <w:rPr>
          <w:rFonts w:ascii="Arial" w:hAnsi="Arial" w:cs="Arial"/>
          <w:b/>
          <w:bCs/>
          <w:i/>
          <w:color w:val="FFFFFF"/>
          <w:sz w:val="18"/>
          <w:szCs w:val="18"/>
        </w:rPr>
        <w:t xml:space="preserve"> OPORTUNIDADES</w:t>
      </w:r>
    </w:p>
    <w:p w:rsidR="001A6E8A" w:rsidRPr="0026147F" w:rsidRDefault="001A6E8A" w:rsidP="0026147F">
      <w:pPr>
        <w:autoSpaceDE w:val="0"/>
        <w:autoSpaceDN w:val="0"/>
        <w:adjustRightInd w:val="0"/>
        <w:spacing w:after="0" w:line="240" w:lineRule="auto"/>
        <w:ind w:left="709"/>
        <w:jc w:val="both"/>
        <w:rPr>
          <w:rFonts w:ascii="Arial" w:hAnsi="Arial" w:cs="Arial"/>
          <w:i/>
          <w:color w:val="000000"/>
          <w:sz w:val="18"/>
          <w:szCs w:val="18"/>
        </w:rPr>
      </w:pPr>
      <w:r w:rsidRPr="0026147F">
        <w:rPr>
          <w:rFonts w:ascii="Arial" w:hAnsi="Arial" w:cs="Arial"/>
          <w:i/>
          <w:color w:val="000000"/>
          <w:sz w:val="18"/>
          <w:szCs w:val="18"/>
        </w:rPr>
        <w:t>Situaciones que provienen del exterior (de la empresa</w:t>
      </w:r>
      <w:proofErr w:type="gramStart"/>
      <w:r w:rsidRPr="0026147F">
        <w:rPr>
          <w:rFonts w:ascii="Arial" w:hAnsi="Arial" w:cs="Arial"/>
          <w:i/>
          <w:color w:val="000000"/>
          <w:sz w:val="18"/>
          <w:szCs w:val="18"/>
        </w:rPr>
        <w:t>)y</w:t>
      </w:r>
      <w:proofErr w:type="gramEnd"/>
      <w:r w:rsidRPr="0026147F">
        <w:rPr>
          <w:rFonts w:ascii="Arial" w:hAnsi="Arial" w:cs="Arial"/>
          <w:i/>
          <w:color w:val="000000"/>
          <w:sz w:val="18"/>
          <w:szCs w:val="18"/>
        </w:rPr>
        <w:t xml:space="preserve"> que pueden afectar negativamente en el </w:t>
      </w:r>
      <w:r w:rsidR="00AD15F2">
        <w:rPr>
          <w:rFonts w:ascii="Arial" w:hAnsi="Arial" w:cs="Arial"/>
          <w:i/>
          <w:color w:val="000000"/>
          <w:sz w:val="18"/>
          <w:szCs w:val="18"/>
        </w:rPr>
        <w:t xml:space="preserve">  </w:t>
      </w:r>
      <w:r w:rsidRPr="0026147F">
        <w:rPr>
          <w:rFonts w:ascii="Arial" w:hAnsi="Arial" w:cs="Arial"/>
          <w:i/>
          <w:color w:val="000000"/>
          <w:sz w:val="18"/>
          <w:szCs w:val="18"/>
        </w:rPr>
        <w:t>desempeño de la actividad.</w:t>
      </w:r>
    </w:p>
    <w:p w:rsidR="001A6E8A" w:rsidRPr="0026147F" w:rsidRDefault="001A6E8A" w:rsidP="0026147F">
      <w:pPr>
        <w:autoSpaceDE w:val="0"/>
        <w:autoSpaceDN w:val="0"/>
        <w:adjustRightInd w:val="0"/>
        <w:spacing w:after="0" w:line="240" w:lineRule="auto"/>
        <w:ind w:left="709"/>
        <w:jc w:val="both"/>
        <w:rPr>
          <w:rFonts w:ascii="Arial" w:hAnsi="Arial" w:cs="Arial"/>
          <w:i/>
          <w:color w:val="000000"/>
          <w:sz w:val="18"/>
          <w:szCs w:val="18"/>
        </w:rPr>
      </w:pPr>
    </w:p>
    <w:p w:rsidR="001A6E8A" w:rsidRPr="0026147F" w:rsidRDefault="0026147F" w:rsidP="0026147F">
      <w:pPr>
        <w:autoSpaceDE w:val="0"/>
        <w:autoSpaceDN w:val="0"/>
        <w:adjustRightInd w:val="0"/>
        <w:spacing w:after="0" w:line="240" w:lineRule="auto"/>
        <w:ind w:left="709"/>
        <w:jc w:val="both"/>
        <w:rPr>
          <w:rFonts w:ascii="Arial" w:hAnsi="Arial" w:cs="Arial"/>
          <w:i/>
          <w:color w:val="000000"/>
          <w:sz w:val="18"/>
          <w:szCs w:val="18"/>
        </w:rPr>
      </w:pPr>
      <w:r w:rsidRPr="0026147F">
        <w:rPr>
          <w:rFonts w:ascii="Arial" w:hAnsi="Arial" w:cs="Arial"/>
          <w:i/>
          <w:color w:val="000000"/>
          <w:sz w:val="18"/>
          <w:szCs w:val="18"/>
        </w:rPr>
        <w:t>OPORTUNIDADES:</w:t>
      </w:r>
    </w:p>
    <w:p w:rsidR="0026147F" w:rsidRPr="0026147F" w:rsidRDefault="0026147F" w:rsidP="0026147F">
      <w:pPr>
        <w:autoSpaceDE w:val="0"/>
        <w:autoSpaceDN w:val="0"/>
        <w:adjustRightInd w:val="0"/>
        <w:spacing w:after="0" w:line="240" w:lineRule="auto"/>
        <w:ind w:left="709"/>
        <w:jc w:val="both"/>
        <w:rPr>
          <w:rFonts w:ascii="Arial" w:hAnsi="Arial" w:cs="Arial"/>
          <w:i/>
          <w:color w:val="000000"/>
          <w:sz w:val="18"/>
          <w:szCs w:val="18"/>
        </w:rPr>
      </w:pPr>
    </w:p>
    <w:p w:rsidR="001A6E8A" w:rsidRPr="0026147F" w:rsidRDefault="001A6E8A" w:rsidP="0026147F">
      <w:pPr>
        <w:autoSpaceDE w:val="0"/>
        <w:autoSpaceDN w:val="0"/>
        <w:adjustRightInd w:val="0"/>
        <w:spacing w:after="0" w:line="240" w:lineRule="auto"/>
        <w:ind w:left="709"/>
        <w:jc w:val="both"/>
        <w:rPr>
          <w:rFonts w:ascii="Arial" w:hAnsi="Arial" w:cs="Arial"/>
          <w:i/>
          <w:color w:val="000000"/>
          <w:sz w:val="18"/>
          <w:szCs w:val="18"/>
        </w:rPr>
      </w:pPr>
      <w:r w:rsidRPr="0026147F">
        <w:rPr>
          <w:rFonts w:ascii="Arial" w:hAnsi="Arial" w:cs="Arial"/>
          <w:i/>
          <w:color w:val="000000"/>
          <w:sz w:val="18"/>
          <w:szCs w:val="18"/>
        </w:rPr>
        <w:t>Hechos del entorno que resultan positivos para la empresa, si es capaz de detectarlos y explotarlos a su favor.</w:t>
      </w:r>
    </w:p>
    <w:p w:rsidR="0026147F" w:rsidRPr="0026147F" w:rsidRDefault="0026147F" w:rsidP="0026147F">
      <w:pPr>
        <w:autoSpaceDE w:val="0"/>
        <w:autoSpaceDN w:val="0"/>
        <w:adjustRightInd w:val="0"/>
        <w:spacing w:after="0" w:line="240" w:lineRule="auto"/>
        <w:ind w:left="709"/>
        <w:jc w:val="both"/>
        <w:rPr>
          <w:rFonts w:ascii="Arial" w:hAnsi="Arial" w:cs="Arial"/>
          <w:i/>
          <w:color w:val="000000"/>
          <w:sz w:val="18"/>
          <w:szCs w:val="18"/>
        </w:rPr>
      </w:pPr>
    </w:p>
    <w:p w:rsidR="001A6E8A" w:rsidRPr="0026147F" w:rsidRDefault="0026147F" w:rsidP="0026147F">
      <w:pPr>
        <w:autoSpaceDE w:val="0"/>
        <w:autoSpaceDN w:val="0"/>
        <w:adjustRightInd w:val="0"/>
        <w:spacing w:after="0" w:line="240" w:lineRule="auto"/>
        <w:ind w:left="709" w:hanging="1134"/>
        <w:rPr>
          <w:rFonts w:ascii="Arial" w:hAnsi="Arial" w:cs="Arial"/>
          <w:i/>
          <w:color w:val="000000"/>
          <w:sz w:val="18"/>
          <w:szCs w:val="18"/>
        </w:rPr>
      </w:pPr>
      <w:r w:rsidRPr="0026147F">
        <w:rPr>
          <w:rFonts w:ascii="MyriadPro-Light" w:hAnsi="MyriadPro-Light" w:cs="MyriadPro-Light"/>
          <w:i/>
          <w:sz w:val="18"/>
          <w:szCs w:val="18"/>
        </w:rPr>
        <w:t xml:space="preserve">                       Situación económica, Cambios políticos, Estructura social y cultural, Tendencias en  el consumo, mercado etc.</w:t>
      </w:r>
    </w:p>
    <w:p w:rsidR="001A6E8A" w:rsidRPr="001A6E8A" w:rsidRDefault="001A6E8A" w:rsidP="0026147F">
      <w:pPr>
        <w:autoSpaceDE w:val="0"/>
        <w:autoSpaceDN w:val="0"/>
        <w:adjustRightInd w:val="0"/>
        <w:spacing w:after="0" w:line="240" w:lineRule="auto"/>
        <w:ind w:left="709"/>
        <w:rPr>
          <w:rFonts w:ascii="Arial" w:hAnsi="Arial" w:cs="Arial"/>
          <w:color w:val="FFFFFF"/>
          <w:sz w:val="24"/>
          <w:szCs w:val="24"/>
        </w:rPr>
      </w:pPr>
    </w:p>
    <w:p w:rsidR="00EF6EA1" w:rsidRPr="00735761" w:rsidRDefault="00735761" w:rsidP="00AD15F2">
      <w:pPr>
        <w:shd w:val="clear" w:color="auto" w:fill="FFFFFF"/>
        <w:spacing w:after="0" w:line="240" w:lineRule="auto"/>
        <w:ind w:left="567"/>
        <w:jc w:val="both"/>
        <w:rPr>
          <w:rFonts w:ascii="Arial" w:eastAsia="Times New Roman" w:hAnsi="Arial" w:cs="Arial"/>
          <w:color w:val="222222"/>
          <w:sz w:val="16"/>
          <w:szCs w:val="16"/>
          <w:lang w:eastAsia="es-ES"/>
        </w:rPr>
      </w:pPr>
      <w:r w:rsidRPr="00735761">
        <w:rPr>
          <w:rFonts w:ascii="Arial" w:eastAsia="Times New Roman" w:hAnsi="Arial" w:cs="Arial"/>
          <w:color w:val="222222"/>
          <w:sz w:val="16"/>
          <w:szCs w:val="16"/>
          <w:lang w:eastAsia="es-ES"/>
        </w:rPr>
        <w:t>http://www.igape.es/images/crearunhaempresa/Recursos/ManuaisEmprendedores/6ComoelaborarAnalisisDAFO_cas.pdf</w:t>
      </w:r>
    </w:p>
    <w:p w:rsidR="00EC0660" w:rsidRDefault="00EC0660" w:rsidP="00CD6ED2">
      <w:pPr>
        <w:ind w:left="284"/>
        <w:jc w:val="both"/>
      </w:pPr>
    </w:p>
    <w:p w:rsidR="00EC0660" w:rsidRPr="00EF6EA1" w:rsidRDefault="00EC0660" w:rsidP="00CD6ED2">
      <w:pPr>
        <w:ind w:left="284"/>
        <w:jc w:val="both"/>
      </w:pPr>
    </w:p>
    <w:p w:rsidR="00185FAA" w:rsidRPr="00FE7422" w:rsidRDefault="001F77E3" w:rsidP="00FE7422">
      <w:pPr>
        <w:spacing w:line="360" w:lineRule="auto"/>
        <w:jc w:val="both"/>
        <w:rPr>
          <w:rFonts w:ascii="Arial" w:eastAsia="Times New Roman" w:hAnsi="Arial" w:cs="Arial"/>
          <w:color w:val="222222"/>
          <w:sz w:val="24"/>
          <w:szCs w:val="24"/>
          <w:lang w:eastAsia="es-ES"/>
        </w:rPr>
      </w:pPr>
      <w:r w:rsidRPr="00FE7422">
        <w:rPr>
          <w:rFonts w:ascii="Arial" w:eastAsia="Times New Roman" w:hAnsi="Arial" w:cs="Arial"/>
          <w:color w:val="222222"/>
          <w:sz w:val="24"/>
          <w:szCs w:val="24"/>
          <w:lang w:eastAsia="es-ES"/>
        </w:rPr>
        <w:t xml:space="preserve">Esto es que actualmente toda organización debe utilizar una planeación y administración estratégica, basada a resultados eficiente recursos, tiempo y </w:t>
      </w:r>
      <w:r w:rsidR="00185FAA" w:rsidRPr="00FE7422">
        <w:rPr>
          <w:rFonts w:ascii="Arial" w:eastAsia="Times New Roman" w:hAnsi="Arial" w:cs="Arial"/>
          <w:color w:val="222222"/>
          <w:sz w:val="24"/>
          <w:szCs w:val="24"/>
          <w:lang w:eastAsia="es-ES"/>
        </w:rPr>
        <w:t xml:space="preserve">maximice los beneficios en este caso a la sociedad. </w:t>
      </w:r>
    </w:p>
    <w:p w:rsidR="00185FAA" w:rsidRPr="00FE7422" w:rsidRDefault="00185FAA" w:rsidP="00FE7422">
      <w:pPr>
        <w:spacing w:line="360" w:lineRule="auto"/>
        <w:jc w:val="both"/>
        <w:rPr>
          <w:rFonts w:ascii="Arial" w:eastAsia="Times New Roman" w:hAnsi="Arial" w:cs="Arial"/>
          <w:color w:val="222222"/>
          <w:sz w:val="24"/>
          <w:szCs w:val="24"/>
          <w:lang w:eastAsia="es-ES"/>
        </w:rPr>
      </w:pPr>
      <w:r w:rsidRPr="00FE7422">
        <w:rPr>
          <w:rFonts w:ascii="Arial" w:eastAsia="Times New Roman" w:hAnsi="Arial" w:cs="Arial"/>
          <w:color w:val="222222"/>
          <w:sz w:val="24"/>
          <w:szCs w:val="24"/>
          <w:lang w:eastAsia="es-ES"/>
        </w:rPr>
        <w:t xml:space="preserve">Ejemplo: Las reformas estructurales que ha emprendido la administración actual en el sector energético, buscando la mayor inversión y la participación del </w:t>
      </w:r>
      <w:r w:rsidRPr="00FE7422">
        <w:rPr>
          <w:rFonts w:ascii="Arial" w:eastAsia="Times New Roman" w:hAnsi="Arial" w:cs="Arial"/>
          <w:color w:val="222222"/>
          <w:sz w:val="24"/>
          <w:szCs w:val="24"/>
          <w:lang w:eastAsia="es-ES"/>
        </w:rPr>
        <w:lastRenderedPageBreak/>
        <w:t>mercado internacional que permitan hacer frente las presiones económicas que cada día son más profundas, en la pérdida de poder adquisitivo de la población media y baja, mejorar la paridad del peso frente las monedas internacionales, modernizar la planta productiva,  mejorando el ahorro interno y externo</w:t>
      </w:r>
      <w:r w:rsidR="007C5CE0" w:rsidRPr="00FE7422">
        <w:rPr>
          <w:rFonts w:ascii="Arial" w:eastAsia="Times New Roman" w:hAnsi="Arial" w:cs="Arial"/>
          <w:color w:val="222222"/>
          <w:sz w:val="24"/>
          <w:szCs w:val="24"/>
          <w:lang w:eastAsia="es-ES"/>
        </w:rPr>
        <w:t xml:space="preserve"> mejorando el indicador del producto interno bruto (PIB).</w:t>
      </w:r>
      <w:r w:rsidRPr="00FE7422">
        <w:rPr>
          <w:rFonts w:ascii="Arial" w:eastAsia="Times New Roman" w:hAnsi="Arial" w:cs="Arial"/>
          <w:color w:val="222222"/>
          <w:sz w:val="24"/>
          <w:szCs w:val="24"/>
          <w:lang w:eastAsia="es-ES"/>
        </w:rPr>
        <w:t xml:space="preserve">     </w:t>
      </w:r>
      <w:bookmarkStart w:id="0" w:name="_GoBack"/>
      <w:bookmarkEnd w:id="0"/>
    </w:p>
    <w:p w:rsidR="00841C5B" w:rsidRDefault="001F77E3" w:rsidP="00FE7422">
      <w:pPr>
        <w:spacing w:line="360" w:lineRule="auto"/>
        <w:jc w:val="both"/>
        <w:rPr>
          <w:rFonts w:ascii="Arial" w:eastAsia="Times New Roman" w:hAnsi="Arial" w:cs="Arial"/>
          <w:color w:val="222222"/>
          <w:sz w:val="24"/>
          <w:szCs w:val="24"/>
          <w:lang w:eastAsia="es-ES"/>
        </w:rPr>
      </w:pPr>
      <w:r w:rsidRPr="00FE7422">
        <w:rPr>
          <w:rFonts w:ascii="Arial" w:eastAsia="Times New Roman" w:hAnsi="Arial" w:cs="Arial"/>
          <w:color w:val="222222"/>
          <w:sz w:val="24"/>
          <w:szCs w:val="24"/>
          <w:lang w:eastAsia="es-ES"/>
        </w:rPr>
        <w:t xml:space="preserve"> </w:t>
      </w:r>
    </w:p>
    <w:p w:rsidR="00FE7422" w:rsidRDefault="00FE7422" w:rsidP="00FE7422">
      <w:pPr>
        <w:spacing w:line="360" w:lineRule="auto"/>
        <w:jc w:val="both"/>
        <w:rPr>
          <w:rFonts w:ascii="Arial" w:eastAsia="Times New Roman" w:hAnsi="Arial" w:cs="Arial"/>
          <w:color w:val="222222"/>
          <w:sz w:val="24"/>
          <w:szCs w:val="24"/>
          <w:lang w:eastAsia="es-ES"/>
        </w:rPr>
      </w:pPr>
    </w:p>
    <w:p w:rsidR="00FE7422" w:rsidRDefault="00FE7422" w:rsidP="00735761">
      <w:pPr>
        <w:pStyle w:val="Sinespaciado"/>
        <w:ind w:left="284"/>
        <w:rPr>
          <w:rFonts w:ascii="Times New Roman" w:eastAsia="Times New Roman" w:hAnsi="Times New Roman" w:cs="Times New Roman"/>
          <w:bCs/>
          <w:color w:val="000000" w:themeColor="text1"/>
          <w:sz w:val="18"/>
          <w:szCs w:val="18"/>
        </w:rPr>
      </w:pPr>
      <w:r w:rsidRPr="00162CD3">
        <w:rPr>
          <w:rFonts w:ascii="Times New Roman" w:hAnsi="Times New Roman" w:cs="Times New Roman"/>
          <w:sz w:val="18"/>
          <w:szCs w:val="18"/>
        </w:rPr>
        <w:t>Córdova .M.M. (201</w:t>
      </w:r>
      <w:r>
        <w:rPr>
          <w:rFonts w:ascii="Times New Roman" w:hAnsi="Times New Roman" w:cs="Times New Roman"/>
          <w:sz w:val="18"/>
          <w:szCs w:val="18"/>
        </w:rPr>
        <w:t>5</w:t>
      </w:r>
      <w:r w:rsidRPr="00162CD3">
        <w:rPr>
          <w:rFonts w:ascii="Times New Roman" w:hAnsi="Times New Roman" w:cs="Times New Roman"/>
          <w:sz w:val="18"/>
          <w:szCs w:val="18"/>
        </w:rPr>
        <w:t>),</w:t>
      </w: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r w:rsidRPr="00FE7422">
        <w:rPr>
          <w:sz w:val="18"/>
          <w:szCs w:val="18"/>
        </w:rPr>
        <w:t>Análisis y Diseño de las Políticas Públicas</w:t>
      </w:r>
      <w:proofErr w:type="gramStart"/>
      <w:r>
        <w:rPr>
          <w:sz w:val="18"/>
          <w:szCs w:val="18"/>
        </w:rPr>
        <w:t xml:space="preserve">, </w:t>
      </w:r>
      <w:r w:rsidRPr="00162CD3">
        <w:rPr>
          <w:rFonts w:ascii="Times New Roman" w:eastAsia="Times New Roman" w:hAnsi="Times New Roman" w:cs="Times New Roman"/>
          <w:bCs/>
          <w:color w:val="000000" w:themeColor="text1"/>
          <w:sz w:val="18"/>
          <w:szCs w:val="18"/>
        </w:rPr>
        <w:t>,</w:t>
      </w:r>
      <w:proofErr w:type="gramEnd"/>
      <w:r w:rsidRPr="00162CD3">
        <w:rPr>
          <w:rFonts w:ascii="Times New Roman" w:eastAsia="Times New Roman" w:hAnsi="Times New Roman" w:cs="Times New Roman"/>
          <w:bCs/>
          <w:color w:val="000000" w:themeColor="text1"/>
          <w:sz w:val="18"/>
          <w:szCs w:val="18"/>
        </w:rPr>
        <w:t xml:space="preserve"> Instituto de Administración Pública del Estado de Chiapas. A.C, Chiapas, México.</w:t>
      </w:r>
    </w:p>
    <w:p w:rsidR="00FE7422" w:rsidRDefault="00FE7422" w:rsidP="00735761">
      <w:pPr>
        <w:pStyle w:val="Sinespaciado"/>
        <w:ind w:left="284"/>
        <w:rPr>
          <w:rFonts w:ascii="Times New Roman" w:eastAsia="Times New Roman" w:hAnsi="Times New Roman" w:cs="Times New Roman"/>
          <w:bCs/>
          <w:color w:val="000000" w:themeColor="text1"/>
          <w:sz w:val="18"/>
          <w:szCs w:val="18"/>
        </w:rPr>
      </w:pPr>
      <w:r>
        <w:rPr>
          <w:rFonts w:ascii="Times New Roman" w:eastAsia="Times New Roman" w:hAnsi="Times New Roman" w:cs="Times New Roman"/>
          <w:bCs/>
          <w:color w:val="000000" w:themeColor="text1"/>
          <w:sz w:val="18"/>
          <w:szCs w:val="18"/>
        </w:rPr>
        <w:t xml:space="preserve"> </w:t>
      </w:r>
    </w:p>
    <w:p w:rsidR="00FE7422" w:rsidRPr="0026147F" w:rsidRDefault="00CD6ED2" w:rsidP="00735761">
      <w:pPr>
        <w:pStyle w:val="Sinespaciado"/>
        <w:ind w:left="284"/>
        <w:rPr>
          <w:rFonts w:ascii="Arial" w:eastAsia="Times New Roman" w:hAnsi="Arial" w:cs="Arial"/>
          <w:bCs/>
          <w:color w:val="000000" w:themeColor="text1"/>
          <w:sz w:val="20"/>
          <w:szCs w:val="20"/>
        </w:rPr>
      </w:pPr>
      <w:r w:rsidRPr="0026147F">
        <w:rPr>
          <w:rFonts w:ascii="Arial" w:eastAsia="Times New Roman" w:hAnsi="Arial" w:cs="Arial"/>
          <w:bCs/>
          <w:color w:val="000000" w:themeColor="text1"/>
          <w:sz w:val="20"/>
          <w:szCs w:val="20"/>
        </w:rPr>
        <w:t>Bibliografía:</w:t>
      </w:r>
      <w:r w:rsidR="00EC0660" w:rsidRPr="0026147F">
        <w:rPr>
          <w:rFonts w:ascii="Arial" w:hAnsi="Arial" w:cs="Arial"/>
          <w:noProof/>
          <w:color w:val="000000" w:themeColor="text1"/>
          <w:sz w:val="20"/>
          <w:szCs w:val="20"/>
        </w:rPr>
        <w:t xml:space="preserve"> </w:t>
      </w:r>
    </w:p>
    <w:p w:rsidR="00071F04" w:rsidRPr="00735761" w:rsidRDefault="00071F04" w:rsidP="00735761">
      <w:pPr>
        <w:pStyle w:val="Sinespaciado"/>
        <w:ind w:left="284"/>
        <w:rPr>
          <w:rFonts w:ascii="Arial" w:eastAsia="Times New Roman" w:hAnsi="Arial" w:cs="Arial"/>
          <w:bCs/>
          <w:color w:val="000000" w:themeColor="text1"/>
          <w:sz w:val="16"/>
          <w:szCs w:val="16"/>
        </w:rPr>
      </w:pPr>
    </w:p>
    <w:p w:rsidR="00071F04" w:rsidRPr="00735761" w:rsidRDefault="00AD15F2" w:rsidP="0026147F">
      <w:pPr>
        <w:pStyle w:val="Sinespaciado"/>
        <w:numPr>
          <w:ilvl w:val="0"/>
          <w:numId w:val="6"/>
        </w:numPr>
        <w:rPr>
          <w:rFonts w:ascii="Arial" w:hAnsi="Arial" w:cs="Arial"/>
          <w:color w:val="000000" w:themeColor="text1"/>
          <w:sz w:val="16"/>
          <w:szCs w:val="16"/>
        </w:rPr>
      </w:pPr>
      <w:hyperlink r:id="rId7" w:history="1">
        <w:r w:rsidR="00EF6EA1" w:rsidRPr="00735761">
          <w:rPr>
            <w:rStyle w:val="Hipervnculo"/>
            <w:rFonts w:ascii="Arial" w:hAnsi="Arial" w:cs="Arial"/>
            <w:color w:val="000000" w:themeColor="text1"/>
            <w:sz w:val="16"/>
            <w:szCs w:val="16"/>
            <w:u w:val="none"/>
          </w:rPr>
          <w:t>http://www.economia.com.mx/producto_interno_bruto.htm</w:t>
        </w:r>
      </w:hyperlink>
    </w:p>
    <w:p w:rsidR="00CD6ED2" w:rsidRPr="00735761" w:rsidRDefault="00CD6ED2" w:rsidP="00735761">
      <w:pPr>
        <w:pStyle w:val="Sinespaciado"/>
        <w:ind w:left="284"/>
        <w:rPr>
          <w:rFonts w:ascii="Arial" w:hAnsi="Arial" w:cs="Arial"/>
          <w:color w:val="000000" w:themeColor="text1"/>
          <w:sz w:val="16"/>
          <w:szCs w:val="16"/>
        </w:rPr>
      </w:pPr>
    </w:p>
    <w:p w:rsidR="00BE50A4" w:rsidRPr="00735761" w:rsidRDefault="00735761" w:rsidP="0026147F">
      <w:pPr>
        <w:pStyle w:val="Sinespaciado"/>
        <w:numPr>
          <w:ilvl w:val="0"/>
          <w:numId w:val="6"/>
        </w:numPr>
        <w:rPr>
          <w:rFonts w:ascii="Arial" w:hAnsi="Arial" w:cs="Arial"/>
          <w:color w:val="000000" w:themeColor="text1"/>
          <w:sz w:val="16"/>
          <w:szCs w:val="16"/>
        </w:rPr>
      </w:pPr>
      <w:r w:rsidRPr="00735761">
        <w:rPr>
          <w:rFonts w:ascii="Arial" w:hAnsi="Arial" w:cs="Arial"/>
          <w:sz w:val="16"/>
          <w:szCs w:val="16"/>
        </w:rPr>
        <w:t>CUADERNOS PRÁCTICOS DE GESTIÓN EMPRESARIAL</w:t>
      </w:r>
      <w:r>
        <w:rPr>
          <w:rFonts w:ascii="Arial" w:hAnsi="Arial" w:cs="Arial"/>
          <w:sz w:val="16"/>
          <w:szCs w:val="16"/>
        </w:rPr>
        <w:t xml:space="preserve">, </w:t>
      </w:r>
      <w:r w:rsidR="00BE50A4" w:rsidRPr="00735761">
        <w:rPr>
          <w:rFonts w:ascii="Arial" w:hAnsi="Arial" w:cs="Arial"/>
          <w:sz w:val="16"/>
          <w:szCs w:val="16"/>
        </w:rPr>
        <w:t>CONSULTORIA E FORMACIÓN SLNE</w:t>
      </w:r>
      <w:r>
        <w:rPr>
          <w:rFonts w:ascii="Arial" w:hAnsi="Arial" w:cs="Arial"/>
          <w:sz w:val="16"/>
          <w:szCs w:val="16"/>
        </w:rPr>
        <w:t>,</w:t>
      </w:r>
      <w:r w:rsidR="00BE50A4" w:rsidRPr="00735761">
        <w:rPr>
          <w:rFonts w:ascii="Arial" w:hAnsi="Arial" w:cs="Arial"/>
          <w:sz w:val="16"/>
          <w:szCs w:val="16"/>
        </w:rPr>
        <w:t xml:space="preserve"> Roberto </w:t>
      </w:r>
      <w:proofErr w:type="spellStart"/>
      <w:r w:rsidR="00BE50A4" w:rsidRPr="00735761">
        <w:rPr>
          <w:rFonts w:ascii="Arial" w:hAnsi="Arial" w:cs="Arial"/>
          <w:sz w:val="16"/>
          <w:szCs w:val="16"/>
        </w:rPr>
        <w:t>Vieites</w:t>
      </w:r>
      <w:proofErr w:type="spellEnd"/>
      <w:r w:rsidR="00BE50A4" w:rsidRPr="00735761">
        <w:rPr>
          <w:rFonts w:ascii="Arial" w:hAnsi="Arial" w:cs="Arial"/>
          <w:sz w:val="16"/>
          <w:szCs w:val="16"/>
        </w:rPr>
        <w:t xml:space="preserve"> Rodríguez (CEEI Galicia, S.A) EDITA C.E.E.I GALICIA, S.A. (BIC GALICIA)</w:t>
      </w:r>
      <w:r>
        <w:rPr>
          <w:rFonts w:ascii="Arial" w:hAnsi="Arial" w:cs="Arial"/>
          <w:sz w:val="16"/>
          <w:szCs w:val="16"/>
        </w:rPr>
        <w:t>,</w:t>
      </w:r>
      <w:r w:rsidR="00BE50A4" w:rsidRPr="00735761">
        <w:rPr>
          <w:rFonts w:ascii="Arial" w:hAnsi="Arial" w:cs="Arial"/>
          <w:sz w:val="16"/>
          <w:szCs w:val="16"/>
        </w:rPr>
        <w:t xml:space="preserve"> edición C.E.E.I GALICIA, S.A. (BIC GALICIA)</w:t>
      </w:r>
      <w:r>
        <w:rPr>
          <w:rFonts w:ascii="Arial" w:hAnsi="Arial" w:cs="Arial"/>
          <w:sz w:val="16"/>
          <w:szCs w:val="16"/>
        </w:rPr>
        <w:t>,</w:t>
      </w:r>
      <w:r w:rsidR="00BE50A4" w:rsidRPr="00735761">
        <w:rPr>
          <w:rFonts w:ascii="Arial" w:hAnsi="Arial" w:cs="Arial"/>
          <w:sz w:val="16"/>
          <w:szCs w:val="16"/>
        </w:rPr>
        <w:t xml:space="preserve"> Santiago de Compostela, CEEI GALICIA, S.A. 2012</w:t>
      </w:r>
    </w:p>
    <w:sectPr w:rsidR="00BE50A4" w:rsidRPr="00735761" w:rsidSect="00735761">
      <w:pgSz w:w="11906" w:h="16838"/>
      <w:pgMar w:top="1417" w:right="15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Pro-Ligh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72A19"/>
    <w:multiLevelType w:val="hybridMultilevel"/>
    <w:tmpl w:val="ADA4D938"/>
    <w:lvl w:ilvl="0" w:tplc="0C0A0001">
      <w:start w:val="1"/>
      <w:numFmt w:val="bullet"/>
      <w:lvlText w:val=""/>
      <w:lvlJc w:val="left"/>
      <w:pPr>
        <w:ind w:left="720" w:hanging="360"/>
      </w:pPr>
      <w:rPr>
        <w:rFonts w:ascii="Symbol" w:hAnsi="Symbol" w:hint="default"/>
      </w:rPr>
    </w:lvl>
    <w:lvl w:ilvl="1" w:tplc="CB365972">
      <w:numFmt w:val="bullet"/>
      <w:lvlText w:val="•"/>
      <w:lvlJc w:val="left"/>
      <w:pPr>
        <w:ind w:left="1440" w:hanging="360"/>
      </w:pPr>
      <w:rPr>
        <w:rFonts w:ascii="MyriadPro-Regular" w:eastAsiaTheme="minorHAnsi" w:hAnsi="MyriadPro-Regular" w:cs="MyriadPro-Regular" w:hint="default"/>
        <w:sz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FB5223"/>
    <w:multiLevelType w:val="hybridMultilevel"/>
    <w:tmpl w:val="929875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793137"/>
    <w:multiLevelType w:val="hybridMultilevel"/>
    <w:tmpl w:val="9A9493F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3A0D3784"/>
    <w:multiLevelType w:val="multilevel"/>
    <w:tmpl w:val="094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336311"/>
    <w:multiLevelType w:val="hybridMultilevel"/>
    <w:tmpl w:val="82766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2BC6853"/>
    <w:multiLevelType w:val="hybridMultilevel"/>
    <w:tmpl w:val="90FEE502"/>
    <w:lvl w:ilvl="0" w:tplc="0C0A0001">
      <w:start w:val="1"/>
      <w:numFmt w:val="bullet"/>
      <w:lvlText w:val=""/>
      <w:lvlJc w:val="left"/>
      <w:pPr>
        <w:ind w:left="720" w:hanging="360"/>
      </w:pPr>
      <w:rPr>
        <w:rFonts w:ascii="Symbol" w:hAnsi="Symbol" w:hint="default"/>
      </w:rPr>
    </w:lvl>
    <w:lvl w:ilvl="1" w:tplc="132E2DEC">
      <w:numFmt w:val="bullet"/>
      <w:lvlText w:val="•"/>
      <w:lvlJc w:val="left"/>
      <w:pPr>
        <w:ind w:left="1440" w:hanging="360"/>
      </w:pPr>
      <w:rPr>
        <w:rFonts w:ascii="MyriadPro-Regular" w:eastAsiaTheme="minorHAnsi" w:hAnsi="MyriadPro-Regular" w:cs="MyriadPro-Regular" w:hint="default"/>
        <w:sz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33"/>
    <w:rsid w:val="00071F04"/>
    <w:rsid w:val="00185FAA"/>
    <w:rsid w:val="001A283E"/>
    <w:rsid w:val="001A6E8A"/>
    <w:rsid w:val="001E3CF2"/>
    <w:rsid w:val="001F77E3"/>
    <w:rsid w:val="0026147F"/>
    <w:rsid w:val="00305A33"/>
    <w:rsid w:val="004C7C84"/>
    <w:rsid w:val="00735761"/>
    <w:rsid w:val="007C5CE0"/>
    <w:rsid w:val="00841C5B"/>
    <w:rsid w:val="008A540A"/>
    <w:rsid w:val="00983ED5"/>
    <w:rsid w:val="00AD15F2"/>
    <w:rsid w:val="00AE2F98"/>
    <w:rsid w:val="00BE50A4"/>
    <w:rsid w:val="00C876E7"/>
    <w:rsid w:val="00CD6ED2"/>
    <w:rsid w:val="00D509DE"/>
    <w:rsid w:val="00E452B9"/>
    <w:rsid w:val="00EC0660"/>
    <w:rsid w:val="00EF6EA1"/>
    <w:rsid w:val="00FE74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C5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7C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7C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5A3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05A33"/>
    <w:rPr>
      <w:b/>
      <w:bCs/>
    </w:rPr>
  </w:style>
  <w:style w:type="character" w:customStyle="1" w:styleId="apple-converted-space">
    <w:name w:val="apple-converted-space"/>
    <w:basedOn w:val="Fuentedeprrafopredeter"/>
    <w:rsid w:val="001F77E3"/>
  </w:style>
  <w:style w:type="paragraph" w:styleId="Sinespaciado">
    <w:name w:val="No Spacing"/>
    <w:link w:val="SinespaciadoCar"/>
    <w:uiPriority w:val="1"/>
    <w:qFormat/>
    <w:rsid w:val="007C5CE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C5CE0"/>
    <w:rPr>
      <w:rFonts w:eastAsiaTheme="minorEastAsia"/>
      <w:lang w:eastAsia="es-ES"/>
    </w:rPr>
  </w:style>
  <w:style w:type="paragraph" w:styleId="Textodeglobo">
    <w:name w:val="Balloon Text"/>
    <w:basedOn w:val="Normal"/>
    <w:link w:val="TextodegloboCar"/>
    <w:uiPriority w:val="99"/>
    <w:semiHidden/>
    <w:unhideWhenUsed/>
    <w:rsid w:val="007C5C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5CE0"/>
    <w:rPr>
      <w:rFonts w:ascii="Tahoma" w:hAnsi="Tahoma" w:cs="Tahoma"/>
      <w:sz w:val="16"/>
      <w:szCs w:val="16"/>
    </w:rPr>
  </w:style>
  <w:style w:type="character" w:customStyle="1" w:styleId="Ttulo1Car">
    <w:name w:val="Título 1 Car"/>
    <w:basedOn w:val="Fuentedeprrafopredeter"/>
    <w:link w:val="Ttulo1"/>
    <w:uiPriority w:val="9"/>
    <w:rsid w:val="007C5C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7C8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7C84"/>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4C7C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C7C84"/>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F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F6EA1"/>
    <w:rPr>
      <w:color w:val="0000FF" w:themeColor="hyperlink"/>
      <w:u w:val="single"/>
    </w:rPr>
  </w:style>
  <w:style w:type="paragraph" w:styleId="Prrafodelista">
    <w:name w:val="List Paragraph"/>
    <w:basedOn w:val="Normal"/>
    <w:uiPriority w:val="34"/>
    <w:qFormat/>
    <w:rsid w:val="002614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C5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7C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7C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5A3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05A33"/>
    <w:rPr>
      <w:b/>
      <w:bCs/>
    </w:rPr>
  </w:style>
  <w:style w:type="character" w:customStyle="1" w:styleId="apple-converted-space">
    <w:name w:val="apple-converted-space"/>
    <w:basedOn w:val="Fuentedeprrafopredeter"/>
    <w:rsid w:val="001F77E3"/>
  </w:style>
  <w:style w:type="paragraph" w:styleId="Sinespaciado">
    <w:name w:val="No Spacing"/>
    <w:link w:val="SinespaciadoCar"/>
    <w:uiPriority w:val="1"/>
    <w:qFormat/>
    <w:rsid w:val="007C5CE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C5CE0"/>
    <w:rPr>
      <w:rFonts w:eastAsiaTheme="minorEastAsia"/>
      <w:lang w:eastAsia="es-ES"/>
    </w:rPr>
  </w:style>
  <w:style w:type="paragraph" w:styleId="Textodeglobo">
    <w:name w:val="Balloon Text"/>
    <w:basedOn w:val="Normal"/>
    <w:link w:val="TextodegloboCar"/>
    <w:uiPriority w:val="99"/>
    <w:semiHidden/>
    <w:unhideWhenUsed/>
    <w:rsid w:val="007C5C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5CE0"/>
    <w:rPr>
      <w:rFonts w:ascii="Tahoma" w:hAnsi="Tahoma" w:cs="Tahoma"/>
      <w:sz w:val="16"/>
      <w:szCs w:val="16"/>
    </w:rPr>
  </w:style>
  <w:style w:type="character" w:customStyle="1" w:styleId="Ttulo1Car">
    <w:name w:val="Título 1 Car"/>
    <w:basedOn w:val="Fuentedeprrafopredeter"/>
    <w:link w:val="Ttulo1"/>
    <w:uiPriority w:val="9"/>
    <w:rsid w:val="007C5C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7C8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7C84"/>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4C7C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C7C84"/>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F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F6EA1"/>
    <w:rPr>
      <w:color w:val="0000FF" w:themeColor="hyperlink"/>
      <w:u w:val="single"/>
    </w:rPr>
  </w:style>
  <w:style w:type="paragraph" w:styleId="Prrafodelista">
    <w:name w:val="List Paragraph"/>
    <w:basedOn w:val="Normal"/>
    <w:uiPriority w:val="34"/>
    <w:qFormat/>
    <w:rsid w:val="0026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818723">
      <w:bodyDiv w:val="1"/>
      <w:marLeft w:val="0"/>
      <w:marRight w:val="0"/>
      <w:marTop w:val="0"/>
      <w:marBottom w:val="0"/>
      <w:divBdr>
        <w:top w:val="none" w:sz="0" w:space="0" w:color="auto"/>
        <w:left w:val="none" w:sz="0" w:space="0" w:color="auto"/>
        <w:bottom w:val="none" w:sz="0" w:space="0" w:color="auto"/>
        <w:right w:val="none" w:sz="0" w:space="0" w:color="auto"/>
      </w:divBdr>
      <w:divsChild>
        <w:div w:id="1420642019">
          <w:marLeft w:val="0"/>
          <w:marRight w:val="0"/>
          <w:marTop w:val="0"/>
          <w:marBottom w:val="0"/>
          <w:divBdr>
            <w:top w:val="single" w:sz="6" w:space="8" w:color="FFFFFF"/>
            <w:left w:val="single" w:sz="6" w:space="8" w:color="DBDBDB"/>
            <w:bottom w:val="single" w:sz="6" w:space="8" w:color="DBDBDB"/>
            <w:right w:val="single" w:sz="6" w:space="8" w:color="DBDBDB"/>
          </w:divBdr>
          <w:divsChild>
            <w:div w:id="1304508893">
              <w:marLeft w:val="0"/>
              <w:marRight w:val="0"/>
              <w:marTop w:val="0"/>
              <w:marBottom w:val="0"/>
              <w:divBdr>
                <w:top w:val="none" w:sz="0" w:space="0" w:color="auto"/>
                <w:left w:val="none" w:sz="0" w:space="0" w:color="auto"/>
                <w:bottom w:val="dotted" w:sz="6" w:space="8" w:color="CCCCCC"/>
                <w:right w:val="none" w:sz="0" w:space="0" w:color="auto"/>
              </w:divBdr>
            </w:div>
            <w:div w:id="2097245834">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090275682">
      <w:bodyDiv w:val="1"/>
      <w:marLeft w:val="0"/>
      <w:marRight w:val="0"/>
      <w:marTop w:val="0"/>
      <w:marBottom w:val="0"/>
      <w:divBdr>
        <w:top w:val="none" w:sz="0" w:space="0" w:color="auto"/>
        <w:left w:val="none" w:sz="0" w:space="0" w:color="auto"/>
        <w:bottom w:val="none" w:sz="0" w:space="0" w:color="auto"/>
        <w:right w:val="none" w:sz="0" w:space="0" w:color="auto"/>
      </w:divBdr>
    </w:div>
    <w:div w:id="20930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conomia.com.mx/producto_interno_brut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448</Words>
  <Characters>2468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3</cp:revision>
  <dcterms:created xsi:type="dcterms:W3CDTF">2015-04-25T16:11:00Z</dcterms:created>
  <dcterms:modified xsi:type="dcterms:W3CDTF">2015-04-25T16:13:00Z</dcterms:modified>
</cp:coreProperties>
</file>