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556658914"/>
        <w:docPartObj>
          <w:docPartGallery w:val="Cover Pages"/>
          <w:docPartUnique/>
        </w:docPartObj>
      </w:sdtPr>
      <w:sdtContent>
        <w:p w:rsidR="00E257D8" w:rsidRDefault="00E257D8" w:rsidP="00E257D8">
          <w:pPr>
            <w:jc w:val="center"/>
          </w:pPr>
          <w:r>
            <w:rPr>
              <w:noProof/>
              <w:lang w:val="es-MX" w:eastAsia="es-MX"/>
            </w:rPr>
            <w:drawing>
              <wp:inline distT="0" distB="0" distL="0" distR="0">
                <wp:extent cx="2743200" cy="67691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43200" cy="676910"/>
                        </a:xfrm>
                        <a:prstGeom prst="rect">
                          <a:avLst/>
                        </a:prstGeom>
                        <a:noFill/>
                      </pic:spPr>
                    </pic:pic>
                  </a:graphicData>
                </a:graphic>
              </wp:inline>
            </w:drawing>
          </w:r>
        </w:p>
        <w:p w:rsidR="00E257D8" w:rsidRDefault="00E257D8" w:rsidP="00E257D8"/>
        <w:p w:rsidR="00E257D8" w:rsidRDefault="00E257D8" w:rsidP="00E257D8"/>
        <w:p w:rsidR="00E257D8" w:rsidRDefault="0049413D" w:rsidP="00E257D8">
          <w:r w:rsidRPr="0049413D">
            <w:rPr>
              <w:noProof/>
              <w:lang w:eastAsia="es-ES"/>
            </w:rPr>
            <w:pict>
              <v:shapetype id="_x0000_t202" coordsize="21600,21600" o:spt="202" path="m,l,21600r21600,l21600,xe">
                <v:stroke joinstyle="miter"/>
                <v:path gradientshapeok="t" o:connecttype="rect"/>
              </v:shapetype>
              <v:shape id="4 Cuadro de texto" o:spid="_x0000_s1026" type="#_x0000_t202" style="position:absolute;margin-left:9.45pt;margin-top:7.2pt;width:2in;height:65.25pt;z-index:25165926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" filled="f" stroked="f">
                <v:textbox>
                  <w:txbxContent>
                    <w:p w:rsidR="00ED2BE1" w:rsidRPr="002E12E1" w:rsidRDefault="00ED2BE1" w:rsidP="00E257D8">
                      <w:pPr>
                        <w:pStyle w:val="Sinespaciado"/>
                        <w:jc w:val="center"/>
                        <w:rPr>
                          <w:rFonts w:ascii="Arial" w:hAnsi="Arial" w:cs="Arial"/>
                          <w:color w:val="000000" w:themeColor="text1"/>
                          <w:sz w:val="28"/>
                          <w:szCs w:val="28"/>
                        </w:rPr>
                      </w:pPr>
                      <w:r w:rsidRPr="002E12E1">
                        <w:rPr>
                          <w:rFonts w:ascii="Arial" w:hAnsi="Arial" w:cs="Arial"/>
                          <w:color w:val="000000" w:themeColor="text1"/>
                          <w:sz w:val="28"/>
                          <w:szCs w:val="28"/>
                        </w:rPr>
                        <w:t>Instituto de  Administración Públicas del Estado de Chiapas A.C.</w:t>
                      </w:r>
                    </w:p>
                    <w:p w:rsidR="00ED2BE1" w:rsidRDefault="00ED2BE1" w:rsidP="00E257D8">
                      <w:pPr>
                        <w:pStyle w:val="Sinespaciado"/>
                        <w:jc w:val="center"/>
                        <w:rPr>
                          <w:rFonts w:ascii="Arial" w:hAnsi="Arial" w:cs="Arial"/>
                          <w:color w:val="000000" w:themeColor="text1"/>
                          <w:sz w:val="28"/>
                          <w:szCs w:val="28"/>
                        </w:rPr>
                      </w:pPr>
                      <w:r w:rsidRPr="002E12E1">
                        <w:rPr>
                          <w:rFonts w:ascii="Arial" w:hAnsi="Arial" w:cs="Arial"/>
                          <w:color w:val="000000" w:themeColor="text1"/>
                          <w:sz w:val="28"/>
                          <w:szCs w:val="28"/>
                        </w:rPr>
                        <w:t>Maestría en Administración y Políticas Públicas</w:t>
                      </w:r>
                    </w:p>
                    <w:p w:rsidR="00ED2BE1" w:rsidRDefault="00ED2BE1" w:rsidP="00E257D8">
                      <w:pPr>
                        <w:pStyle w:val="Sinespaciado"/>
                        <w:jc w:val="center"/>
                        <w:rPr>
                          <w:rFonts w:ascii="Arial" w:hAnsi="Arial" w:cs="Arial"/>
                          <w:color w:val="000000" w:themeColor="text1"/>
                          <w:sz w:val="28"/>
                          <w:szCs w:val="28"/>
                        </w:rPr>
                      </w:pPr>
                      <w:r>
                        <w:rPr>
                          <w:rFonts w:ascii="Arial" w:hAnsi="Arial" w:cs="Arial"/>
                          <w:color w:val="000000" w:themeColor="text1"/>
                          <w:sz w:val="28"/>
                          <w:szCs w:val="28"/>
                        </w:rPr>
                        <w:t>Análisis y Diseño de las Políticas Públicas</w:t>
                      </w:r>
                    </w:p>
                  </w:txbxContent>
                </v:textbox>
              </v:shape>
            </w:pict>
          </w:r>
        </w:p>
        <w:p w:rsidR="00E257D8" w:rsidRDefault="00E257D8" w:rsidP="00E257D8"/>
        <w:p w:rsidR="00E257D8" w:rsidRDefault="00E257D8" w:rsidP="00E257D8"/>
        <w:p w:rsidR="00E257D8" w:rsidRDefault="00E257D8" w:rsidP="00E257D8"/>
        <w:p w:rsidR="00E257D8" w:rsidRDefault="00E257D8" w:rsidP="00E257D8"/>
        <w:p w:rsidR="00E257D8" w:rsidRDefault="0049413D" w:rsidP="00E257D8">
          <w:r w:rsidRPr="0049413D">
            <w:rPr>
              <w:noProof/>
              <w:lang w:eastAsia="es-ES"/>
            </w:rPr>
            <w:pict>
              <v:shape id="5 Cuadro de texto" o:spid="_x0000_s1027" type="#_x0000_t202" style="position:absolute;margin-left:49.2pt;margin-top:11.95pt;width:363.9pt;height:115.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" filled="f" stroked="f">
                <v:textbox>
                  <w:txbxContent>
                    <w:p w:rsidR="00ED2BE1" w:rsidRPr="0020307F" w:rsidRDefault="00ED2BE1" w:rsidP="00E257D8">
                      <w:pPr>
                        <w:pStyle w:val="Sinespaciado"/>
                        <w:jc w:val="center"/>
                        <w:rPr>
                          <w:rFonts w:ascii="Arial" w:hAnsi="Arial" w:cs="Arial"/>
                          <w:color w:val="000000" w:themeColor="text1"/>
                          <w:sz w:val="28"/>
                          <w:szCs w:val="28"/>
                        </w:rPr>
                      </w:pPr>
                    </w:p>
                    <w:p w:rsidR="00ED2BE1" w:rsidRDefault="00ED2BE1" w:rsidP="007B0DAF">
                      <w:pPr>
                        <w:pStyle w:val="Sinespaciado"/>
                        <w:jc w:val="center"/>
                        <w:rPr>
                          <w:rFonts w:ascii="Arial" w:hAnsi="Arial" w:cs="Arial"/>
                          <w:b/>
                          <w:color w:val="000000" w:themeColor="text1"/>
                          <w:sz w:val="24"/>
                          <w:szCs w:val="24"/>
                        </w:rPr>
                      </w:pPr>
                      <w:r w:rsidRPr="006827E9">
                        <w:rPr>
                          <w:rFonts w:ascii="Arial" w:hAnsi="Arial" w:cs="Arial"/>
                          <w:b/>
                          <w:color w:val="000000" w:themeColor="text1"/>
                          <w:sz w:val="24"/>
                          <w:szCs w:val="24"/>
                        </w:rPr>
                        <w:t xml:space="preserve">E N S AY O </w:t>
                      </w:r>
                    </w:p>
                    <w:p w:rsidR="006827E9" w:rsidRPr="006827E9" w:rsidRDefault="006827E9" w:rsidP="007B0DAF">
                      <w:pPr>
                        <w:pStyle w:val="Sinespaciado"/>
                        <w:jc w:val="center"/>
                        <w:rPr>
                          <w:rFonts w:ascii="Arial" w:hAnsi="Arial" w:cs="Arial"/>
                          <w:b/>
                          <w:color w:val="000000" w:themeColor="text1"/>
                          <w:sz w:val="24"/>
                          <w:szCs w:val="24"/>
                        </w:rPr>
                      </w:pPr>
                    </w:p>
                    <w:p w:rsidR="00623AD7" w:rsidRDefault="006827E9" w:rsidP="00726389">
                      <w:pPr>
                        <w:pStyle w:val="Sinespaciado"/>
                        <w:jc w:val="center"/>
                        <w:rPr>
                          <w:rStyle w:val="Textoennegrita"/>
                          <w:rFonts w:ascii="Arial" w:hAnsi="Arial" w:cs="Arial"/>
                          <w:b w:val="0"/>
                          <w:color w:val="222222"/>
                          <w:sz w:val="24"/>
                          <w:szCs w:val="24"/>
                          <w:shd w:val="clear" w:color="auto" w:fill="FFFFFF"/>
                        </w:rPr>
                      </w:pPr>
                      <w:r w:rsidRPr="006827E9">
                        <w:rPr>
                          <w:rStyle w:val="apple-converted-space"/>
                          <w:rFonts w:ascii="Arial" w:hAnsi="Arial" w:cs="Arial"/>
                          <w:b/>
                          <w:bCs/>
                          <w:color w:val="222222"/>
                          <w:sz w:val="24"/>
                          <w:szCs w:val="24"/>
                          <w:shd w:val="clear" w:color="auto" w:fill="FFFFFF"/>
                        </w:rPr>
                        <w:t> </w:t>
                      </w:r>
                      <w:r w:rsidRPr="006827E9">
                        <w:rPr>
                          <w:rStyle w:val="Textoennegrita"/>
                          <w:rFonts w:ascii="Arial" w:hAnsi="Arial" w:cs="Arial"/>
                          <w:b w:val="0"/>
                          <w:color w:val="222222"/>
                          <w:sz w:val="24"/>
                          <w:szCs w:val="24"/>
                          <w:shd w:val="clear" w:color="auto" w:fill="FFFFFF"/>
                        </w:rPr>
                        <w:t>PARTICIPACIÓN CIUDADANA</w:t>
                      </w:r>
                    </w:p>
                    <w:p w:rsidR="00623AD7" w:rsidRDefault="006827E9" w:rsidP="00726389">
                      <w:pPr>
                        <w:pStyle w:val="Sinespaciado"/>
                        <w:jc w:val="center"/>
                        <w:rPr>
                          <w:rStyle w:val="Textoennegrita"/>
                          <w:rFonts w:ascii="Arial" w:hAnsi="Arial" w:cs="Arial"/>
                          <w:b w:val="0"/>
                          <w:color w:val="222222"/>
                          <w:sz w:val="24"/>
                          <w:szCs w:val="24"/>
                          <w:shd w:val="clear" w:color="auto" w:fill="FFFFFF"/>
                        </w:rPr>
                      </w:pPr>
                      <w:r w:rsidRPr="006827E9">
                        <w:rPr>
                          <w:rStyle w:val="Textoennegrita"/>
                          <w:rFonts w:ascii="Arial" w:hAnsi="Arial" w:cs="Arial"/>
                          <w:b w:val="0"/>
                          <w:color w:val="222222"/>
                          <w:sz w:val="24"/>
                          <w:szCs w:val="24"/>
                          <w:shd w:val="clear" w:color="auto" w:fill="FFFFFF"/>
                        </w:rPr>
                        <w:t xml:space="preserve"> EN LA</w:t>
                      </w:r>
                    </w:p>
                    <w:p w:rsidR="00ED2BE1" w:rsidRPr="006827E9" w:rsidRDefault="006827E9" w:rsidP="00726389">
                      <w:pPr>
                        <w:pStyle w:val="Sinespaciado"/>
                        <w:jc w:val="center"/>
                        <w:rPr>
                          <w:rFonts w:ascii="Arial" w:hAnsi="Arial" w:cs="Arial"/>
                          <w:b/>
                          <w:color w:val="000000" w:themeColor="text1"/>
                          <w:sz w:val="24"/>
                          <w:szCs w:val="24"/>
                        </w:rPr>
                      </w:pPr>
                      <w:r w:rsidRPr="006827E9">
                        <w:rPr>
                          <w:rStyle w:val="Textoennegrita"/>
                          <w:rFonts w:ascii="Arial" w:hAnsi="Arial" w:cs="Arial"/>
                          <w:b w:val="0"/>
                          <w:color w:val="222222"/>
                          <w:sz w:val="24"/>
                          <w:szCs w:val="24"/>
                          <w:shd w:val="clear" w:color="auto" w:fill="FFFFFF"/>
                        </w:rPr>
                        <w:t xml:space="preserve"> RENDICIÓN DE CUENTAS </w:t>
                      </w:r>
                      <w:r w:rsidR="00623AD7">
                        <w:rPr>
                          <w:rStyle w:val="Textoennegrita"/>
                          <w:rFonts w:ascii="Arial" w:hAnsi="Arial" w:cs="Arial"/>
                          <w:b w:val="0"/>
                          <w:color w:val="222222"/>
                          <w:sz w:val="24"/>
                          <w:szCs w:val="24"/>
                          <w:shd w:val="clear" w:color="auto" w:fill="FFFFFF"/>
                        </w:rPr>
                        <w:t xml:space="preserve"> </w:t>
                      </w:r>
                      <w:r w:rsidRPr="006827E9">
                        <w:rPr>
                          <w:rStyle w:val="Textoennegrita"/>
                          <w:rFonts w:ascii="Arial" w:hAnsi="Arial" w:cs="Arial"/>
                          <w:b w:val="0"/>
                          <w:color w:val="222222"/>
                          <w:sz w:val="24"/>
                          <w:szCs w:val="24"/>
                          <w:shd w:val="clear" w:color="auto" w:fill="FFFFFF"/>
                        </w:rPr>
                        <w:t>EN CHIAPAS</w:t>
                      </w:r>
                    </w:p>
                  </w:txbxContent>
                </v:textbox>
              </v:shape>
            </w:pict>
          </w:r>
        </w:p>
        <w:p w:rsidR="00E257D8" w:rsidRDefault="0049413D" w:rsidP="00E257D8"/>
      </w:sdtContent>
    </w:sdt>
    <w:p w:rsidR="00E257D8" w:rsidRPr="00216094" w:rsidRDefault="00E257D8" w:rsidP="006827E9">
      <w:pPr>
        <w:pStyle w:val="Sinespaciado"/>
        <w:ind w:left="708"/>
        <w:jc w:val="center"/>
        <w:rPr>
          <w:rFonts w:ascii="Arial" w:hAnsi="Arial" w:cs="Arial"/>
          <w:color w:val="000000" w:themeColor="text1"/>
          <w:sz w:val="28"/>
          <w:szCs w:val="28"/>
        </w:rPr>
      </w:pPr>
      <w:r>
        <w:tab/>
      </w:r>
      <w:r>
        <w:tab/>
      </w:r>
      <w:r>
        <w:tab/>
      </w:r>
      <w: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r w:rsidRPr="00216094">
        <w:rPr>
          <w:rFonts w:ascii="Arial" w:hAnsi="Arial" w:cs="Arial"/>
          <w:color w:val="000000" w:themeColor="text1"/>
          <w:sz w:val="28"/>
          <w:szCs w:val="28"/>
        </w:rPr>
        <w:tab/>
      </w:r>
    </w:p>
    <w:p w:rsidR="00E257D8" w:rsidRPr="00216094" w:rsidRDefault="00E257D8" w:rsidP="00E257D8">
      <w:pPr>
        <w:pStyle w:val="Sinespaciado"/>
        <w:jc w:val="center"/>
        <w:rPr>
          <w:rFonts w:ascii="Arial" w:hAnsi="Arial" w:cs="Arial"/>
          <w:color w:val="000000" w:themeColor="text1"/>
          <w:sz w:val="28"/>
          <w:szCs w:val="28"/>
        </w:rPr>
      </w:pPr>
      <w:proofErr w:type="gramStart"/>
      <w:r w:rsidRPr="0020307F">
        <w:rPr>
          <w:rFonts w:ascii="Arial" w:eastAsia="Times New Roman" w:hAnsi="Arial" w:cs="Arial"/>
          <w:color w:val="222222"/>
          <w:sz w:val="18"/>
          <w:szCs w:val="18"/>
          <w:lang w:eastAsia="es-ES"/>
        </w:rPr>
        <w:t>r</w:t>
      </w:r>
      <w:proofErr w:type="gramEnd"/>
    </w:p>
    <w:p w:rsidR="00E257D8" w:rsidRDefault="00E257D8" w:rsidP="00E257D8">
      <w:pPr>
        <w:tabs>
          <w:tab w:val="left" w:pos="4989"/>
        </w:tabs>
        <w:autoSpaceDE w:val="0"/>
        <w:autoSpaceDN w:val="0"/>
        <w:adjustRightInd w:val="0"/>
        <w:spacing w:line="360" w:lineRule="auto"/>
        <w:jc w:val="both"/>
        <w:rPr>
          <w:rFonts w:ascii="Arial" w:hAnsi="Arial" w:cs="Arial"/>
          <w:b/>
          <w:sz w:val="28"/>
          <w:szCs w:val="28"/>
        </w:rPr>
      </w:pPr>
      <w:r>
        <w:rPr>
          <w:rFonts w:ascii="Arial" w:hAnsi="Arial" w:cs="Arial"/>
          <w:b/>
          <w:sz w:val="28"/>
          <w:szCs w:val="28"/>
        </w:rPr>
        <w:tab/>
      </w:r>
    </w:p>
    <w:p w:rsidR="00E257D8" w:rsidRDefault="00E257D8" w:rsidP="00E257D8">
      <w:pPr>
        <w:autoSpaceDE w:val="0"/>
        <w:autoSpaceDN w:val="0"/>
        <w:adjustRightInd w:val="0"/>
        <w:spacing w:line="360" w:lineRule="auto"/>
        <w:jc w:val="both"/>
        <w:rPr>
          <w:rFonts w:ascii="Arial" w:hAnsi="Arial" w:cs="Arial"/>
          <w:b/>
          <w:sz w:val="28"/>
          <w:szCs w:val="28"/>
        </w:rPr>
      </w:pPr>
    </w:p>
    <w:p w:rsidR="00E257D8" w:rsidRDefault="0049413D" w:rsidP="00E257D8">
      <w:pPr>
        <w:autoSpaceDE w:val="0"/>
        <w:autoSpaceDN w:val="0"/>
        <w:adjustRightInd w:val="0"/>
        <w:spacing w:line="360" w:lineRule="auto"/>
        <w:jc w:val="both"/>
        <w:rPr>
          <w:rFonts w:ascii="Arial" w:hAnsi="Arial" w:cs="Arial"/>
          <w:b/>
          <w:sz w:val="28"/>
          <w:szCs w:val="28"/>
        </w:rPr>
      </w:pPr>
      <w:r w:rsidRPr="0049413D">
        <w:rPr>
          <w:noProof/>
          <w:lang w:eastAsia="es-ES"/>
        </w:rPr>
        <w:pict>
          <v:shape id="Cuadro de texto 2" o:spid="_x0000_s1028" type="#_x0000_t202" style="position:absolute;left:0;text-align:left;margin-left:165.45pt;margin-top:29.4pt;width:294.7pt;height:40.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" stroked="f">
            <v:textbox>
              <w:txbxContent>
                <w:p w:rsidR="00ED2BE1" w:rsidRPr="00216094" w:rsidRDefault="00ED2BE1" w:rsidP="00E257D8">
                  <w:pPr>
                    <w:pStyle w:val="Sinespaciado"/>
                    <w:jc w:val="center"/>
                    <w:rPr>
                      <w:rFonts w:ascii="Arial" w:hAnsi="Arial" w:cs="Arial"/>
                      <w:color w:val="000000" w:themeColor="text1"/>
                      <w:sz w:val="28"/>
                      <w:szCs w:val="28"/>
                    </w:rPr>
                  </w:pPr>
                  <w:r w:rsidRPr="00216094">
                    <w:rPr>
                      <w:rFonts w:ascii="Arial" w:hAnsi="Arial" w:cs="Arial"/>
                      <w:color w:val="000000" w:themeColor="text1"/>
                      <w:sz w:val="28"/>
                      <w:szCs w:val="28"/>
                    </w:rPr>
                    <w:t>Mariel Asunción  Córdova  Morales</w:t>
                  </w:r>
                </w:p>
                <w:p w:rsidR="00ED2BE1" w:rsidRPr="00216094" w:rsidRDefault="00ED2BE1" w:rsidP="00E257D8">
                  <w:pPr>
                    <w:pStyle w:val="Sinespaciado"/>
                    <w:jc w:val="center"/>
                    <w:rPr>
                      <w:rFonts w:ascii="Arial" w:hAnsi="Arial" w:cs="Arial"/>
                      <w:color w:val="000000" w:themeColor="text1"/>
                      <w:sz w:val="28"/>
                      <w:szCs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Default="00ED2BE1" w:rsidP="00E257D8">
                  <w:pPr>
                    <w:jc w:val="center"/>
                    <w:rPr>
                      <w:b/>
                      <w:sz w:val="28"/>
                    </w:rPr>
                  </w:pPr>
                </w:p>
                <w:p w:rsidR="00ED2BE1" w:rsidRPr="00652BEA" w:rsidRDefault="00ED2BE1" w:rsidP="00E257D8">
                  <w:pPr>
                    <w:jc w:val="center"/>
                    <w:rPr>
                      <w:b/>
                      <w:sz w:val="28"/>
                    </w:rPr>
                  </w:pPr>
                </w:p>
                <w:p w:rsidR="00ED2BE1" w:rsidRPr="00652BEA" w:rsidRDefault="00ED2BE1" w:rsidP="00E257D8">
                  <w:pPr>
                    <w:jc w:val="center"/>
                    <w:rPr>
                      <w:b/>
                    </w:rPr>
                  </w:pPr>
                </w:p>
              </w:txbxContent>
            </v:textbox>
          </v:shape>
        </w:pict>
      </w:r>
    </w:p>
    <w:p w:rsidR="00E257D8" w:rsidRDefault="00E257D8" w:rsidP="00E257D8">
      <w:pPr>
        <w:autoSpaceDE w:val="0"/>
        <w:autoSpaceDN w:val="0"/>
        <w:adjustRightInd w:val="0"/>
        <w:spacing w:line="360" w:lineRule="auto"/>
        <w:jc w:val="both"/>
        <w:rPr>
          <w:rFonts w:ascii="Arial" w:hAnsi="Arial" w:cs="Arial"/>
          <w:b/>
          <w:sz w:val="28"/>
          <w:szCs w:val="28"/>
        </w:rPr>
      </w:pPr>
    </w:p>
    <w:p w:rsidR="00E257D8" w:rsidRDefault="00E257D8" w:rsidP="00E257D8">
      <w:pPr>
        <w:autoSpaceDE w:val="0"/>
        <w:autoSpaceDN w:val="0"/>
        <w:adjustRightInd w:val="0"/>
        <w:spacing w:line="360" w:lineRule="auto"/>
        <w:jc w:val="both"/>
        <w:rPr>
          <w:rFonts w:ascii="Arial" w:hAnsi="Arial" w:cs="Arial"/>
          <w:b/>
          <w:sz w:val="28"/>
          <w:szCs w:val="28"/>
        </w:rPr>
      </w:pPr>
    </w:p>
    <w:p w:rsidR="00E257D8" w:rsidRDefault="0049413D" w:rsidP="00E257D8">
      <w:pPr>
        <w:autoSpaceDE w:val="0"/>
        <w:autoSpaceDN w:val="0"/>
        <w:adjustRightInd w:val="0"/>
        <w:spacing w:line="360" w:lineRule="auto"/>
        <w:jc w:val="both"/>
        <w:rPr>
          <w:rFonts w:ascii="Arial" w:hAnsi="Arial" w:cs="Arial"/>
          <w:b/>
          <w:sz w:val="28"/>
          <w:szCs w:val="28"/>
        </w:rPr>
      </w:pPr>
      <w:r w:rsidRPr="0049413D">
        <w:rPr>
          <w:noProof/>
          <w:lang w:eastAsia="es-ES"/>
        </w:rPr>
        <w:pict>
          <v:shape id="6 Cuadro de texto" o:spid="_x0000_s1029" type="#_x0000_t202" style="position:absolute;left:0;text-align:left;margin-left:115.4pt;margin-top:13.2pt;width:317.8pt;height:24.7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" filled="f" stroked="f">
            <v:textbox>
              <w:txbxContent>
                <w:p w:rsidR="00ED2BE1" w:rsidRPr="00F62F73" w:rsidRDefault="00ED2BE1" w:rsidP="00E257D8">
                  <w:pPr>
                    <w:pStyle w:val="Sinespaciado"/>
                    <w:jc w:val="center"/>
                    <w:rPr>
                      <w:rFonts w:ascii="Arial" w:hAnsi="Arial" w:cs="Arial"/>
                      <w:sz w:val="32"/>
                      <w:szCs w:val="32"/>
                    </w:rPr>
                  </w:pPr>
                  <w:r w:rsidRPr="00514579">
                    <w:rPr>
                      <w:rFonts w:ascii="Arial" w:hAnsi="Arial" w:cs="Arial"/>
                      <w:b/>
                      <w:color w:val="000000" w:themeColor="text1"/>
                      <w:sz w:val="32"/>
                      <w:szCs w:val="32"/>
                    </w:rPr>
                    <w:t xml:space="preserve"> </w:t>
                  </w:r>
                  <w:r w:rsidRPr="006148FE">
                    <w:rPr>
                      <w:rFonts w:ascii="Arial" w:eastAsia="Times New Roman" w:hAnsi="Arial" w:cs="Arial"/>
                      <w:color w:val="222222"/>
                      <w:sz w:val="24"/>
                      <w:szCs w:val="24"/>
                      <w:lang w:eastAsia="es-MX"/>
                    </w:rPr>
                    <w:t xml:space="preserve">:    </w:t>
                  </w:r>
                  <w:r w:rsidR="00D7361B">
                    <w:rPr>
                      <w:rFonts w:ascii="Arial" w:hAnsi="Arial" w:cs="Arial"/>
                      <w:color w:val="000000" w:themeColor="text1"/>
                      <w:sz w:val="28"/>
                      <w:szCs w:val="28"/>
                    </w:rPr>
                    <w:t>DR. ARMANDO MARTINEZ MARTINEZ</w:t>
                  </w:r>
                </w:p>
              </w:txbxContent>
            </v:textbox>
          </v:shape>
        </w:pict>
      </w:r>
    </w:p>
    <w:p w:rsidR="00E257D8" w:rsidRDefault="00E257D8" w:rsidP="00E257D8">
      <w:pPr>
        <w:autoSpaceDE w:val="0"/>
        <w:autoSpaceDN w:val="0"/>
        <w:adjustRightInd w:val="0"/>
        <w:spacing w:line="360" w:lineRule="auto"/>
        <w:jc w:val="both"/>
        <w:rPr>
          <w:rFonts w:ascii="Arial" w:hAnsi="Arial" w:cs="Arial"/>
          <w:b/>
          <w:sz w:val="28"/>
          <w:szCs w:val="28"/>
        </w:rPr>
      </w:pPr>
    </w:p>
    <w:p w:rsidR="00E257D8" w:rsidRDefault="0049413D" w:rsidP="00E257D8">
      <w:pPr>
        <w:autoSpaceDE w:val="0"/>
        <w:autoSpaceDN w:val="0"/>
        <w:adjustRightInd w:val="0"/>
        <w:spacing w:line="360" w:lineRule="auto"/>
        <w:jc w:val="both"/>
        <w:rPr>
          <w:rFonts w:ascii="Arial" w:hAnsi="Arial" w:cs="Arial"/>
          <w:b/>
          <w:sz w:val="28"/>
          <w:szCs w:val="28"/>
        </w:rPr>
      </w:pPr>
      <w:r w:rsidRPr="0049413D">
        <w:rPr>
          <w:noProof/>
          <w:lang w:eastAsia="es-ES"/>
        </w:rPr>
        <w:pict>
          <v:shape id="7 Cuadro de texto" o:spid="_x0000_s1030" type="#_x0000_t202" style="position:absolute;left:0;text-align:left;margin-left:121.2pt;margin-top:9.1pt;width:328.8pt;height:69.6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" filled="f" stroked="f">
            <v:textbox>
              <w:txbxContent>
                <w:p w:rsidR="00ED2BE1" w:rsidRPr="00B16BC2" w:rsidRDefault="00D7361B" w:rsidP="00D7361B">
                  <w:pPr>
                    <w:pStyle w:val="Sinespaciado"/>
                    <w:jc w:val="right"/>
                    <w:rPr>
                      <w:rFonts w:ascii="Arial" w:hAnsi="Arial" w:cs="Arial"/>
                      <w:color w:val="000000" w:themeColor="text1"/>
                      <w:sz w:val="32"/>
                      <w:szCs w:val="32"/>
                    </w:rPr>
                  </w:pPr>
                  <w:r>
                    <w:rPr>
                      <w:rFonts w:ascii="Arial" w:hAnsi="Arial" w:cs="Arial"/>
                      <w:color w:val="000000" w:themeColor="text1"/>
                      <w:sz w:val="32"/>
                      <w:szCs w:val="32"/>
                    </w:rPr>
                    <w:t>Enero 2016</w:t>
                  </w:r>
                </w:p>
                <w:p w:rsidR="00ED2BE1" w:rsidRPr="00B16BC2" w:rsidRDefault="00ED2BE1" w:rsidP="00E257D8">
                  <w:pPr>
                    <w:pStyle w:val="Sinespaciado"/>
                    <w:jc w:val="right"/>
                    <w:rPr>
                      <w:rFonts w:ascii="Arial" w:hAnsi="Arial" w:cs="Arial"/>
                      <w:color w:val="000000" w:themeColor="text1"/>
                      <w:sz w:val="32"/>
                      <w:szCs w:val="32"/>
                    </w:rPr>
                  </w:pPr>
                </w:p>
                <w:p w:rsidR="00ED2BE1" w:rsidRPr="00514579" w:rsidRDefault="00ED2BE1" w:rsidP="00E257D8">
                  <w:pPr>
                    <w:pStyle w:val="Sinespaciado"/>
                    <w:jc w:val="right"/>
                    <w:rPr>
                      <w:rFonts w:ascii="Arial" w:hAnsi="Arial" w:cs="Arial"/>
                      <w:b/>
                      <w:color w:val="000000" w:themeColor="text1"/>
                      <w:sz w:val="32"/>
                      <w:szCs w:val="32"/>
                    </w:rPr>
                  </w:pPr>
                  <w:r w:rsidRPr="00B16BC2">
                    <w:rPr>
                      <w:rFonts w:ascii="Arial" w:hAnsi="Arial" w:cs="Arial"/>
                      <w:color w:val="000000" w:themeColor="text1"/>
                      <w:sz w:val="32"/>
                      <w:szCs w:val="32"/>
                    </w:rPr>
                    <w:t>Tapachula de Córdova y Ordoñez, Chiapas</w:t>
                  </w:r>
                  <w:r w:rsidRPr="00514579">
                    <w:rPr>
                      <w:rFonts w:ascii="Arial" w:hAnsi="Arial" w:cs="Arial"/>
                      <w:b/>
                      <w:color w:val="000000" w:themeColor="text1"/>
                      <w:sz w:val="32"/>
                      <w:szCs w:val="32"/>
                    </w:rPr>
                    <w:t xml:space="preserve">  </w:t>
                  </w:r>
                </w:p>
              </w:txbxContent>
            </v:textbox>
          </v:shape>
        </w:pict>
      </w:r>
    </w:p>
    <w:p w:rsidR="00E257D8" w:rsidRPr="00E452B9" w:rsidRDefault="00E257D8" w:rsidP="00E257D8">
      <w:pPr>
        <w:shd w:val="clear" w:color="auto" w:fill="FFFFFF"/>
        <w:spacing w:after="0" w:line="300" w:lineRule="atLeast"/>
        <w:rPr>
          <w:rFonts w:ascii="Arial" w:eastAsia="Times New Roman" w:hAnsi="Arial" w:cs="Arial"/>
          <w:color w:val="222222"/>
          <w:sz w:val="24"/>
          <w:szCs w:val="24"/>
          <w:lang w:eastAsia="es-ES"/>
        </w:rPr>
      </w:pPr>
    </w:p>
    <w:p w:rsidR="00E257D8" w:rsidRDefault="00E257D8" w:rsidP="00E257D8">
      <w:pPr>
        <w:jc w:val="both"/>
      </w:pPr>
    </w:p>
    <w:p w:rsidR="00AC404E" w:rsidRDefault="007C76F6" w:rsidP="00AC404E">
      <w:pPr>
        <w:spacing w:after="0" w:line="240" w:lineRule="auto"/>
        <w:jc w:val="center"/>
        <w:rPr>
          <w:rFonts w:ascii="Arial" w:hAnsi="Arial" w:cs="Arial"/>
          <w:b/>
        </w:rPr>
      </w:pPr>
      <w:r w:rsidRPr="000660A5">
        <w:rPr>
          <w:rFonts w:ascii="Arial" w:eastAsia="Times New Roman" w:hAnsi="Arial" w:cs="Arial"/>
          <w:b/>
          <w:color w:val="222222"/>
          <w:lang w:eastAsia="es-ES"/>
        </w:rPr>
        <w:lastRenderedPageBreak/>
        <w:t xml:space="preserve"> </w:t>
      </w:r>
      <w:r w:rsidR="00AC404E" w:rsidRPr="000660A5">
        <w:rPr>
          <w:rFonts w:ascii="Arial" w:hAnsi="Arial" w:cs="Arial"/>
          <w:b/>
        </w:rPr>
        <w:t>ENSAYO</w:t>
      </w:r>
    </w:p>
    <w:p w:rsidR="00E44A70" w:rsidRPr="000660A5" w:rsidRDefault="00E44A70" w:rsidP="00AC404E">
      <w:pPr>
        <w:spacing w:after="0" w:line="240" w:lineRule="auto"/>
        <w:jc w:val="center"/>
        <w:rPr>
          <w:rFonts w:ascii="Arial" w:hAnsi="Arial" w:cs="Arial"/>
          <w:b/>
        </w:rPr>
      </w:pPr>
    </w:p>
    <w:p w:rsidR="00726389" w:rsidRPr="00E44A70" w:rsidRDefault="00726389" w:rsidP="00726389">
      <w:pPr>
        <w:pStyle w:val="Sinespaciado"/>
        <w:jc w:val="center"/>
        <w:rPr>
          <w:rFonts w:ascii="Arial" w:hAnsi="Arial" w:cs="Arial"/>
          <w:color w:val="000000" w:themeColor="text1"/>
          <w:sz w:val="24"/>
          <w:szCs w:val="24"/>
        </w:rPr>
      </w:pPr>
      <w:r w:rsidRPr="00E44A70">
        <w:rPr>
          <w:rStyle w:val="apple-converted-space"/>
          <w:rFonts w:ascii="Arial" w:hAnsi="Arial" w:cs="Arial"/>
          <w:bCs/>
          <w:color w:val="222222"/>
          <w:sz w:val="24"/>
          <w:szCs w:val="24"/>
          <w:shd w:val="clear" w:color="auto" w:fill="FFFFFF"/>
        </w:rPr>
        <w:t> </w:t>
      </w:r>
      <w:r w:rsidRPr="00E44A70">
        <w:rPr>
          <w:rStyle w:val="Textoennegrita"/>
          <w:rFonts w:ascii="Arial" w:hAnsi="Arial" w:cs="Arial"/>
          <w:color w:val="222222"/>
          <w:sz w:val="24"/>
          <w:szCs w:val="24"/>
          <w:shd w:val="clear" w:color="auto" w:fill="FFFFFF"/>
        </w:rPr>
        <w:t>Participación ciudadana en la Rendición de Cuentas en Chiapas</w:t>
      </w:r>
    </w:p>
    <w:p w:rsidR="00AC404E" w:rsidRPr="00E44A70" w:rsidRDefault="00AC404E" w:rsidP="00AC404E">
      <w:pPr>
        <w:spacing w:after="0" w:line="240" w:lineRule="auto"/>
        <w:jc w:val="center"/>
        <w:rPr>
          <w:rFonts w:ascii="Arial" w:hAnsi="Arial" w:cs="Arial"/>
          <w:sz w:val="24"/>
          <w:szCs w:val="24"/>
          <w:lang w:val="es-MX"/>
        </w:rPr>
      </w:pPr>
    </w:p>
    <w:p w:rsidR="00AC404E" w:rsidRPr="001C737F" w:rsidRDefault="00AC404E" w:rsidP="00AC404E">
      <w:pPr>
        <w:spacing w:after="0" w:line="240" w:lineRule="auto"/>
        <w:jc w:val="center"/>
        <w:rPr>
          <w:rFonts w:ascii="Arial" w:hAnsi="Arial" w:cs="Arial"/>
        </w:rPr>
      </w:pPr>
    </w:p>
    <w:p w:rsidR="000F50FC" w:rsidRPr="003D1076" w:rsidRDefault="000F50FC" w:rsidP="000F50FC">
      <w:pPr>
        <w:spacing w:line="360" w:lineRule="auto"/>
        <w:jc w:val="both"/>
        <w:rPr>
          <w:rFonts w:ascii="Arial" w:hAnsi="Arial" w:cs="Arial"/>
        </w:rPr>
      </w:pPr>
      <w:r w:rsidRPr="003D1076">
        <w:rPr>
          <w:rFonts w:ascii="Arial" w:hAnsi="Arial" w:cs="Arial"/>
        </w:rPr>
        <w:t>A partir del primero de enero de 1994</w:t>
      </w:r>
      <w:r w:rsidR="00ED33F8">
        <w:rPr>
          <w:rFonts w:ascii="Arial" w:hAnsi="Arial" w:cs="Arial"/>
        </w:rPr>
        <w:t>,</w:t>
      </w:r>
      <w:r w:rsidRPr="003D1076">
        <w:rPr>
          <w:rFonts w:ascii="Arial" w:hAnsi="Arial" w:cs="Arial"/>
        </w:rPr>
        <w:t xml:space="preserve"> fecha del levantamiento armado del Ejercito Zapatista de Liberación Nacional (EZLN) en el  Estado de Chiapas </w:t>
      </w:r>
      <w:r w:rsidR="00412527">
        <w:rPr>
          <w:rFonts w:ascii="Arial" w:hAnsi="Arial" w:cs="Arial"/>
        </w:rPr>
        <w:t>los</w:t>
      </w:r>
      <w:r w:rsidRPr="003D1076">
        <w:rPr>
          <w:rFonts w:ascii="Arial" w:hAnsi="Arial" w:cs="Arial"/>
        </w:rPr>
        <w:t xml:space="preserve"> </w:t>
      </w:r>
      <w:r w:rsidR="00ED33F8">
        <w:rPr>
          <w:rFonts w:ascii="Arial" w:hAnsi="Arial" w:cs="Arial"/>
        </w:rPr>
        <w:t xml:space="preserve"> Gobierno</w:t>
      </w:r>
      <w:r w:rsidR="00412527">
        <w:rPr>
          <w:rFonts w:ascii="Arial" w:hAnsi="Arial" w:cs="Arial"/>
        </w:rPr>
        <w:t>s</w:t>
      </w:r>
      <w:r w:rsidRPr="003D1076">
        <w:rPr>
          <w:rFonts w:ascii="Arial" w:hAnsi="Arial" w:cs="Arial"/>
        </w:rPr>
        <w:t xml:space="preserve"> Federal y Estatal</w:t>
      </w:r>
      <w:r w:rsidR="00ED33F8">
        <w:rPr>
          <w:rFonts w:ascii="Arial" w:hAnsi="Arial" w:cs="Arial"/>
        </w:rPr>
        <w:t>,</w:t>
      </w:r>
      <w:r w:rsidRPr="003D1076">
        <w:rPr>
          <w:rFonts w:ascii="Arial" w:hAnsi="Arial" w:cs="Arial"/>
        </w:rPr>
        <w:t xml:space="preserve"> empezaron a responder y atender las exigencia de las poblaciones de la región de las cañadas y de las comunidades de los altos de Chiapas, mediante la presión de los medios de comunicación y de los organismos  internacionales se  legislo a favor de una amnistía de los insurrectos y se incorporan  nuevos valores  a la constitución Federal y Estatal  a favor de las comunidades indígenas  quienes  juega</w:t>
      </w:r>
      <w:r w:rsidR="00ED33F8">
        <w:rPr>
          <w:rFonts w:ascii="Arial" w:hAnsi="Arial" w:cs="Arial"/>
        </w:rPr>
        <w:t>n</w:t>
      </w:r>
      <w:r w:rsidRPr="003D1076">
        <w:rPr>
          <w:rFonts w:ascii="Arial" w:hAnsi="Arial" w:cs="Arial"/>
        </w:rPr>
        <w:t xml:space="preserve"> un papel muy importante  en la toma de decisiones  del Gobierno  Federal y Estatal  los acuerdos que mas tras</w:t>
      </w:r>
      <w:r w:rsidR="00A05EE6">
        <w:rPr>
          <w:rFonts w:ascii="Arial" w:hAnsi="Arial" w:cs="Arial"/>
        </w:rPr>
        <w:t>cienden son</w:t>
      </w:r>
      <w:r w:rsidR="00A05EE6">
        <w:rPr>
          <w:rStyle w:val="Refdenotaalpie"/>
          <w:rFonts w:ascii="Arial" w:hAnsi="Arial" w:cs="Arial"/>
        </w:rPr>
        <w:footnoteReference w:id="1"/>
      </w:r>
    </w:p>
    <w:p w:rsidR="0037024C" w:rsidRDefault="000F50FC" w:rsidP="000F50FC">
      <w:pPr>
        <w:pStyle w:val="NormalWeb"/>
        <w:shd w:val="clear" w:color="auto" w:fill="FFFFFF"/>
        <w:spacing w:before="0" w:beforeAutospacing="0" w:after="225" w:afterAutospacing="0" w:line="360" w:lineRule="auto"/>
        <w:ind w:left="284" w:right="75"/>
        <w:jc w:val="both"/>
        <w:rPr>
          <w:rFonts w:ascii="Arial" w:eastAsiaTheme="minorHAnsi" w:hAnsi="Arial" w:cs="Arial"/>
          <w:sz w:val="20"/>
          <w:szCs w:val="20"/>
          <w:lang w:eastAsia="en-US"/>
        </w:rPr>
      </w:pPr>
      <w:r w:rsidRPr="003D1076">
        <w:rPr>
          <w:rFonts w:ascii="Arial" w:eastAsiaTheme="minorHAnsi" w:hAnsi="Arial" w:cs="Arial"/>
          <w:b/>
          <w:bCs/>
          <w:sz w:val="20"/>
          <w:szCs w:val="20"/>
          <w:lang w:eastAsia="en-US"/>
        </w:rPr>
        <w:t>16 de febrero de 1996</w:t>
      </w:r>
      <w:r w:rsidRPr="003D1076">
        <w:rPr>
          <w:rFonts w:ascii="Arial" w:eastAsiaTheme="minorHAnsi" w:hAnsi="Arial" w:cs="Arial"/>
          <w:sz w:val="20"/>
          <w:szCs w:val="20"/>
          <w:lang w:eastAsia="en-US"/>
        </w:rPr>
        <w:t xml:space="preserve"> Se firman los Acuerdos de San Andrés, resultado de una intensa negociación entre el gobierno y los rebeldes, ahí se pactó que el Ejecutivo federal se comprometía a </w:t>
      </w:r>
    </w:p>
    <w:p w:rsidR="000F50FC" w:rsidRPr="003D1076" w:rsidRDefault="0037024C" w:rsidP="000F50FC">
      <w:pPr>
        <w:pStyle w:val="NormalWeb"/>
        <w:shd w:val="clear" w:color="auto" w:fill="FFFFFF"/>
        <w:spacing w:before="0" w:beforeAutospacing="0" w:after="225" w:afterAutospacing="0" w:line="360" w:lineRule="auto"/>
        <w:ind w:left="284" w:right="75"/>
        <w:jc w:val="both"/>
        <w:rPr>
          <w:rFonts w:ascii="Arial" w:eastAsiaTheme="minorHAnsi" w:hAnsi="Arial" w:cs="Arial"/>
          <w:sz w:val="20"/>
          <w:szCs w:val="20"/>
          <w:lang w:eastAsia="en-US"/>
        </w:rPr>
      </w:pPr>
      <w:r>
        <w:rPr>
          <w:rFonts w:ascii="Arial" w:eastAsiaTheme="minorHAnsi" w:hAnsi="Arial" w:cs="Arial"/>
          <w:sz w:val="20"/>
          <w:szCs w:val="20"/>
          <w:lang w:eastAsia="en-US"/>
        </w:rPr>
        <w:t>“R</w:t>
      </w:r>
      <w:r w:rsidR="000F50FC" w:rsidRPr="003D1076">
        <w:rPr>
          <w:rFonts w:ascii="Arial" w:eastAsiaTheme="minorHAnsi" w:hAnsi="Arial" w:cs="Arial"/>
          <w:sz w:val="20"/>
          <w:szCs w:val="20"/>
          <w:lang w:eastAsia="en-US"/>
        </w:rPr>
        <w:t>econocer a los pueblos indígenas en la Constitución General, a ampliar su participación y representación política, a garantizar el acceso pleno a la justicia, a promover las manifestaciones culturales de los pueblos indígenas”.</w:t>
      </w:r>
    </w:p>
    <w:p w:rsidR="000F50FC" w:rsidRPr="003D1076" w:rsidRDefault="000F50FC" w:rsidP="000F50FC">
      <w:pPr>
        <w:spacing w:line="360" w:lineRule="auto"/>
        <w:ind w:left="284"/>
        <w:jc w:val="both"/>
        <w:rPr>
          <w:rFonts w:ascii="Arial" w:hAnsi="Arial" w:cs="Arial"/>
          <w:sz w:val="20"/>
          <w:szCs w:val="20"/>
        </w:rPr>
      </w:pPr>
      <w:r w:rsidRPr="003D1076">
        <w:rPr>
          <w:rFonts w:ascii="Arial" w:hAnsi="Arial" w:cs="Arial"/>
          <w:b/>
          <w:bCs/>
          <w:sz w:val="20"/>
          <w:szCs w:val="20"/>
        </w:rPr>
        <w:t xml:space="preserve">25 de abril 1996 </w:t>
      </w:r>
      <w:r w:rsidRPr="003D1076">
        <w:rPr>
          <w:rFonts w:ascii="Arial" w:hAnsi="Arial" w:cs="Arial"/>
          <w:sz w:val="20"/>
          <w:szCs w:val="20"/>
        </w:rPr>
        <w:t xml:space="preserve">El Congreso de la Unión aprueba </w:t>
      </w:r>
      <w:proofErr w:type="gramStart"/>
      <w:r w:rsidRPr="003D1076">
        <w:rPr>
          <w:rFonts w:ascii="Arial" w:hAnsi="Arial" w:cs="Arial"/>
          <w:sz w:val="20"/>
          <w:szCs w:val="20"/>
        </w:rPr>
        <w:t>un</w:t>
      </w:r>
      <w:proofErr w:type="gramEnd"/>
      <w:r w:rsidRPr="003D1076">
        <w:rPr>
          <w:rFonts w:ascii="Arial" w:hAnsi="Arial" w:cs="Arial"/>
          <w:sz w:val="20"/>
          <w:szCs w:val="20"/>
        </w:rPr>
        <w:t xml:space="preserve"> reforma en materia indígena, el EZLN la rechaza y comunidades zapatistas presentan controversias constitucionales para detenerla ante la Suprema Corte de Justicia de la Nación,..</w:t>
      </w:r>
    </w:p>
    <w:p w:rsidR="000F50FC" w:rsidRPr="003D1076" w:rsidRDefault="000F50FC" w:rsidP="000F50FC">
      <w:pPr>
        <w:spacing w:line="360" w:lineRule="auto"/>
        <w:rPr>
          <w:rFonts w:ascii="Arial" w:hAnsi="Arial" w:cs="Arial"/>
        </w:rPr>
      </w:pPr>
    </w:p>
    <w:p w:rsidR="000F50FC" w:rsidRPr="003D1076" w:rsidRDefault="000F50FC" w:rsidP="000F50FC">
      <w:pPr>
        <w:spacing w:line="360" w:lineRule="auto"/>
        <w:rPr>
          <w:rFonts w:ascii="Arial" w:hAnsi="Arial" w:cs="Arial"/>
          <w:shd w:val="clear" w:color="auto" w:fill="FFFFFF"/>
        </w:rPr>
      </w:pPr>
      <w:r w:rsidRPr="003D1076">
        <w:rPr>
          <w:rFonts w:ascii="Arial" w:hAnsi="Arial" w:cs="Arial"/>
          <w:shd w:val="clear" w:color="auto" w:fill="FFFFFF"/>
        </w:rPr>
        <w:t>Si bien estas controversia</w:t>
      </w:r>
      <w:r w:rsidR="00412527">
        <w:rPr>
          <w:rFonts w:ascii="Arial" w:hAnsi="Arial" w:cs="Arial"/>
          <w:shd w:val="clear" w:color="auto" w:fill="FFFFFF"/>
        </w:rPr>
        <w:t>s</w:t>
      </w:r>
      <w:r w:rsidRPr="003D1076">
        <w:rPr>
          <w:rFonts w:ascii="Arial" w:hAnsi="Arial" w:cs="Arial"/>
          <w:shd w:val="clear" w:color="auto" w:fill="FFFFFF"/>
        </w:rPr>
        <w:t xml:space="preserve"> no tiene éxito, como expresión fue escuchada y lo mas importante en estas acciones del EZLN que influyen en la alternancia del Sistema Político Nacional y En el Estado de manera pacífica.</w:t>
      </w:r>
    </w:p>
    <w:p w:rsidR="000F50FC" w:rsidRPr="003D1076" w:rsidRDefault="000F50FC" w:rsidP="000F50FC">
      <w:pPr>
        <w:spacing w:line="360" w:lineRule="auto"/>
        <w:jc w:val="both"/>
        <w:rPr>
          <w:rFonts w:ascii="Arial" w:hAnsi="Arial" w:cs="Arial"/>
          <w:shd w:val="clear" w:color="auto" w:fill="FFFFFF"/>
        </w:rPr>
      </w:pPr>
      <w:r w:rsidRPr="003D1076">
        <w:rPr>
          <w:rFonts w:ascii="Arial" w:hAnsi="Arial" w:cs="Arial"/>
          <w:shd w:val="clear" w:color="auto" w:fill="FFFFFF"/>
        </w:rPr>
        <w:t xml:space="preserve">Una expresión de esta naturaleza no es la vía ideal para que la ciudadanía sea tomada en cuenta sin embargo es uno de los últimos recursos que tiene la sociedad en los momentos de una debilidad de las instituciones, mediante el uso adecuado de las leyes y normas jurídicas deben de ser los instrumentos válidos en todo momento para la preservación de la paz y la gobernabilidad, por lo que en el País y Estado democrático se debe privilegiar siempre el dialogo y las vías institucionales </w:t>
      </w:r>
      <w:r w:rsidRPr="003D1076">
        <w:rPr>
          <w:rFonts w:ascii="Arial" w:hAnsi="Arial" w:cs="Arial"/>
          <w:shd w:val="clear" w:color="auto" w:fill="FFFFFF"/>
        </w:rPr>
        <w:lastRenderedPageBreak/>
        <w:t>estableciendo los mecanismos apropiados  en resolver las diferencias y controversias de toda índole.</w:t>
      </w:r>
    </w:p>
    <w:p w:rsidR="00412527" w:rsidRDefault="000F50FC" w:rsidP="000F50FC">
      <w:pPr>
        <w:spacing w:line="360" w:lineRule="auto"/>
        <w:jc w:val="both"/>
        <w:rPr>
          <w:rFonts w:ascii="Arial" w:hAnsi="Arial" w:cs="Arial"/>
          <w:shd w:val="clear" w:color="auto" w:fill="FFFFFF"/>
        </w:rPr>
      </w:pPr>
      <w:r w:rsidRPr="003D1076">
        <w:rPr>
          <w:rFonts w:ascii="Arial" w:hAnsi="Arial" w:cs="Arial"/>
          <w:shd w:val="clear" w:color="auto" w:fill="FFFFFF"/>
        </w:rPr>
        <w:t>Atendiendo esta primicia los gobiernos Federal, Estatal  y Municipal han  implementado acciones en este sentido mediante la creación de nuevas modelos de gestión pública como fue el gobierno express, extender las escuelas media superior en la mayoría de los municipios, registro civil, y clínicas de salud, fuertes inversión en programas sociales humanizando a los sectores vulnerables como son los niños y de la tercera edad de forma unilateral en virtud de que todos estos apoyos se crearon desde la centralización de los diseños de proyectos y que no fueron consensados previamente por la sociedad quienes</w:t>
      </w:r>
      <w:r>
        <w:rPr>
          <w:rFonts w:ascii="Arial" w:hAnsi="Arial" w:cs="Arial"/>
          <w:shd w:val="clear" w:color="auto" w:fill="FFFFFF"/>
        </w:rPr>
        <w:t xml:space="preserve"> son los beneficiarios directos</w:t>
      </w:r>
      <w:r w:rsidR="00412527">
        <w:rPr>
          <w:rFonts w:ascii="Arial" w:hAnsi="Arial" w:cs="Arial"/>
          <w:shd w:val="clear" w:color="auto" w:fill="FFFFFF"/>
        </w:rPr>
        <w:t>.</w:t>
      </w:r>
    </w:p>
    <w:p w:rsidR="000F50FC" w:rsidRPr="003D1076" w:rsidRDefault="00412527" w:rsidP="000F50FC">
      <w:pPr>
        <w:spacing w:line="360" w:lineRule="auto"/>
        <w:jc w:val="both"/>
        <w:rPr>
          <w:rFonts w:ascii="Arial" w:hAnsi="Arial" w:cs="Arial"/>
          <w:shd w:val="clear" w:color="auto" w:fill="FFFFFF"/>
        </w:rPr>
      </w:pPr>
      <w:r>
        <w:rPr>
          <w:rFonts w:ascii="Arial" w:hAnsi="Arial" w:cs="Arial"/>
          <w:shd w:val="clear" w:color="auto" w:fill="FFFFFF"/>
        </w:rPr>
        <w:t>C</w:t>
      </w:r>
      <w:r w:rsidR="000F50FC">
        <w:rPr>
          <w:rFonts w:ascii="Arial" w:hAnsi="Arial" w:cs="Arial"/>
          <w:shd w:val="clear" w:color="auto" w:fill="FFFFFF"/>
        </w:rPr>
        <w:t xml:space="preserve">on el fin de transparentar </w:t>
      </w:r>
      <w:proofErr w:type="gramStart"/>
      <w:r w:rsidR="000F50FC">
        <w:rPr>
          <w:rFonts w:ascii="Arial" w:hAnsi="Arial" w:cs="Arial"/>
          <w:shd w:val="clear" w:color="auto" w:fill="FFFFFF"/>
        </w:rPr>
        <w:t>todas</w:t>
      </w:r>
      <w:proofErr w:type="gramEnd"/>
      <w:r w:rsidR="000F50FC">
        <w:rPr>
          <w:rFonts w:ascii="Arial" w:hAnsi="Arial" w:cs="Arial"/>
          <w:shd w:val="clear" w:color="auto" w:fill="FFFFFF"/>
        </w:rPr>
        <w:t xml:space="preserve"> esta acciones del Gobierno y avanzar en la trasparencia y rendición de cuentas como mecanismo de supervisión y fiscalización los </w:t>
      </w:r>
      <w:r>
        <w:rPr>
          <w:rFonts w:ascii="Arial" w:hAnsi="Arial" w:cs="Arial"/>
          <w:shd w:val="clear" w:color="auto" w:fill="FFFFFF"/>
        </w:rPr>
        <w:t xml:space="preserve">se formula los </w:t>
      </w:r>
      <w:r w:rsidR="000F50FC">
        <w:rPr>
          <w:rFonts w:ascii="Arial" w:hAnsi="Arial" w:cs="Arial"/>
          <w:shd w:val="clear" w:color="auto" w:fill="FFFFFF"/>
        </w:rPr>
        <w:t>siguientes decretos.</w:t>
      </w:r>
      <w:r w:rsidR="000F50FC">
        <w:rPr>
          <w:rStyle w:val="Refdenotaalpie"/>
          <w:rFonts w:ascii="Arial" w:hAnsi="Arial" w:cs="Arial"/>
          <w:shd w:val="clear" w:color="auto" w:fill="FFFFFF"/>
        </w:rPr>
        <w:footnoteReference w:id="2"/>
      </w:r>
      <w:r w:rsidR="000F50FC">
        <w:rPr>
          <w:rFonts w:ascii="Arial" w:hAnsi="Arial" w:cs="Arial"/>
          <w:shd w:val="clear" w:color="auto" w:fill="FFFFFF"/>
        </w:rPr>
        <w:t xml:space="preserve"> </w:t>
      </w:r>
    </w:p>
    <w:p w:rsidR="000F50FC" w:rsidRPr="003D1076" w:rsidRDefault="000F50FC" w:rsidP="000F50FC">
      <w:pPr>
        <w:pStyle w:val="Default"/>
        <w:spacing w:line="360" w:lineRule="auto"/>
        <w:ind w:left="567"/>
        <w:jc w:val="both"/>
        <w:rPr>
          <w:rFonts w:ascii="Arial" w:hAnsi="Arial" w:cs="Arial"/>
          <w:color w:val="auto"/>
          <w:sz w:val="22"/>
          <w:szCs w:val="22"/>
        </w:rPr>
      </w:pPr>
      <w:r>
        <w:rPr>
          <w:rFonts w:ascii="Arial" w:hAnsi="Arial" w:cs="Arial"/>
          <w:color w:val="auto"/>
          <w:sz w:val="22"/>
          <w:szCs w:val="22"/>
        </w:rPr>
        <w:t>D</w:t>
      </w:r>
      <w:r w:rsidR="00B82A12">
        <w:rPr>
          <w:rFonts w:ascii="Arial" w:hAnsi="Arial" w:cs="Arial"/>
          <w:color w:val="auto"/>
          <w:sz w:val="22"/>
          <w:szCs w:val="22"/>
        </w:rPr>
        <w:t>ecreto</w:t>
      </w:r>
      <w:r w:rsidRPr="003D1076">
        <w:rPr>
          <w:rFonts w:ascii="Arial" w:hAnsi="Arial" w:cs="Arial"/>
          <w:color w:val="auto"/>
          <w:sz w:val="22"/>
          <w:szCs w:val="22"/>
        </w:rPr>
        <w:t xml:space="preserve"> del 31 de diciembre de 2008</w:t>
      </w:r>
      <w:r w:rsidR="00B82A12">
        <w:rPr>
          <w:rFonts w:ascii="Arial" w:hAnsi="Arial" w:cs="Arial"/>
          <w:color w:val="auto"/>
          <w:sz w:val="22"/>
          <w:szCs w:val="22"/>
        </w:rPr>
        <w:t>,</w:t>
      </w:r>
      <w:r w:rsidRPr="003D1076">
        <w:rPr>
          <w:rFonts w:ascii="Arial" w:hAnsi="Arial" w:cs="Arial"/>
          <w:color w:val="auto"/>
          <w:sz w:val="22"/>
          <w:szCs w:val="22"/>
        </w:rPr>
        <w:t xml:space="preserve"> fue publicada en el Diario Oficial de la Federación</w:t>
      </w:r>
      <w:r>
        <w:rPr>
          <w:rFonts w:ascii="Arial" w:hAnsi="Arial" w:cs="Arial"/>
          <w:color w:val="auto"/>
          <w:sz w:val="22"/>
          <w:szCs w:val="22"/>
        </w:rPr>
        <w:t xml:space="preserve"> (DOF 31-12),</w:t>
      </w:r>
      <w:r w:rsidRPr="003D1076">
        <w:rPr>
          <w:rFonts w:ascii="Arial" w:hAnsi="Arial" w:cs="Arial"/>
          <w:color w:val="auto"/>
          <w:sz w:val="22"/>
          <w:szCs w:val="22"/>
        </w:rPr>
        <w:t xml:space="preserve"> la Ley General de Contabilidad Gubernamental (Ley de Contabilidad), que tiene como objeto establecer los criterios generales que regirán la Contabilidad Gubernamental y la emisión de información financiera de los entes públicos, con el fin de lograr su adecuada armonización, para facilitar a los entes públicos el registro y la fiscalización de los activos, pasivos, ingresos y gastos y, en general, contribuir a medir la eficacia, economía y eficiencia del gasto e ingreso públicos </w:t>
      </w:r>
    </w:p>
    <w:p w:rsidR="000F50FC" w:rsidRPr="003D1076" w:rsidRDefault="000F50FC" w:rsidP="000F50FC">
      <w:pPr>
        <w:pStyle w:val="Default"/>
        <w:spacing w:line="360" w:lineRule="auto"/>
        <w:ind w:left="567"/>
        <w:jc w:val="both"/>
        <w:rPr>
          <w:rFonts w:ascii="Arial" w:hAnsi="Arial" w:cs="Arial"/>
          <w:color w:val="auto"/>
          <w:sz w:val="22"/>
          <w:szCs w:val="22"/>
        </w:rPr>
      </w:pPr>
    </w:p>
    <w:p w:rsidR="000F50FC" w:rsidRPr="003D1076" w:rsidRDefault="000F50FC" w:rsidP="000F50FC">
      <w:pPr>
        <w:pStyle w:val="Default"/>
        <w:spacing w:line="360" w:lineRule="auto"/>
        <w:ind w:left="567"/>
        <w:jc w:val="both"/>
        <w:rPr>
          <w:rFonts w:ascii="Arial" w:hAnsi="Arial" w:cs="Arial"/>
          <w:color w:val="auto"/>
          <w:sz w:val="22"/>
          <w:szCs w:val="22"/>
        </w:rPr>
      </w:pPr>
      <w:r w:rsidRPr="003D1076">
        <w:rPr>
          <w:rFonts w:ascii="Arial" w:hAnsi="Arial" w:cs="Arial"/>
          <w:color w:val="auto"/>
          <w:sz w:val="22"/>
          <w:szCs w:val="22"/>
        </w:rPr>
        <w:t>Y el publicado 05 de junio de 2008 No. 814-a-2008 P.O 097 por el  ejecutivo del estado de Chiapas, Juan Jabines Guerrero,  se crea la Contraloría Social del Gobierno del Estado de Chiapas.</w:t>
      </w:r>
    </w:p>
    <w:p w:rsidR="000F50FC" w:rsidRPr="003D1076" w:rsidRDefault="000F50FC" w:rsidP="000F50FC">
      <w:pPr>
        <w:pStyle w:val="Default"/>
        <w:spacing w:line="360" w:lineRule="auto"/>
        <w:ind w:left="567"/>
        <w:jc w:val="both"/>
        <w:rPr>
          <w:rFonts w:ascii="Arial" w:hAnsi="Arial" w:cs="Arial"/>
          <w:color w:val="auto"/>
          <w:sz w:val="22"/>
          <w:szCs w:val="22"/>
        </w:rPr>
      </w:pPr>
    </w:p>
    <w:p w:rsidR="000F50FC" w:rsidRPr="003D1076" w:rsidRDefault="000F50FC" w:rsidP="000F50FC">
      <w:pPr>
        <w:pStyle w:val="Default"/>
        <w:spacing w:line="360" w:lineRule="auto"/>
        <w:ind w:left="567"/>
        <w:jc w:val="both"/>
        <w:rPr>
          <w:rFonts w:ascii="Arial" w:hAnsi="Arial" w:cs="Arial"/>
          <w:color w:val="auto"/>
          <w:sz w:val="22"/>
          <w:szCs w:val="22"/>
        </w:rPr>
      </w:pPr>
      <w:r w:rsidRPr="003D1076">
        <w:rPr>
          <w:rFonts w:ascii="Arial" w:hAnsi="Arial" w:cs="Arial"/>
          <w:color w:val="auto"/>
          <w:sz w:val="22"/>
          <w:szCs w:val="22"/>
        </w:rPr>
        <w:t xml:space="preserve">Que tiene como prioridad, garantizar la transparencia del servicio público y respetar ampliamente el derecho que posee cada chiapaneco al acceso a la información pública y la rendición de cuentas, como un testimonio claro del correcto ejercicio de la función pública, así como en un instrumento de participación ciudadana que fortalece el desarrollo institucional de la administración pública y la evaluación de la gestión gubernamental. </w:t>
      </w:r>
    </w:p>
    <w:p w:rsidR="000F50FC" w:rsidRPr="003D1076" w:rsidRDefault="000F50FC" w:rsidP="000F50FC">
      <w:pPr>
        <w:pStyle w:val="Default"/>
        <w:spacing w:line="360" w:lineRule="auto"/>
        <w:rPr>
          <w:rFonts w:ascii="Arial" w:hAnsi="Arial" w:cs="Arial"/>
          <w:color w:val="auto"/>
          <w:sz w:val="22"/>
          <w:szCs w:val="22"/>
        </w:rPr>
      </w:pPr>
    </w:p>
    <w:p w:rsidR="000F50FC" w:rsidRPr="003D1076" w:rsidRDefault="000F50FC" w:rsidP="000F50FC">
      <w:pPr>
        <w:pStyle w:val="Default"/>
        <w:spacing w:line="360" w:lineRule="auto"/>
        <w:rPr>
          <w:rFonts w:ascii="Arial" w:hAnsi="Arial" w:cs="Arial"/>
          <w:color w:val="auto"/>
          <w:sz w:val="22"/>
          <w:szCs w:val="22"/>
        </w:rPr>
      </w:pPr>
    </w:p>
    <w:p w:rsidR="000F50FC" w:rsidRPr="003D1076" w:rsidRDefault="000F50FC" w:rsidP="000F50FC">
      <w:pPr>
        <w:spacing w:line="360" w:lineRule="auto"/>
        <w:jc w:val="both"/>
        <w:rPr>
          <w:rFonts w:ascii="Arial" w:hAnsi="Arial" w:cs="Arial"/>
          <w:shd w:val="clear" w:color="auto" w:fill="FFFFFF"/>
        </w:rPr>
      </w:pPr>
      <w:r w:rsidRPr="003D1076">
        <w:rPr>
          <w:rFonts w:ascii="Arial" w:hAnsi="Arial" w:cs="Arial"/>
          <w:shd w:val="clear" w:color="auto" w:fill="FFFFFF"/>
        </w:rPr>
        <w:t>Estos decretos  formalizan la participación de la sociedad en el gobierno mediante la creación de la Contabilidad Gubernamental y la Contraloría Social y  la implementación de la pol</w:t>
      </w:r>
      <w:r w:rsidR="00B82A12">
        <w:rPr>
          <w:rFonts w:ascii="Arial" w:hAnsi="Arial" w:cs="Arial"/>
          <w:shd w:val="clear" w:color="auto" w:fill="FFFFFF"/>
        </w:rPr>
        <w:t>ítica del ejercicio del gasto pú</w:t>
      </w:r>
      <w:r w:rsidRPr="003D1076">
        <w:rPr>
          <w:rFonts w:ascii="Arial" w:hAnsi="Arial" w:cs="Arial"/>
          <w:shd w:val="clear" w:color="auto" w:fill="FFFFFF"/>
        </w:rPr>
        <w:t>blico</w:t>
      </w:r>
      <w:r w:rsidR="00B82A12">
        <w:rPr>
          <w:rFonts w:ascii="Arial" w:hAnsi="Arial" w:cs="Arial"/>
          <w:shd w:val="clear" w:color="auto" w:fill="FFFFFF"/>
        </w:rPr>
        <w:t xml:space="preserve"> y a partir del 2016 la policía económica </w:t>
      </w:r>
      <w:r w:rsidRPr="003D1076">
        <w:rPr>
          <w:rFonts w:ascii="Arial" w:hAnsi="Arial" w:cs="Arial"/>
          <w:shd w:val="clear" w:color="auto" w:fill="FFFFFF"/>
        </w:rPr>
        <w:t>base cero</w:t>
      </w:r>
      <w:r w:rsidR="00B82A12">
        <w:rPr>
          <w:rFonts w:ascii="Arial" w:hAnsi="Arial" w:cs="Arial"/>
          <w:shd w:val="clear" w:color="auto" w:fill="FFFFFF"/>
        </w:rPr>
        <w:t xml:space="preserve">, </w:t>
      </w:r>
      <w:r w:rsidRPr="003D1076">
        <w:rPr>
          <w:rFonts w:ascii="Arial" w:hAnsi="Arial" w:cs="Arial"/>
          <w:shd w:val="clear" w:color="auto" w:fill="FFFFFF"/>
        </w:rPr>
        <w:t xml:space="preserve"> son los esfuerzos m</w:t>
      </w:r>
      <w:r w:rsidR="00B82A12">
        <w:rPr>
          <w:rFonts w:ascii="Arial" w:hAnsi="Arial" w:cs="Arial"/>
          <w:shd w:val="clear" w:color="auto" w:fill="FFFFFF"/>
        </w:rPr>
        <w:t xml:space="preserve">ás transcendentes con lo que el </w:t>
      </w:r>
      <w:r w:rsidRPr="003D1076">
        <w:rPr>
          <w:rFonts w:ascii="Arial" w:hAnsi="Arial" w:cs="Arial"/>
          <w:shd w:val="clear" w:color="auto" w:fill="FFFFFF"/>
        </w:rPr>
        <w:t xml:space="preserve"> estado busca fortalecer  la gobernanza,  con el fin de atender de forma oportuna y eficaz de la sociedad en los tiempos modernos de un mundo glo</w:t>
      </w:r>
      <w:r w:rsidR="00B82A12">
        <w:rPr>
          <w:rFonts w:ascii="Arial" w:hAnsi="Arial" w:cs="Arial"/>
          <w:shd w:val="clear" w:color="auto" w:fill="FFFFFF"/>
        </w:rPr>
        <w:t>balizado e</w:t>
      </w:r>
      <w:r w:rsidRPr="003D1076">
        <w:rPr>
          <w:rFonts w:ascii="Arial" w:hAnsi="Arial" w:cs="Arial"/>
          <w:shd w:val="clear" w:color="auto" w:fill="FFFFFF"/>
        </w:rPr>
        <w:t xml:space="preserve"> informado a través de los diferentes medios de comunicación formales </w:t>
      </w:r>
      <w:r w:rsidR="00B82A12">
        <w:rPr>
          <w:rFonts w:ascii="Arial" w:hAnsi="Arial" w:cs="Arial"/>
          <w:shd w:val="clear" w:color="auto" w:fill="FFFFFF"/>
        </w:rPr>
        <w:t>y no</w:t>
      </w:r>
      <w:r w:rsidRPr="003D1076">
        <w:rPr>
          <w:rFonts w:ascii="Arial" w:hAnsi="Arial" w:cs="Arial"/>
          <w:shd w:val="clear" w:color="auto" w:fill="FFFFFF"/>
        </w:rPr>
        <w:t xml:space="preserve"> informales cono son las redes sociales y que de alguna forma están influyendo en la toma de decisiones de las autoridades. </w:t>
      </w:r>
    </w:p>
    <w:p w:rsidR="000F50FC" w:rsidRPr="003D1076" w:rsidRDefault="000F50FC" w:rsidP="000F50FC">
      <w:pPr>
        <w:spacing w:line="360" w:lineRule="auto"/>
        <w:jc w:val="both"/>
        <w:rPr>
          <w:rFonts w:ascii="Arial" w:hAnsi="Arial" w:cs="Arial"/>
          <w:shd w:val="clear" w:color="auto" w:fill="FFFFFF"/>
        </w:rPr>
      </w:pPr>
      <w:r w:rsidRPr="003D1076">
        <w:rPr>
          <w:rFonts w:ascii="Arial" w:hAnsi="Arial" w:cs="Arial"/>
          <w:shd w:val="clear" w:color="auto" w:fill="FFFFFF"/>
        </w:rPr>
        <w:t xml:space="preserve">Uno de los mecanismos para encauzar la participación social en la planeación, ejecución y evaluación de las políticas públicas en los la Mayoría de los H. Ayuntamientos más importantes del Estado de Chiapas las  cesiones del cabildo son vistos por la sociedad en tiempo real a través del medios electrónicos hace poco tiempo era imposible que se hiciera ahora permite que el ciudadano pueda informarse de manera oportuna de los acuerdos y resultados de los proyectos y trabajos los representantes sociales como son las autoridades municipales, </w:t>
      </w:r>
    </w:p>
    <w:p w:rsidR="000F50FC" w:rsidRDefault="000F50FC" w:rsidP="000F50FC">
      <w:pPr>
        <w:shd w:val="clear" w:color="auto" w:fill="FFFFFF"/>
        <w:spacing w:after="0" w:line="360" w:lineRule="auto"/>
        <w:ind w:firstLine="708"/>
        <w:jc w:val="both"/>
        <w:rPr>
          <w:rFonts w:ascii="Arial" w:eastAsia="Times New Roman" w:hAnsi="Arial" w:cs="Arial"/>
          <w:lang w:eastAsia="es-MX"/>
        </w:rPr>
      </w:pPr>
      <w:r w:rsidRPr="003D1076">
        <w:rPr>
          <w:rFonts w:ascii="Arial" w:eastAsia="Times New Roman" w:hAnsi="Arial" w:cs="Arial"/>
          <w:lang w:eastAsia="es-MX"/>
        </w:rPr>
        <w:t>Como  ejemplo de fortalecer la participación ciudadana en la toma d</w:t>
      </w:r>
      <w:r>
        <w:rPr>
          <w:rFonts w:ascii="Arial" w:eastAsia="Times New Roman" w:hAnsi="Arial" w:cs="Arial"/>
          <w:lang w:eastAsia="es-MX"/>
        </w:rPr>
        <w:t>e decisión de los Gobiernos M</w:t>
      </w:r>
      <w:r w:rsidRPr="003D1076">
        <w:rPr>
          <w:rFonts w:ascii="Arial" w:eastAsia="Times New Roman" w:hAnsi="Arial" w:cs="Arial"/>
          <w:lang w:eastAsia="es-MX"/>
        </w:rPr>
        <w:t>u</w:t>
      </w:r>
      <w:r>
        <w:rPr>
          <w:rFonts w:ascii="Arial" w:eastAsia="Times New Roman" w:hAnsi="Arial" w:cs="Arial"/>
          <w:lang w:eastAsia="es-MX"/>
        </w:rPr>
        <w:t>ni</w:t>
      </w:r>
      <w:r w:rsidRPr="003D1076">
        <w:rPr>
          <w:rFonts w:ascii="Arial" w:eastAsia="Times New Roman" w:hAnsi="Arial" w:cs="Arial"/>
          <w:lang w:eastAsia="es-MX"/>
        </w:rPr>
        <w:t>cipales tenemos el caso de</w:t>
      </w:r>
      <w:r w:rsidRPr="00F967B9">
        <w:rPr>
          <w:rFonts w:ascii="Arial" w:eastAsia="Times New Roman" w:hAnsi="Arial" w:cs="Arial"/>
          <w:lang w:eastAsia="es-MX"/>
        </w:rPr>
        <w:t>l Presidente Municipal Electo de Tapachula, Neftalí Del Toro Guzmán, presentó ante la COPARMEX (Confederación Patronal de La República Mexicana) y diferentes líderes de la ciudad, la página</w:t>
      </w:r>
      <w:r>
        <w:rPr>
          <w:rFonts w:ascii="Arial" w:eastAsia="Times New Roman" w:hAnsi="Arial" w:cs="Arial"/>
          <w:lang w:eastAsia="es-MX"/>
        </w:rPr>
        <w:t xml:space="preserve">                                                        </w:t>
      </w:r>
      <w:r w:rsidRPr="00F967B9">
        <w:rPr>
          <w:rFonts w:ascii="Arial" w:eastAsia="Times New Roman" w:hAnsi="Arial" w:cs="Arial"/>
          <w:lang w:eastAsia="es-MX"/>
        </w:rPr>
        <w:t xml:space="preserve"> </w:t>
      </w:r>
      <w:r w:rsidRPr="00F967B9">
        <w:rPr>
          <w:rFonts w:ascii="Arial" w:eastAsia="Times New Roman" w:hAnsi="Arial" w:cs="Arial"/>
          <w:color w:val="365F91" w:themeColor="accent1" w:themeShade="BF"/>
          <w:u w:val="single"/>
          <w:lang w:eastAsia="es-MX"/>
        </w:rPr>
        <w:t>web</w:t>
      </w:r>
      <w:r w:rsidRPr="00C54C72">
        <w:rPr>
          <w:rFonts w:ascii="Arial" w:eastAsia="Times New Roman" w:hAnsi="Arial" w:cs="Arial"/>
          <w:color w:val="365F91" w:themeColor="accent1" w:themeShade="BF"/>
          <w:u w:val="single"/>
          <w:lang w:eastAsia="es-MX"/>
        </w:rPr>
        <w:t xml:space="preserve"> </w:t>
      </w:r>
      <w:r w:rsidRPr="00F967B9">
        <w:rPr>
          <w:rFonts w:ascii="Arial" w:eastAsia="Times New Roman" w:hAnsi="Arial" w:cs="Arial"/>
          <w:color w:val="365F91" w:themeColor="accent1" w:themeShade="BF"/>
          <w:u w:val="single"/>
          <w:lang w:eastAsia="es-MX"/>
        </w:rPr>
        <w:t> http./pdmneftalideltoro.com.mx</w:t>
      </w:r>
      <w:r w:rsidRPr="00F967B9">
        <w:rPr>
          <w:rFonts w:ascii="Arial" w:eastAsia="Times New Roman" w:hAnsi="Arial" w:cs="Arial"/>
          <w:lang w:eastAsia="es-MX"/>
        </w:rPr>
        <w:t xml:space="preserve">/, este sitio contiene el Plan Municipal de Desarrollo, </w:t>
      </w:r>
      <w:r>
        <w:rPr>
          <w:rFonts w:ascii="Arial" w:eastAsia="Times New Roman" w:hAnsi="Arial" w:cs="Arial"/>
          <w:lang w:eastAsia="es-MX"/>
        </w:rPr>
        <w:t>que a la letra dice.</w:t>
      </w:r>
    </w:p>
    <w:p w:rsidR="000F50FC" w:rsidRDefault="000F50FC" w:rsidP="000F50FC">
      <w:pPr>
        <w:shd w:val="clear" w:color="auto" w:fill="FFFFFF"/>
        <w:spacing w:after="0" w:line="360" w:lineRule="auto"/>
        <w:ind w:firstLine="708"/>
        <w:jc w:val="both"/>
        <w:rPr>
          <w:rFonts w:ascii="Arial" w:eastAsia="Times New Roman" w:hAnsi="Arial" w:cs="Arial"/>
          <w:lang w:eastAsia="es-MX"/>
        </w:rPr>
      </w:pPr>
    </w:p>
    <w:p w:rsidR="000F50FC" w:rsidRDefault="000F50FC" w:rsidP="000F50FC">
      <w:pPr>
        <w:shd w:val="clear" w:color="auto" w:fill="FFFFFF"/>
        <w:spacing w:after="0" w:line="360" w:lineRule="auto"/>
        <w:ind w:left="567"/>
        <w:jc w:val="both"/>
        <w:rPr>
          <w:rFonts w:ascii="Arial" w:eastAsia="Times New Roman" w:hAnsi="Arial" w:cs="Arial"/>
          <w:lang w:eastAsia="es-MX"/>
        </w:rPr>
      </w:pPr>
      <w:r>
        <w:rPr>
          <w:rFonts w:ascii="Arial" w:eastAsia="Times New Roman" w:hAnsi="Arial" w:cs="Arial"/>
          <w:lang w:eastAsia="es-MX"/>
        </w:rPr>
        <w:t xml:space="preserve"> </w:t>
      </w:r>
      <w:r w:rsidRPr="00C54C72">
        <w:rPr>
          <w:rFonts w:ascii="Arial" w:eastAsia="Times New Roman" w:hAnsi="Arial" w:cs="Arial"/>
          <w:i/>
          <w:sz w:val="20"/>
          <w:szCs w:val="20"/>
          <w:lang w:eastAsia="es-MX"/>
        </w:rPr>
        <w:t>“</w:t>
      </w:r>
      <w:r>
        <w:rPr>
          <w:rFonts w:ascii="Arial" w:eastAsia="Times New Roman" w:hAnsi="Arial" w:cs="Arial"/>
          <w:i/>
          <w:sz w:val="20"/>
          <w:szCs w:val="20"/>
          <w:lang w:eastAsia="es-MX"/>
        </w:rPr>
        <w:t>Q</w:t>
      </w:r>
      <w:r w:rsidRPr="00F967B9">
        <w:rPr>
          <w:rFonts w:ascii="Arial" w:eastAsia="Times New Roman" w:hAnsi="Arial" w:cs="Arial"/>
          <w:i/>
          <w:sz w:val="20"/>
          <w:szCs w:val="20"/>
          <w:lang w:eastAsia="es-MX"/>
        </w:rPr>
        <w:t>ue fue integrado por todas y cada una de las demandas y propuestas ciudadanas que se escucharon y recibieron en el recorrido diario por las diferentes colonias y ejidos de Tapachula durante el proceso de campaña</w:t>
      </w:r>
      <w:r w:rsidRPr="00C54C72">
        <w:rPr>
          <w:rFonts w:ascii="Arial" w:eastAsia="Times New Roman" w:hAnsi="Arial" w:cs="Arial"/>
          <w:i/>
          <w:sz w:val="20"/>
          <w:szCs w:val="20"/>
          <w:lang w:eastAsia="es-MX"/>
        </w:rPr>
        <w:t>”</w:t>
      </w:r>
      <w:r>
        <w:rPr>
          <w:rFonts w:ascii="Arial" w:eastAsia="Times New Roman" w:hAnsi="Arial" w:cs="Arial"/>
          <w:i/>
          <w:sz w:val="20"/>
          <w:szCs w:val="20"/>
          <w:lang w:eastAsia="es-MX"/>
        </w:rPr>
        <w:t>,</w:t>
      </w:r>
    </w:p>
    <w:p w:rsidR="000F50FC" w:rsidRDefault="000F50FC" w:rsidP="000F50FC">
      <w:pPr>
        <w:shd w:val="clear" w:color="auto" w:fill="FFFFFF"/>
        <w:spacing w:after="0" w:line="360" w:lineRule="auto"/>
        <w:ind w:firstLine="708"/>
        <w:jc w:val="both"/>
        <w:rPr>
          <w:rFonts w:ascii="Arial" w:eastAsia="Times New Roman" w:hAnsi="Arial" w:cs="Arial"/>
          <w:lang w:eastAsia="es-MX"/>
        </w:rPr>
      </w:pPr>
    </w:p>
    <w:p w:rsidR="000F50FC" w:rsidRPr="003D1076" w:rsidRDefault="000F50FC" w:rsidP="000F50FC">
      <w:pPr>
        <w:shd w:val="clear" w:color="auto" w:fill="FFFFFF"/>
        <w:spacing w:after="0" w:line="360" w:lineRule="auto"/>
        <w:jc w:val="both"/>
        <w:rPr>
          <w:rFonts w:ascii="Arial" w:eastAsia="Times New Roman" w:hAnsi="Arial" w:cs="Arial"/>
          <w:lang w:eastAsia="es-MX"/>
        </w:rPr>
      </w:pPr>
      <w:r>
        <w:rPr>
          <w:rFonts w:ascii="Arial" w:eastAsia="Times New Roman" w:hAnsi="Arial" w:cs="Arial"/>
          <w:lang w:eastAsia="es-MX"/>
        </w:rPr>
        <w:t>E</w:t>
      </w:r>
      <w:r w:rsidRPr="00F967B9">
        <w:rPr>
          <w:rFonts w:ascii="Arial" w:eastAsia="Times New Roman" w:hAnsi="Arial" w:cs="Arial"/>
          <w:lang w:eastAsia="es-MX"/>
        </w:rPr>
        <w:t xml:space="preserve">n este portal la ciudadanía puede sugerir, opinar y solicitar acciones en cada uno de los 7 ejes, </w:t>
      </w:r>
      <w:r w:rsidRPr="003D1076">
        <w:rPr>
          <w:rFonts w:ascii="Arial" w:eastAsia="Times New Roman" w:hAnsi="Arial" w:cs="Arial"/>
          <w:lang w:eastAsia="es-MX"/>
        </w:rPr>
        <w:t xml:space="preserve">1.- </w:t>
      </w:r>
      <w:r w:rsidRPr="00A02A57">
        <w:rPr>
          <w:rFonts w:ascii="Arial" w:eastAsia="Times New Roman" w:hAnsi="Arial" w:cs="Arial"/>
          <w:lang w:eastAsia="es-MX"/>
        </w:rPr>
        <w:t xml:space="preserve">Ecoturismo como Impulsor del </w:t>
      </w:r>
      <w:r w:rsidRPr="003D1076">
        <w:rPr>
          <w:rFonts w:ascii="Arial" w:eastAsia="Times New Roman" w:hAnsi="Arial" w:cs="Arial"/>
          <w:lang w:eastAsia="es-MX"/>
        </w:rPr>
        <w:t>Desarrollo</w:t>
      </w:r>
      <w:r w:rsidRPr="00A02A57">
        <w:rPr>
          <w:rFonts w:ascii="Arial" w:eastAsia="Times New Roman" w:hAnsi="Arial" w:cs="Arial"/>
          <w:lang w:eastAsia="es-MX"/>
        </w:rPr>
        <w:t xml:space="preserve"> Económico Regional</w:t>
      </w:r>
      <w:r w:rsidRPr="003D1076">
        <w:rPr>
          <w:rFonts w:ascii="Arial" w:eastAsia="Times New Roman" w:hAnsi="Arial" w:cs="Arial"/>
          <w:lang w:eastAsia="es-MX"/>
        </w:rPr>
        <w:t>, 2. Fomento y Gestión para el Desarrollo de Agro negocios y Sustentabilidad Ambiental, 3. Infraestructura para Impulsar el Desarrollo Metropolitano y la Frontera Sur, 4. Desarrollo Social y Participación Ciudadana, 5. Modernización y Transparencia de la Gestión Pública Municipal, 6. Servicios Públicos Eficaces y Eficientes, 7. Seguridad para Todos</w:t>
      </w:r>
    </w:p>
    <w:p w:rsidR="000F50FC" w:rsidRPr="003D1076" w:rsidRDefault="000F50FC" w:rsidP="000F50FC">
      <w:pPr>
        <w:spacing w:line="360" w:lineRule="auto"/>
        <w:jc w:val="both"/>
        <w:rPr>
          <w:rFonts w:ascii="Arial" w:eastAsia="Times New Roman" w:hAnsi="Arial" w:cs="Arial"/>
          <w:lang w:eastAsia="es-MX"/>
        </w:rPr>
      </w:pPr>
    </w:p>
    <w:p w:rsidR="000F50FC" w:rsidRPr="003D1076" w:rsidRDefault="000F50FC" w:rsidP="000F50FC">
      <w:pPr>
        <w:spacing w:line="360" w:lineRule="auto"/>
        <w:jc w:val="both"/>
        <w:rPr>
          <w:rFonts w:ascii="Arial" w:eastAsia="Times New Roman" w:hAnsi="Arial" w:cs="Arial"/>
          <w:lang w:eastAsia="es-MX"/>
        </w:rPr>
      </w:pPr>
      <w:r w:rsidRPr="003D1076">
        <w:rPr>
          <w:rFonts w:ascii="Arial" w:eastAsia="Times New Roman" w:hAnsi="Arial" w:cs="Arial"/>
          <w:lang w:eastAsia="es-MX"/>
        </w:rPr>
        <w:t>Siendo el fundamento y b</w:t>
      </w:r>
      <w:r w:rsidR="00B82A12">
        <w:rPr>
          <w:rFonts w:ascii="Arial" w:eastAsia="Times New Roman" w:hAnsi="Arial" w:cs="Arial"/>
          <w:lang w:eastAsia="es-MX"/>
        </w:rPr>
        <w:t>ases para diseñar los Planes y P</w:t>
      </w:r>
      <w:r w:rsidRPr="003D1076">
        <w:rPr>
          <w:rFonts w:ascii="Arial" w:eastAsia="Times New Roman" w:hAnsi="Arial" w:cs="Arial"/>
          <w:lang w:eastAsia="es-MX"/>
        </w:rPr>
        <w:t>rogramas estratégicos que le permitan alinear los proyectos municipales a los proyectos estatales y federales fortaleciendo la rendición de cuentas y trasparencia</w:t>
      </w:r>
    </w:p>
    <w:p w:rsidR="000F50FC" w:rsidRPr="003D1076" w:rsidRDefault="000F50FC" w:rsidP="000F50FC">
      <w:pPr>
        <w:spacing w:line="360" w:lineRule="auto"/>
        <w:jc w:val="both"/>
        <w:rPr>
          <w:rFonts w:ascii="Arial" w:hAnsi="Arial" w:cs="Arial"/>
          <w:shd w:val="clear" w:color="auto" w:fill="FFFFFF"/>
        </w:rPr>
      </w:pPr>
    </w:p>
    <w:p w:rsidR="000F50FC" w:rsidRPr="003D1076" w:rsidRDefault="000F50FC" w:rsidP="000F50FC">
      <w:pPr>
        <w:spacing w:line="360" w:lineRule="auto"/>
        <w:jc w:val="both"/>
        <w:rPr>
          <w:rFonts w:ascii="Arial" w:hAnsi="Arial" w:cs="Arial"/>
        </w:rPr>
      </w:pPr>
      <w:r w:rsidRPr="003D1076">
        <w:rPr>
          <w:rFonts w:ascii="Arial" w:hAnsi="Arial" w:cs="Arial"/>
          <w:shd w:val="clear" w:color="auto" w:fill="FFFFFF"/>
        </w:rPr>
        <w:t xml:space="preserve">El Plan Estatal de Desarrollo están alineados al Plan Nacional de Desarrollo en la que se contemplan los avances en materia de trasparencia y rendición de cuenta como son lo más destacado de la administración actual en la  </w:t>
      </w:r>
      <w:r w:rsidRPr="003D1076">
        <w:rPr>
          <w:rFonts w:ascii="Arial" w:hAnsi="Arial" w:cs="Arial"/>
        </w:rPr>
        <w:t>Estrategias de intervención Para la atención al desarrollo de la población, en el Gobierno del Estado de Chiapas  se organiza el sistema de planeación en dos vías.</w:t>
      </w:r>
      <w:r>
        <w:rPr>
          <w:rStyle w:val="Refdenotaalpie"/>
          <w:rFonts w:ascii="Arial" w:hAnsi="Arial" w:cs="Arial"/>
        </w:rPr>
        <w:footnoteReference w:id="3"/>
      </w:r>
    </w:p>
    <w:p w:rsidR="000F50FC" w:rsidRPr="00D961DB" w:rsidRDefault="000F50FC" w:rsidP="000F50FC">
      <w:pPr>
        <w:spacing w:line="360" w:lineRule="auto"/>
        <w:ind w:left="567"/>
        <w:jc w:val="both"/>
        <w:rPr>
          <w:rFonts w:ascii="Arial" w:hAnsi="Arial" w:cs="Arial"/>
          <w:i/>
          <w:sz w:val="20"/>
          <w:szCs w:val="20"/>
        </w:rPr>
      </w:pPr>
      <w:r w:rsidRPr="00D961DB">
        <w:rPr>
          <w:rFonts w:ascii="Arial" w:hAnsi="Arial" w:cs="Arial"/>
          <w:b/>
          <w:i/>
          <w:sz w:val="20"/>
          <w:szCs w:val="20"/>
        </w:rPr>
        <w:t>La primera:</w:t>
      </w:r>
      <w:r w:rsidRPr="00D961DB">
        <w:rPr>
          <w:rFonts w:ascii="Arial" w:hAnsi="Arial" w:cs="Arial"/>
          <w:i/>
          <w:sz w:val="20"/>
          <w:szCs w:val="20"/>
        </w:rPr>
        <w:t xml:space="preserve"> Presupone una atención integral,  como viene a ser la sectorial, que contribuye a resolver la problemática que la población enfrenta y demanda para su atención</w:t>
      </w:r>
    </w:p>
    <w:p w:rsidR="000F50FC" w:rsidRDefault="000F50FC" w:rsidP="000F50FC">
      <w:pPr>
        <w:spacing w:line="360" w:lineRule="auto"/>
        <w:ind w:left="567"/>
        <w:jc w:val="both"/>
        <w:rPr>
          <w:rFonts w:ascii="Arial" w:hAnsi="Arial" w:cs="Arial"/>
          <w:i/>
          <w:sz w:val="20"/>
          <w:szCs w:val="20"/>
        </w:rPr>
      </w:pPr>
      <w:r w:rsidRPr="00D961DB">
        <w:rPr>
          <w:rFonts w:ascii="Arial" w:hAnsi="Arial" w:cs="Arial"/>
          <w:b/>
          <w:i/>
          <w:sz w:val="20"/>
          <w:szCs w:val="20"/>
        </w:rPr>
        <w:t>La Segunda:</w:t>
      </w:r>
      <w:r w:rsidRPr="00D961DB">
        <w:rPr>
          <w:rFonts w:ascii="Arial" w:hAnsi="Arial" w:cs="Arial"/>
          <w:i/>
          <w:sz w:val="20"/>
          <w:szCs w:val="20"/>
        </w:rPr>
        <w:t xml:space="preserve"> Es la regional, donde a través de una planificación territorial se aprovechan los potenciales productivos, económicos y ambientales de cada región teniendo como  Objetivo impulsar el desarrollo regional y urbano en el estado  haciendo usos de las herramientas de la Planeación estratégicas aprovechando las potencialidades</w:t>
      </w:r>
      <w:r>
        <w:rPr>
          <w:rFonts w:ascii="Arial" w:hAnsi="Arial" w:cs="Arial"/>
          <w:i/>
          <w:sz w:val="20"/>
          <w:szCs w:val="20"/>
        </w:rPr>
        <w:t>.</w:t>
      </w:r>
    </w:p>
    <w:p w:rsidR="000F50FC" w:rsidRPr="00D961DB" w:rsidRDefault="000F50FC" w:rsidP="000F50FC">
      <w:pPr>
        <w:spacing w:line="360" w:lineRule="auto"/>
        <w:jc w:val="both"/>
        <w:rPr>
          <w:rFonts w:ascii="Arial" w:hAnsi="Arial" w:cs="Arial"/>
          <w:vertAlign w:val="superscript"/>
        </w:rPr>
      </w:pPr>
      <w:r w:rsidRPr="00D961DB">
        <w:rPr>
          <w:rFonts w:ascii="Arial" w:hAnsi="Arial" w:cs="Arial"/>
        </w:rPr>
        <w:t>Como viene ser el caso de la puesta en marcha de la zona  económica en la región del soconusco que obedece al interés del Plan Nacional de Desarrollo con los tratados internacionales de México</w:t>
      </w:r>
      <w:r w:rsidR="00B82A12">
        <w:rPr>
          <w:rFonts w:ascii="Arial" w:hAnsi="Arial" w:cs="Arial"/>
        </w:rPr>
        <w:t>,</w:t>
      </w:r>
      <w:r w:rsidRPr="00D961DB">
        <w:rPr>
          <w:rFonts w:ascii="Arial" w:hAnsi="Arial" w:cs="Arial"/>
        </w:rPr>
        <w:t xml:space="preserve"> para atraer las inversiones de gran calado e impulsar un desarrollo integral mejorando la balanza comercial de nuestro país.</w:t>
      </w:r>
    </w:p>
    <w:p w:rsidR="000F50FC" w:rsidRPr="003D1076" w:rsidRDefault="000F50FC" w:rsidP="000F50FC">
      <w:pPr>
        <w:spacing w:line="360" w:lineRule="auto"/>
        <w:jc w:val="both"/>
        <w:rPr>
          <w:rFonts w:ascii="Arial" w:hAnsi="Arial" w:cs="Arial"/>
        </w:rPr>
      </w:pPr>
      <w:r w:rsidRPr="003D1076">
        <w:rPr>
          <w:rFonts w:ascii="Arial" w:hAnsi="Arial" w:cs="Arial"/>
        </w:rPr>
        <w:t>En e</w:t>
      </w:r>
      <w:r>
        <w:rPr>
          <w:rFonts w:ascii="Arial" w:hAnsi="Arial" w:cs="Arial"/>
        </w:rPr>
        <w:t>ste rubro nos podemos notar</w:t>
      </w:r>
      <w:r w:rsidRPr="003D1076">
        <w:rPr>
          <w:rFonts w:ascii="Arial" w:hAnsi="Arial" w:cs="Arial"/>
        </w:rPr>
        <w:t xml:space="preserve"> que no se ha tomado en cuenta a la sociedad previendo los efectos colaterales que traerán incremento de la actividad marítima y  el estudio del impacto ambiental  al romper el equilibrio como sucedió con creación del muelle comercial de puerto madero ahora puerto Chiapas., la apertura del canal para la entrada de los barcos dio origen a un desequilibrio en la estructura natural de la playa que en menos de 30 años ha desaparecido una gran extensión territorial que año con año ha desbastado kilómetros de playa flora y fauna y el 2015  debido a un fenómeno </w:t>
      </w:r>
      <w:r>
        <w:rPr>
          <w:rFonts w:ascii="Arial" w:hAnsi="Arial" w:cs="Arial"/>
        </w:rPr>
        <w:t>llamado mar de fondo acelero</w:t>
      </w:r>
      <w:r w:rsidRPr="003D1076">
        <w:rPr>
          <w:rFonts w:ascii="Arial" w:hAnsi="Arial" w:cs="Arial"/>
        </w:rPr>
        <w:t xml:space="preserve"> </w:t>
      </w:r>
      <w:r>
        <w:rPr>
          <w:rFonts w:ascii="Arial" w:hAnsi="Arial" w:cs="Arial"/>
        </w:rPr>
        <w:t>este deterioro aumentar el daño en</w:t>
      </w:r>
      <w:r w:rsidRPr="003D1076">
        <w:rPr>
          <w:rFonts w:ascii="Arial" w:hAnsi="Arial" w:cs="Arial"/>
        </w:rPr>
        <w:t xml:space="preserve"> esta zona por lo que se da la alarma ante el senado de la republica y se atienda esta problemática </w:t>
      </w:r>
      <w:r>
        <w:rPr>
          <w:rFonts w:ascii="Arial" w:hAnsi="Arial" w:cs="Arial"/>
        </w:rPr>
        <w:t>de forma urgente.</w:t>
      </w:r>
    </w:p>
    <w:p w:rsidR="000F50FC" w:rsidRDefault="000F50FC" w:rsidP="000F50FC">
      <w:pPr>
        <w:spacing w:line="360" w:lineRule="auto"/>
        <w:ind w:left="567"/>
        <w:jc w:val="both"/>
        <w:rPr>
          <w:rFonts w:ascii="Arial" w:hAnsi="Arial" w:cs="Arial"/>
          <w:i/>
          <w:sz w:val="20"/>
          <w:szCs w:val="20"/>
        </w:rPr>
      </w:pPr>
      <w:r w:rsidRPr="00024129">
        <w:rPr>
          <w:rFonts w:ascii="Arial" w:hAnsi="Arial" w:cs="Arial"/>
          <w:i/>
          <w:sz w:val="20"/>
          <w:szCs w:val="20"/>
        </w:rPr>
        <w:lastRenderedPageBreak/>
        <w:t xml:space="preserve">Proposición con punto de acuerdo que exhorta a la secretaría de comunicaciones y transportes a concluir las obras de construcción del muro de contención de puerto madero, en el municipio de Tapachula, Chiapas. El suscrito senador </w:t>
      </w:r>
      <w:r w:rsidR="00B82A12" w:rsidRPr="00024129">
        <w:rPr>
          <w:rFonts w:ascii="Arial" w:hAnsi="Arial" w:cs="Arial"/>
          <w:i/>
          <w:sz w:val="20"/>
          <w:szCs w:val="20"/>
        </w:rPr>
        <w:t>Luis</w:t>
      </w:r>
      <w:r w:rsidR="00B82A12">
        <w:rPr>
          <w:rFonts w:ascii="Arial" w:hAnsi="Arial" w:cs="Arial"/>
          <w:i/>
          <w:sz w:val="20"/>
          <w:szCs w:val="20"/>
        </w:rPr>
        <w:t xml:space="preserve"> Armando M</w:t>
      </w:r>
      <w:r w:rsidRPr="00024129">
        <w:rPr>
          <w:rFonts w:ascii="Arial" w:hAnsi="Arial" w:cs="Arial"/>
          <w:i/>
          <w:sz w:val="20"/>
          <w:szCs w:val="20"/>
        </w:rPr>
        <w:t xml:space="preserve">elgar </w:t>
      </w:r>
      <w:r w:rsidR="00B82A12">
        <w:rPr>
          <w:rFonts w:ascii="Arial" w:hAnsi="Arial" w:cs="Arial"/>
          <w:i/>
          <w:sz w:val="20"/>
          <w:szCs w:val="20"/>
        </w:rPr>
        <w:t>B</w:t>
      </w:r>
      <w:r w:rsidRPr="00024129">
        <w:rPr>
          <w:rFonts w:ascii="Arial" w:hAnsi="Arial" w:cs="Arial"/>
          <w:i/>
          <w:sz w:val="20"/>
          <w:szCs w:val="20"/>
        </w:rPr>
        <w:t>ravo, senador de la república de la LXII legislatura del honorable congreso de la unión, con fundamento en el artículo 58 del reglamento para el gobierno interior del congreso general de los estados unidos mexicanos,, someto a consideración de esta soberanía la siguiente propuesta con punto de acuerdo, por el que se exhorta de manera respetuosa a la secretaría de comunicaciones y transportes para que concluya las obras de construcción del muro de contención de puerto madero, en el municipio de Tapachula Chiapas. Dado en el salón de sesiones del senado de la república a los 27 días del mes de mayo del 2015.</w:t>
      </w:r>
    </w:p>
    <w:p w:rsidR="000F50FC" w:rsidRDefault="000F50FC" w:rsidP="000F50FC">
      <w:pPr>
        <w:spacing w:line="360" w:lineRule="auto"/>
        <w:jc w:val="both"/>
        <w:rPr>
          <w:rFonts w:ascii="Arial" w:hAnsi="Arial" w:cs="Arial"/>
        </w:rPr>
      </w:pPr>
      <w:r>
        <w:rPr>
          <w:rFonts w:ascii="Arial" w:hAnsi="Arial" w:cs="Arial"/>
        </w:rPr>
        <w:t xml:space="preserve">Por lo </w:t>
      </w:r>
      <w:r w:rsidR="00BD54C7">
        <w:rPr>
          <w:rFonts w:ascii="Arial" w:hAnsi="Arial" w:cs="Arial"/>
        </w:rPr>
        <w:t xml:space="preserve">que </w:t>
      </w:r>
      <w:r>
        <w:rPr>
          <w:rFonts w:ascii="Arial" w:hAnsi="Arial" w:cs="Arial"/>
        </w:rPr>
        <w:t xml:space="preserve">se sugiere se haga una adecuada planeación estratégica y evaluar todos estos efectos de manera preventiva tomando en cuenta a la sociedad por medio de consultas ciudadana,  antes implementar los nuevos proyectos de desarrollo para evitar reparar los daños ocasionados de </w:t>
      </w:r>
      <w:r w:rsidR="00BD54C7">
        <w:rPr>
          <w:rFonts w:ascii="Arial" w:hAnsi="Arial" w:cs="Arial"/>
        </w:rPr>
        <w:t xml:space="preserve">forma </w:t>
      </w:r>
      <w:r>
        <w:rPr>
          <w:rFonts w:ascii="Arial" w:hAnsi="Arial" w:cs="Arial"/>
        </w:rPr>
        <w:t>correctiva.</w:t>
      </w:r>
    </w:p>
    <w:p w:rsidR="000F50FC" w:rsidRPr="00BD5A8B" w:rsidRDefault="000F50FC" w:rsidP="000F50FC">
      <w:pPr>
        <w:spacing w:line="360" w:lineRule="auto"/>
        <w:jc w:val="both"/>
        <w:rPr>
          <w:rFonts w:ascii="Arial" w:hAnsi="Arial" w:cs="Arial"/>
        </w:rPr>
      </w:pPr>
      <w:r>
        <w:rPr>
          <w:rFonts w:ascii="Arial" w:hAnsi="Arial" w:cs="Arial"/>
        </w:rPr>
        <w:t xml:space="preserve">En la actualidad a nivel Federal, Estatal y Municipal, se está avanzando en la nueva forma de gestión pública , mediante la planeación y administración estratégica así como  la legislación a favor de la Rendición Cuentas, Contabilidad Gubernamental y Contraloría Social </w:t>
      </w:r>
      <w:r w:rsidR="00B24DE0">
        <w:rPr>
          <w:rFonts w:ascii="Arial" w:hAnsi="Arial" w:cs="Arial"/>
        </w:rPr>
        <w:t xml:space="preserve">hace falta mucho por hacerse en esta materia </w:t>
      </w:r>
      <w:r>
        <w:rPr>
          <w:rFonts w:ascii="Arial" w:hAnsi="Arial" w:cs="Arial"/>
        </w:rPr>
        <w:t>es necesario que se impulse en todos los ámbitos la cultura de exigir que los servidores públicos hagan trasparente sus funciones e informen a la sociedad de la adecuada administración de los recursos públicos y disminuir en gran medida la corrupción  lográndose la Gobernanza que exige la Sociedad en este momento.</w:t>
      </w:r>
    </w:p>
    <w:p w:rsidR="000F50FC" w:rsidRPr="007914CC" w:rsidRDefault="000F50FC" w:rsidP="000F50FC">
      <w:pPr>
        <w:rPr>
          <w:rFonts w:ascii="Arial" w:hAnsi="Arial" w:cs="Arial"/>
          <w:sz w:val="18"/>
          <w:szCs w:val="18"/>
          <w:shd w:val="clear" w:color="auto" w:fill="FFFFFF"/>
        </w:rPr>
      </w:pPr>
      <w:r w:rsidRPr="007914CC">
        <w:rPr>
          <w:rFonts w:ascii="Arial" w:hAnsi="Arial" w:cs="Arial"/>
          <w:sz w:val="18"/>
          <w:szCs w:val="18"/>
          <w:shd w:val="clear" w:color="auto" w:fill="FFFFFF"/>
        </w:rPr>
        <w:t>Bibliografía:</w:t>
      </w:r>
    </w:p>
    <w:p w:rsidR="000F50FC" w:rsidRPr="007914CC" w:rsidRDefault="000F50FC" w:rsidP="000F50FC">
      <w:pPr>
        <w:ind w:left="567"/>
        <w:rPr>
          <w:rFonts w:ascii="Arial" w:hAnsi="Arial" w:cs="Arial"/>
          <w:sz w:val="18"/>
          <w:szCs w:val="18"/>
          <w:shd w:val="clear" w:color="auto" w:fill="FFFFFF"/>
        </w:rPr>
      </w:pPr>
      <w:r w:rsidRPr="007914CC">
        <w:rPr>
          <w:rFonts w:ascii="Arial" w:hAnsi="Arial" w:cs="Arial"/>
          <w:sz w:val="18"/>
          <w:szCs w:val="18"/>
          <w:shd w:val="clear" w:color="auto" w:fill="FFFFFF"/>
        </w:rPr>
        <w:t>Plan Nacional de Desarrollo 2013-2018</w:t>
      </w:r>
    </w:p>
    <w:p w:rsidR="000F50FC" w:rsidRPr="007914CC" w:rsidRDefault="000F50FC" w:rsidP="000F50FC">
      <w:pPr>
        <w:ind w:left="567"/>
        <w:rPr>
          <w:rFonts w:ascii="Arial" w:hAnsi="Arial" w:cs="Arial"/>
          <w:sz w:val="18"/>
          <w:szCs w:val="18"/>
          <w:shd w:val="clear" w:color="auto" w:fill="FFFFFF"/>
        </w:rPr>
      </w:pPr>
      <w:r w:rsidRPr="007914CC">
        <w:rPr>
          <w:rFonts w:ascii="Arial" w:hAnsi="Arial" w:cs="Arial"/>
          <w:sz w:val="18"/>
          <w:szCs w:val="18"/>
          <w:shd w:val="clear" w:color="auto" w:fill="FFFFFF"/>
        </w:rPr>
        <w:t>Plan Estatal de Desarrollo 2012.2018</w:t>
      </w:r>
    </w:p>
    <w:p w:rsidR="000F50FC" w:rsidRPr="007914CC" w:rsidRDefault="000F50FC" w:rsidP="000F50FC">
      <w:pPr>
        <w:pStyle w:val="Default"/>
        <w:ind w:left="567"/>
        <w:rPr>
          <w:rFonts w:ascii="Arial" w:hAnsi="Arial" w:cs="Arial"/>
          <w:sz w:val="18"/>
          <w:szCs w:val="18"/>
        </w:rPr>
      </w:pPr>
      <w:r w:rsidRPr="007914CC">
        <w:rPr>
          <w:rFonts w:ascii="Arial" w:hAnsi="Arial" w:cs="Arial"/>
          <w:sz w:val="18"/>
          <w:szCs w:val="18"/>
          <w:shd w:val="clear" w:color="auto" w:fill="FFFFFF"/>
        </w:rPr>
        <w:t xml:space="preserve">Participación Ciudadana, </w:t>
      </w:r>
      <w:r w:rsidRPr="007914CC">
        <w:rPr>
          <w:rFonts w:ascii="Arial" w:hAnsi="Arial" w:cs="Arial"/>
          <w:sz w:val="18"/>
          <w:szCs w:val="18"/>
        </w:rPr>
        <w:t xml:space="preserve"> y combate a la corrupción Sergio Rivera • Ambar Varela • Ernesto Gómez</w:t>
      </w:r>
    </w:p>
    <w:p w:rsidR="000F50FC" w:rsidRPr="007914CC" w:rsidRDefault="000F50FC" w:rsidP="000F50FC">
      <w:pPr>
        <w:pStyle w:val="Default"/>
        <w:ind w:left="567"/>
        <w:rPr>
          <w:rFonts w:ascii="Arial" w:hAnsi="Arial" w:cs="Arial"/>
          <w:color w:val="auto"/>
          <w:sz w:val="18"/>
          <w:szCs w:val="18"/>
          <w:shd w:val="clear" w:color="auto" w:fill="FFFFFF"/>
        </w:rPr>
      </w:pPr>
    </w:p>
    <w:p w:rsidR="000F50FC" w:rsidRPr="007914CC" w:rsidRDefault="0049413D" w:rsidP="000F50FC">
      <w:pPr>
        <w:ind w:left="567"/>
        <w:rPr>
          <w:rFonts w:ascii="Arial" w:hAnsi="Arial" w:cs="Arial"/>
          <w:sz w:val="18"/>
          <w:szCs w:val="18"/>
          <w:shd w:val="clear" w:color="auto" w:fill="FFFFFF"/>
        </w:rPr>
      </w:pPr>
      <w:hyperlink r:id="rId9" w:history="1">
        <w:r w:rsidR="000F50FC" w:rsidRPr="007914CC">
          <w:rPr>
            <w:rStyle w:val="Hipervnculo"/>
            <w:rFonts w:ascii="Arial" w:hAnsi="Arial" w:cs="Arial"/>
            <w:color w:val="auto"/>
            <w:sz w:val="18"/>
            <w:szCs w:val="18"/>
            <w:shd w:val="clear" w:color="auto" w:fill="FFFFFF"/>
          </w:rPr>
          <w:t>http://www.adnpolitico.com/gobierno/2013/12/31/ano-por-ano-el-levantamiento-armado-del-ezln-en-chiapas</w:t>
        </w:r>
      </w:hyperlink>
      <w:r w:rsidR="000F50FC" w:rsidRPr="007914CC">
        <w:rPr>
          <w:rFonts w:ascii="Arial" w:hAnsi="Arial" w:cs="Arial"/>
          <w:sz w:val="18"/>
          <w:szCs w:val="18"/>
          <w:shd w:val="clear" w:color="auto" w:fill="FFFFFF"/>
        </w:rPr>
        <w:t xml:space="preserve">  recuperado el 25 de Enero de 2016</w:t>
      </w:r>
    </w:p>
    <w:p w:rsidR="000F50FC" w:rsidRPr="007914CC" w:rsidRDefault="0049413D" w:rsidP="000F50FC">
      <w:pPr>
        <w:ind w:left="567"/>
        <w:rPr>
          <w:rFonts w:ascii="Arial" w:hAnsi="Arial" w:cs="Arial"/>
          <w:sz w:val="18"/>
          <w:szCs w:val="18"/>
          <w:shd w:val="clear" w:color="auto" w:fill="FFFFFF"/>
        </w:rPr>
      </w:pPr>
      <w:hyperlink r:id="rId10" w:history="1">
        <w:r w:rsidR="000F50FC" w:rsidRPr="007914CC">
          <w:rPr>
            <w:rStyle w:val="Hipervnculo"/>
            <w:rFonts w:ascii="Arial" w:hAnsi="Arial" w:cs="Arial"/>
            <w:color w:val="auto"/>
            <w:sz w:val="18"/>
            <w:szCs w:val="18"/>
            <w:shd w:val="clear" w:color="auto" w:fill="FFFFFF"/>
          </w:rPr>
          <w:t>http://www.sev.gob.mx/educacion-tecnologica/files/2013/05/PND_2013_2018.pdf</w:t>
        </w:r>
      </w:hyperlink>
      <w:r w:rsidR="000F50FC" w:rsidRPr="007914CC">
        <w:rPr>
          <w:rFonts w:ascii="Arial" w:hAnsi="Arial" w:cs="Arial"/>
          <w:sz w:val="18"/>
          <w:szCs w:val="18"/>
          <w:shd w:val="clear" w:color="auto" w:fill="FFFFFF"/>
        </w:rPr>
        <w:t xml:space="preserve"> recuperado el 25 de Enero de 2016</w:t>
      </w:r>
    </w:p>
    <w:p w:rsidR="000F50FC" w:rsidRPr="007914CC" w:rsidRDefault="0049413D" w:rsidP="000F50FC">
      <w:pPr>
        <w:ind w:left="567"/>
        <w:rPr>
          <w:rFonts w:ascii="Arial" w:hAnsi="Arial" w:cs="Arial"/>
          <w:sz w:val="18"/>
          <w:szCs w:val="18"/>
          <w:shd w:val="clear" w:color="auto" w:fill="FFFFFF"/>
        </w:rPr>
      </w:pPr>
      <w:hyperlink r:id="rId11" w:history="1">
        <w:r w:rsidR="000F50FC" w:rsidRPr="007914CC">
          <w:rPr>
            <w:rStyle w:val="Hipervnculo"/>
            <w:rFonts w:ascii="Arial" w:hAnsi="Arial" w:cs="Arial"/>
            <w:color w:val="auto"/>
            <w:sz w:val="18"/>
            <w:szCs w:val="18"/>
            <w:shd w:val="clear" w:color="auto" w:fill="FFFFFF"/>
          </w:rPr>
          <w:t>http://pdmneftalideltoro.com.mx/demandas.php</w:t>
        </w:r>
      </w:hyperlink>
      <w:r w:rsidR="000F50FC" w:rsidRPr="007914CC">
        <w:rPr>
          <w:rFonts w:ascii="Arial" w:hAnsi="Arial" w:cs="Arial"/>
          <w:sz w:val="18"/>
          <w:szCs w:val="18"/>
          <w:shd w:val="clear" w:color="auto" w:fill="FFFFFF"/>
        </w:rPr>
        <w:t>, recuperado el 25 de Enero de 2016</w:t>
      </w:r>
    </w:p>
    <w:p w:rsidR="000F50FC" w:rsidRPr="007914CC" w:rsidRDefault="0049413D" w:rsidP="000F50FC">
      <w:pPr>
        <w:ind w:left="567"/>
        <w:rPr>
          <w:rFonts w:ascii="Arial" w:hAnsi="Arial" w:cs="Arial"/>
          <w:sz w:val="18"/>
          <w:szCs w:val="18"/>
          <w:shd w:val="clear" w:color="auto" w:fill="FFFFFF"/>
        </w:rPr>
      </w:pPr>
      <w:hyperlink r:id="rId12" w:history="1">
        <w:r w:rsidR="000F50FC" w:rsidRPr="007914CC">
          <w:rPr>
            <w:rStyle w:val="Hipervnculo"/>
            <w:rFonts w:ascii="Arial" w:hAnsi="Arial" w:cs="Arial"/>
            <w:color w:val="auto"/>
            <w:sz w:val="18"/>
            <w:szCs w:val="18"/>
            <w:shd w:val="clear" w:color="auto" w:fill="FFFFFF"/>
          </w:rPr>
          <w:t>http://sil.gobernacion.gob.mx/Archivos/Documentos/2015/05/asun_3247133_20150527_1432749556.pdf</w:t>
        </w:r>
      </w:hyperlink>
      <w:r w:rsidR="000F50FC" w:rsidRPr="007914CC">
        <w:rPr>
          <w:rFonts w:ascii="Arial" w:hAnsi="Arial" w:cs="Arial"/>
          <w:sz w:val="18"/>
          <w:szCs w:val="18"/>
          <w:shd w:val="clear" w:color="auto" w:fill="FFFFFF"/>
        </w:rPr>
        <w:t xml:space="preserve"> recuperado el 25 de Enero de 2016</w:t>
      </w:r>
    </w:p>
    <w:p w:rsidR="00E86EAE" w:rsidRPr="00096593" w:rsidRDefault="0049413D" w:rsidP="007914CC">
      <w:pPr>
        <w:ind w:left="567"/>
        <w:rPr>
          <w:rFonts w:ascii="Arial" w:hAnsi="Arial" w:cs="Arial"/>
        </w:rPr>
      </w:pPr>
      <w:hyperlink r:id="rId13" w:history="1">
        <w:r w:rsidR="000F50FC" w:rsidRPr="007914CC">
          <w:rPr>
            <w:rStyle w:val="Hipervnculo"/>
            <w:rFonts w:ascii="Arial" w:hAnsi="Arial" w:cs="Arial"/>
            <w:color w:val="auto"/>
            <w:sz w:val="18"/>
            <w:szCs w:val="18"/>
            <w:shd w:val="clear" w:color="auto" w:fill="FFFFFF"/>
          </w:rPr>
          <w:t>http://www.ped.chiapas.gob.mx/ped/plan-estatal-de-desarrollo/</w:t>
        </w:r>
      </w:hyperlink>
      <w:r w:rsidR="000F50FC" w:rsidRPr="007914CC">
        <w:rPr>
          <w:rFonts w:ascii="Arial" w:hAnsi="Arial" w:cs="Arial"/>
          <w:sz w:val="18"/>
          <w:szCs w:val="18"/>
          <w:shd w:val="clear" w:color="auto" w:fill="FFFFFF"/>
        </w:rPr>
        <w:t xml:space="preserve"> recuperado el 25 de Enero de 2016</w:t>
      </w:r>
    </w:p>
    <w:sectPr w:rsidR="00E86EAE" w:rsidRPr="00096593" w:rsidSect="00E15F7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38E5" w:rsidRDefault="00F038E5" w:rsidP="000F50FC">
      <w:pPr>
        <w:spacing w:after="0" w:line="240" w:lineRule="auto"/>
      </w:pPr>
      <w:r>
        <w:separator/>
      </w:r>
    </w:p>
  </w:endnote>
  <w:endnote w:type="continuationSeparator" w:id="0">
    <w:p w:rsidR="00F038E5" w:rsidRDefault="00F038E5" w:rsidP="000F50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38E5" w:rsidRDefault="00F038E5" w:rsidP="000F50FC">
      <w:pPr>
        <w:spacing w:after="0" w:line="240" w:lineRule="auto"/>
      </w:pPr>
      <w:r>
        <w:separator/>
      </w:r>
    </w:p>
  </w:footnote>
  <w:footnote w:type="continuationSeparator" w:id="0">
    <w:p w:rsidR="00F038E5" w:rsidRDefault="00F038E5" w:rsidP="000F50FC">
      <w:pPr>
        <w:spacing w:after="0" w:line="240" w:lineRule="auto"/>
      </w:pPr>
      <w:r>
        <w:continuationSeparator/>
      </w:r>
    </w:p>
  </w:footnote>
  <w:footnote w:id="1">
    <w:p w:rsidR="00A05EE6" w:rsidRPr="00A41ACD" w:rsidRDefault="00A05EE6" w:rsidP="00A05EE6">
      <w:pPr>
        <w:pStyle w:val="NormalWeb"/>
        <w:shd w:val="clear" w:color="auto" w:fill="FFFFFF"/>
        <w:jc w:val="both"/>
        <w:rPr>
          <w:rFonts w:ascii="Arial" w:hAnsi="Arial" w:cs="Arial"/>
          <w:b/>
          <w:color w:val="000000"/>
          <w:sz w:val="18"/>
          <w:szCs w:val="18"/>
        </w:rPr>
      </w:pPr>
      <w:r w:rsidRPr="00A41ACD">
        <w:rPr>
          <w:rStyle w:val="Refdenotaalpie"/>
          <w:rFonts w:ascii="Arial" w:hAnsi="Arial" w:cs="Arial"/>
          <w:sz w:val="18"/>
          <w:szCs w:val="18"/>
        </w:rPr>
        <w:footnoteRef/>
      </w:r>
      <w:r w:rsidRPr="00A41ACD">
        <w:rPr>
          <w:rFonts w:ascii="Arial" w:hAnsi="Arial" w:cs="Arial"/>
          <w:sz w:val="18"/>
          <w:szCs w:val="18"/>
        </w:rPr>
        <w:t xml:space="preserve"> </w:t>
      </w:r>
      <w:r w:rsidRPr="00A41ACD">
        <w:rPr>
          <w:rStyle w:val="Textoennegrita"/>
          <w:rFonts w:ascii="Arial" w:hAnsi="Arial" w:cs="Arial"/>
          <w:b w:val="0"/>
          <w:color w:val="000000"/>
          <w:sz w:val="18"/>
          <w:szCs w:val="18"/>
        </w:rPr>
        <w:t>Pronunciamiento Conjunto, Documento que el Gobierno Federal y el EZLN enviarán a las instancias de debate y decisión nacional 1996</w:t>
      </w:r>
    </w:p>
    <w:p w:rsidR="00A05EE6" w:rsidRPr="00A05EE6" w:rsidRDefault="00A05EE6">
      <w:pPr>
        <w:pStyle w:val="Textonotapie"/>
        <w:rPr>
          <w:lang w:val="es-ES"/>
        </w:rPr>
      </w:pPr>
    </w:p>
  </w:footnote>
  <w:footnote w:id="2">
    <w:p w:rsidR="000F50FC" w:rsidRPr="00477C59" w:rsidRDefault="000F50FC" w:rsidP="000F50FC">
      <w:pPr>
        <w:pStyle w:val="Default"/>
        <w:spacing w:line="360" w:lineRule="auto"/>
        <w:ind w:left="567"/>
        <w:jc w:val="both"/>
        <w:rPr>
          <w:rFonts w:ascii="Arial" w:hAnsi="Arial" w:cs="Arial"/>
          <w:color w:val="auto"/>
          <w:sz w:val="16"/>
          <w:szCs w:val="16"/>
        </w:rPr>
      </w:pPr>
      <w:r w:rsidRPr="00477C59">
        <w:rPr>
          <w:rStyle w:val="Refdenotaalpie"/>
          <w:rFonts w:ascii="Arial" w:hAnsi="Arial" w:cs="Arial"/>
          <w:sz w:val="16"/>
          <w:szCs w:val="16"/>
        </w:rPr>
        <w:footnoteRef/>
      </w:r>
      <w:r w:rsidRPr="00477C59">
        <w:rPr>
          <w:rFonts w:ascii="Arial" w:hAnsi="Arial" w:cs="Arial"/>
          <w:sz w:val="16"/>
          <w:szCs w:val="16"/>
        </w:rPr>
        <w:t xml:space="preserve"> </w:t>
      </w:r>
      <w:r w:rsidRPr="00477C59">
        <w:rPr>
          <w:rFonts w:ascii="Arial" w:hAnsi="Arial" w:cs="Arial"/>
          <w:color w:val="auto"/>
          <w:sz w:val="16"/>
          <w:szCs w:val="16"/>
        </w:rPr>
        <w:t>Decretos del 31 de diciembre de 2008 fue publicada en el Diario Oficial de la Federación (DOF 31-12), la Ley General de Contabilidad Gubernamental</w:t>
      </w:r>
      <w:r w:rsidRPr="00477C59">
        <w:rPr>
          <w:rFonts w:ascii="Arial" w:hAnsi="Arial" w:cs="Arial"/>
          <w:sz w:val="16"/>
          <w:szCs w:val="16"/>
        </w:rPr>
        <w:t xml:space="preserve"> y </w:t>
      </w:r>
      <w:r w:rsidRPr="00477C59">
        <w:rPr>
          <w:rFonts w:ascii="Arial" w:hAnsi="Arial" w:cs="Arial"/>
          <w:color w:val="auto"/>
          <w:sz w:val="16"/>
          <w:szCs w:val="16"/>
        </w:rPr>
        <w:t>05 de junio de 2008 No. 814-a-2008 P.O 097</w:t>
      </w:r>
      <w:r w:rsidRPr="00477C59">
        <w:rPr>
          <w:rFonts w:ascii="Arial" w:hAnsi="Arial" w:cs="Arial"/>
          <w:sz w:val="16"/>
          <w:szCs w:val="16"/>
        </w:rPr>
        <w:t xml:space="preserve"> </w:t>
      </w:r>
      <w:r w:rsidRPr="00477C59">
        <w:rPr>
          <w:rFonts w:ascii="Arial" w:hAnsi="Arial" w:cs="Arial"/>
          <w:color w:val="auto"/>
          <w:sz w:val="16"/>
          <w:szCs w:val="16"/>
        </w:rPr>
        <w:t>crea la Contraloría Social del Gobierno del Estado de Chiapas.</w:t>
      </w:r>
    </w:p>
    <w:p w:rsidR="000F50FC" w:rsidRDefault="000F50FC" w:rsidP="000F50FC">
      <w:pPr>
        <w:pStyle w:val="Textonotapie"/>
      </w:pPr>
    </w:p>
  </w:footnote>
  <w:footnote w:id="3">
    <w:p w:rsidR="000F50FC" w:rsidRDefault="000F50FC" w:rsidP="000F50FC">
      <w:pPr>
        <w:pStyle w:val="Textonotapie"/>
      </w:pPr>
      <w:r>
        <w:rPr>
          <w:rStyle w:val="Refdenotaalpie"/>
        </w:rPr>
        <w:footnoteRef/>
      </w:r>
      <w:r>
        <w:t xml:space="preserve">  Plan Estatal de Desarrollo del Estado de Chiapas 2012-2018</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887A88"/>
    <w:multiLevelType w:val="multilevel"/>
    <w:tmpl w:val="3210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characterSpacingControl w:val="doNotCompress"/>
  <w:footnotePr>
    <w:footnote w:id="-1"/>
    <w:footnote w:id="0"/>
  </w:footnotePr>
  <w:endnotePr>
    <w:endnote w:id="-1"/>
    <w:endnote w:id="0"/>
  </w:endnotePr>
  <w:compat/>
  <w:rsids>
    <w:rsidRoot w:val="000C7E45"/>
    <w:rsid w:val="00013CE2"/>
    <w:rsid w:val="000379CA"/>
    <w:rsid w:val="00054B35"/>
    <w:rsid w:val="000600AC"/>
    <w:rsid w:val="000660A5"/>
    <w:rsid w:val="00096593"/>
    <w:rsid w:val="000A0FCF"/>
    <w:rsid w:val="000C7E45"/>
    <w:rsid w:val="000E370A"/>
    <w:rsid w:val="000F43FD"/>
    <w:rsid w:val="000F50FC"/>
    <w:rsid w:val="00131E63"/>
    <w:rsid w:val="001B3D1D"/>
    <w:rsid w:val="001C10EB"/>
    <w:rsid w:val="00200609"/>
    <w:rsid w:val="00244536"/>
    <w:rsid w:val="002562C1"/>
    <w:rsid w:val="00261725"/>
    <w:rsid w:val="002A3454"/>
    <w:rsid w:val="002B0453"/>
    <w:rsid w:val="002D0E75"/>
    <w:rsid w:val="002F736A"/>
    <w:rsid w:val="003113B6"/>
    <w:rsid w:val="00325514"/>
    <w:rsid w:val="00347EEC"/>
    <w:rsid w:val="00363201"/>
    <w:rsid w:val="0037024C"/>
    <w:rsid w:val="00395B1F"/>
    <w:rsid w:val="003A0DED"/>
    <w:rsid w:val="003A2B82"/>
    <w:rsid w:val="003B21C8"/>
    <w:rsid w:val="003E6C3D"/>
    <w:rsid w:val="004048CB"/>
    <w:rsid w:val="00412527"/>
    <w:rsid w:val="004140AF"/>
    <w:rsid w:val="0046630C"/>
    <w:rsid w:val="00483C91"/>
    <w:rsid w:val="0049413D"/>
    <w:rsid w:val="005144D9"/>
    <w:rsid w:val="005454A4"/>
    <w:rsid w:val="005526CF"/>
    <w:rsid w:val="005575D0"/>
    <w:rsid w:val="00580ADD"/>
    <w:rsid w:val="005A7BEA"/>
    <w:rsid w:val="005D16BA"/>
    <w:rsid w:val="00623AD7"/>
    <w:rsid w:val="006253CB"/>
    <w:rsid w:val="00631702"/>
    <w:rsid w:val="00657A71"/>
    <w:rsid w:val="006827E9"/>
    <w:rsid w:val="006A1837"/>
    <w:rsid w:val="00700BF1"/>
    <w:rsid w:val="00726389"/>
    <w:rsid w:val="007438B1"/>
    <w:rsid w:val="00756DDC"/>
    <w:rsid w:val="00756DF5"/>
    <w:rsid w:val="00762F46"/>
    <w:rsid w:val="00780E07"/>
    <w:rsid w:val="00786B7E"/>
    <w:rsid w:val="007914CC"/>
    <w:rsid w:val="007B0DAF"/>
    <w:rsid w:val="007B2CBC"/>
    <w:rsid w:val="007C76F6"/>
    <w:rsid w:val="007D01A7"/>
    <w:rsid w:val="00802A28"/>
    <w:rsid w:val="008140D7"/>
    <w:rsid w:val="00861894"/>
    <w:rsid w:val="008868C2"/>
    <w:rsid w:val="00887603"/>
    <w:rsid w:val="008C6911"/>
    <w:rsid w:val="008E77E3"/>
    <w:rsid w:val="0091074E"/>
    <w:rsid w:val="009220BB"/>
    <w:rsid w:val="00942C52"/>
    <w:rsid w:val="00944D31"/>
    <w:rsid w:val="009F1F04"/>
    <w:rsid w:val="009F3191"/>
    <w:rsid w:val="00A05EE6"/>
    <w:rsid w:val="00A12D2E"/>
    <w:rsid w:val="00A27B09"/>
    <w:rsid w:val="00A41ACD"/>
    <w:rsid w:val="00A737A8"/>
    <w:rsid w:val="00A8230C"/>
    <w:rsid w:val="00A941BE"/>
    <w:rsid w:val="00AA57C8"/>
    <w:rsid w:val="00AC404E"/>
    <w:rsid w:val="00B24DE0"/>
    <w:rsid w:val="00B52C37"/>
    <w:rsid w:val="00B53111"/>
    <w:rsid w:val="00B56FA1"/>
    <w:rsid w:val="00B57015"/>
    <w:rsid w:val="00B73AC2"/>
    <w:rsid w:val="00B825F7"/>
    <w:rsid w:val="00B82A12"/>
    <w:rsid w:val="00BB3626"/>
    <w:rsid w:val="00BB42FD"/>
    <w:rsid w:val="00BC0D85"/>
    <w:rsid w:val="00BD54C7"/>
    <w:rsid w:val="00C26F21"/>
    <w:rsid w:val="00C425B8"/>
    <w:rsid w:val="00C45466"/>
    <w:rsid w:val="00C905DB"/>
    <w:rsid w:val="00D260D7"/>
    <w:rsid w:val="00D72D19"/>
    <w:rsid w:val="00D7361B"/>
    <w:rsid w:val="00D920FD"/>
    <w:rsid w:val="00DE5C97"/>
    <w:rsid w:val="00E02848"/>
    <w:rsid w:val="00E03C2A"/>
    <w:rsid w:val="00E14DDC"/>
    <w:rsid w:val="00E15F70"/>
    <w:rsid w:val="00E257D8"/>
    <w:rsid w:val="00E44A70"/>
    <w:rsid w:val="00E527F2"/>
    <w:rsid w:val="00E717D2"/>
    <w:rsid w:val="00E86EAE"/>
    <w:rsid w:val="00E94050"/>
    <w:rsid w:val="00EA4FB6"/>
    <w:rsid w:val="00EA6C1C"/>
    <w:rsid w:val="00ED2BE1"/>
    <w:rsid w:val="00ED33F8"/>
    <w:rsid w:val="00ED63F9"/>
    <w:rsid w:val="00EE0C93"/>
    <w:rsid w:val="00F038E5"/>
    <w:rsid w:val="00F06498"/>
    <w:rsid w:val="00F14780"/>
    <w:rsid w:val="00F3031F"/>
    <w:rsid w:val="00F54785"/>
    <w:rsid w:val="00F67528"/>
    <w:rsid w:val="00F758FB"/>
    <w:rsid w:val="00F87660"/>
    <w:rsid w:val="00F96D13"/>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F70"/>
  </w:style>
  <w:style w:type="paragraph" w:styleId="Ttulo3">
    <w:name w:val="heading 3"/>
    <w:basedOn w:val="Normal"/>
    <w:link w:val="Ttulo3Car"/>
    <w:uiPriority w:val="9"/>
    <w:qFormat/>
    <w:rsid w:val="000A0FC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C7E4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Sinespaciado">
    <w:name w:val="No Spacing"/>
    <w:link w:val="SinespaciadoCar"/>
    <w:uiPriority w:val="1"/>
    <w:qFormat/>
    <w:rsid w:val="00E257D8"/>
    <w:pPr>
      <w:spacing w:after="0" w:line="240" w:lineRule="auto"/>
    </w:pPr>
    <w:rPr>
      <w:lang w:val="es-MX"/>
    </w:rPr>
  </w:style>
  <w:style w:type="character" w:customStyle="1" w:styleId="SinespaciadoCar">
    <w:name w:val="Sin espaciado Car"/>
    <w:basedOn w:val="Fuentedeprrafopredeter"/>
    <w:link w:val="Sinespaciado"/>
    <w:uiPriority w:val="1"/>
    <w:rsid w:val="00E257D8"/>
    <w:rPr>
      <w:lang w:val="es-MX"/>
    </w:rPr>
  </w:style>
  <w:style w:type="paragraph" w:styleId="Textodeglobo">
    <w:name w:val="Balloon Text"/>
    <w:basedOn w:val="Normal"/>
    <w:link w:val="TextodegloboCar"/>
    <w:uiPriority w:val="99"/>
    <w:semiHidden/>
    <w:unhideWhenUsed/>
    <w:rsid w:val="00E257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57D8"/>
    <w:rPr>
      <w:rFonts w:ascii="Tahoma" w:hAnsi="Tahoma" w:cs="Tahoma"/>
      <w:sz w:val="16"/>
      <w:szCs w:val="16"/>
    </w:rPr>
  </w:style>
  <w:style w:type="character" w:customStyle="1" w:styleId="apple-converted-space">
    <w:name w:val="apple-converted-space"/>
    <w:basedOn w:val="Fuentedeprrafopredeter"/>
    <w:rsid w:val="00483C91"/>
  </w:style>
  <w:style w:type="character" w:styleId="Hipervnculo">
    <w:name w:val="Hyperlink"/>
    <w:basedOn w:val="Fuentedeprrafopredeter"/>
    <w:uiPriority w:val="99"/>
    <w:semiHidden/>
    <w:unhideWhenUsed/>
    <w:rsid w:val="00483C91"/>
    <w:rPr>
      <w:color w:val="0000FF"/>
      <w:u w:val="single"/>
    </w:rPr>
  </w:style>
  <w:style w:type="table" w:styleId="Tablaconcuadrcula">
    <w:name w:val="Table Grid"/>
    <w:basedOn w:val="Tablanormal"/>
    <w:uiPriority w:val="59"/>
    <w:rsid w:val="00AC40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0A0FCF"/>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C425B8"/>
    <w:rPr>
      <w:b/>
      <w:bCs/>
    </w:rPr>
  </w:style>
  <w:style w:type="paragraph" w:customStyle="1" w:styleId="Default">
    <w:name w:val="Default"/>
    <w:rsid w:val="000F50FC"/>
    <w:pPr>
      <w:autoSpaceDE w:val="0"/>
      <w:autoSpaceDN w:val="0"/>
      <w:adjustRightInd w:val="0"/>
      <w:spacing w:after="0" w:line="240" w:lineRule="auto"/>
    </w:pPr>
    <w:rPr>
      <w:rFonts w:ascii="Lucida Sans Unicode" w:hAnsi="Lucida Sans Unicode" w:cs="Lucida Sans Unicode"/>
      <w:color w:val="000000"/>
      <w:sz w:val="24"/>
      <w:szCs w:val="24"/>
      <w:lang w:val="es-MX"/>
    </w:rPr>
  </w:style>
  <w:style w:type="paragraph" w:styleId="Textonotapie">
    <w:name w:val="footnote text"/>
    <w:basedOn w:val="Normal"/>
    <w:link w:val="TextonotapieCar"/>
    <w:uiPriority w:val="99"/>
    <w:semiHidden/>
    <w:unhideWhenUsed/>
    <w:rsid w:val="000F50FC"/>
    <w:pPr>
      <w:spacing w:after="0" w:line="240" w:lineRule="auto"/>
    </w:pPr>
    <w:rPr>
      <w:sz w:val="20"/>
      <w:szCs w:val="20"/>
      <w:lang w:val="es-MX"/>
    </w:rPr>
  </w:style>
  <w:style w:type="character" w:customStyle="1" w:styleId="TextonotapieCar">
    <w:name w:val="Texto nota pie Car"/>
    <w:basedOn w:val="Fuentedeprrafopredeter"/>
    <w:link w:val="Textonotapie"/>
    <w:uiPriority w:val="99"/>
    <w:semiHidden/>
    <w:rsid w:val="000F50FC"/>
    <w:rPr>
      <w:sz w:val="20"/>
      <w:szCs w:val="20"/>
      <w:lang w:val="es-MX"/>
    </w:rPr>
  </w:style>
  <w:style w:type="character" w:styleId="Refdenotaalpie">
    <w:name w:val="footnote reference"/>
    <w:basedOn w:val="Fuentedeprrafopredeter"/>
    <w:uiPriority w:val="99"/>
    <w:semiHidden/>
    <w:unhideWhenUsed/>
    <w:rsid w:val="000F50F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0A0FC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C7E4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Sinespaciado">
    <w:name w:val="No Spacing"/>
    <w:link w:val="SinespaciadoCar"/>
    <w:uiPriority w:val="1"/>
    <w:qFormat/>
    <w:rsid w:val="00E257D8"/>
    <w:pPr>
      <w:spacing w:after="0" w:line="240" w:lineRule="auto"/>
    </w:pPr>
    <w:rPr>
      <w:lang w:val="es-MX"/>
    </w:rPr>
  </w:style>
  <w:style w:type="character" w:customStyle="1" w:styleId="SinespaciadoCar">
    <w:name w:val="Sin espaciado Car"/>
    <w:basedOn w:val="Fuentedeprrafopredeter"/>
    <w:link w:val="Sinespaciado"/>
    <w:uiPriority w:val="1"/>
    <w:rsid w:val="00E257D8"/>
    <w:rPr>
      <w:lang w:val="es-MX"/>
    </w:rPr>
  </w:style>
  <w:style w:type="paragraph" w:styleId="Textodeglobo">
    <w:name w:val="Balloon Text"/>
    <w:basedOn w:val="Normal"/>
    <w:link w:val="TextodegloboCar"/>
    <w:uiPriority w:val="99"/>
    <w:semiHidden/>
    <w:unhideWhenUsed/>
    <w:rsid w:val="00E257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57D8"/>
    <w:rPr>
      <w:rFonts w:ascii="Tahoma" w:hAnsi="Tahoma" w:cs="Tahoma"/>
      <w:sz w:val="16"/>
      <w:szCs w:val="16"/>
    </w:rPr>
  </w:style>
  <w:style w:type="character" w:customStyle="1" w:styleId="apple-converted-space">
    <w:name w:val="apple-converted-space"/>
    <w:basedOn w:val="Fuentedeprrafopredeter"/>
    <w:rsid w:val="00483C91"/>
  </w:style>
  <w:style w:type="character" w:styleId="Hipervnculo">
    <w:name w:val="Hyperlink"/>
    <w:basedOn w:val="Fuentedeprrafopredeter"/>
    <w:uiPriority w:val="99"/>
    <w:semiHidden/>
    <w:unhideWhenUsed/>
    <w:rsid w:val="00483C91"/>
    <w:rPr>
      <w:color w:val="0000FF"/>
      <w:u w:val="single"/>
    </w:rPr>
  </w:style>
  <w:style w:type="table" w:styleId="Tablaconcuadrcula">
    <w:name w:val="Table Grid"/>
    <w:basedOn w:val="Tablanormal"/>
    <w:uiPriority w:val="59"/>
    <w:rsid w:val="00AC4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A0FCF"/>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C425B8"/>
    <w:rPr>
      <w:b/>
      <w:bCs/>
    </w:rPr>
  </w:style>
</w:styles>
</file>

<file path=word/webSettings.xml><?xml version="1.0" encoding="utf-8"?>
<w:webSettings xmlns:r="http://schemas.openxmlformats.org/officeDocument/2006/relationships" xmlns:w="http://schemas.openxmlformats.org/wordprocessingml/2006/main">
  <w:divs>
    <w:div w:id="257522643">
      <w:bodyDiv w:val="1"/>
      <w:marLeft w:val="0"/>
      <w:marRight w:val="0"/>
      <w:marTop w:val="0"/>
      <w:marBottom w:val="0"/>
      <w:divBdr>
        <w:top w:val="none" w:sz="0" w:space="0" w:color="auto"/>
        <w:left w:val="none" w:sz="0" w:space="0" w:color="auto"/>
        <w:bottom w:val="none" w:sz="0" w:space="0" w:color="auto"/>
        <w:right w:val="none" w:sz="0" w:space="0" w:color="auto"/>
      </w:divBdr>
    </w:div>
    <w:div w:id="523787441">
      <w:bodyDiv w:val="1"/>
      <w:marLeft w:val="0"/>
      <w:marRight w:val="0"/>
      <w:marTop w:val="0"/>
      <w:marBottom w:val="0"/>
      <w:divBdr>
        <w:top w:val="none" w:sz="0" w:space="0" w:color="auto"/>
        <w:left w:val="none" w:sz="0" w:space="0" w:color="auto"/>
        <w:bottom w:val="none" w:sz="0" w:space="0" w:color="auto"/>
        <w:right w:val="none" w:sz="0" w:space="0" w:color="auto"/>
      </w:divBdr>
      <w:divsChild>
        <w:div w:id="2078547180">
          <w:marLeft w:val="0"/>
          <w:marRight w:val="0"/>
          <w:marTop w:val="0"/>
          <w:marBottom w:val="0"/>
          <w:divBdr>
            <w:top w:val="single" w:sz="6" w:space="8" w:color="FFFFFF"/>
            <w:left w:val="single" w:sz="6" w:space="8" w:color="DBDBDB"/>
            <w:bottom w:val="single" w:sz="6" w:space="8" w:color="DBDBDB"/>
            <w:right w:val="single" w:sz="6" w:space="8" w:color="DBDBDB"/>
          </w:divBdr>
          <w:divsChild>
            <w:div w:id="1663894716">
              <w:marLeft w:val="0"/>
              <w:marRight w:val="0"/>
              <w:marTop w:val="0"/>
              <w:marBottom w:val="0"/>
              <w:divBdr>
                <w:top w:val="none" w:sz="0" w:space="0" w:color="auto"/>
                <w:left w:val="none" w:sz="0" w:space="0" w:color="auto"/>
                <w:bottom w:val="dotted" w:sz="6" w:space="8" w:color="CCCCCC"/>
                <w:right w:val="none" w:sz="0" w:space="0" w:color="auto"/>
              </w:divBdr>
            </w:div>
            <w:div w:id="893807793">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001005200">
      <w:bodyDiv w:val="1"/>
      <w:marLeft w:val="0"/>
      <w:marRight w:val="0"/>
      <w:marTop w:val="0"/>
      <w:marBottom w:val="0"/>
      <w:divBdr>
        <w:top w:val="none" w:sz="0" w:space="0" w:color="auto"/>
        <w:left w:val="none" w:sz="0" w:space="0" w:color="auto"/>
        <w:bottom w:val="none" w:sz="0" w:space="0" w:color="auto"/>
        <w:right w:val="none" w:sz="0" w:space="0" w:color="auto"/>
      </w:divBdr>
    </w:div>
    <w:div w:id="183337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ed.chiapas.gob.mx/ped/plan-estatal-de-desarroll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l.gobernacion.gob.mx/Archivos/Documentos/2015/05/asun_3247133_20150527_1432749556.pdf" TargetMode="Externa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dmneftalideltoro.com.mx/demandas.ph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ev.gob.mx/educacion-tecnologica/files/2013/05/PND_2013_2018.pdf" TargetMode="External"/><Relationship Id="rId4" Type="http://schemas.openxmlformats.org/officeDocument/2006/relationships/settings" Target="settings.xml"/><Relationship Id="rId9" Type="http://schemas.openxmlformats.org/officeDocument/2006/relationships/hyperlink" Target="http://www.adnpolitico.com/gobierno/2013/12/31/ano-por-ano-el-levantamiento-armado-del-ezln-en-chiapa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C64345-E710-4CAB-AC4F-7D7455E72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Pages>
  <Words>1848</Words>
  <Characters>10168</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11993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Portatil Lenovo G475</dc:creator>
  <cp:lastModifiedBy>jasivi</cp:lastModifiedBy>
  <cp:revision>19</cp:revision>
  <dcterms:created xsi:type="dcterms:W3CDTF">2016-01-27T05:33:00Z</dcterms:created>
  <dcterms:modified xsi:type="dcterms:W3CDTF">2016-01-27T06:21:00Z</dcterms:modified>
</cp:coreProperties>
</file>