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344" w:rsidRPr="006755C4" w:rsidRDefault="00B41344" w:rsidP="00B41344">
      <w:pPr>
        <w:spacing w:line="360" w:lineRule="auto"/>
        <w:jc w:val="center"/>
        <w:rPr>
          <w:rFonts w:ascii="Arial" w:hAnsi="Arial" w:cs="Arial"/>
          <w:sz w:val="24"/>
          <w:szCs w:val="24"/>
        </w:rPr>
      </w:pPr>
      <w:r w:rsidRPr="006755C4">
        <w:rPr>
          <w:rFonts w:ascii="Arial" w:hAnsi="Arial" w:cs="Arial"/>
          <w:noProof/>
          <w:sz w:val="24"/>
          <w:szCs w:val="24"/>
          <w:lang w:eastAsia="es-MX"/>
        </w:rPr>
        <w:drawing>
          <wp:inline distT="0" distB="0" distL="0" distR="0">
            <wp:extent cx="2852420" cy="1064260"/>
            <wp:effectExtent l="0" t="0" r="5080" b="2540"/>
            <wp:docPr id="4" name="Imagen 4"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2420" cy="1064260"/>
                    </a:xfrm>
                    <a:prstGeom prst="rect">
                      <a:avLst/>
                    </a:prstGeom>
                    <a:noFill/>
                    <a:ln>
                      <a:noFill/>
                    </a:ln>
                  </pic:spPr>
                </pic:pic>
              </a:graphicData>
            </a:graphic>
          </wp:inline>
        </w:drawing>
      </w:r>
    </w:p>
    <w:p w:rsidR="00B41344" w:rsidRPr="006755C4" w:rsidRDefault="00B41344" w:rsidP="00B41344">
      <w:pPr>
        <w:spacing w:line="360" w:lineRule="auto"/>
        <w:jc w:val="center"/>
        <w:rPr>
          <w:rFonts w:ascii="Arial" w:hAnsi="Arial" w:cs="Arial"/>
          <w:sz w:val="24"/>
          <w:szCs w:val="24"/>
        </w:rPr>
      </w:pPr>
    </w:p>
    <w:p w:rsidR="00B41344" w:rsidRDefault="00B41344" w:rsidP="00B41344">
      <w:pPr>
        <w:spacing w:line="360" w:lineRule="auto"/>
        <w:jc w:val="center"/>
        <w:rPr>
          <w:rFonts w:ascii="Arial" w:hAnsi="Arial" w:cs="Arial"/>
          <w:b/>
          <w:sz w:val="24"/>
          <w:szCs w:val="24"/>
        </w:rPr>
      </w:pPr>
      <w:r w:rsidRPr="006755C4">
        <w:rPr>
          <w:rFonts w:ascii="Arial" w:hAnsi="Arial" w:cs="Arial"/>
          <w:b/>
          <w:sz w:val="24"/>
          <w:szCs w:val="24"/>
        </w:rPr>
        <w:t>INSTITUTO DE ADMINISTRACION PÚBLICA DEL ESTADO DE CHIAPAS</w:t>
      </w:r>
    </w:p>
    <w:p w:rsidR="00B41344" w:rsidRPr="006755C4" w:rsidRDefault="00B41344" w:rsidP="00B41344">
      <w:pPr>
        <w:spacing w:line="360" w:lineRule="auto"/>
        <w:jc w:val="center"/>
        <w:rPr>
          <w:rFonts w:ascii="Arial" w:hAnsi="Arial" w:cs="Arial"/>
          <w:b/>
          <w:sz w:val="24"/>
          <w:szCs w:val="24"/>
        </w:rPr>
      </w:pPr>
    </w:p>
    <w:p w:rsidR="00B41344" w:rsidRDefault="00B41344" w:rsidP="00B41344">
      <w:pPr>
        <w:spacing w:line="360" w:lineRule="auto"/>
        <w:jc w:val="center"/>
        <w:rPr>
          <w:rFonts w:ascii="Arial" w:hAnsi="Arial" w:cs="Arial"/>
          <w:sz w:val="24"/>
          <w:szCs w:val="24"/>
        </w:rPr>
      </w:pPr>
      <w:r w:rsidRPr="006755C4">
        <w:rPr>
          <w:rFonts w:ascii="Arial" w:hAnsi="Arial" w:cs="Arial"/>
          <w:sz w:val="24"/>
          <w:szCs w:val="24"/>
        </w:rPr>
        <w:t>MAESTRIA EN ADMINISTRACION Y POLITICAS PÚBLICAS</w:t>
      </w:r>
    </w:p>
    <w:p w:rsidR="00B41344" w:rsidRDefault="00B41344" w:rsidP="00B41344">
      <w:pPr>
        <w:spacing w:line="360" w:lineRule="auto"/>
        <w:jc w:val="center"/>
        <w:rPr>
          <w:rFonts w:ascii="Arial" w:hAnsi="Arial" w:cs="Arial"/>
          <w:sz w:val="24"/>
          <w:szCs w:val="24"/>
        </w:rPr>
      </w:pPr>
    </w:p>
    <w:p w:rsidR="00B41344" w:rsidRPr="009620FB" w:rsidRDefault="00B41344" w:rsidP="00B41344">
      <w:pPr>
        <w:spacing w:line="360" w:lineRule="auto"/>
        <w:jc w:val="center"/>
        <w:rPr>
          <w:rFonts w:ascii="Arial" w:hAnsi="Arial" w:cs="Arial"/>
          <w:b/>
          <w:sz w:val="24"/>
          <w:szCs w:val="24"/>
        </w:rPr>
      </w:pPr>
      <w:r w:rsidRPr="009620FB">
        <w:rPr>
          <w:rFonts w:ascii="Arial" w:hAnsi="Arial" w:cs="Arial"/>
          <w:b/>
          <w:sz w:val="24"/>
          <w:szCs w:val="24"/>
        </w:rPr>
        <w:t xml:space="preserve">MATERIA: </w:t>
      </w:r>
    </w:p>
    <w:p w:rsidR="00B41344" w:rsidRPr="006755C4" w:rsidRDefault="00B41344" w:rsidP="00B41344">
      <w:pPr>
        <w:spacing w:line="360" w:lineRule="auto"/>
        <w:jc w:val="center"/>
        <w:rPr>
          <w:rFonts w:ascii="Arial" w:hAnsi="Arial" w:cs="Arial"/>
          <w:sz w:val="24"/>
          <w:szCs w:val="24"/>
        </w:rPr>
      </w:pPr>
      <w:r>
        <w:rPr>
          <w:rFonts w:ascii="Arial" w:hAnsi="Arial" w:cs="Arial"/>
          <w:sz w:val="24"/>
          <w:szCs w:val="24"/>
        </w:rPr>
        <w:t>DESARROLLO ORGANIZACIONAL</w:t>
      </w:r>
    </w:p>
    <w:p w:rsidR="00B41344" w:rsidRPr="006755C4" w:rsidRDefault="00B41344" w:rsidP="00B41344">
      <w:pPr>
        <w:spacing w:line="360" w:lineRule="auto"/>
        <w:jc w:val="center"/>
        <w:rPr>
          <w:rFonts w:ascii="Arial" w:hAnsi="Arial" w:cs="Arial"/>
          <w:sz w:val="24"/>
          <w:szCs w:val="24"/>
        </w:rPr>
      </w:pPr>
    </w:p>
    <w:p w:rsidR="00B41344" w:rsidRPr="009620FB" w:rsidRDefault="00B41344" w:rsidP="00B41344">
      <w:pPr>
        <w:spacing w:line="360" w:lineRule="auto"/>
        <w:jc w:val="center"/>
        <w:rPr>
          <w:rFonts w:ascii="Arial" w:hAnsi="Arial" w:cs="Arial"/>
          <w:b/>
          <w:sz w:val="24"/>
          <w:szCs w:val="24"/>
        </w:rPr>
      </w:pPr>
      <w:r w:rsidRPr="009620FB">
        <w:rPr>
          <w:rFonts w:ascii="Arial" w:hAnsi="Arial" w:cs="Arial"/>
          <w:b/>
          <w:sz w:val="24"/>
          <w:szCs w:val="24"/>
        </w:rPr>
        <w:t>ACTIVIDAD 4:</w:t>
      </w:r>
    </w:p>
    <w:p w:rsidR="00B41344" w:rsidRDefault="00B41344" w:rsidP="00B41344">
      <w:pPr>
        <w:spacing w:after="0" w:line="360" w:lineRule="auto"/>
        <w:jc w:val="center"/>
        <w:rPr>
          <w:rFonts w:ascii="Arial" w:hAnsi="Arial" w:cs="Arial"/>
          <w:sz w:val="24"/>
          <w:szCs w:val="24"/>
        </w:rPr>
      </w:pPr>
      <w:r>
        <w:rPr>
          <w:rFonts w:ascii="Arial" w:hAnsi="Arial" w:cs="Arial"/>
          <w:sz w:val="24"/>
          <w:szCs w:val="24"/>
        </w:rPr>
        <w:t xml:space="preserve">SINTESIS DEL MODELO NACIONAL PARA LA COMPETITIVIDAD </w:t>
      </w:r>
    </w:p>
    <w:p w:rsidR="00B41344" w:rsidRDefault="00B41344" w:rsidP="00B41344">
      <w:pPr>
        <w:spacing w:after="0" w:line="360" w:lineRule="auto"/>
        <w:jc w:val="center"/>
        <w:rPr>
          <w:rFonts w:ascii="Arial" w:hAnsi="Arial" w:cs="Arial"/>
          <w:sz w:val="24"/>
          <w:szCs w:val="24"/>
        </w:rPr>
      </w:pPr>
      <w:r>
        <w:rPr>
          <w:rFonts w:ascii="Arial" w:hAnsi="Arial" w:cs="Arial"/>
          <w:sz w:val="24"/>
          <w:szCs w:val="24"/>
        </w:rPr>
        <w:t>MEDIANAS Y GRANDES EMPRESAS</w:t>
      </w:r>
    </w:p>
    <w:p w:rsidR="00B41344" w:rsidRPr="009620FB" w:rsidRDefault="00B41344" w:rsidP="00B41344">
      <w:pPr>
        <w:spacing w:after="0" w:line="360" w:lineRule="auto"/>
        <w:jc w:val="center"/>
        <w:rPr>
          <w:rFonts w:ascii="Arial" w:hAnsi="Arial" w:cs="Arial"/>
          <w:b/>
          <w:sz w:val="24"/>
          <w:szCs w:val="24"/>
        </w:rPr>
      </w:pPr>
    </w:p>
    <w:p w:rsidR="00B41344" w:rsidRDefault="00B41344" w:rsidP="00B41344">
      <w:pPr>
        <w:jc w:val="center"/>
        <w:rPr>
          <w:rFonts w:ascii="Arial" w:hAnsi="Arial" w:cs="Arial"/>
          <w:b/>
          <w:sz w:val="24"/>
          <w:szCs w:val="24"/>
        </w:rPr>
      </w:pPr>
      <w:r w:rsidRPr="009620FB">
        <w:rPr>
          <w:rFonts w:ascii="Arial" w:hAnsi="Arial" w:cs="Arial"/>
          <w:b/>
          <w:sz w:val="24"/>
          <w:szCs w:val="24"/>
        </w:rPr>
        <w:t xml:space="preserve">DOCENTE: </w:t>
      </w:r>
    </w:p>
    <w:p w:rsidR="009620FB" w:rsidRPr="00332C15" w:rsidRDefault="00332C15" w:rsidP="00332C15">
      <w:pPr>
        <w:spacing w:line="480" w:lineRule="auto"/>
        <w:jc w:val="center"/>
        <w:rPr>
          <w:rFonts w:ascii="Arial" w:hAnsi="Arial" w:cs="Arial"/>
          <w:sz w:val="24"/>
          <w:szCs w:val="24"/>
        </w:rPr>
      </w:pPr>
      <w:r>
        <w:rPr>
          <w:rFonts w:ascii="Arial" w:hAnsi="Arial" w:cs="Arial"/>
          <w:sz w:val="24"/>
          <w:szCs w:val="24"/>
        </w:rPr>
        <w:t xml:space="preserve">MTRO. </w:t>
      </w:r>
      <w:r w:rsidR="00A36EBA">
        <w:rPr>
          <w:rFonts w:ascii="Arial" w:hAnsi="Arial" w:cs="Arial"/>
          <w:sz w:val="24"/>
          <w:szCs w:val="24"/>
        </w:rPr>
        <w:t>HECTOR GABRIEL GUILLEN GARCIA</w:t>
      </w:r>
    </w:p>
    <w:p w:rsidR="00B41344" w:rsidRPr="003C7422" w:rsidRDefault="00B41344" w:rsidP="00B41344">
      <w:pPr>
        <w:jc w:val="center"/>
        <w:rPr>
          <w:rFonts w:ascii="Arial" w:hAnsi="Arial" w:cs="Arial"/>
          <w:sz w:val="24"/>
          <w:szCs w:val="24"/>
        </w:rPr>
      </w:pPr>
    </w:p>
    <w:p w:rsidR="00B41344" w:rsidRPr="009620FB" w:rsidRDefault="00B41344" w:rsidP="00B41344">
      <w:pPr>
        <w:spacing w:line="360" w:lineRule="auto"/>
        <w:jc w:val="center"/>
        <w:rPr>
          <w:rFonts w:ascii="Arial" w:hAnsi="Arial" w:cs="Arial"/>
          <w:b/>
          <w:sz w:val="24"/>
          <w:szCs w:val="24"/>
        </w:rPr>
      </w:pPr>
      <w:r w:rsidRPr="009620FB">
        <w:rPr>
          <w:rFonts w:ascii="Arial" w:hAnsi="Arial" w:cs="Arial"/>
          <w:b/>
          <w:sz w:val="24"/>
          <w:szCs w:val="24"/>
        </w:rPr>
        <w:t>ALUMNO:</w:t>
      </w:r>
    </w:p>
    <w:p w:rsidR="00B41344" w:rsidRPr="006755C4" w:rsidRDefault="00B41344" w:rsidP="00B41344">
      <w:pPr>
        <w:spacing w:line="360" w:lineRule="auto"/>
        <w:jc w:val="center"/>
        <w:rPr>
          <w:rFonts w:ascii="Arial" w:hAnsi="Arial" w:cs="Arial"/>
          <w:sz w:val="24"/>
          <w:szCs w:val="24"/>
        </w:rPr>
      </w:pPr>
      <w:r w:rsidRPr="006755C4">
        <w:rPr>
          <w:rFonts w:ascii="Arial" w:hAnsi="Arial" w:cs="Arial"/>
          <w:sz w:val="24"/>
          <w:szCs w:val="24"/>
        </w:rPr>
        <w:t>ING. DARIO CUETO REYES</w:t>
      </w:r>
    </w:p>
    <w:p w:rsidR="00B41344" w:rsidRPr="006755C4" w:rsidRDefault="00B41344" w:rsidP="00B41344">
      <w:pPr>
        <w:spacing w:line="360" w:lineRule="auto"/>
        <w:jc w:val="center"/>
        <w:rPr>
          <w:rFonts w:ascii="Arial" w:hAnsi="Arial" w:cs="Arial"/>
          <w:sz w:val="24"/>
          <w:szCs w:val="24"/>
        </w:rPr>
      </w:pPr>
    </w:p>
    <w:p w:rsidR="00B41344" w:rsidRPr="00AE48DA" w:rsidRDefault="00B41344" w:rsidP="00B41344">
      <w:pPr>
        <w:spacing w:line="360" w:lineRule="auto"/>
        <w:jc w:val="center"/>
        <w:rPr>
          <w:rFonts w:ascii="Arial" w:hAnsi="Arial" w:cs="Arial"/>
        </w:rPr>
      </w:pPr>
    </w:p>
    <w:p w:rsidR="00B41344" w:rsidRPr="00AE48DA" w:rsidRDefault="00B41344" w:rsidP="00B41344">
      <w:pPr>
        <w:spacing w:line="360" w:lineRule="auto"/>
        <w:jc w:val="center"/>
        <w:rPr>
          <w:rFonts w:ascii="Arial" w:hAnsi="Arial" w:cs="Arial"/>
        </w:rPr>
      </w:pPr>
      <w:r w:rsidRPr="00AE48DA">
        <w:rPr>
          <w:rFonts w:ascii="Arial" w:hAnsi="Arial" w:cs="Arial"/>
        </w:rPr>
        <w:t xml:space="preserve">TAPACHULA DE CORDOVA Y ORDOÑES CHIAPAS A  </w:t>
      </w:r>
      <w:r>
        <w:rPr>
          <w:rFonts w:ascii="Arial" w:hAnsi="Arial" w:cs="Arial"/>
        </w:rPr>
        <w:t>27 DE FEBRERO 2015.</w:t>
      </w:r>
    </w:p>
    <w:p w:rsidR="00B41344" w:rsidRDefault="00B41344" w:rsidP="00B41344">
      <w:pPr>
        <w:rPr>
          <w:rFonts w:ascii="Arial" w:hAnsi="Arial" w:cs="Arial"/>
          <w:b/>
        </w:rPr>
      </w:pPr>
    </w:p>
    <w:p w:rsidR="00B41344" w:rsidRPr="0036680B" w:rsidRDefault="00B41344" w:rsidP="00647E10">
      <w:pPr>
        <w:shd w:val="clear" w:color="auto" w:fill="FFFFFF"/>
        <w:spacing w:after="0" w:line="276" w:lineRule="auto"/>
        <w:jc w:val="both"/>
        <w:rPr>
          <w:rFonts w:ascii="Arial" w:eastAsia="Times New Roman" w:hAnsi="Arial" w:cs="Arial"/>
          <w:color w:val="222222"/>
          <w:sz w:val="18"/>
          <w:szCs w:val="18"/>
          <w:lang w:eastAsia="es-MX"/>
        </w:rPr>
      </w:pPr>
      <w:r w:rsidRPr="0036680B">
        <w:rPr>
          <w:rFonts w:ascii="Arial" w:eastAsia="Times New Roman" w:hAnsi="Arial" w:cs="Arial"/>
          <w:b/>
          <w:bCs/>
          <w:color w:val="222222"/>
          <w:sz w:val="20"/>
          <w:szCs w:val="20"/>
          <w:lang w:eastAsia="es-MX"/>
        </w:rPr>
        <w:t>MODELO NACIONAL PARA LA COMPETITIVIDAD MEDIANAS Y GRANDES EMPRESAS</w:t>
      </w:r>
    </w:p>
    <w:p w:rsidR="0036680B" w:rsidRPr="00B41344" w:rsidRDefault="0036680B" w:rsidP="00647E10">
      <w:pPr>
        <w:shd w:val="clear" w:color="auto" w:fill="FFFFFF"/>
        <w:spacing w:after="0" w:line="276" w:lineRule="auto"/>
        <w:jc w:val="both"/>
        <w:rPr>
          <w:rFonts w:ascii="Arial" w:eastAsia="Times New Roman" w:hAnsi="Arial" w:cs="Arial"/>
          <w:color w:val="222222"/>
          <w:sz w:val="24"/>
          <w:szCs w:val="24"/>
          <w:lang w:eastAsia="es-MX"/>
        </w:rPr>
      </w:pPr>
    </w:p>
    <w:p w:rsidR="0036680B" w:rsidRDefault="00A13D9A" w:rsidP="00647E10">
      <w:pPr>
        <w:shd w:val="clear" w:color="auto" w:fill="FFFFFF"/>
        <w:spacing w:after="0" w:line="276" w:lineRule="auto"/>
        <w:jc w:val="both"/>
        <w:rPr>
          <w:rFonts w:ascii="Arial" w:eastAsia="Times New Roman" w:hAnsi="Arial" w:cs="Arial"/>
          <w:color w:val="222222"/>
          <w:sz w:val="24"/>
          <w:szCs w:val="24"/>
          <w:lang w:eastAsia="es-MX"/>
        </w:rPr>
      </w:pPr>
      <w:bookmarkStart w:id="0" w:name="_GoBack"/>
      <w:bookmarkEnd w:id="0"/>
      <w:r>
        <w:rPr>
          <w:rFonts w:ascii="Arial" w:eastAsia="Times New Roman" w:hAnsi="Arial" w:cs="Arial"/>
          <w:color w:val="222222"/>
          <w:sz w:val="24"/>
          <w:szCs w:val="24"/>
          <w:lang w:eastAsia="es-MX"/>
        </w:rPr>
        <w:t>Hoy en día, las  organizaciones enfrentan retos muy grandes y complejos, ya que el entorno en el que están inmersos</w:t>
      </w:r>
      <w:r w:rsidR="00691598">
        <w:rPr>
          <w:rFonts w:ascii="Arial" w:eastAsia="Times New Roman" w:hAnsi="Arial" w:cs="Arial"/>
          <w:color w:val="222222"/>
          <w:sz w:val="24"/>
          <w:szCs w:val="24"/>
          <w:lang w:eastAsia="es-MX"/>
        </w:rPr>
        <w:t xml:space="preserve"> </w:t>
      </w:r>
      <w:r>
        <w:rPr>
          <w:rFonts w:ascii="Arial" w:eastAsia="Times New Roman" w:hAnsi="Arial" w:cs="Arial"/>
          <w:color w:val="222222"/>
          <w:sz w:val="24"/>
          <w:szCs w:val="24"/>
          <w:lang w:eastAsia="es-MX"/>
        </w:rPr>
        <w:t xml:space="preserve"> las  transformaciones suceden de forma vertiginosa por lo cual deben adaptarse a dichos cambios, tratando la manera de adaptarse para responder ante estas oportunidades y/o amenazas que el medio ambiente</w:t>
      </w:r>
      <w:r w:rsidR="00691598">
        <w:rPr>
          <w:rFonts w:ascii="Arial" w:eastAsia="Times New Roman" w:hAnsi="Arial" w:cs="Arial"/>
          <w:color w:val="222222"/>
          <w:sz w:val="24"/>
          <w:szCs w:val="24"/>
          <w:lang w:eastAsia="es-MX"/>
        </w:rPr>
        <w:t xml:space="preserve"> les ofrezca, replanteando las estrategias, estructura y procesos.</w:t>
      </w:r>
    </w:p>
    <w:p w:rsidR="00691598" w:rsidRDefault="00691598" w:rsidP="00647E10">
      <w:pPr>
        <w:shd w:val="clear" w:color="auto" w:fill="FFFFFF"/>
        <w:spacing w:after="0" w:line="276" w:lineRule="auto"/>
        <w:jc w:val="both"/>
        <w:rPr>
          <w:rFonts w:ascii="Arial" w:eastAsia="Times New Roman" w:hAnsi="Arial" w:cs="Arial"/>
          <w:color w:val="222222"/>
          <w:sz w:val="24"/>
          <w:szCs w:val="24"/>
          <w:lang w:eastAsia="es-MX"/>
        </w:rPr>
      </w:pPr>
    </w:p>
    <w:p w:rsidR="00691598" w:rsidRDefault="00691598" w:rsidP="00647E10">
      <w:pPr>
        <w:shd w:val="clear" w:color="auto" w:fill="FFFFFF"/>
        <w:spacing w:after="0" w:line="276"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Por lo cual las organizaciones necesitan contar con recursos materiales, financieros y humanos adecuados así como estrategias</w:t>
      </w:r>
      <w:r w:rsidR="00F31122">
        <w:rPr>
          <w:rFonts w:ascii="Arial" w:eastAsia="Times New Roman" w:hAnsi="Arial" w:cs="Arial"/>
          <w:color w:val="222222"/>
          <w:sz w:val="24"/>
          <w:szCs w:val="24"/>
          <w:lang w:eastAsia="es-MX"/>
        </w:rPr>
        <w:t xml:space="preserve"> bien definidas para el cumplimiento de los objetivos establecidos por la organización.</w:t>
      </w:r>
    </w:p>
    <w:p w:rsidR="00F31122" w:rsidRDefault="00F31122" w:rsidP="00647E10">
      <w:pPr>
        <w:shd w:val="clear" w:color="auto" w:fill="FFFFFF"/>
        <w:spacing w:after="0" w:line="276" w:lineRule="auto"/>
        <w:jc w:val="both"/>
        <w:rPr>
          <w:rFonts w:ascii="Arial" w:eastAsia="Times New Roman" w:hAnsi="Arial" w:cs="Arial"/>
          <w:color w:val="222222"/>
          <w:sz w:val="24"/>
          <w:szCs w:val="24"/>
          <w:lang w:eastAsia="es-MX"/>
        </w:rPr>
      </w:pPr>
    </w:p>
    <w:p w:rsidR="00F31122" w:rsidRDefault="00F31122" w:rsidP="00647E10">
      <w:pPr>
        <w:shd w:val="clear" w:color="auto" w:fill="FFFFFF"/>
        <w:spacing w:after="0" w:line="276"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Para que una empresa/organización sea más competitiva, se ha establecido </w:t>
      </w:r>
      <w:r w:rsidRPr="00582A0B">
        <w:rPr>
          <w:rFonts w:ascii="Arial" w:eastAsia="Times New Roman" w:hAnsi="Arial" w:cs="Arial"/>
          <w:i/>
          <w:color w:val="222222"/>
          <w:sz w:val="24"/>
          <w:szCs w:val="24"/>
          <w:lang w:eastAsia="es-MX"/>
        </w:rPr>
        <w:t>El modelo nacional para la competitividad mediana y grandes empresas</w:t>
      </w:r>
      <w:r w:rsidR="00582A0B">
        <w:rPr>
          <w:rFonts w:ascii="Arial" w:eastAsia="Times New Roman" w:hAnsi="Arial" w:cs="Arial"/>
          <w:color w:val="222222"/>
          <w:sz w:val="24"/>
          <w:szCs w:val="24"/>
          <w:lang w:eastAsia="es-MX"/>
        </w:rPr>
        <w:t xml:space="preserve"> por la oficina del Premio Nacional de la calidad, con el objetivo de guiar en el entendimiento de su organización en cada una de estas áreas críticas de administración y además, orientarlo hacia una participación exitosa en el Premio Nacional de Calidad (PNC)</w:t>
      </w:r>
      <w:r w:rsidR="00582A0B">
        <w:rPr>
          <w:rStyle w:val="Refdenotaalpie"/>
          <w:rFonts w:ascii="Arial" w:eastAsia="Times New Roman" w:hAnsi="Arial" w:cs="Arial"/>
          <w:color w:val="222222"/>
          <w:sz w:val="24"/>
          <w:szCs w:val="24"/>
          <w:lang w:eastAsia="es-MX"/>
        </w:rPr>
        <w:footnoteReference w:id="1"/>
      </w:r>
      <w:r w:rsidR="00582A0B">
        <w:rPr>
          <w:rFonts w:ascii="Arial" w:eastAsia="Times New Roman" w:hAnsi="Arial" w:cs="Arial"/>
          <w:color w:val="222222"/>
          <w:sz w:val="24"/>
          <w:szCs w:val="24"/>
          <w:lang w:eastAsia="es-MX"/>
        </w:rPr>
        <w:t>.</w:t>
      </w:r>
    </w:p>
    <w:p w:rsidR="00582A0B" w:rsidRDefault="00582A0B" w:rsidP="00647E10">
      <w:pPr>
        <w:shd w:val="clear" w:color="auto" w:fill="FFFFFF"/>
        <w:spacing w:after="0" w:line="276" w:lineRule="auto"/>
        <w:jc w:val="both"/>
        <w:rPr>
          <w:rFonts w:ascii="Arial" w:eastAsia="Times New Roman" w:hAnsi="Arial" w:cs="Arial"/>
          <w:color w:val="222222"/>
          <w:sz w:val="24"/>
          <w:szCs w:val="24"/>
          <w:lang w:eastAsia="es-MX"/>
        </w:rPr>
      </w:pPr>
    </w:p>
    <w:p w:rsidR="00647E10" w:rsidRDefault="00582A0B" w:rsidP="00647E10">
      <w:pPr>
        <w:autoSpaceDE w:val="0"/>
        <w:autoSpaceDN w:val="0"/>
        <w:adjustRightInd w:val="0"/>
        <w:spacing w:after="0" w:line="24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Dentro de este Modelo Nacional para la competitividad  mediana y grandes empresas</w:t>
      </w:r>
      <w:r w:rsidR="00647E10">
        <w:rPr>
          <w:rFonts w:ascii="Arial" w:eastAsia="Times New Roman" w:hAnsi="Arial" w:cs="Arial"/>
          <w:color w:val="222222"/>
          <w:sz w:val="24"/>
          <w:szCs w:val="24"/>
          <w:lang w:eastAsia="es-MX"/>
        </w:rPr>
        <w:t xml:space="preserve">  existen 8 principios que contribuyen al alto desempeño de la organización   y son: liderazgo estratégico, logro de resultados, enfoque al cliente, calidad de la operación, responsabilidad por la gente, impulso a la innovación, construcción de alianzas y corresponsabilidad social</w:t>
      </w:r>
      <w:r w:rsidR="00647E10">
        <w:rPr>
          <w:rStyle w:val="Refdenotaalpie"/>
          <w:rFonts w:ascii="Arial" w:eastAsia="Times New Roman" w:hAnsi="Arial" w:cs="Arial"/>
          <w:color w:val="222222"/>
          <w:sz w:val="24"/>
          <w:szCs w:val="24"/>
          <w:lang w:eastAsia="es-MX"/>
        </w:rPr>
        <w:footnoteReference w:id="2"/>
      </w:r>
      <w:r w:rsidR="00647E10">
        <w:rPr>
          <w:rFonts w:ascii="Arial" w:eastAsia="Times New Roman" w:hAnsi="Arial" w:cs="Arial"/>
          <w:color w:val="222222"/>
          <w:sz w:val="24"/>
          <w:szCs w:val="24"/>
          <w:lang w:eastAsia="es-MX"/>
        </w:rPr>
        <w:t xml:space="preserve"> . </w:t>
      </w:r>
    </w:p>
    <w:p w:rsidR="00874088" w:rsidRDefault="00874088" w:rsidP="00647E10">
      <w:pPr>
        <w:autoSpaceDE w:val="0"/>
        <w:autoSpaceDN w:val="0"/>
        <w:adjustRightInd w:val="0"/>
        <w:spacing w:after="0" w:line="240" w:lineRule="auto"/>
        <w:jc w:val="both"/>
        <w:rPr>
          <w:rFonts w:ascii="Arial" w:eastAsia="Times New Roman" w:hAnsi="Arial" w:cs="Arial"/>
          <w:color w:val="222222"/>
          <w:sz w:val="24"/>
          <w:szCs w:val="24"/>
          <w:lang w:eastAsia="es-MX"/>
        </w:rPr>
      </w:pPr>
    </w:p>
    <w:p w:rsidR="00874088" w:rsidRDefault="00874088" w:rsidP="00647E10">
      <w:pPr>
        <w:autoSpaceDE w:val="0"/>
        <w:autoSpaceDN w:val="0"/>
        <w:adjustRightInd w:val="0"/>
        <w:spacing w:after="0" w:line="24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El Modelo Nacional para la competitividad  mediana y grandes empresas  es una herramienta de la alta dirección que permite generar una reflexión estratégica que permite incidir en el desarrollo de las capacidades y ventajas competitivas difíciles de imitar, donde la ejecución correcta de las estrategias pueda  concretarse oportunamente el aprovechamiento de las oportunidades que el entorno ofrece para poder acrecentar las posibilidades de crecimiento y sustentabilidad.</w:t>
      </w:r>
    </w:p>
    <w:p w:rsidR="00891724" w:rsidRDefault="00891724" w:rsidP="00647E10">
      <w:pPr>
        <w:autoSpaceDE w:val="0"/>
        <w:autoSpaceDN w:val="0"/>
        <w:adjustRightInd w:val="0"/>
        <w:spacing w:after="0" w:line="240" w:lineRule="auto"/>
        <w:jc w:val="both"/>
        <w:rPr>
          <w:rFonts w:ascii="Arial" w:eastAsia="Times New Roman" w:hAnsi="Arial" w:cs="Arial"/>
          <w:color w:val="222222"/>
          <w:sz w:val="24"/>
          <w:szCs w:val="24"/>
          <w:lang w:eastAsia="es-MX"/>
        </w:rPr>
      </w:pPr>
    </w:p>
    <w:p w:rsidR="00891724" w:rsidRDefault="00891724" w:rsidP="00647E10">
      <w:pPr>
        <w:autoSpaceDE w:val="0"/>
        <w:autoSpaceDN w:val="0"/>
        <w:adjustRightInd w:val="0"/>
        <w:spacing w:after="0" w:line="24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Por lo tanto este modelo permite optimizar  los esfuerzos, recursos, capacidades en una integración administrativa e innovación organizacional, por ello es necesario analizarlo </w:t>
      </w:r>
      <w:r w:rsidR="007A6B3F">
        <w:rPr>
          <w:rFonts w:ascii="Arial" w:eastAsia="Times New Roman" w:hAnsi="Arial" w:cs="Arial"/>
          <w:color w:val="222222"/>
          <w:sz w:val="24"/>
          <w:szCs w:val="24"/>
          <w:lang w:eastAsia="es-MX"/>
        </w:rPr>
        <w:t>por sus etapas</w:t>
      </w:r>
      <w:r>
        <w:rPr>
          <w:rFonts w:ascii="Arial" w:eastAsia="Times New Roman" w:hAnsi="Arial" w:cs="Arial"/>
          <w:color w:val="222222"/>
          <w:sz w:val="24"/>
          <w:szCs w:val="24"/>
          <w:lang w:eastAsia="es-MX"/>
        </w:rPr>
        <w:t xml:space="preserve"> como son:</w:t>
      </w:r>
      <w:r w:rsidR="007A6B3F">
        <w:rPr>
          <w:rFonts w:ascii="Arial" w:eastAsia="Times New Roman" w:hAnsi="Arial" w:cs="Arial"/>
          <w:color w:val="222222"/>
          <w:sz w:val="24"/>
          <w:szCs w:val="24"/>
          <w:lang w:eastAsia="es-MX"/>
        </w:rPr>
        <w:t xml:space="preserve"> reflexión estratégica, ejecución y resultados.</w:t>
      </w:r>
    </w:p>
    <w:p w:rsidR="000E17E5" w:rsidRPr="007A6B3F" w:rsidRDefault="000E17E5" w:rsidP="00647E10">
      <w:pPr>
        <w:autoSpaceDE w:val="0"/>
        <w:autoSpaceDN w:val="0"/>
        <w:adjustRightInd w:val="0"/>
        <w:spacing w:after="0" w:line="240" w:lineRule="auto"/>
        <w:rPr>
          <w:rFonts w:ascii="AvenirLTStd-Light" w:hAnsi="AvenirLTStd-Light" w:cs="AvenirLTStd-Light"/>
          <w:b/>
          <w:color w:val="727373"/>
          <w:sz w:val="18"/>
          <w:szCs w:val="18"/>
        </w:rPr>
      </w:pPr>
    </w:p>
    <w:p w:rsidR="00B41344" w:rsidRPr="007A6B3F" w:rsidRDefault="007A6B3F" w:rsidP="007A6B3F">
      <w:pPr>
        <w:shd w:val="clear" w:color="auto" w:fill="FFFFFF"/>
        <w:spacing w:after="0" w:line="276" w:lineRule="auto"/>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 xml:space="preserve">a) </w:t>
      </w:r>
      <w:r w:rsidR="00B41344" w:rsidRPr="007A6B3F">
        <w:rPr>
          <w:rFonts w:ascii="Arial" w:eastAsia="Times New Roman" w:hAnsi="Arial" w:cs="Arial"/>
          <w:b/>
          <w:color w:val="222222"/>
          <w:sz w:val="24"/>
          <w:szCs w:val="24"/>
          <w:lang w:eastAsia="es-MX"/>
        </w:rPr>
        <w:t>Reflexión Estratégica</w:t>
      </w:r>
    </w:p>
    <w:p w:rsidR="00A13D9A" w:rsidRDefault="007A6B3F" w:rsidP="007A6B3F">
      <w:pPr>
        <w:shd w:val="clear" w:color="auto" w:fill="FFFFFF"/>
        <w:spacing w:after="0" w:line="276" w:lineRule="auto"/>
        <w:jc w:val="both"/>
        <w:rPr>
          <w:rFonts w:ascii="AvenirLTStd-Light" w:hAnsi="AvenirLTStd-Light" w:cs="AvenirLTStd-Light"/>
          <w:color w:val="BC717B"/>
          <w:sz w:val="20"/>
          <w:szCs w:val="20"/>
        </w:rPr>
      </w:pPr>
      <w:r>
        <w:rPr>
          <w:rFonts w:ascii="Arial" w:eastAsia="Times New Roman" w:hAnsi="Arial" w:cs="Arial"/>
          <w:color w:val="222222"/>
          <w:sz w:val="24"/>
          <w:szCs w:val="24"/>
          <w:lang w:eastAsia="es-MX"/>
        </w:rPr>
        <w:t xml:space="preserve"> Es un proceso que resume el entendimiento de la organización y de su entorno, y cuyo resultado es una perspectiva integradora de la empresa</w:t>
      </w:r>
      <w:r>
        <w:rPr>
          <w:rStyle w:val="Refdenotaalpie"/>
          <w:rFonts w:ascii="AvenirLTStd-Light" w:hAnsi="AvenirLTStd-Light" w:cs="AvenirLTStd-Light"/>
          <w:color w:val="BC717B"/>
          <w:sz w:val="20"/>
          <w:szCs w:val="20"/>
        </w:rPr>
        <w:footnoteReference w:id="3"/>
      </w:r>
      <w:r>
        <w:rPr>
          <w:rFonts w:ascii="AvenirLTStd-Light" w:hAnsi="AvenirLTStd-Light" w:cs="AvenirLTStd-Light"/>
          <w:color w:val="BC717B"/>
          <w:sz w:val="20"/>
          <w:szCs w:val="20"/>
        </w:rPr>
        <w:t>.</w:t>
      </w:r>
    </w:p>
    <w:p w:rsidR="007A6B3F" w:rsidRDefault="007A6B3F" w:rsidP="007A6B3F">
      <w:pPr>
        <w:shd w:val="clear" w:color="auto" w:fill="FFFFFF"/>
        <w:spacing w:after="0" w:line="276" w:lineRule="auto"/>
        <w:jc w:val="both"/>
        <w:rPr>
          <w:rFonts w:ascii="AvenirLTStd-Light" w:hAnsi="AvenirLTStd-Light" w:cs="AvenirLTStd-Light"/>
          <w:color w:val="BC717B"/>
          <w:sz w:val="20"/>
          <w:szCs w:val="20"/>
        </w:rPr>
      </w:pPr>
    </w:p>
    <w:p w:rsidR="007A6B3F" w:rsidRDefault="007A6B3F" w:rsidP="007A6B3F">
      <w:pPr>
        <w:shd w:val="clear" w:color="auto" w:fill="FFFFFF"/>
        <w:spacing w:after="0" w:line="276" w:lineRule="auto"/>
        <w:jc w:val="both"/>
        <w:rPr>
          <w:rFonts w:ascii="AvenirLTStd-Light" w:hAnsi="AvenirLTStd-Light" w:cs="AvenirLTStd-Light"/>
          <w:color w:val="BC717B"/>
          <w:sz w:val="20"/>
          <w:szCs w:val="20"/>
        </w:rPr>
      </w:pPr>
    </w:p>
    <w:p w:rsidR="00333BEE" w:rsidRDefault="007A6B3F" w:rsidP="007A6B3F">
      <w:pPr>
        <w:shd w:val="clear" w:color="auto" w:fill="FFFFFF"/>
        <w:spacing w:after="0" w:line="276" w:lineRule="auto"/>
        <w:jc w:val="both"/>
        <w:rPr>
          <w:rFonts w:ascii="Arial" w:hAnsi="Arial" w:cs="Arial"/>
          <w:sz w:val="24"/>
          <w:szCs w:val="24"/>
        </w:rPr>
      </w:pPr>
      <w:r w:rsidRPr="007A6B3F">
        <w:rPr>
          <w:rFonts w:ascii="Arial" w:hAnsi="Arial" w:cs="Arial"/>
          <w:sz w:val="24"/>
          <w:szCs w:val="24"/>
        </w:rPr>
        <w:t>La al</w:t>
      </w:r>
      <w:r>
        <w:rPr>
          <w:rFonts w:ascii="Arial" w:hAnsi="Arial" w:cs="Arial"/>
          <w:sz w:val="24"/>
          <w:szCs w:val="24"/>
        </w:rPr>
        <w:t xml:space="preserve">ta dirección tiene que tener el conocimiento/información necesario para ver donde se encuentra la organización, ante qué problema o circunstancia enfrenta para ello la planeación estratégica </w:t>
      </w:r>
      <w:r w:rsidR="00950A6B">
        <w:rPr>
          <w:rFonts w:ascii="Arial" w:hAnsi="Arial" w:cs="Arial"/>
          <w:sz w:val="24"/>
          <w:szCs w:val="24"/>
        </w:rPr>
        <w:t>juega un papel importante como una herramienta que permite a la alta dirección establecer el rumbo de la organización a base de estrategias que le permitan afrontar los cambios en el medio ambiente, ya sean las amenazas, estableciendo estrategias que amortigüen o contrarreste  o por lo contrario capitalizar las oportunidades que el entorno ofrezca. Así como establecer objetivos estratégicos y planes de acción, y otro punto importante las adecuaciones necesarias que se tengan que realizar</w:t>
      </w:r>
      <w:r w:rsidR="00333BEE">
        <w:rPr>
          <w:rFonts w:ascii="Arial" w:hAnsi="Arial" w:cs="Arial"/>
          <w:sz w:val="24"/>
          <w:szCs w:val="24"/>
        </w:rPr>
        <w:t xml:space="preserve"> como resultado de las evaluaciones periódicas.</w:t>
      </w:r>
    </w:p>
    <w:p w:rsidR="00333BEE" w:rsidRDefault="00333BEE" w:rsidP="007A6B3F">
      <w:pPr>
        <w:shd w:val="clear" w:color="auto" w:fill="FFFFFF"/>
        <w:spacing w:after="0" w:line="276" w:lineRule="auto"/>
        <w:jc w:val="both"/>
        <w:rPr>
          <w:rFonts w:ascii="Arial" w:hAnsi="Arial" w:cs="Arial"/>
          <w:sz w:val="24"/>
          <w:szCs w:val="24"/>
        </w:rPr>
      </w:pPr>
    </w:p>
    <w:p w:rsidR="00950A6B" w:rsidRDefault="00333BEE" w:rsidP="007A6B3F">
      <w:pPr>
        <w:shd w:val="clear" w:color="auto" w:fill="FFFFFF"/>
        <w:spacing w:after="0" w:line="276" w:lineRule="auto"/>
        <w:jc w:val="both"/>
        <w:rPr>
          <w:rFonts w:ascii="Arial" w:hAnsi="Arial" w:cs="Arial"/>
          <w:sz w:val="24"/>
          <w:szCs w:val="24"/>
        </w:rPr>
      </w:pPr>
      <w:r>
        <w:rPr>
          <w:rFonts w:ascii="Arial" w:hAnsi="Arial" w:cs="Arial"/>
          <w:sz w:val="24"/>
          <w:szCs w:val="24"/>
        </w:rPr>
        <w:t>La organización debe tener claro y de manera precisa cual es su misión, es decir su razón de ser así como su visión, valores institucionales, metas, objetivos, etc. Porque a partir de ello sabrá  a dónde dirigirse y obtener los medios/recursos que necesita para  fortalecer sus debilidades.</w:t>
      </w:r>
    </w:p>
    <w:p w:rsidR="00333BEE" w:rsidRDefault="00333BEE" w:rsidP="007A6B3F">
      <w:pPr>
        <w:shd w:val="clear" w:color="auto" w:fill="FFFFFF"/>
        <w:spacing w:after="0" w:line="276" w:lineRule="auto"/>
        <w:jc w:val="both"/>
        <w:rPr>
          <w:rFonts w:ascii="Arial" w:hAnsi="Arial" w:cs="Arial"/>
          <w:sz w:val="24"/>
          <w:szCs w:val="24"/>
        </w:rPr>
      </w:pPr>
    </w:p>
    <w:p w:rsidR="00333BEE" w:rsidRDefault="00226CBC" w:rsidP="007A6B3F">
      <w:pPr>
        <w:shd w:val="clear" w:color="auto" w:fill="FFFFFF"/>
        <w:spacing w:after="0" w:line="276" w:lineRule="auto"/>
        <w:jc w:val="both"/>
        <w:rPr>
          <w:rFonts w:ascii="Arial" w:hAnsi="Arial" w:cs="Arial"/>
          <w:sz w:val="24"/>
          <w:szCs w:val="24"/>
        </w:rPr>
      </w:pPr>
      <w:r>
        <w:rPr>
          <w:rFonts w:ascii="Arial" w:hAnsi="Arial" w:cs="Arial"/>
          <w:sz w:val="24"/>
          <w:szCs w:val="24"/>
        </w:rPr>
        <w:t>Así</w:t>
      </w:r>
      <w:r w:rsidR="00333BEE">
        <w:rPr>
          <w:rFonts w:ascii="Arial" w:hAnsi="Arial" w:cs="Arial"/>
          <w:sz w:val="24"/>
          <w:szCs w:val="24"/>
        </w:rPr>
        <w:t xml:space="preserve"> mismo la alta dirección tiene que predecir</w:t>
      </w:r>
      <w:r>
        <w:rPr>
          <w:rFonts w:ascii="Arial" w:hAnsi="Arial" w:cs="Arial"/>
          <w:sz w:val="24"/>
          <w:szCs w:val="24"/>
        </w:rPr>
        <w:t xml:space="preserve"> en esta etapa, de qué manera el medio ambiente impactara el desempeño sobre la organización, las tendencias económicas, tecnológicas, políticas, sociales, educativas y culturales. Por lo que es indispensable anularlas, con las fortalezas con que cuente la organización.</w:t>
      </w:r>
    </w:p>
    <w:p w:rsidR="00226CBC" w:rsidRDefault="00226CBC" w:rsidP="007A6B3F">
      <w:pPr>
        <w:shd w:val="clear" w:color="auto" w:fill="FFFFFF"/>
        <w:spacing w:after="0" w:line="276" w:lineRule="auto"/>
        <w:jc w:val="both"/>
        <w:rPr>
          <w:rFonts w:ascii="Arial" w:hAnsi="Arial" w:cs="Arial"/>
          <w:sz w:val="24"/>
          <w:szCs w:val="24"/>
        </w:rPr>
      </w:pPr>
    </w:p>
    <w:p w:rsidR="00226CBC" w:rsidRDefault="00226CBC" w:rsidP="0048284E">
      <w:pPr>
        <w:shd w:val="clear" w:color="auto" w:fill="FFFFFF"/>
        <w:spacing w:after="0" w:line="276" w:lineRule="auto"/>
        <w:jc w:val="both"/>
        <w:rPr>
          <w:rFonts w:ascii="Arial" w:hAnsi="Arial" w:cs="Arial"/>
          <w:sz w:val="24"/>
          <w:szCs w:val="24"/>
        </w:rPr>
      </w:pPr>
      <w:r>
        <w:rPr>
          <w:rFonts w:ascii="Arial" w:hAnsi="Arial" w:cs="Arial"/>
          <w:sz w:val="24"/>
          <w:szCs w:val="24"/>
        </w:rPr>
        <w:t xml:space="preserve">Por ello es preciso realizar un diagnostico y análisis para determinar los principales recursos y capacidades de la organización </w:t>
      </w:r>
      <w:r w:rsidR="0048284E" w:rsidRPr="0048284E">
        <w:rPr>
          <w:rFonts w:ascii="Arial" w:hAnsi="Arial" w:cs="Arial"/>
          <w:sz w:val="24"/>
          <w:szCs w:val="24"/>
        </w:rPr>
        <w:t>para capitalizar las oportunidades</w:t>
      </w:r>
      <w:r w:rsidR="0048284E">
        <w:rPr>
          <w:rFonts w:ascii="Arial" w:hAnsi="Arial" w:cs="Arial"/>
          <w:sz w:val="24"/>
          <w:szCs w:val="24"/>
        </w:rPr>
        <w:t xml:space="preserve"> </w:t>
      </w:r>
      <w:r w:rsidR="0048284E" w:rsidRPr="0048284E">
        <w:rPr>
          <w:rFonts w:ascii="Arial" w:hAnsi="Arial" w:cs="Arial"/>
          <w:sz w:val="24"/>
          <w:szCs w:val="24"/>
        </w:rPr>
        <w:t>del mercado o superar las amenazas del entorno</w:t>
      </w:r>
      <w:r w:rsidR="0048284E">
        <w:rPr>
          <w:rFonts w:ascii="Arial" w:hAnsi="Arial" w:cs="Arial"/>
          <w:sz w:val="24"/>
          <w:szCs w:val="24"/>
        </w:rPr>
        <w:t>. Dentro de las principales herramientas con que cuenta un analista es análisis FODA, matriz de posicionamiento entre otras.</w:t>
      </w:r>
    </w:p>
    <w:p w:rsidR="0048284E" w:rsidRDefault="0048284E" w:rsidP="0048284E">
      <w:pPr>
        <w:shd w:val="clear" w:color="auto" w:fill="FFFFFF"/>
        <w:spacing w:after="0" w:line="276" w:lineRule="auto"/>
        <w:jc w:val="both"/>
        <w:rPr>
          <w:rFonts w:ascii="Arial" w:hAnsi="Arial" w:cs="Arial"/>
          <w:sz w:val="24"/>
          <w:szCs w:val="24"/>
        </w:rPr>
      </w:pPr>
    </w:p>
    <w:p w:rsidR="00950A6B" w:rsidRDefault="00950A6B" w:rsidP="007A6B3F">
      <w:pPr>
        <w:shd w:val="clear" w:color="auto" w:fill="FFFFFF"/>
        <w:spacing w:after="0" w:line="276" w:lineRule="auto"/>
        <w:jc w:val="both"/>
        <w:rPr>
          <w:rFonts w:ascii="Arial" w:hAnsi="Arial" w:cs="Arial"/>
          <w:b/>
          <w:sz w:val="24"/>
          <w:szCs w:val="24"/>
        </w:rPr>
      </w:pPr>
      <w:r>
        <w:rPr>
          <w:rFonts w:ascii="Arial" w:hAnsi="Arial" w:cs="Arial"/>
          <w:b/>
          <w:sz w:val="24"/>
          <w:szCs w:val="24"/>
        </w:rPr>
        <w:t xml:space="preserve">b) </w:t>
      </w:r>
      <w:r w:rsidR="0048284E">
        <w:rPr>
          <w:rFonts w:ascii="Arial" w:hAnsi="Arial" w:cs="Arial"/>
          <w:b/>
          <w:sz w:val="24"/>
          <w:szCs w:val="24"/>
        </w:rPr>
        <w:t>ejecución</w:t>
      </w:r>
    </w:p>
    <w:p w:rsidR="0048284E" w:rsidRDefault="0048284E" w:rsidP="007A6B3F">
      <w:pPr>
        <w:shd w:val="clear" w:color="auto" w:fill="FFFFFF"/>
        <w:spacing w:after="0" w:line="276" w:lineRule="auto"/>
        <w:jc w:val="both"/>
        <w:rPr>
          <w:rFonts w:ascii="Arial" w:hAnsi="Arial" w:cs="Arial"/>
          <w:sz w:val="24"/>
          <w:szCs w:val="24"/>
        </w:rPr>
      </w:pPr>
      <w:r>
        <w:rPr>
          <w:rFonts w:ascii="Arial" w:hAnsi="Arial" w:cs="Arial"/>
          <w:sz w:val="24"/>
          <w:szCs w:val="24"/>
        </w:rPr>
        <w:t>En esta etapa o proceso se entiende por el cumplimiento o realización de los planes de acción y objetivos estratégicos.</w:t>
      </w:r>
    </w:p>
    <w:p w:rsidR="00555F63" w:rsidRDefault="00555F63" w:rsidP="007A6B3F">
      <w:pPr>
        <w:shd w:val="clear" w:color="auto" w:fill="FFFFFF"/>
        <w:spacing w:after="0" w:line="276" w:lineRule="auto"/>
        <w:jc w:val="both"/>
        <w:rPr>
          <w:rFonts w:ascii="Arial" w:hAnsi="Arial" w:cs="Arial"/>
          <w:sz w:val="24"/>
          <w:szCs w:val="24"/>
        </w:rPr>
      </w:pPr>
    </w:p>
    <w:p w:rsidR="00555F63" w:rsidRDefault="00555F63" w:rsidP="00555F63">
      <w:pPr>
        <w:shd w:val="clear" w:color="auto" w:fill="FFFFFF"/>
        <w:spacing w:after="0" w:line="276" w:lineRule="auto"/>
        <w:jc w:val="both"/>
        <w:rPr>
          <w:rFonts w:ascii="Arial" w:hAnsi="Arial" w:cs="Arial"/>
          <w:sz w:val="24"/>
          <w:szCs w:val="24"/>
        </w:rPr>
      </w:pPr>
      <w:r>
        <w:rPr>
          <w:rFonts w:ascii="Arial" w:hAnsi="Arial" w:cs="Arial"/>
          <w:sz w:val="24"/>
          <w:szCs w:val="24"/>
        </w:rPr>
        <w:t>El liderazgo es clave dentro de la organización para la ejecución, ya que le da el rumbo de la misma, por que le permite el desarrollo de sus capacidades y la cultura organizacional,</w:t>
      </w:r>
      <w:r w:rsidRPr="00555F63">
        <w:rPr>
          <w:rFonts w:ascii="Arial" w:hAnsi="Arial" w:cs="Arial"/>
          <w:sz w:val="24"/>
          <w:szCs w:val="24"/>
        </w:rPr>
        <w:t xml:space="preserve"> así como, la respuesta que se da a los requerimientos legales, sociales y ambientales</w:t>
      </w:r>
      <w:r>
        <w:rPr>
          <w:rStyle w:val="Refdenotaalpie"/>
          <w:rFonts w:ascii="Arial" w:hAnsi="Arial" w:cs="Arial"/>
          <w:sz w:val="24"/>
          <w:szCs w:val="24"/>
        </w:rPr>
        <w:footnoteReference w:id="4"/>
      </w:r>
      <w:r w:rsidRPr="00555F63">
        <w:rPr>
          <w:rFonts w:ascii="Arial" w:hAnsi="Arial" w:cs="Arial"/>
          <w:sz w:val="24"/>
          <w:szCs w:val="24"/>
        </w:rPr>
        <w:t>.</w:t>
      </w:r>
    </w:p>
    <w:p w:rsidR="00555F63" w:rsidRDefault="00555F63" w:rsidP="00555F63">
      <w:pPr>
        <w:shd w:val="clear" w:color="auto" w:fill="FFFFFF"/>
        <w:spacing w:after="0" w:line="276" w:lineRule="auto"/>
        <w:jc w:val="both"/>
        <w:rPr>
          <w:rFonts w:ascii="Arial" w:hAnsi="Arial" w:cs="Arial"/>
          <w:sz w:val="24"/>
          <w:szCs w:val="24"/>
        </w:rPr>
      </w:pPr>
    </w:p>
    <w:p w:rsidR="00555F63" w:rsidRDefault="00555F63" w:rsidP="00555F63">
      <w:pPr>
        <w:shd w:val="clear" w:color="auto" w:fill="FFFFFF"/>
        <w:spacing w:after="0" w:line="276" w:lineRule="auto"/>
        <w:jc w:val="both"/>
        <w:rPr>
          <w:rFonts w:ascii="Arial" w:hAnsi="Arial" w:cs="Arial"/>
          <w:sz w:val="24"/>
          <w:szCs w:val="24"/>
        </w:rPr>
      </w:pPr>
      <w:r>
        <w:rPr>
          <w:rFonts w:ascii="Arial" w:hAnsi="Arial" w:cs="Arial"/>
          <w:sz w:val="24"/>
          <w:szCs w:val="24"/>
        </w:rPr>
        <w:t>En la alta dirección debe existir el liderazgo, que le permita fijar el rumbo de la organización a través de una visión clara y tomando decisiones acertadas para el fortalecimiento de la misma.</w:t>
      </w:r>
    </w:p>
    <w:p w:rsidR="00555F63" w:rsidRDefault="00555F63" w:rsidP="00555F63">
      <w:pPr>
        <w:shd w:val="clear" w:color="auto" w:fill="FFFFFF"/>
        <w:spacing w:after="0" w:line="276" w:lineRule="auto"/>
        <w:jc w:val="both"/>
        <w:rPr>
          <w:rFonts w:ascii="Arial" w:hAnsi="Arial" w:cs="Arial"/>
          <w:sz w:val="24"/>
          <w:szCs w:val="24"/>
        </w:rPr>
      </w:pPr>
    </w:p>
    <w:p w:rsidR="00555F63" w:rsidRDefault="00555F63" w:rsidP="00555F63">
      <w:pPr>
        <w:shd w:val="clear" w:color="auto" w:fill="FFFFFF"/>
        <w:spacing w:after="0" w:line="276" w:lineRule="auto"/>
        <w:jc w:val="both"/>
        <w:rPr>
          <w:rFonts w:ascii="Arial" w:hAnsi="Arial" w:cs="Arial"/>
          <w:sz w:val="24"/>
          <w:szCs w:val="24"/>
        </w:rPr>
      </w:pPr>
      <w:r>
        <w:rPr>
          <w:rFonts w:ascii="Arial" w:hAnsi="Arial" w:cs="Arial"/>
          <w:sz w:val="24"/>
          <w:szCs w:val="24"/>
        </w:rPr>
        <w:t xml:space="preserve">Como parte </w:t>
      </w:r>
      <w:r w:rsidR="00463B61">
        <w:rPr>
          <w:rFonts w:ascii="Arial" w:hAnsi="Arial" w:cs="Arial"/>
          <w:sz w:val="24"/>
          <w:szCs w:val="24"/>
        </w:rPr>
        <w:t>del sano desarrollo de competencias dentro de la organización, los directivos deben contar con mecanismos para alentar el desarrollo de competencia de aprendizaje e innovación del personal. Por otro lado la organización debe tener bien desarrollada su cultura organizacional que consiste en los valores que rigen a la misma y otro punto importante  el gobierno corporativo, que se refiere a la rendición de cuentas, con qué medios cuenta la organización para transparentar las actividades claves como podrían</w:t>
      </w:r>
      <w:r w:rsidR="007F0CC7">
        <w:rPr>
          <w:rFonts w:ascii="Arial" w:hAnsi="Arial" w:cs="Arial"/>
          <w:sz w:val="24"/>
          <w:szCs w:val="24"/>
        </w:rPr>
        <w:t xml:space="preserve"> ser </w:t>
      </w:r>
      <w:r w:rsidR="00463B61">
        <w:rPr>
          <w:rFonts w:ascii="Arial" w:hAnsi="Arial" w:cs="Arial"/>
          <w:sz w:val="24"/>
          <w:szCs w:val="24"/>
        </w:rPr>
        <w:t xml:space="preserve"> auditorías internas y externas.</w:t>
      </w:r>
      <w:r w:rsidR="007F0CC7">
        <w:rPr>
          <w:rFonts w:ascii="Arial" w:hAnsi="Arial" w:cs="Arial"/>
          <w:sz w:val="24"/>
          <w:szCs w:val="24"/>
        </w:rPr>
        <w:t xml:space="preserve"> </w:t>
      </w:r>
    </w:p>
    <w:p w:rsidR="007F0CC7" w:rsidRDefault="007F0CC7" w:rsidP="00555F63">
      <w:pPr>
        <w:shd w:val="clear" w:color="auto" w:fill="FFFFFF"/>
        <w:spacing w:after="0" w:line="276" w:lineRule="auto"/>
        <w:jc w:val="both"/>
        <w:rPr>
          <w:rFonts w:ascii="Arial" w:hAnsi="Arial" w:cs="Arial"/>
          <w:sz w:val="24"/>
          <w:szCs w:val="24"/>
        </w:rPr>
      </w:pPr>
    </w:p>
    <w:p w:rsidR="007F0CC7" w:rsidRDefault="007F0CC7" w:rsidP="00555F63">
      <w:pPr>
        <w:shd w:val="clear" w:color="auto" w:fill="FFFFFF"/>
        <w:spacing w:after="0" w:line="276" w:lineRule="auto"/>
        <w:jc w:val="both"/>
        <w:rPr>
          <w:rFonts w:ascii="Arial" w:hAnsi="Arial" w:cs="Arial"/>
          <w:b/>
          <w:sz w:val="24"/>
          <w:szCs w:val="24"/>
        </w:rPr>
      </w:pPr>
      <w:r>
        <w:rPr>
          <w:rFonts w:ascii="Arial" w:hAnsi="Arial" w:cs="Arial"/>
          <w:b/>
          <w:sz w:val="24"/>
          <w:szCs w:val="24"/>
        </w:rPr>
        <w:t>c) resultados</w:t>
      </w:r>
    </w:p>
    <w:p w:rsidR="007F0CC7" w:rsidRDefault="007F0CC7" w:rsidP="007F0CC7">
      <w:pPr>
        <w:shd w:val="clear" w:color="auto" w:fill="FFFFFF"/>
        <w:spacing w:after="0" w:line="276" w:lineRule="auto"/>
        <w:jc w:val="both"/>
        <w:rPr>
          <w:rFonts w:ascii="Arial" w:hAnsi="Arial" w:cs="Arial"/>
          <w:sz w:val="24"/>
          <w:szCs w:val="24"/>
        </w:rPr>
      </w:pPr>
      <w:r>
        <w:rPr>
          <w:rFonts w:ascii="Arial" w:hAnsi="Arial" w:cs="Arial"/>
          <w:sz w:val="24"/>
          <w:szCs w:val="24"/>
        </w:rPr>
        <w:t>Es un proceso clave dentro del modelo ya que c</w:t>
      </w:r>
      <w:r w:rsidRPr="007F0CC7">
        <w:rPr>
          <w:rFonts w:ascii="Arial" w:hAnsi="Arial" w:cs="Arial"/>
          <w:sz w:val="24"/>
          <w:szCs w:val="24"/>
        </w:rPr>
        <w:t xml:space="preserve">ontempla la definición de indicadores para evaluar la capacidad de la organización con base a los logros y mejoras, asimismo los resultados se analizan a través de comparaciones referenciales con organizaciones caracterizadas por el alto desempeño y los competidores de la </w:t>
      </w:r>
      <w:r w:rsidR="00D945E4" w:rsidRPr="007F0CC7">
        <w:rPr>
          <w:rFonts w:ascii="Arial" w:hAnsi="Arial" w:cs="Arial"/>
          <w:sz w:val="24"/>
          <w:szCs w:val="24"/>
        </w:rPr>
        <w:t>organización</w:t>
      </w:r>
      <w:r w:rsidR="00FB7EE4">
        <w:rPr>
          <w:rStyle w:val="Refdenotaalpie"/>
          <w:rFonts w:ascii="Arial" w:hAnsi="Arial" w:cs="Arial"/>
          <w:sz w:val="24"/>
          <w:szCs w:val="24"/>
        </w:rPr>
        <w:footnoteReference w:id="5"/>
      </w:r>
      <w:r w:rsidRPr="007F0CC7">
        <w:rPr>
          <w:rFonts w:ascii="Arial" w:hAnsi="Arial" w:cs="Arial"/>
          <w:sz w:val="24"/>
          <w:szCs w:val="24"/>
        </w:rPr>
        <w:t>.</w:t>
      </w:r>
    </w:p>
    <w:p w:rsidR="007F0CC7" w:rsidRDefault="007F0CC7" w:rsidP="007F0CC7">
      <w:pPr>
        <w:shd w:val="clear" w:color="auto" w:fill="FFFFFF"/>
        <w:spacing w:after="0" w:line="276" w:lineRule="auto"/>
        <w:jc w:val="both"/>
        <w:rPr>
          <w:rFonts w:ascii="Arial" w:hAnsi="Arial" w:cs="Arial"/>
          <w:sz w:val="24"/>
          <w:szCs w:val="24"/>
        </w:rPr>
      </w:pPr>
    </w:p>
    <w:p w:rsidR="007F0CC7" w:rsidRDefault="007F0CC7" w:rsidP="007F0CC7">
      <w:pPr>
        <w:shd w:val="clear" w:color="auto" w:fill="FFFFFF"/>
        <w:spacing w:after="0" w:line="276" w:lineRule="auto"/>
        <w:jc w:val="both"/>
        <w:rPr>
          <w:rFonts w:ascii="Arial" w:hAnsi="Arial" w:cs="Arial"/>
          <w:sz w:val="24"/>
          <w:szCs w:val="24"/>
        </w:rPr>
      </w:pPr>
      <w:r>
        <w:rPr>
          <w:rFonts w:ascii="Arial" w:hAnsi="Arial" w:cs="Arial"/>
          <w:sz w:val="24"/>
          <w:szCs w:val="24"/>
        </w:rPr>
        <w:t xml:space="preserve">Contempla 5 indicadores claves de una organización: </w:t>
      </w:r>
    </w:p>
    <w:p w:rsidR="007F0CC7" w:rsidRPr="007F0CC7" w:rsidRDefault="007F0CC7" w:rsidP="007F0CC7">
      <w:pPr>
        <w:shd w:val="clear" w:color="auto" w:fill="FFFFFF"/>
        <w:spacing w:after="0" w:line="276" w:lineRule="auto"/>
        <w:jc w:val="both"/>
        <w:rPr>
          <w:rFonts w:ascii="Arial" w:hAnsi="Arial" w:cs="Arial"/>
          <w:sz w:val="24"/>
          <w:szCs w:val="24"/>
        </w:rPr>
      </w:pPr>
      <w:r w:rsidRPr="007F0CC7">
        <w:rPr>
          <w:rFonts w:ascii="Arial" w:hAnsi="Arial" w:cs="Arial"/>
          <w:b/>
          <w:sz w:val="24"/>
          <w:szCs w:val="24"/>
        </w:rPr>
        <w:t>Clientes</w:t>
      </w:r>
      <w:r>
        <w:rPr>
          <w:rFonts w:ascii="Arial" w:hAnsi="Arial" w:cs="Arial"/>
          <w:b/>
          <w:sz w:val="24"/>
          <w:szCs w:val="24"/>
        </w:rPr>
        <w:t xml:space="preserve">.- </w:t>
      </w:r>
      <w:r w:rsidRPr="007F0CC7">
        <w:rPr>
          <w:rFonts w:ascii="Arial" w:hAnsi="Arial" w:cs="Arial"/>
          <w:sz w:val="24"/>
          <w:szCs w:val="24"/>
        </w:rPr>
        <w:t>satisfacción del cliente</w:t>
      </w:r>
      <w:r>
        <w:rPr>
          <w:rFonts w:ascii="Arial" w:hAnsi="Arial" w:cs="Arial"/>
          <w:sz w:val="24"/>
          <w:szCs w:val="24"/>
        </w:rPr>
        <w:t xml:space="preserve"> con sus productos o servicios, quejas y reclamaciones</w:t>
      </w:r>
    </w:p>
    <w:p w:rsidR="007F0CC7" w:rsidRPr="007F0CC7" w:rsidRDefault="007F0CC7" w:rsidP="007F0CC7">
      <w:pPr>
        <w:shd w:val="clear" w:color="auto" w:fill="FFFFFF"/>
        <w:spacing w:after="0" w:line="276" w:lineRule="auto"/>
        <w:jc w:val="both"/>
        <w:rPr>
          <w:rFonts w:ascii="Arial" w:hAnsi="Arial" w:cs="Arial"/>
          <w:sz w:val="24"/>
          <w:szCs w:val="24"/>
        </w:rPr>
      </w:pPr>
      <w:r w:rsidRPr="007F0CC7">
        <w:rPr>
          <w:rFonts w:ascii="Arial" w:hAnsi="Arial" w:cs="Arial"/>
          <w:b/>
          <w:sz w:val="24"/>
          <w:szCs w:val="24"/>
        </w:rPr>
        <w:t>Financieros</w:t>
      </w:r>
      <w:r>
        <w:rPr>
          <w:rFonts w:ascii="Arial" w:hAnsi="Arial" w:cs="Arial"/>
          <w:b/>
          <w:sz w:val="24"/>
          <w:szCs w:val="24"/>
        </w:rPr>
        <w:t xml:space="preserve">.- </w:t>
      </w:r>
      <w:r>
        <w:rPr>
          <w:rFonts w:ascii="Arial" w:hAnsi="Arial" w:cs="Arial"/>
          <w:sz w:val="24"/>
          <w:szCs w:val="24"/>
        </w:rPr>
        <w:t>crecimiento de la organización en los últimos 3 años, utilización de   activos, productividad de la operación, liquidez.</w:t>
      </w:r>
    </w:p>
    <w:p w:rsidR="007F0CC7" w:rsidRPr="00FB7EE4" w:rsidRDefault="007F0CC7" w:rsidP="00FB7EE4">
      <w:pPr>
        <w:shd w:val="clear" w:color="auto" w:fill="FFFFFF"/>
        <w:tabs>
          <w:tab w:val="left" w:pos="1575"/>
        </w:tabs>
        <w:spacing w:after="0" w:line="276" w:lineRule="auto"/>
        <w:jc w:val="both"/>
        <w:rPr>
          <w:rFonts w:ascii="Arial" w:hAnsi="Arial" w:cs="Arial"/>
          <w:sz w:val="24"/>
          <w:szCs w:val="24"/>
        </w:rPr>
      </w:pPr>
      <w:r w:rsidRPr="007F0CC7">
        <w:rPr>
          <w:rFonts w:ascii="Arial" w:hAnsi="Arial" w:cs="Arial"/>
          <w:b/>
          <w:sz w:val="24"/>
          <w:szCs w:val="24"/>
        </w:rPr>
        <w:t>Personal</w:t>
      </w:r>
      <w:r w:rsidR="00FB7EE4">
        <w:rPr>
          <w:rFonts w:ascii="Arial" w:hAnsi="Arial" w:cs="Arial"/>
          <w:b/>
          <w:sz w:val="24"/>
          <w:szCs w:val="24"/>
        </w:rPr>
        <w:t xml:space="preserve">.- </w:t>
      </w:r>
      <w:r w:rsidR="00FB7EE4">
        <w:rPr>
          <w:rFonts w:ascii="Arial" w:hAnsi="Arial" w:cs="Arial"/>
          <w:sz w:val="24"/>
          <w:szCs w:val="24"/>
        </w:rPr>
        <w:t>satisfacción del personal, seguridad y bienestar, rotación, entre otros</w:t>
      </w:r>
    </w:p>
    <w:p w:rsidR="007F0CC7" w:rsidRPr="00FB7EE4" w:rsidRDefault="007F0CC7" w:rsidP="007F0CC7">
      <w:pPr>
        <w:shd w:val="clear" w:color="auto" w:fill="FFFFFF"/>
        <w:spacing w:after="0" w:line="276" w:lineRule="auto"/>
        <w:jc w:val="both"/>
        <w:rPr>
          <w:rFonts w:ascii="Arial" w:hAnsi="Arial" w:cs="Arial"/>
          <w:sz w:val="24"/>
          <w:szCs w:val="24"/>
        </w:rPr>
      </w:pPr>
      <w:r w:rsidRPr="007F0CC7">
        <w:rPr>
          <w:rFonts w:ascii="Arial" w:hAnsi="Arial" w:cs="Arial"/>
          <w:b/>
          <w:sz w:val="24"/>
          <w:szCs w:val="24"/>
        </w:rPr>
        <w:t>Proceso</w:t>
      </w:r>
      <w:r w:rsidR="00FB7EE4">
        <w:rPr>
          <w:rFonts w:ascii="Arial" w:hAnsi="Arial" w:cs="Arial"/>
          <w:b/>
          <w:sz w:val="24"/>
          <w:szCs w:val="24"/>
        </w:rPr>
        <w:t xml:space="preserve">.- </w:t>
      </w:r>
      <w:r w:rsidR="00FB7EE4">
        <w:rPr>
          <w:rFonts w:ascii="Arial" w:hAnsi="Arial" w:cs="Arial"/>
          <w:sz w:val="24"/>
          <w:szCs w:val="24"/>
        </w:rPr>
        <w:t>productividad, mejora continúa de procesos entre otras.</w:t>
      </w:r>
    </w:p>
    <w:p w:rsidR="007F0CC7" w:rsidRDefault="007F0CC7" w:rsidP="00FB7EE4">
      <w:pPr>
        <w:shd w:val="clear" w:color="auto" w:fill="FFFFFF"/>
        <w:spacing w:after="0" w:line="276" w:lineRule="auto"/>
        <w:jc w:val="both"/>
        <w:rPr>
          <w:rFonts w:ascii="Arial" w:hAnsi="Arial" w:cs="Arial"/>
          <w:sz w:val="24"/>
          <w:szCs w:val="24"/>
        </w:rPr>
      </w:pPr>
      <w:r w:rsidRPr="007F0CC7">
        <w:rPr>
          <w:rFonts w:ascii="Arial" w:hAnsi="Arial" w:cs="Arial"/>
          <w:b/>
          <w:sz w:val="24"/>
          <w:szCs w:val="24"/>
        </w:rPr>
        <w:t>Desarrollo sustentable</w:t>
      </w:r>
      <w:r w:rsidR="00FB7EE4">
        <w:rPr>
          <w:rFonts w:ascii="Arial" w:hAnsi="Arial" w:cs="Arial"/>
          <w:b/>
          <w:sz w:val="24"/>
          <w:szCs w:val="24"/>
        </w:rPr>
        <w:t xml:space="preserve">.- </w:t>
      </w:r>
      <w:r w:rsidR="00FB7EE4" w:rsidRPr="00FB7EE4">
        <w:rPr>
          <w:rFonts w:ascii="Arial" w:hAnsi="Arial" w:cs="Arial"/>
          <w:sz w:val="24"/>
          <w:szCs w:val="24"/>
        </w:rPr>
        <w:t>Indicadores utilizados para evaluar el</w:t>
      </w:r>
      <w:r w:rsidR="00FB7EE4">
        <w:rPr>
          <w:rFonts w:ascii="Arial" w:hAnsi="Arial" w:cs="Arial"/>
          <w:sz w:val="24"/>
          <w:szCs w:val="24"/>
        </w:rPr>
        <w:t xml:space="preserve"> </w:t>
      </w:r>
      <w:r w:rsidR="00FB7EE4" w:rsidRPr="00FB7EE4">
        <w:rPr>
          <w:rFonts w:ascii="Arial" w:hAnsi="Arial" w:cs="Arial"/>
          <w:sz w:val="24"/>
          <w:szCs w:val="24"/>
        </w:rPr>
        <w:t>impacto ambiental de la organización,</w:t>
      </w:r>
      <w:r w:rsidR="00FB7EE4">
        <w:rPr>
          <w:rFonts w:ascii="Arial" w:hAnsi="Arial" w:cs="Arial"/>
          <w:sz w:val="24"/>
          <w:szCs w:val="24"/>
        </w:rPr>
        <w:t xml:space="preserve"> </w:t>
      </w:r>
      <w:r w:rsidR="00FB7EE4" w:rsidRPr="00FB7EE4">
        <w:rPr>
          <w:rFonts w:ascii="Arial" w:hAnsi="Arial" w:cs="Arial"/>
          <w:sz w:val="24"/>
          <w:szCs w:val="24"/>
        </w:rPr>
        <w:t>b. Indicadores utilizados para medir el</w:t>
      </w:r>
      <w:r w:rsidR="00FB7EE4">
        <w:rPr>
          <w:rFonts w:ascii="Arial" w:hAnsi="Arial" w:cs="Arial"/>
          <w:sz w:val="24"/>
          <w:szCs w:val="24"/>
        </w:rPr>
        <w:t xml:space="preserve"> </w:t>
      </w:r>
      <w:r w:rsidR="00FB7EE4" w:rsidRPr="00FB7EE4">
        <w:rPr>
          <w:rFonts w:ascii="Arial" w:hAnsi="Arial" w:cs="Arial"/>
          <w:sz w:val="24"/>
          <w:szCs w:val="24"/>
        </w:rPr>
        <w:t>impacto en la sociedad</w:t>
      </w:r>
      <w:r w:rsidR="00FB7EE4">
        <w:rPr>
          <w:rFonts w:ascii="Arial" w:hAnsi="Arial" w:cs="Arial"/>
          <w:sz w:val="24"/>
          <w:szCs w:val="24"/>
        </w:rPr>
        <w:t>.</w:t>
      </w:r>
    </w:p>
    <w:p w:rsidR="00FB7EE4" w:rsidRDefault="00FB7EE4" w:rsidP="00FB7EE4">
      <w:pPr>
        <w:shd w:val="clear" w:color="auto" w:fill="FFFFFF"/>
        <w:spacing w:after="0" w:line="276" w:lineRule="auto"/>
        <w:jc w:val="both"/>
        <w:rPr>
          <w:rFonts w:ascii="Arial" w:hAnsi="Arial" w:cs="Arial"/>
          <w:sz w:val="24"/>
          <w:szCs w:val="24"/>
        </w:rPr>
      </w:pPr>
    </w:p>
    <w:p w:rsidR="00FB7EE4" w:rsidRPr="00FB7EE4" w:rsidRDefault="00FB7EE4" w:rsidP="00FB7EE4">
      <w:pPr>
        <w:shd w:val="clear" w:color="auto" w:fill="FFFFFF"/>
        <w:spacing w:after="0" w:line="276" w:lineRule="auto"/>
        <w:jc w:val="both"/>
        <w:rPr>
          <w:rFonts w:ascii="Arial" w:hAnsi="Arial" w:cs="Arial"/>
          <w:sz w:val="24"/>
          <w:szCs w:val="24"/>
        </w:rPr>
      </w:pPr>
      <w:r>
        <w:rPr>
          <w:rFonts w:ascii="Arial" w:hAnsi="Arial" w:cs="Arial"/>
          <w:sz w:val="24"/>
          <w:szCs w:val="24"/>
        </w:rPr>
        <w:t>A través de los indicadores nos podemos dar cuenta como se encuentra la organización, ya que nos arroja números que podemos analizar con graficas, tablas, etc.</w:t>
      </w:r>
    </w:p>
    <w:p w:rsidR="007F0CC7" w:rsidRPr="007F0CC7" w:rsidRDefault="007F0CC7" w:rsidP="007F0CC7">
      <w:pPr>
        <w:shd w:val="clear" w:color="auto" w:fill="FFFFFF"/>
        <w:spacing w:after="0" w:line="276" w:lineRule="auto"/>
        <w:jc w:val="both"/>
        <w:rPr>
          <w:rFonts w:ascii="Arial" w:hAnsi="Arial" w:cs="Arial"/>
          <w:b/>
          <w:sz w:val="24"/>
          <w:szCs w:val="24"/>
        </w:rPr>
      </w:pPr>
    </w:p>
    <w:p w:rsidR="007F0CC7" w:rsidRDefault="007F0CC7" w:rsidP="007F0CC7">
      <w:pPr>
        <w:shd w:val="clear" w:color="auto" w:fill="FFFFFF"/>
        <w:spacing w:after="0" w:line="276" w:lineRule="auto"/>
        <w:jc w:val="both"/>
        <w:rPr>
          <w:rFonts w:ascii="Arial" w:hAnsi="Arial" w:cs="Arial"/>
          <w:sz w:val="24"/>
          <w:szCs w:val="24"/>
        </w:rPr>
      </w:pPr>
    </w:p>
    <w:p w:rsidR="007F0CC7" w:rsidRPr="007F0CC7" w:rsidRDefault="007F0CC7" w:rsidP="007F0CC7">
      <w:pPr>
        <w:shd w:val="clear" w:color="auto" w:fill="FFFFFF"/>
        <w:spacing w:after="0" w:line="276" w:lineRule="auto"/>
        <w:jc w:val="both"/>
        <w:rPr>
          <w:rFonts w:ascii="Arial" w:hAnsi="Arial" w:cs="Arial"/>
          <w:sz w:val="24"/>
          <w:szCs w:val="24"/>
        </w:rPr>
      </w:pPr>
    </w:p>
    <w:p w:rsidR="007F0CC7" w:rsidRPr="007F0CC7" w:rsidRDefault="007F0CC7" w:rsidP="00555F63">
      <w:pPr>
        <w:shd w:val="clear" w:color="auto" w:fill="FFFFFF"/>
        <w:spacing w:after="0" w:line="276" w:lineRule="auto"/>
        <w:jc w:val="both"/>
        <w:rPr>
          <w:rFonts w:ascii="Arial" w:hAnsi="Arial" w:cs="Arial"/>
          <w:sz w:val="24"/>
          <w:szCs w:val="24"/>
        </w:rPr>
      </w:pPr>
    </w:p>
    <w:p w:rsidR="007F0CC7" w:rsidRDefault="007F0CC7" w:rsidP="00555F63">
      <w:pPr>
        <w:shd w:val="clear" w:color="auto" w:fill="FFFFFF"/>
        <w:spacing w:after="0" w:line="276" w:lineRule="auto"/>
        <w:jc w:val="both"/>
        <w:rPr>
          <w:rFonts w:ascii="Arial" w:hAnsi="Arial" w:cs="Arial"/>
          <w:sz w:val="24"/>
          <w:szCs w:val="24"/>
        </w:rPr>
      </w:pPr>
    </w:p>
    <w:p w:rsidR="007F0CC7" w:rsidRDefault="007F0CC7" w:rsidP="00555F63">
      <w:pPr>
        <w:shd w:val="clear" w:color="auto" w:fill="FFFFFF"/>
        <w:spacing w:after="0" w:line="276" w:lineRule="auto"/>
        <w:jc w:val="both"/>
        <w:rPr>
          <w:rFonts w:ascii="Arial" w:hAnsi="Arial" w:cs="Arial"/>
          <w:sz w:val="24"/>
          <w:szCs w:val="24"/>
        </w:rPr>
      </w:pPr>
    </w:p>
    <w:p w:rsidR="00463B61" w:rsidRPr="00555F63" w:rsidRDefault="00463B61" w:rsidP="00555F63">
      <w:pPr>
        <w:shd w:val="clear" w:color="auto" w:fill="FFFFFF"/>
        <w:spacing w:after="0" w:line="276" w:lineRule="auto"/>
        <w:jc w:val="both"/>
        <w:rPr>
          <w:rFonts w:ascii="Arial" w:hAnsi="Arial" w:cs="Arial"/>
          <w:sz w:val="24"/>
          <w:szCs w:val="24"/>
        </w:rPr>
      </w:pPr>
    </w:p>
    <w:sectPr w:rsidR="00463B61" w:rsidRPr="00555F63" w:rsidSect="00B41344">
      <w:pgSz w:w="12240" w:h="15840"/>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3ED" w:rsidRDefault="000663ED" w:rsidP="00582A0B">
      <w:pPr>
        <w:spacing w:after="0" w:line="240" w:lineRule="auto"/>
      </w:pPr>
      <w:r>
        <w:separator/>
      </w:r>
    </w:p>
  </w:endnote>
  <w:endnote w:type="continuationSeparator" w:id="0">
    <w:p w:rsidR="000663ED" w:rsidRDefault="000663ED" w:rsidP="00582A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enirLTStd-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3ED" w:rsidRDefault="000663ED" w:rsidP="00582A0B">
      <w:pPr>
        <w:spacing w:after="0" w:line="240" w:lineRule="auto"/>
      </w:pPr>
      <w:r>
        <w:separator/>
      </w:r>
    </w:p>
  </w:footnote>
  <w:footnote w:type="continuationSeparator" w:id="0">
    <w:p w:rsidR="000663ED" w:rsidRDefault="000663ED" w:rsidP="00582A0B">
      <w:pPr>
        <w:spacing w:after="0" w:line="240" w:lineRule="auto"/>
      </w:pPr>
      <w:r>
        <w:continuationSeparator/>
      </w:r>
    </w:p>
  </w:footnote>
  <w:footnote w:id="1">
    <w:p w:rsidR="00582A0B" w:rsidRDefault="00582A0B">
      <w:pPr>
        <w:pStyle w:val="Textonotapie"/>
      </w:pPr>
      <w:r>
        <w:rPr>
          <w:rStyle w:val="Refdenotaalpie"/>
        </w:rPr>
        <w:footnoteRef/>
      </w:r>
      <w:r>
        <w:t xml:space="preserve"> </w:t>
      </w:r>
      <w:r w:rsidR="00D945E4">
        <w:t>Modelo Nacional de Competitividad Medianas y Grandes Empresas, México D.F (2014) p 1</w:t>
      </w:r>
    </w:p>
  </w:footnote>
  <w:footnote w:id="2">
    <w:p w:rsidR="00647E10" w:rsidRDefault="00647E10">
      <w:pPr>
        <w:pStyle w:val="Textonotapie"/>
      </w:pPr>
      <w:r>
        <w:rPr>
          <w:rStyle w:val="Refdenotaalpie"/>
        </w:rPr>
        <w:footnoteRef/>
      </w:r>
      <w:r>
        <w:t xml:space="preserve"> </w:t>
      </w:r>
      <w:r w:rsidR="00D945E4">
        <w:t>Modelo Nacional de Competitividad Medianas y Grandes Empresas, México D.F (2014) p 6</w:t>
      </w:r>
    </w:p>
  </w:footnote>
  <w:footnote w:id="3">
    <w:p w:rsidR="007A6B3F" w:rsidRDefault="007A6B3F">
      <w:pPr>
        <w:pStyle w:val="Textonotapie"/>
      </w:pPr>
      <w:r>
        <w:rPr>
          <w:rStyle w:val="Refdenotaalpie"/>
        </w:rPr>
        <w:footnoteRef/>
      </w:r>
      <w:r w:rsidR="00D945E4">
        <w:t>Modelo Nacional de Competitividad Medianas y Grandes Empresas, México D.F (2014) p 9</w:t>
      </w:r>
    </w:p>
  </w:footnote>
  <w:footnote w:id="4">
    <w:p w:rsidR="00555F63" w:rsidRDefault="00555F63">
      <w:pPr>
        <w:pStyle w:val="Textonotapie"/>
      </w:pPr>
      <w:r>
        <w:rPr>
          <w:rStyle w:val="Refdenotaalpie"/>
        </w:rPr>
        <w:footnoteRef/>
      </w:r>
      <w:r>
        <w:t xml:space="preserve"> </w:t>
      </w:r>
      <w:r w:rsidR="00FB7EE4">
        <w:t>Modelo Nacional de Competitividad Medianas y Grandes Empresas, México</w:t>
      </w:r>
      <w:r w:rsidR="00D945E4">
        <w:t xml:space="preserve"> D.F (2014) p 11</w:t>
      </w:r>
    </w:p>
  </w:footnote>
  <w:footnote w:id="5">
    <w:p w:rsidR="00FB7EE4" w:rsidRDefault="00FB7EE4">
      <w:pPr>
        <w:pStyle w:val="Textonotapie"/>
      </w:pPr>
      <w:r>
        <w:rPr>
          <w:rStyle w:val="Refdenotaalpie"/>
        </w:rPr>
        <w:footnoteRef/>
      </w:r>
      <w:r>
        <w:t xml:space="preserve"> Modelo Nacional de Competitividad Medianas y Grandes Empresas, México</w:t>
      </w:r>
      <w:r w:rsidR="00D945E4">
        <w:t xml:space="preserve"> D.F (2014) p 20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130B9"/>
    <w:multiLevelType w:val="hybridMultilevel"/>
    <w:tmpl w:val="95D8EC4A"/>
    <w:lvl w:ilvl="0" w:tplc="28B616FE">
      <w:start w:val="1"/>
      <w:numFmt w:val="lowerLetter"/>
      <w:lvlText w:val="%1)"/>
      <w:lvlJc w:val="left"/>
      <w:pPr>
        <w:ind w:left="540" w:hanging="360"/>
      </w:pPr>
      <w:rPr>
        <w:rFonts w:hint="default"/>
      </w:rPr>
    </w:lvl>
    <w:lvl w:ilvl="1" w:tplc="080A0019" w:tentative="1">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
    <w:nsid w:val="1C841D7F"/>
    <w:multiLevelType w:val="multilevel"/>
    <w:tmpl w:val="B55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6680B"/>
    <w:rsid w:val="000663ED"/>
    <w:rsid w:val="000E17E5"/>
    <w:rsid w:val="00226CBC"/>
    <w:rsid w:val="00332C15"/>
    <w:rsid w:val="00333BEE"/>
    <w:rsid w:val="0036680B"/>
    <w:rsid w:val="00463B61"/>
    <w:rsid w:val="0048284E"/>
    <w:rsid w:val="00555F63"/>
    <w:rsid w:val="00582A0B"/>
    <w:rsid w:val="00647E10"/>
    <w:rsid w:val="00691598"/>
    <w:rsid w:val="007A6B3F"/>
    <w:rsid w:val="007F0CC7"/>
    <w:rsid w:val="00874088"/>
    <w:rsid w:val="00891724"/>
    <w:rsid w:val="00950A6B"/>
    <w:rsid w:val="009620FB"/>
    <w:rsid w:val="009C1908"/>
    <w:rsid w:val="009F4985"/>
    <w:rsid w:val="00A13D9A"/>
    <w:rsid w:val="00A36EBA"/>
    <w:rsid w:val="00B41344"/>
    <w:rsid w:val="00D524F0"/>
    <w:rsid w:val="00D945E4"/>
    <w:rsid w:val="00F31122"/>
    <w:rsid w:val="00FB7EE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98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680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6680B"/>
    <w:rPr>
      <w:b/>
      <w:bCs/>
    </w:rPr>
  </w:style>
  <w:style w:type="character" w:customStyle="1" w:styleId="apple-converted-space">
    <w:name w:val="apple-converted-space"/>
    <w:basedOn w:val="Fuentedeprrafopredeter"/>
    <w:rsid w:val="00B41344"/>
  </w:style>
  <w:style w:type="paragraph" w:styleId="Textodeglobo">
    <w:name w:val="Balloon Text"/>
    <w:basedOn w:val="Normal"/>
    <w:link w:val="TextodegloboCar"/>
    <w:uiPriority w:val="99"/>
    <w:semiHidden/>
    <w:unhideWhenUsed/>
    <w:rsid w:val="00B413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344"/>
    <w:rPr>
      <w:rFonts w:ascii="Tahoma" w:hAnsi="Tahoma" w:cs="Tahoma"/>
      <w:sz w:val="16"/>
      <w:szCs w:val="16"/>
    </w:rPr>
  </w:style>
  <w:style w:type="paragraph" w:styleId="Textonotapie">
    <w:name w:val="footnote text"/>
    <w:basedOn w:val="Normal"/>
    <w:link w:val="TextonotapieCar"/>
    <w:uiPriority w:val="99"/>
    <w:semiHidden/>
    <w:unhideWhenUsed/>
    <w:rsid w:val="00582A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2A0B"/>
    <w:rPr>
      <w:sz w:val="20"/>
      <w:szCs w:val="20"/>
    </w:rPr>
  </w:style>
  <w:style w:type="character" w:styleId="Refdenotaalpie">
    <w:name w:val="footnote reference"/>
    <w:basedOn w:val="Fuentedeprrafopredeter"/>
    <w:uiPriority w:val="99"/>
    <w:semiHidden/>
    <w:unhideWhenUsed/>
    <w:rsid w:val="00582A0B"/>
    <w:rPr>
      <w:vertAlign w:val="superscript"/>
    </w:rPr>
  </w:style>
  <w:style w:type="paragraph" w:styleId="Prrafodelista">
    <w:name w:val="List Paragraph"/>
    <w:basedOn w:val="Normal"/>
    <w:uiPriority w:val="34"/>
    <w:qFormat/>
    <w:rsid w:val="007A6B3F"/>
    <w:pPr>
      <w:ind w:left="720"/>
      <w:contextualSpacing/>
    </w:pPr>
  </w:style>
</w:styles>
</file>

<file path=word/webSettings.xml><?xml version="1.0" encoding="utf-8"?>
<w:webSettings xmlns:r="http://schemas.openxmlformats.org/officeDocument/2006/relationships" xmlns:w="http://schemas.openxmlformats.org/wordprocessingml/2006/main">
  <w:divs>
    <w:div w:id="253247327">
      <w:bodyDiv w:val="1"/>
      <w:marLeft w:val="0"/>
      <w:marRight w:val="0"/>
      <w:marTop w:val="0"/>
      <w:marBottom w:val="0"/>
      <w:divBdr>
        <w:top w:val="none" w:sz="0" w:space="0" w:color="auto"/>
        <w:left w:val="none" w:sz="0" w:space="0" w:color="auto"/>
        <w:bottom w:val="none" w:sz="0" w:space="0" w:color="auto"/>
        <w:right w:val="none" w:sz="0" w:space="0" w:color="auto"/>
      </w:divBdr>
      <w:divsChild>
        <w:div w:id="1516916485">
          <w:marLeft w:val="0"/>
          <w:marRight w:val="0"/>
          <w:marTop w:val="0"/>
          <w:marBottom w:val="0"/>
          <w:divBdr>
            <w:top w:val="single" w:sz="6" w:space="8" w:color="FFFFFF"/>
            <w:left w:val="single" w:sz="6" w:space="8" w:color="DBDBDB"/>
            <w:bottom w:val="single" w:sz="6" w:space="8" w:color="DBDBDB"/>
            <w:right w:val="single" w:sz="6" w:space="8" w:color="DBDBDB"/>
          </w:divBdr>
          <w:divsChild>
            <w:div w:id="1845196506">
              <w:marLeft w:val="0"/>
              <w:marRight w:val="0"/>
              <w:marTop w:val="0"/>
              <w:marBottom w:val="0"/>
              <w:divBdr>
                <w:top w:val="none" w:sz="0" w:space="0" w:color="auto"/>
                <w:left w:val="none" w:sz="0" w:space="0" w:color="auto"/>
                <w:bottom w:val="dotted" w:sz="6" w:space="8" w:color="CCCCCC"/>
                <w:right w:val="none" w:sz="0" w:space="0" w:color="auto"/>
              </w:divBdr>
            </w:div>
            <w:div w:id="999580194">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A4687B-B394-4321-9176-289BE1623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Pages>
  <Words>1027</Words>
  <Characters>5650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Alejandra</cp:lastModifiedBy>
  <cp:revision>4</cp:revision>
  <dcterms:created xsi:type="dcterms:W3CDTF">2015-02-26T23:21:00Z</dcterms:created>
  <dcterms:modified xsi:type="dcterms:W3CDTF">2015-02-28T05:39:00Z</dcterms:modified>
</cp:coreProperties>
</file>