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7C438F" w:rsidP="00CA1B21">
      <w:pPr>
        <w:spacing w:after="0"/>
        <w:jc w:val="center"/>
        <w:rPr>
          <w:rFonts w:ascii="Arial" w:eastAsia="GungsuhChe" w:hAnsi="Arial" w:cs="Arial"/>
          <w:sz w:val="36"/>
          <w:szCs w:val="36"/>
        </w:rPr>
      </w:pPr>
      <w:r>
        <w:rPr>
          <w:rFonts w:ascii="Arial" w:eastAsia="GungsuhChe" w:hAnsi="Arial" w:cs="Arial"/>
          <w:sz w:val="36"/>
          <w:szCs w:val="36"/>
        </w:rPr>
        <w:t xml:space="preserve">ANÁLISIS Y DISEÑO DE POLÍTICAS </w:t>
      </w:r>
      <w:r w:rsidR="00873373">
        <w:rPr>
          <w:rFonts w:ascii="Arial" w:eastAsia="GungsuhChe" w:hAnsi="Arial" w:cs="Arial"/>
          <w:sz w:val="36"/>
          <w:szCs w:val="36"/>
        </w:rPr>
        <w:t>PÚBLICAS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7C438F">
        <w:rPr>
          <w:rFonts w:ascii="Arial" w:hAnsi="Arial" w:cs="Arial"/>
          <w:color w:val="000000" w:themeColor="text1"/>
          <w:sz w:val="36"/>
          <w:szCs w:val="36"/>
        </w:rPr>
        <w:t xml:space="preserve">ODALYS PEÑATE LÓPEZ. </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873373">
        <w:rPr>
          <w:rFonts w:ascii="Arial" w:eastAsia="GungsuhChe" w:hAnsi="Arial" w:cs="Arial"/>
          <w:b/>
          <w:sz w:val="36"/>
          <w:szCs w:val="36"/>
        </w:rPr>
        <w:t xml:space="preserve"> 0</w:t>
      </w:r>
      <w:r w:rsidR="00005346">
        <w:rPr>
          <w:rFonts w:ascii="Arial" w:eastAsia="GungsuhChe" w:hAnsi="Arial" w:cs="Arial"/>
          <w:b/>
          <w:sz w:val="36"/>
          <w:szCs w:val="36"/>
        </w:rPr>
        <w:t>8</w:t>
      </w:r>
    </w:p>
    <w:p w:rsidR="007C438F" w:rsidRPr="00DD4CEE" w:rsidRDefault="007C438F" w:rsidP="00CA1B21">
      <w:pPr>
        <w:spacing w:after="0"/>
        <w:jc w:val="center"/>
        <w:rPr>
          <w:rFonts w:ascii="Arial" w:eastAsia="GungsuhChe" w:hAnsi="Arial" w:cs="Arial"/>
          <w:b/>
          <w:sz w:val="36"/>
          <w:szCs w:val="36"/>
        </w:rPr>
      </w:pPr>
    </w:p>
    <w:p w:rsidR="00CA1B21" w:rsidRPr="00DD4CEE" w:rsidRDefault="00DE08AF" w:rsidP="0077351B">
      <w:pPr>
        <w:spacing w:after="0"/>
        <w:jc w:val="center"/>
        <w:rPr>
          <w:rFonts w:ascii="Arial" w:eastAsia="GungsuhChe" w:hAnsi="Arial" w:cs="Arial"/>
          <w:sz w:val="36"/>
          <w:szCs w:val="36"/>
        </w:rPr>
      </w:pPr>
      <w:r>
        <w:rPr>
          <w:rFonts w:ascii="Arial" w:eastAsia="GungsuhChe" w:hAnsi="Arial" w:cs="Arial"/>
          <w:sz w:val="36"/>
          <w:szCs w:val="36"/>
        </w:rPr>
        <w:t>REPORTE DE LECTURA</w:t>
      </w:r>
    </w:p>
    <w:p w:rsidR="000050AA" w:rsidRDefault="00134FC5" w:rsidP="00134FC5">
      <w:pPr>
        <w:tabs>
          <w:tab w:val="left" w:pos="4062"/>
        </w:tabs>
        <w:jc w:val="center"/>
        <w:rPr>
          <w:rFonts w:ascii="Arial" w:eastAsia="GungsuhChe" w:hAnsi="Arial" w:cs="Arial"/>
          <w:sz w:val="36"/>
          <w:szCs w:val="36"/>
        </w:rPr>
      </w:pPr>
      <w:r w:rsidRPr="00EE5A0E">
        <w:rPr>
          <w:rFonts w:ascii="Arial" w:eastAsia="Times New Roman" w:hAnsi="Arial" w:cs="Arial"/>
          <w:b/>
          <w:color w:val="000000" w:themeColor="text1"/>
          <w:lang w:val="es-ES" w:eastAsia="es-ES"/>
        </w:rPr>
        <w:t xml:space="preserve">MÉTODO </w:t>
      </w:r>
      <w:r w:rsidR="00005346">
        <w:rPr>
          <w:rFonts w:ascii="Arial" w:eastAsia="Times New Roman" w:hAnsi="Arial" w:cs="Arial"/>
          <w:b/>
          <w:color w:val="000000" w:themeColor="text1"/>
          <w:lang w:val="es-ES" w:eastAsia="es-ES"/>
        </w:rPr>
        <w:t>ELECTRA</w:t>
      </w: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F12B2B" w:rsidRDefault="00CA1B21" w:rsidP="00C576DD">
      <w:pPr>
        <w:jc w:val="right"/>
        <w:rPr>
          <w:rFonts w:ascii="GungsuhChe" w:eastAsia="GungsuhChe" w:hAnsi="GungsuhChe"/>
          <w:sz w:val="24"/>
        </w:rPr>
      </w:pPr>
      <w:r w:rsidRPr="00DD4CEE">
        <w:rPr>
          <w:rFonts w:ascii="Arial" w:eastAsia="GungsuhChe" w:hAnsi="Arial" w:cs="Arial"/>
          <w:sz w:val="36"/>
          <w:szCs w:val="36"/>
        </w:rPr>
        <w:t xml:space="preserve">TAPACHULA CHIAPAS, </w:t>
      </w:r>
      <w:r w:rsidR="00873373">
        <w:rPr>
          <w:rFonts w:ascii="Arial" w:eastAsia="GungsuhChe" w:hAnsi="Arial" w:cs="Arial"/>
          <w:sz w:val="36"/>
          <w:szCs w:val="36"/>
        </w:rPr>
        <w:t>MAYO</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134FC5" w:rsidRDefault="00134FC5"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EE5A0E" w:rsidRDefault="00EE5A0E" w:rsidP="00EE5A0E">
      <w:pPr>
        <w:shd w:val="clear" w:color="auto" w:fill="FFFFFF"/>
        <w:spacing w:after="0" w:line="360" w:lineRule="auto"/>
        <w:rPr>
          <w:rFonts w:ascii="Arial" w:eastAsia="Times New Roman" w:hAnsi="Arial" w:cs="Arial"/>
          <w:b/>
          <w:color w:val="000000" w:themeColor="text1"/>
          <w:lang w:val="es-ES" w:eastAsia="es-ES"/>
        </w:rPr>
      </w:pPr>
      <w:bookmarkStart w:id="0" w:name="_GoBack"/>
      <w:bookmarkEnd w:id="0"/>
      <w:r w:rsidRPr="00072B3D">
        <w:rPr>
          <w:rFonts w:ascii="Arial" w:eastAsia="Times New Roman" w:hAnsi="Arial" w:cs="Arial"/>
          <w:b/>
          <w:bCs/>
          <w:color w:val="000000" w:themeColor="text1"/>
          <w:lang w:val="es-ES" w:eastAsia="es-ES"/>
        </w:rPr>
        <w:lastRenderedPageBreak/>
        <w:t xml:space="preserve">Actividad </w:t>
      </w:r>
      <w:r w:rsidR="00005346">
        <w:rPr>
          <w:rFonts w:ascii="Arial" w:eastAsia="Times New Roman" w:hAnsi="Arial" w:cs="Arial"/>
          <w:b/>
          <w:bCs/>
          <w:color w:val="000000" w:themeColor="text1"/>
          <w:lang w:val="es-ES" w:eastAsia="es-ES"/>
        </w:rPr>
        <w:t>8</w:t>
      </w:r>
      <w:r w:rsidRPr="00072B3D">
        <w:rPr>
          <w:rFonts w:ascii="Arial" w:eastAsia="Times New Roman" w:hAnsi="Arial" w:cs="Arial"/>
          <w:b/>
          <w:bCs/>
          <w:color w:val="000000" w:themeColor="text1"/>
          <w:lang w:val="es-ES" w:eastAsia="es-ES"/>
        </w:rPr>
        <w:t>: Reporte de Lectura</w:t>
      </w:r>
      <w:r w:rsidR="00072B3D" w:rsidRPr="00072B3D">
        <w:rPr>
          <w:rFonts w:ascii="Arial" w:eastAsia="Times New Roman" w:hAnsi="Arial" w:cs="Arial"/>
          <w:b/>
          <w:color w:val="000000" w:themeColor="text1"/>
          <w:lang w:val="es-ES" w:eastAsia="es-ES"/>
        </w:rPr>
        <w:t xml:space="preserve"> </w:t>
      </w:r>
      <w:r w:rsidR="00072B3D" w:rsidRPr="00EE5A0E">
        <w:rPr>
          <w:rFonts w:ascii="Arial" w:eastAsia="Times New Roman" w:hAnsi="Arial" w:cs="Arial"/>
          <w:b/>
          <w:color w:val="000000" w:themeColor="text1"/>
          <w:lang w:val="es-ES" w:eastAsia="es-ES"/>
        </w:rPr>
        <w:t xml:space="preserve">método </w:t>
      </w:r>
      <w:r w:rsidR="00005346">
        <w:rPr>
          <w:rFonts w:ascii="Arial" w:eastAsia="Times New Roman" w:hAnsi="Arial" w:cs="Arial"/>
          <w:b/>
          <w:color w:val="000000" w:themeColor="text1"/>
          <w:lang w:val="es-ES" w:eastAsia="es-ES"/>
        </w:rPr>
        <w:t>Electra</w:t>
      </w:r>
    </w:p>
    <w:p w:rsidR="00005346" w:rsidRPr="00C64E98" w:rsidRDefault="00005346" w:rsidP="00EE5A0E">
      <w:pPr>
        <w:shd w:val="clear" w:color="auto" w:fill="FFFFFF"/>
        <w:spacing w:after="0" w:line="360" w:lineRule="auto"/>
        <w:rPr>
          <w:rFonts w:ascii="Arial" w:eastAsia="Times New Roman" w:hAnsi="Arial" w:cs="Arial"/>
          <w:color w:val="000000" w:themeColor="text1"/>
          <w:lang w:val="es-ES" w:eastAsia="es-ES"/>
        </w:rPr>
      </w:pPr>
    </w:p>
    <w:p w:rsidR="00005346" w:rsidRPr="00C64E98" w:rsidRDefault="00E966FA" w:rsidP="00927EFC">
      <w:pPr>
        <w:shd w:val="clear" w:color="auto" w:fill="FFFFFF"/>
        <w:spacing w:after="0" w:line="360" w:lineRule="auto"/>
        <w:jc w:val="both"/>
        <w:rPr>
          <w:rFonts w:ascii="Arial" w:eastAsia="Times New Roman" w:hAnsi="Arial" w:cs="Arial"/>
          <w:color w:val="000000" w:themeColor="text1"/>
          <w:lang w:val="es-ES" w:eastAsia="es-ES"/>
        </w:rPr>
      </w:pPr>
      <w:r w:rsidRPr="00C64E98">
        <w:rPr>
          <w:rFonts w:ascii="Arial" w:eastAsia="Times New Roman" w:hAnsi="Arial" w:cs="Arial"/>
          <w:color w:val="000000" w:themeColor="text1"/>
          <w:lang w:val="es-ES" w:eastAsia="es-ES"/>
        </w:rPr>
        <w:t xml:space="preserve">Este método multicriterio permite jerarquizar los cursos de acción posibles y seleccionar a los que reúnen los criterios de aceptabilidad. Se basa en la ponderación y agregación de valores otorgados a cada </w:t>
      </w:r>
      <w:r w:rsidR="00C64E98" w:rsidRPr="00C64E98">
        <w:rPr>
          <w:rFonts w:ascii="Arial" w:eastAsia="Times New Roman" w:hAnsi="Arial" w:cs="Arial"/>
          <w:color w:val="000000" w:themeColor="text1"/>
          <w:lang w:val="es-ES" w:eastAsia="es-ES"/>
        </w:rPr>
        <w:t>uno de los criterios, para ello se desarrolla un indicador de concordancia y otro de discordancia, que serán finalmente aclaren si una alternativa satisface o no los criterios de aceptabilidad.</w:t>
      </w:r>
    </w:p>
    <w:p w:rsidR="008A6C5D" w:rsidRDefault="008A6C5D" w:rsidP="00927EFC">
      <w:pPr>
        <w:shd w:val="clear" w:color="auto" w:fill="FFFFFF"/>
        <w:spacing w:after="0" w:line="360" w:lineRule="auto"/>
        <w:jc w:val="both"/>
        <w:rPr>
          <w:rFonts w:ascii="Arial" w:eastAsia="Times New Roman" w:hAnsi="Arial" w:cs="Arial"/>
          <w:b/>
          <w:color w:val="000000" w:themeColor="text1"/>
          <w:lang w:val="es-ES" w:eastAsia="es-ES"/>
        </w:rPr>
      </w:pPr>
    </w:p>
    <w:p w:rsidR="00C64E98" w:rsidRDefault="00C64E98" w:rsidP="00927EFC">
      <w:pPr>
        <w:shd w:val="clear" w:color="auto" w:fill="FFFFFF"/>
        <w:spacing w:after="0" w:line="360" w:lineRule="auto"/>
        <w:jc w:val="both"/>
        <w:rPr>
          <w:rFonts w:ascii="Arial" w:eastAsia="Times New Roman" w:hAnsi="Arial" w:cs="Arial"/>
          <w:b/>
          <w:color w:val="000000" w:themeColor="text1"/>
          <w:lang w:val="es-ES" w:eastAsia="es-ES"/>
        </w:rPr>
      </w:pPr>
      <w:r>
        <w:rPr>
          <w:rFonts w:ascii="Arial" w:eastAsia="Times New Roman" w:hAnsi="Arial" w:cs="Arial"/>
          <w:b/>
          <w:color w:val="000000" w:themeColor="text1"/>
          <w:lang w:val="es-ES" w:eastAsia="es-ES"/>
        </w:rPr>
        <w:t xml:space="preserve">Explicación de los pasos de la guía práctica del método Electra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C64E98" w:rsidRDefault="00C64E98" w:rsidP="00927EFC">
      <w:pPr>
        <w:shd w:val="clear" w:color="auto" w:fill="FFFFFF"/>
        <w:spacing w:after="0" w:line="360" w:lineRule="auto"/>
        <w:jc w:val="both"/>
        <w:rPr>
          <w:rFonts w:ascii="Arial" w:eastAsia="Times New Roman" w:hAnsi="Arial" w:cs="Arial"/>
          <w:i/>
          <w:color w:val="000000" w:themeColor="text1"/>
          <w:lang w:val="es-ES" w:eastAsia="es-ES"/>
        </w:rPr>
      </w:pPr>
      <w:r w:rsidRPr="00C64E98">
        <w:rPr>
          <w:rFonts w:ascii="Arial" w:eastAsia="Times New Roman" w:hAnsi="Arial" w:cs="Arial"/>
          <w:i/>
          <w:color w:val="000000" w:themeColor="text1"/>
          <w:lang w:val="es-ES" w:eastAsia="es-ES"/>
        </w:rPr>
        <w:t xml:space="preserve">1.-  </w:t>
      </w:r>
      <w:r>
        <w:rPr>
          <w:rFonts w:ascii="Arial" w:eastAsia="Times New Roman" w:hAnsi="Arial" w:cs="Arial"/>
          <w:i/>
          <w:color w:val="000000" w:themeColor="text1"/>
          <w:lang w:val="es-ES" w:eastAsia="es-ES"/>
        </w:rPr>
        <w:t>D</w:t>
      </w:r>
      <w:r w:rsidRPr="00C64E98">
        <w:rPr>
          <w:rFonts w:ascii="Arial" w:eastAsia="Times New Roman" w:hAnsi="Arial" w:cs="Arial"/>
          <w:i/>
          <w:color w:val="000000" w:themeColor="text1"/>
          <w:lang w:val="es-ES" w:eastAsia="es-ES"/>
        </w:rPr>
        <w:t>efinición y delimitación del problema</w:t>
      </w:r>
    </w:p>
    <w:p w:rsidR="00C64E98" w:rsidRDefault="00C64E98"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 xml:space="preserve">Como todo proceso o método </w:t>
      </w:r>
      <w:r w:rsidR="00927EFC">
        <w:rPr>
          <w:rFonts w:ascii="Arial" w:eastAsia="Times New Roman" w:hAnsi="Arial" w:cs="Arial"/>
          <w:color w:val="000000" w:themeColor="text1"/>
          <w:lang w:val="es-ES" w:eastAsia="es-ES"/>
        </w:rPr>
        <w:t xml:space="preserve">el primer paso es el más difícil, es aquí donde se identifica el problema, los afectados, la relación con otros problemas. En este primer paso también es necesario trabajar con grupos interdisciplinarios que defiendan posiciones encontradas; esto permitirá tener diferentes puntos de opinión desde su óptica política disciplinaria y sus preferencias políticas y así mismo reconstruir el problema. Es necesario tomar en cuenta los efectos secundarios e la sociedad sobre la decisión tomada al resolver el problema, porque muchas veces no es aceptada por una pare de la sociedad.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927EFC" w:rsidRDefault="00927EFC" w:rsidP="00927EFC">
      <w:pPr>
        <w:shd w:val="clear" w:color="auto" w:fill="FFFFFF"/>
        <w:spacing w:after="0" w:line="360" w:lineRule="auto"/>
        <w:jc w:val="both"/>
        <w:rPr>
          <w:rFonts w:ascii="Arial" w:eastAsia="Times New Roman" w:hAnsi="Arial" w:cs="Arial"/>
          <w:i/>
          <w:color w:val="000000" w:themeColor="text1"/>
          <w:lang w:val="es-ES" w:eastAsia="es-ES"/>
        </w:rPr>
      </w:pPr>
      <w:r w:rsidRPr="00927EFC">
        <w:rPr>
          <w:rFonts w:ascii="Arial" w:eastAsia="Times New Roman" w:hAnsi="Arial" w:cs="Arial"/>
          <w:i/>
          <w:color w:val="000000" w:themeColor="text1"/>
          <w:lang w:val="es-ES" w:eastAsia="es-ES"/>
        </w:rPr>
        <w:t>2.- Forjar consenso</w:t>
      </w:r>
    </w:p>
    <w:p w:rsidR="00927EFC" w:rsidRDefault="009B4997"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En este segundo paso del método Electra  se realiza un atarea de búsqueda de alianza con los demás actores institucionales. Las dependencias y asociaciones juegan un papel muy importante dentro de la solución de problemas de una sociedad es por esos es de suma importancia tomarlos en cuenta para la toma de decisiones.</w:t>
      </w:r>
      <w:r w:rsidR="00782150">
        <w:rPr>
          <w:rFonts w:ascii="Arial" w:eastAsia="Times New Roman" w:hAnsi="Arial" w:cs="Arial"/>
          <w:color w:val="000000" w:themeColor="text1"/>
          <w:lang w:val="es-ES" w:eastAsia="es-ES"/>
        </w:rPr>
        <w:t xml:space="preserve"> Es aquí donde se sensibiliza a las personas para la aceptación de la decisión.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9B4997" w:rsidRDefault="009B4997" w:rsidP="00927EFC">
      <w:pPr>
        <w:shd w:val="clear" w:color="auto" w:fill="FFFFFF"/>
        <w:spacing w:after="0" w:line="360" w:lineRule="auto"/>
        <w:jc w:val="both"/>
        <w:rPr>
          <w:rFonts w:ascii="Arial" w:eastAsia="Times New Roman" w:hAnsi="Arial" w:cs="Arial"/>
          <w:i/>
          <w:color w:val="000000" w:themeColor="text1"/>
          <w:lang w:val="es-ES" w:eastAsia="es-ES"/>
        </w:rPr>
      </w:pPr>
      <w:r w:rsidRPr="009B4997">
        <w:rPr>
          <w:rFonts w:ascii="Arial" w:eastAsia="Times New Roman" w:hAnsi="Arial" w:cs="Arial"/>
          <w:i/>
          <w:color w:val="000000" w:themeColor="text1"/>
          <w:lang w:val="es-ES" w:eastAsia="es-ES"/>
        </w:rPr>
        <w:t xml:space="preserve">3.- Localización de los grupos afectados. </w:t>
      </w:r>
    </w:p>
    <w:p w:rsidR="009B4997" w:rsidRDefault="009B4997"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En este punto se trata de ubicar a ese sector de la población que se ve afectado por la decisión tomada para solucionar el problema</w:t>
      </w:r>
      <w:r w:rsidR="00782150">
        <w:rPr>
          <w:rFonts w:ascii="Arial" w:eastAsia="Times New Roman" w:hAnsi="Arial" w:cs="Arial"/>
          <w:color w:val="000000" w:themeColor="text1"/>
          <w:lang w:val="es-ES" w:eastAsia="es-ES"/>
        </w:rPr>
        <w:t>, no todas las personas tienen la misma reacción porque no todos se benefician en la misma magnitud.</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782150" w:rsidRDefault="00782150" w:rsidP="00927EFC">
      <w:pPr>
        <w:shd w:val="clear" w:color="auto" w:fill="FFFFFF"/>
        <w:spacing w:after="0" w:line="360" w:lineRule="auto"/>
        <w:jc w:val="both"/>
        <w:rPr>
          <w:rFonts w:ascii="Arial" w:eastAsia="Times New Roman" w:hAnsi="Arial" w:cs="Arial"/>
          <w:i/>
          <w:color w:val="000000" w:themeColor="text1"/>
          <w:lang w:val="es-ES" w:eastAsia="es-ES"/>
        </w:rPr>
      </w:pPr>
      <w:r w:rsidRPr="00782150">
        <w:rPr>
          <w:rFonts w:ascii="Arial" w:eastAsia="Times New Roman" w:hAnsi="Arial" w:cs="Arial"/>
          <w:i/>
          <w:color w:val="000000" w:themeColor="text1"/>
          <w:lang w:val="es-ES" w:eastAsia="es-ES"/>
        </w:rPr>
        <w:lastRenderedPageBreak/>
        <w:t xml:space="preserve">4.- ubicación de los centros de </w:t>
      </w:r>
      <w:r w:rsidR="00A11ADC">
        <w:rPr>
          <w:rFonts w:ascii="Arial" w:eastAsia="Times New Roman" w:hAnsi="Arial" w:cs="Arial"/>
          <w:i/>
          <w:color w:val="000000" w:themeColor="text1"/>
          <w:lang w:val="es-ES" w:eastAsia="es-ES"/>
        </w:rPr>
        <w:t xml:space="preserve">decisión </w:t>
      </w:r>
      <w:r w:rsidRPr="00782150">
        <w:rPr>
          <w:rFonts w:ascii="Arial" w:eastAsia="Times New Roman" w:hAnsi="Arial" w:cs="Arial"/>
          <w:i/>
          <w:color w:val="000000" w:themeColor="text1"/>
          <w:lang w:val="es-ES" w:eastAsia="es-ES"/>
        </w:rPr>
        <w:t xml:space="preserve"> no institucionales </w:t>
      </w:r>
    </w:p>
    <w:p w:rsidR="00A11ADC" w:rsidRDefault="00A11ADC"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 xml:space="preserve">Dentro de una sociedad se encuentran líderes morales que son sinónimos de </w:t>
      </w:r>
      <w:r w:rsidRPr="00A11ADC">
        <w:rPr>
          <w:rFonts w:ascii="Arial" w:eastAsia="Times New Roman" w:hAnsi="Arial" w:cs="Arial"/>
          <w:b/>
          <w:i/>
          <w:color w:val="000000" w:themeColor="text1"/>
          <w:lang w:val="es-ES" w:eastAsia="es-ES"/>
        </w:rPr>
        <w:t>centros de decisión  no institucionales</w:t>
      </w:r>
      <w:r>
        <w:rPr>
          <w:rFonts w:ascii="Arial" w:eastAsia="Times New Roman" w:hAnsi="Arial" w:cs="Arial"/>
          <w:i/>
          <w:color w:val="000000" w:themeColor="text1"/>
          <w:lang w:val="es-ES" w:eastAsia="es-ES"/>
        </w:rPr>
        <w:t xml:space="preserve"> </w:t>
      </w:r>
      <w:r>
        <w:rPr>
          <w:rFonts w:ascii="Arial" w:eastAsia="Times New Roman" w:hAnsi="Arial" w:cs="Arial"/>
          <w:color w:val="000000" w:themeColor="text1"/>
          <w:lang w:val="es-ES" w:eastAsia="es-ES"/>
        </w:rPr>
        <w:t>de aquí depende el éxito o fracaso de la decisión tomada, porque esta parte de la sociedad es la parte que sensibiliza a una gran parte de la sociedad. Ej. Líderes religiosos (sacerdotes, pastores, etc.)</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782150" w:rsidRDefault="00A11ADC" w:rsidP="00927EFC">
      <w:pPr>
        <w:shd w:val="clear" w:color="auto" w:fill="FFFFFF"/>
        <w:spacing w:after="0" w:line="360" w:lineRule="auto"/>
        <w:jc w:val="both"/>
        <w:rPr>
          <w:rFonts w:ascii="Arial" w:eastAsia="Times New Roman" w:hAnsi="Arial" w:cs="Arial"/>
          <w:i/>
          <w:color w:val="000000" w:themeColor="text1"/>
          <w:lang w:val="es-ES" w:eastAsia="es-ES"/>
        </w:rPr>
      </w:pPr>
      <w:r w:rsidRPr="00A11ADC">
        <w:rPr>
          <w:rFonts w:ascii="Arial" w:eastAsia="Times New Roman" w:hAnsi="Arial" w:cs="Arial"/>
          <w:i/>
          <w:color w:val="000000" w:themeColor="text1"/>
          <w:lang w:val="es-ES" w:eastAsia="es-ES"/>
        </w:rPr>
        <w:t xml:space="preserve">5.- evaluación de los medios, los costos y la aceptación social de la alternativa.  </w:t>
      </w:r>
    </w:p>
    <w:p w:rsidR="00A11ADC" w:rsidRDefault="00AA691F"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En este punto  es donde se analizan las fortalezas y debilidades del planteamiento. Se realizaran encuestas, entrevistas, foro de consulta, etc. Para conocer la opinión de la receptividad del entorno de la propuesta.  También se mide la capacidad de la organización, los recurso</w:t>
      </w:r>
      <w:r w:rsidR="00832EB8">
        <w:rPr>
          <w:rFonts w:ascii="Arial" w:eastAsia="Times New Roman" w:hAnsi="Arial" w:cs="Arial"/>
          <w:color w:val="000000" w:themeColor="text1"/>
          <w:lang w:val="es-ES" w:eastAsia="es-ES"/>
        </w:rPr>
        <w:t>s</w:t>
      </w:r>
      <w:r>
        <w:rPr>
          <w:rFonts w:ascii="Arial" w:eastAsia="Times New Roman" w:hAnsi="Arial" w:cs="Arial"/>
          <w:color w:val="000000" w:themeColor="text1"/>
          <w:lang w:val="es-ES" w:eastAsia="es-ES"/>
        </w:rPr>
        <w:t xml:space="preserve"> disponibles para </w:t>
      </w:r>
      <w:r w:rsidR="00832EB8">
        <w:rPr>
          <w:rFonts w:ascii="Arial" w:eastAsia="Times New Roman" w:hAnsi="Arial" w:cs="Arial"/>
          <w:color w:val="000000" w:themeColor="text1"/>
          <w:lang w:val="es-ES" w:eastAsia="es-ES"/>
        </w:rPr>
        <w:t xml:space="preserve">las acciones a realizar.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832EB8" w:rsidRDefault="00832EB8" w:rsidP="00927EFC">
      <w:pPr>
        <w:shd w:val="clear" w:color="auto" w:fill="FFFFFF"/>
        <w:spacing w:after="0" w:line="360" w:lineRule="auto"/>
        <w:jc w:val="both"/>
        <w:rPr>
          <w:rFonts w:ascii="Arial" w:eastAsia="Times New Roman" w:hAnsi="Arial" w:cs="Arial"/>
          <w:i/>
          <w:color w:val="000000" w:themeColor="text1"/>
          <w:lang w:val="es-ES" w:eastAsia="es-ES"/>
        </w:rPr>
      </w:pPr>
      <w:r w:rsidRPr="00832EB8">
        <w:rPr>
          <w:rFonts w:ascii="Arial" w:eastAsia="Times New Roman" w:hAnsi="Arial" w:cs="Arial"/>
          <w:i/>
          <w:color w:val="000000" w:themeColor="text1"/>
          <w:lang w:val="es-ES" w:eastAsia="es-ES"/>
        </w:rPr>
        <w:t xml:space="preserve">6.- evaluación en forma cruzada de la importancia del problema con la capacidad de solución del mismo. </w:t>
      </w:r>
    </w:p>
    <w:p w:rsidR="00832EB8" w:rsidRPr="00832EB8" w:rsidRDefault="00832EB8" w:rsidP="00927EFC">
      <w:pPr>
        <w:shd w:val="clear" w:color="auto" w:fill="FFFFFF"/>
        <w:spacing w:after="0" w:line="360" w:lineRule="auto"/>
        <w:jc w:val="both"/>
        <w:rPr>
          <w:rFonts w:ascii="Arial" w:eastAsia="Times New Roman" w:hAnsi="Arial" w:cs="Arial"/>
          <w:i/>
          <w:color w:val="000000" w:themeColor="text1"/>
          <w:lang w:val="es-ES" w:eastAsia="es-ES"/>
        </w:rPr>
      </w:pPr>
      <w:r>
        <w:rPr>
          <w:rFonts w:ascii="Arial" w:eastAsia="Times New Roman" w:hAnsi="Arial" w:cs="Arial"/>
          <w:color w:val="000000" w:themeColor="text1"/>
          <w:lang w:val="es-ES" w:eastAsia="es-ES"/>
        </w:rPr>
        <w:t xml:space="preserve">Este tipo de análisis es fundamental para quien toma decisiones políticas. Dichos resultados deben ser expresados en unidades medibles para demostrar la transparencia periódica de los avances. Este análisis permite corregir puntos disfuncionales de la política y </w:t>
      </w:r>
      <w:r w:rsidR="008A6C5D">
        <w:rPr>
          <w:rFonts w:ascii="Arial" w:eastAsia="Times New Roman" w:hAnsi="Arial" w:cs="Arial"/>
          <w:color w:val="000000" w:themeColor="text1"/>
          <w:lang w:val="es-ES" w:eastAsia="es-ES"/>
        </w:rPr>
        <w:t>así</w:t>
      </w:r>
      <w:r>
        <w:rPr>
          <w:rFonts w:ascii="Arial" w:eastAsia="Times New Roman" w:hAnsi="Arial" w:cs="Arial"/>
          <w:color w:val="000000" w:themeColor="text1"/>
          <w:lang w:val="es-ES" w:eastAsia="es-ES"/>
        </w:rPr>
        <w:t xml:space="preserve"> mismo promociona la política si los resultados son positivos.</w:t>
      </w:r>
      <w:r w:rsidRPr="00832EB8">
        <w:rPr>
          <w:rFonts w:ascii="Arial" w:eastAsia="Times New Roman" w:hAnsi="Arial" w:cs="Arial"/>
          <w:i/>
          <w:color w:val="000000" w:themeColor="text1"/>
          <w:lang w:val="es-ES" w:eastAsia="es-ES"/>
        </w:rPr>
        <w:t xml:space="preserve">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832EB8" w:rsidRDefault="00832EB8" w:rsidP="00927EFC">
      <w:pPr>
        <w:shd w:val="clear" w:color="auto" w:fill="FFFFFF"/>
        <w:spacing w:after="0" w:line="360" w:lineRule="auto"/>
        <w:jc w:val="both"/>
        <w:rPr>
          <w:rFonts w:ascii="Arial" w:eastAsia="Times New Roman" w:hAnsi="Arial" w:cs="Arial"/>
          <w:i/>
          <w:color w:val="000000" w:themeColor="text1"/>
          <w:lang w:val="es-ES" w:eastAsia="es-ES"/>
        </w:rPr>
      </w:pPr>
      <w:r w:rsidRPr="00832EB8">
        <w:rPr>
          <w:rFonts w:ascii="Arial" w:eastAsia="Times New Roman" w:hAnsi="Arial" w:cs="Arial"/>
          <w:i/>
          <w:color w:val="000000" w:themeColor="text1"/>
          <w:lang w:val="es-ES" w:eastAsia="es-ES"/>
        </w:rPr>
        <w:t>7.- ponderación de las ventajas de cada opción</w:t>
      </w:r>
    </w:p>
    <w:p w:rsidR="00832EB8" w:rsidRDefault="00832EB8"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 xml:space="preserve">En este paso se mide el grado de relevancia de las acciones, políticas o </w:t>
      </w:r>
      <w:r w:rsidR="008A6C5D">
        <w:rPr>
          <w:rFonts w:ascii="Arial" w:eastAsia="Times New Roman" w:hAnsi="Arial" w:cs="Arial"/>
          <w:color w:val="000000" w:themeColor="text1"/>
          <w:lang w:val="es-ES" w:eastAsia="es-ES"/>
        </w:rPr>
        <w:t>decisiones</w:t>
      </w:r>
      <w:r>
        <w:rPr>
          <w:rFonts w:ascii="Arial" w:eastAsia="Times New Roman" w:hAnsi="Arial" w:cs="Arial"/>
          <w:color w:val="000000" w:themeColor="text1"/>
          <w:lang w:val="es-ES" w:eastAsia="es-ES"/>
        </w:rPr>
        <w:t xml:space="preserve"> tomadas </w:t>
      </w:r>
      <w:r w:rsidR="008A6C5D">
        <w:rPr>
          <w:rFonts w:ascii="Arial" w:eastAsia="Times New Roman" w:hAnsi="Arial" w:cs="Arial"/>
          <w:color w:val="000000" w:themeColor="text1"/>
          <w:lang w:val="es-ES" w:eastAsia="es-ES"/>
        </w:rPr>
        <w:t xml:space="preserve">por medio de un análisis empírico o así mismo por el método Electra. </w:t>
      </w:r>
    </w:p>
    <w:p w:rsidR="008A6C5D" w:rsidRDefault="008A6C5D" w:rsidP="00927EFC">
      <w:pPr>
        <w:shd w:val="clear" w:color="auto" w:fill="FFFFFF"/>
        <w:spacing w:after="0" w:line="360" w:lineRule="auto"/>
        <w:jc w:val="both"/>
        <w:rPr>
          <w:rFonts w:ascii="Arial" w:eastAsia="Times New Roman" w:hAnsi="Arial" w:cs="Arial"/>
          <w:i/>
          <w:color w:val="000000" w:themeColor="text1"/>
          <w:lang w:val="es-ES" w:eastAsia="es-ES"/>
        </w:rPr>
      </w:pPr>
    </w:p>
    <w:p w:rsidR="00832EB8" w:rsidRDefault="00832EB8" w:rsidP="00927EFC">
      <w:pPr>
        <w:shd w:val="clear" w:color="auto" w:fill="FFFFFF"/>
        <w:spacing w:after="0" w:line="360" w:lineRule="auto"/>
        <w:jc w:val="both"/>
        <w:rPr>
          <w:rFonts w:ascii="Arial" w:eastAsia="Times New Roman" w:hAnsi="Arial" w:cs="Arial"/>
          <w:i/>
          <w:color w:val="000000" w:themeColor="text1"/>
          <w:lang w:val="es-ES" w:eastAsia="es-ES"/>
        </w:rPr>
      </w:pPr>
      <w:r w:rsidRPr="00832EB8">
        <w:rPr>
          <w:rFonts w:ascii="Arial" w:eastAsia="Times New Roman" w:hAnsi="Arial" w:cs="Arial"/>
          <w:i/>
          <w:color w:val="000000" w:themeColor="text1"/>
          <w:lang w:val="es-ES" w:eastAsia="es-ES"/>
        </w:rPr>
        <w:t xml:space="preserve">8.- ubicación de la naturaleza del problema en la línea temporal. </w:t>
      </w:r>
    </w:p>
    <w:p w:rsidR="008A6C5D" w:rsidRPr="008A6C5D" w:rsidRDefault="008A6C5D" w:rsidP="00927EFC">
      <w:pPr>
        <w:shd w:val="clear" w:color="auto" w:fill="FFFFFF"/>
        <w:spacing w:after="0" w:line="360" w:lineRule="auto"/>
        <w:jc w:val="both"/>
        <w:rPr>
          <w:rFonts w:ascii="Arial" w:eastAsia="Times New Roman" w:hAnsi="Arial" w:cs="Arial"/>
          <w:color w:val="000000" w:themeColor="text1"/>
          <w:lang w:val="es-ES" w:eastAsia="es-ES"/>
        </w:rPr>
      </w:pPr>
      <w:r>
        <w:rPr>
          <w:rFonts w:ascii="Arial" w:eastAsia="Times New Roman" w:hAnsi="Arial" w:cs="Arial"/>
          <w:color w:val="000000" w:themeColor="text1"/>
          <w:lang w:val="es-ES" w:eastAsia="es-ES"/>
        </w:rPr>
        <w:t>La fuente del problema en la valoración lineal es de suma importancia, porque se valoran los motivos que dieron origen a tal problema. Las linear de temporalidad que se evalúan son: estructural, semiestructural y  coyuntural</w:t>
      </w:r>
      <w:r w:rsidR="00B73496">
        <w:rPr>
          <w:rFonts w:ascii="Arial" w:eastAsia="Times New Roman" w:hAnsi="Arial" w:cs="Arial"/>
          <w:color w:val="000000" w:themeColor="text1"/>
          <w:lang w:val="es-ES" w:eastAsia="es-ES"/>
        </w:rPr>
        <w:t xml:space="preserve">. La primera es de movimiento lento, la segunda son de tiempos intermedios que influyen o condicionan la forma en que se presenta una situación y la tercera se genera con el tiempo .  </w:t>
      </w:r>
    </w:p>
    <w:sectPr w:rsidR="008A6C5D" w:rsidRPr="008A6C5D" w:rsidSect="00A14A0C">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D5F" w:rsidRDefault="00070D5F" w:rsidP="00CA1B21">
      <w:pPr>
        <w:spacing w:after="0" w:line="240" w:lineRule="auto"/>
      </w:pPr>
      <w:r>
        <w:separator/>
      </w:r>
    </w:p>
  </w:endnote>
  <w:endnote w:type="continuationSeparator" w:id="1">
    <w:p w:rsidR="00070D5F" w:rsidRDefault="00070D5F"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ungsuhChe">
    <w:altName w:val="Arial Unicode MS"/>
    <w:panose1 w:val="02030609000101010101"/>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Pr="000050AA" w:rsidRDefault="000D11C6" w:rsidP="000050AA">
    <w:pPr>
      <w:spacing w:line="360" w:lineRule="auto"/>
      <w:rPr>
        <w:rFonts w:ascii="Arial" w:hAnsi="Arial" w:cs="Arial"/>
        <w:b/>
      </w:rPr>
    </w:pPr>
    <w:r w:rsidRPr="000D11C6">
      <w:rPr>
        <w:noProof/>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cuenta </w:t>
                </w:r>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r>
                  <w:rPr>
                    <w:rFonts w:ascii="Monotype Corsiva" w:hAnsi="Monotype Corsiva" w:cs="Arial"/>
                    <w:b/>
                    <w:sz w:val="32"/>
                  </w:rPr>
                  <w:t>JoseCarol</w:t>
                </w:r>
                <w:r w:rsidR="00D66544" w:rsidRPr="000050AA">
                  <w:rPr>
                    <w:rFonts w:ascii="Monotype Corsiva" w:hAnsi="Monotype Corsiva" w:cs="Arial"/>
                    <w:b/>
                    <w:sz w:val="32"/>
                  </w:rPr>
                  <w:t>”</w:t>
                </w:r>
              </w:p>
            </w:txbxContent>
          </v:textbox>
        </v:shape>
      </w:pict>
    </w:r>
    <w:r w:rsidRPr="000D11C6">
      <w:rPr>
        <w:noProof/>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D66544" w:rsidRDefault="00D665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D5F" w:rsidRDefault="00070D5F" w:rsidP="00CA1B21">
      <w:pPr>
        <w:spacing w:after="0" w:line="240" w:lineRule="auto"/>
      </w:pPr>
      <w:r>
        <w:separator/>
      </w:r>
    </w:p>
  </w:footnote>
  <w:footnote w:type="continuationSeparator" w:id="1">
    <w:p w:rsidR="00070D5F" w:rsidRDefault="00070D5F"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544" w:rsidRDefault="00DD6DBD" w:rsidP="00CA1B21">
    <w:pPr>
      <w:pStyle w:val="Encabezado"/>
    </w:pPr>
    <w:r>
      <w:rPr>
        <w:noProof/>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3839"/>
                  <a:stretch>
                    <a:fillRect/>
                  </a:stretch>
                </pic:blipFill>
                <pic:spPr bwMode="auto">
                  <a:xfrm>
                    <a:off x="0" y="0"/>
                    <a:ext cx="1990725" cy="819150"/>
                  </a:xfrm>
                  <a:prstGeom prst="rect">
                    <a:avLst/>
                  </a:prstGeom>
                  <a:noFill/>
                  <a:ln>
                    <a:noFill/>
                  </a:ln>
                </pic:spPr>
              </pic:pic>
            </a:graphicData>
          </a:graphic>
        </wp:anchor>
      </w:drawing>
    </w:r>
    <w:r w:rsidR="000D11C6">
      <w:rPr>
        <w:noProof/>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w:r>
  </w:p>
  <w:p w:rsidR="00D66544" w:rsidRDefault="00D66544">
    <w:pPr>
      <w:pStyle w:val="Encabezado"/>
    </w:pPr>
  </w:p>
  <w:p w:rsidR="00D66544" w:rsidRDefault="00D66544">
    <w:pPr>
      <w:pStyle w:val="Encabezado"/>
    </w:pPr>
  </w:p>
  <w:p w:rsidR="00D66544" w:rsidRDefault="00D66544">
    <w:pPr>
      <w:pStyle w:val="Encabezado"/>
    </w:pPr>
  </w:p>
  <w:p w:rsidR="00D66544" w:rsidRDefault="000D11C6">
    <w:pPr>
      <w:pStyle w:val="Encabezado"/>
    </w:pPr>
    <w:r>
      <w:rPr>
        <w:noProof/>
      </w:rPr>
      <w:pict>
        <v:line id="13 Conector recto" o:spid="_x0000_s4100" style="position:absolute;z-index:251659264;visibility:visible;mso-wrap-distance-top:-1e-4mm;mso-wrap-distance-bottom:-1e-4mm;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w:r>
  </w:p>
  <w:p w:rsidR="00D66544" w:rsidRDefault="000D11C6">
    <w:pPr>
      <w:pStyle w:val="Encabezado"/>
    </w:pPr>
    <w:r>
      <w:rPr>
        <w:noProof/>
      </w:rPr>
      <w:pict>
        <v:line id="12 Conector recto" o:spid="_x0000_s4099" style="position:absolute;z-index:251657216;visibility:visible;mso-wrap-distance-top:-1e-4mm;mso-wrap-distance-bottom:-1e-4mm;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4A6E"/>
    <w:multiLevelType w:val="multilevel"/>
    <w:tmpl w:val="508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E4306D"/>
    <w:multiLevelType w:val="hybridMultilevel"/>
    <w:tmpl w:val="F2009EE0"/>
    <w:lvl w:ilvl="0" w:tplc="56C6718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2526AA"/>
    <w:multiLevelType w:val="multilevel"/>
    <w:tmpl w:val="1F8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589088F"/>
    <w:multiLevelType w:val="multilevel"/>
    <w:tmpl w:val="511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FC76EE6"/>
    <w:multiLevelType w:val="multilevel"/>
    <w:tmpl w:val="733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ED2FC0"/>
    <w:multiLevelType w:val="multilevel"/>
    <w:tmpl w:val="304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C76854"/>
    <w:multiLevelType w:val="multilevel"/>
    <w:tmpl w:val="44D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C2CCD"/>
    <w:multiLevelType w:val="multilevel"/>
    <w:tmpl w:val="D7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B036BE"/>
    <w:multiLevelType w:val="multilevel"/>
    <w:tmpl w:val="C5E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103DC4"/>
    <w:multiLevelType w:val="hybridMultilevel"/>
    <w:tmpl w:val="8F8A25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C614FFB"/>
    <w:multiLevelType w:val="multilevel"/>
    <w:tmpl w:val="467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892F0C"/>
    <w:multiLevelType w:val="multilevel"/>
    <w:tmpl w:val="511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49A2386"/>
    <w:multiLevelType w:val="hybridMultilevel"/>
    <w:tmpl w:val="978663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6A34ABF"/>
    <w:multiLevelType w:val="multilevel"/>
    <w:tmpl w:val="9C6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3">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3A97AF5"/>
    <w:multiLevelType w:val="multilevel"/>
    <w:tmpl w:val="D1B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011CFD"/>
    <w:multiLevelType w:val="multilevel"/>
    <w:tmpl w:val="BEC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3C492E"/>
    <w:multiLevelType w:val="multilevel"/>
    <w:tmpl w:val="51F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44114D"/>
    <w:multiLevelType w:val="multilevel"/>
    <w:tmpl w:val="C8D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4"/>
  </w:num>
  <w:num w:numId="3">
    <w:abstractNumId w:val="32"/>
  </w:num>
  <w:num w:numId="4">
    <w:abstractNumId w:val="1"/>
  </w:num>
  <w:num w:numId="5">
    <w:abstractNumId w:val="28"/>
  </w:num>
  <w:num w:numId="6">
    <w:abstractNumId w:val="13"/>
  </w:num>
  <w:num w:numId="7">
    <w:abstractNumId w:val="6"/>
  </w:num>
  <w:num w:numId="8">
    <w:abstractNumId w:val="40"/>
  </w:num>
  <w:num w:numId="9">
    <w:abstractNumId w:val="10"/>
  </w:num>
  <w:num w:numId="10">
    <w:abstractNumId w:val="31"/>
  </w:num>
  <w:num w:numId="11">
    <w:abstractNumId w:val="26"/>
  </w:num>
  <w:num w:numId="12">
    <w:abstractNumId w:val="33"/>
  </w:num>
  <w:num w:numId="13">
    <w:abstractNumId w:val="29"/>
  </w:num>
  <w:num w:numId="14">
    <w:abstractNumId w:val="35"/>
  </w:num>
  <w:num w:numId="15">
    <w:abstractNumId w:val="14"/>
  </w:num>
  <w:num w:numId="16">
    <w:abstractNumId w:val="3"/>
  </w:num>
  <w:num w:numId="17">
    <w:abstractNumId w:val="17"/>
  </w:num>
  <w:num w:numId="18">
    <w:abstractNumId w:val="7"/>
  </w:num>
  <w:num w:numId="19">
    <w:abstractNumId w:val="8"/>
  </w:num>
  <w:num w:numId="20">
    <w:abstractNumId w:val="9"/>
  </w:num>
  <w:num w:numId="21">
    <w:abstractNumId w:val="11"/>
  </w:num>
  <w:num w:numId="22">
    <w:abstractNumId w:val="15"/>
  </w:num>
  <w:num w:numId="23">
    <w:abstractNumId w:val="2"/>
  </w:num>
  <w:num w:numId="24">
    <w:abstractNumId w:val="22"/>
  </w:num>
  <w:num w:numId="25">
    <w:abstractNumId w:val="21"/>
  </w:num>
  <w:num w:numId="26">
    <w:abstractNumId w:val="37"/>
  </w:num>
  <w:num w:numId="27">
    <w:abstractNumId w:val="0"/>
  </w:num>
  <w:num w:numId="28">
    <w:abstractNumId w:val="39"/>
  </w:num>
  <w:num w:numId="29">
    <w:abstractNumId w:val="36"/>
  </w:num>
  <w:num w:numId="30">
    <w:abstractNumId w:val="24"/>
  </w:num>
  <w:num w:numId="31">
    <w:abstractNumId w:val="18"/>
  </w:num>
  <w:num w:numId="32">
    <w:abstractNumId w:val="30"/>
  </w:num>
  <w:num w:numId="33">
    <w:abstractNumId w:val="38"/>
  </w:num>
  <w:num w:numId="34">
    <w:abstractNumId w:val="20"/>
  </w:num>
  <w:num w:numId="35">
    <w:abstractNumId w:val="19"/>
  </w:num>
  <w:num w:numId="36">
    <w:abstractNumId w:val="12"/>
  </w:num>
  <w:num w:numId="37">
    <w:abstractNumId w:val="25"/>
  </w:num>
  <w:num w:numId="38">
    <w:abstractNumId w:val="16"/>
  </w:num>
  <w:num w:numId="39">
    <w:abstractNumId w:val="4"/>
  </w:num>
  <w:num w:numId="40">
    <w:abstractNumId w:val="27"/>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CA1B21"/>
    <w:rsid w:val="00002F5B"/>
    <w:rsid w:val="000050AA"/>
    <w:rsid w:val="00005346"/>
    <w:rsid w:val="00014A9F"/>
    <w:rsid w:val="000339E4"/>
    <w:rsid w:val="000342C4"/>
    <w:rsid w:val="00034C54"/>
    <w:rsid w:val="00070D5F"/>
    <w:rsid w:val="00072B3D"/>
    <w:rsid w:val="00085305"/>
    <w:rsid w:val="000938BB"/>
    <w:rsid w:val="000B0B2A"/>
    <w:rsid w:val="000C58D5"/>
    <w:rsid w:val="000D11C6"/>
    <w:rsid w:val="000F4105"/>
    <w:rsid w:val="00110954"/>
    <w:rsid w:val="0013008A"/>
    <w:rsid w:val="001323BA"/>
    <w:rsid w:val="00134FC5"/>
    <w:rsid w:val="001428EC"/>
    <w:rsid w:val="001438A3"/>
    <w:rsid w:val="001612C3"/>
    <w:rsid w:val="00162737"/>
    <w:rsid w:val="001A70B1"/>
    <w:rsid w:val="001B4556"/>
    <w:rsid w:val="001D1BD7"/>
    <w:rsid w:val="002025B1"/>
    <w:rsid w:val="00243B32"/>
    <w:rsid w:val="00256F04"/>
    <w:rsid w:val="00256F3D"/>
    <w:rsid w:val="00261370"/>
    <w:rsid w:val="002A441E"/>
    <w:rsid w:val="002A5921"/>
    <w:rsid w:val="00314151"/>
    <w:rsid w:val="003231A1"/>
    <w:rsid w:val="00324A0C"/>
    <w:rsid w:val="00332739"/>
    <w:rsid w:val="003328DD"/>
    <w:rsid w:val="003604B6"/>
    <w:rsid w:val="00371751"/>
    <w:rsid w:val="0037766E"/>
    <w:rsid w:val="003A73E1"/>
    <w:rsid w:val="003B1032"/>
    <w:rsid w:val="003B56D3"/>
    <w:rsid w:val="003C5015"/>
    <w:rsid w:val="003C51C7"/>
    <w:rsid w:val="003C7EA2"/>
    <w:rsid w:val="003D4672"/>
    <w:rsid w:val="003E017E"/>
    <w:rsid w:val="003F4662"/>
    <w:rsid w:val="004118CC"/>
    <w:rsid w:val="00417B20"/>
    <w:rsid w:val="004241A6"/>
    <w:rsid w:val="00424F7C"/>
    <w:rsid w:val="004426E2"/>
    <w:rsid w:val="00445D4C"/>
    <w:rsid w:val="0045190C"/>
    <w:rsid w:val="00453CEF"/>
    <w:rsid w:val="00461697"/>
    <w:rsid w:val="00475A54"/>
    <w:rsid w:val="00483118"/>
    <w:rsid w:val="00484AC4"/>
    <w:rsid w:val="004858FE"/>
    <w:rsid w:val="004928A9"/>
    <w:rsid w:val="004A0A3A"/>
    <w:rsid w:val="004D10BE"/>
    <w:rsid w:val="004E5802"/>
    <w:rsid w:val="004E6CC5"/>
    <w:rsid w:val="004F3B1C"/>
    <w:rsid w:val="004F6E57"/>
    <w:rsid w:val="005123F4"/>
    <w:rsid w:val="0051339D"/>
    <w:rsid w:val="005204BB"/>
    <w:rsid w:val="00524B1E"/>
    <w:rsid w:val="0054112F"/>
    <w:rsid w:val="00544E7C"/>
    <w:rsid w:val="005617AE"/>
    <w:rsid w:val="00567325"/>
    <w:rsid w:val="0058168F"/>
    <w:rsid w:val="005923DE"/>
    <w:rsid w:val="005A69A0"/>
    <w:rsid w:val="005A7908"/>
    <w:rsid w:val="005A7922"/>
    <w:rsid w:val="005B1DD8"/>
    <w:rsid w:val="005C6FBD"/>
    <w:rsid w:val="005E143F"/>
    <w:rsid w:val="005F70B7"/>
    <w:rsid w:val="006316F4"/>
    <w:rsid w:val="006411A8"/>
    <w:rsid w:val="00642C2D"/>
    <w:rsid w:val="00651773"/>
    <w:rsid w:val="0066734F"/>
    <w:rsid w:val="00690A3B"/>
    <w:rsid w:val="006A0C58"/>
    <w:rsid w:val="006A307A"/>
    <w:rsid w:val="006A37B9"/>
    <w:rsid w:val="006B22B6"/>
    <w:rsid w:val="006C15EA"/>
    <w:rsid w:val="006C30D0"/>
    <w:rsid w:val="006D588D"/>
    <w:rsid w:val="007306BD"/>
    <w:rsid w:val="0077351B"/>
    <w:rsid w:val="00782150"/>
    <w:rsid w:val="00795225"/>
    <w:rsid w:val="007B60F2"/>
    <w:rsid w:val="007C438F"/>
    <w:rsid w:val="007F71C3"/>
    <w:rsid w:val="00815419"/>
    <w:rsid w:val="00815EDA"/>
    <w:rsid w:val="00824B93"/>
    <w:rsid w:val="0083108D"/>
    <w:rsid w:val="00832EB8"/>
    <w:rsid w:val="00834200"/>
    <w:rsid w:val="00854108"/>
    <w:rsid w:val="00854D70"/>
    <w:rsid w:val="00864F9D"/>
    <w:rsid w:val="00866E6B"/>
    <w:rsid w:val="00873373"/>
    <w:rsid w:val="0087415C"/>
    <w:rsid w:val="008847C0"/>
    <w:rsid w:val="00886F1F"/>
    <w:rsid w:val="008941A3"/>
    <w:rsid w:val="008A1DCC"/>
    <w:rsid w:val="008A6C5D"/>
    <w:rsid w:val="008B6162"/>
    <w:rsid w:val="009043AE"/>
    <w:rsid w:val="00907185"/>
    <w:rsid w:val="009074A4"/>
    <w:rsid w:val="009209B7"/>
    <w:rsid w:val="00927EFC"/>
    <w:rsid w:val="00956AA2"/>
    <w:rsid w:val="00963CB2"/>
    <w:rsid w:val="00965432"/>
    <w:rsid w:val="0096797D"/>
    <w:rsid w:val="00981169"/>
    <w:rsid w:val="00991A08"/>
    <w:rsid w:val="009A42AE"/>
    <w:rsid w:val="009A45F8"/>
    <w:rsid w:val="009A5190"/>
    <w:rsid w:val="009B2FC6"/>
    <w:rsid w:val="009B4997"/>
    <w:rsid w:val="009D529E"/>
    <w:rsid w:val="009E669B"/>
    <w:rsid w:val="009F0AE4"/>
    <w:rsid w:val="009F2CA4"/>
    <w:rsid w:val="00A11ADC"/>
    <w:rsid w:val="00A14A0C"/>
    <w:rsid w:val="00A27437"/>
    <w:rsid w:val="00A426A7"/>
    <w:rsid w:val="00A64663"/>
    <w:rsid w:val="00A67A37"/>
    <w:rsid w:val="00A94FAB"/>
    <w:rsid w:val="00AA1859"/>
    <w:rsid w:val="00AA4FAB"/>
    <w:rsid w:val="00AA691F"/>
    <w:rsid w:val="00AB2C95"/>
    <w:rsid w:val="00AD60F6"/>
    <w:rsid w:val="00AE1218"/>
    <w:rsid w:val="00AF1495"/>
    <w:rsid w:val="00B040CA"/>
    <w:rsid w:val="00B13285"/>
    <w:rsid w:val="00B35085"/>
    <w:rsid w:val="00B6343E"/>
    <w:rsid w:val="00B639C2"/>
    <w:rsid w:val="00B72840"/>
    <w:rsid w:val="00B73496"/>
    <w:rsid w:val="00B810DA"/>
    <w:rsid w:val="00BA12A7"/>
    <w:rsid w:val="00BA16A1"/>
    <w:rsid w:val="00BA3EBF"/>
    <w:rsid w:val="00BB360D"/>
    <w:rsid w:val="00BD31B5"/>
    <w:rsid w:val="00BE564B"/>
    <w:rsid w:val="00BF6EAE"/>
    <w:rsid w:val="00BF7310"/>
    <w:rsid w:val="00C01C38"/>
    <w:rsid w:val="00C01C68"/>
    <w:rsid w:val="00C34F11"/>
    <w:rsid w:val="00C363A8"/>
    <w:rsid w:val="00C576DD"/>
    <w:rsid w:val="00C64E98"/>
    <w:rsid w:val="00C74B88"/>
    <w:rsid w:val="00C81009"/>
    <w:rsid w:val="00C87135"/>
    <w:rsid w:val="00CA0B8A"/>
    <w:rsid w:val="00CA1B21"/>
    <w:rsid w:val="00CA7606"/>
    <w:rsid w:val="00CA79AC"/>
    <w:rsid w:val="00CB73D8"/>
    <w:rsid w:val="00CC04DC"/>
    <w:rsid w:val="00CC6E46"/>
    <w:rsid w:val="00CD0FD8"/>
    <w:rsid w:val="00CF3823"/>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E08AF"/>
    <w:rsid w:val="00DF39AD"/>
    <w:rsid w:val="00E14DD8"/>
    <w:rsid w:val="00E231CA"/>
    <w:rsid w:val="00E42957"/>
    <w:rsid w:val="00E439F3"/>
    <w:rsid w:val="00E56A1E"/>
    <w:rsid w:val="00E6469F"/>
    <w:rsid w:val="00E966FA"/>
    <w:rsid w:val="00EB0737"/>
    <w:rsid w:val="00EB67B8"/>
    <w:rsid w:val="00EC17F1"/>
    <w:rsid w:val="00EE0BA1"/>
    <w:rsid w:val="00EE41DB"/>
    <w:rsid w:val="00EE5A0E"/>
    <w:rsid w:val="00F03229"/>
    <w:rsid w:val="00F06F50"/>
    <w:rsid w:val="00F11B9E"/>
    <w:rsid w:val="00F12B2B"/>
    <w:rsid w:val="00F1446D"/>
    <w:rsid w:val="00F1595E"/>
    <w:rsid w:val="00F16AF2"/>
    <w:rsid w:val="00F2028D"/>
    <w:rsid w:val="00F25A7D"/>
    <w:rsid w:val="00F31B70"/>
    <w:rsid w:val="00F33766"/>
    <w:rsid w:val="00F34E86"/>
    <w:rsid w:val="00F43EAE"/>
    <w:rsid w:val="00F45DDD"/>
    <w:rsid w:val="00F574D3"/>
    <w:rsid w:val="00F763AD"/>
    <w:rsid w:val="00F83ADA"/>
    <w:rsid w:val="00F9783D"/>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0F6"/>
  </w:style>
  <w:style w:type="paragraph" w:styleId="Ttulo3">
    <w:name w:val="heading 3"/>
    <w:basedOn w:val="Normal"/>
    <w:link w:val="Ttulo3Car"/>
    <w:uiPriority w:val="9"/>
    <w:qFormat/>
    <w:rsid w:val="00956AA2"/>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customStyle="1" w:styleId="Sombreadoclaro1">
    <w:name w:val="Sombreado claro1"/>
    <w:basedOn w:val="Tablanormal"/>
    <w:uiPriority w:val="60"/>
    <w:rsid w:val="00484AC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lanormal"/>
    <w:uiPriority w:val="61"/>
    <w:rsid w:val="00484A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484A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3Car">
    <w:name w:val="Título 3 Car"/>
    <w:basedOn w:val="Fuentedeprrafopredeter"/>
    <w:link w:val="Ttulo3"/>
    <w:uiPriority w:val="9"/>
    <w:rsid w:val="00956AA2"/>
    <w:rPr>
      <w:rFonts w:ascii="Times New Roman" w:eastAsia="Times New Roman" w:hAnsi="Times New Roman" w:cs="Times New Roman"/>
      <w:b/>
      <w:bCs/>
      <w:sz w:val="27"/>
      <w:szCs w:val="27"/>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06594915">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1738087610">
              <w:marLeft w:val="0"/>
              <w:marRight w:val="0"/>
              <w:marTop w:val="0"/>
              <w:marBottom w:val="0"/>
              <w:divBdr>
                <w:top w:val="none" w:sz="0" w:space="0" w:color="auto"/>
                <w:left w:val="none" w:sz="0" w:space="0" w:color="auto"/>
                <w:bottom w:val="dotted" w:sz="6" w:space="8" w:color="CCCCCC"/>
                <w:right w:val="none" w:sz="0" w:space="0" w:color="auto"/>
              </w:divBdr>
            </w:div>
            <w:div w:id="53543405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93167434">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7">
          <w:marLeft w:val="0"/>
          <w:marRight w:val="0"/>
          <w:marTop w:val="0"/>
          <w:marBottom w:val="0"/>
          <w:divBdr>
            <w:top w:val="none" w:sz="0" w:space="0" w:color="auto"/>
            <w:left w:val="none" w:sz="0" w:space="0" w:color="auto"/>
            <w:bottom w:val="none" w:sz="0" w:space="0" w:color="auto"/>
            <w:right w:val="none" w:sz="0" w:space="0" w:color="auto"/>
          </w:divBdr>
        </w:div>
        <w:div w:id="673000289">
          <w:marLeft w:val="0"/>
          <w:marRight w:val="0"/>
          <w:marTop w:val="0"/>
          <w:marBottom w:val="0"/>
          <w:divBdr>
            <w:top w:val="none" w:sz="0" w:space="0" w:color="auto"/>
            <w:left w:val="none" w:sz="0" w:space="0" w:color="auto"/>
            <w:bottom w:val="none" w:sz="0" w:space="0" w:color="auto"/>
            <w:right w:val="none" w:sz="0" w:space="0" w:color="auto"/>
          </w:divBdr>
        </w:div>
        <w:div w:id="993492641">
          <w:marLeft w:val="0"/>
          <w:marRight w:val="0"/>
          <w:marTop w:val="0"/>
          <w:marBottom w:val="0"/>
          <w:divBdr>
            <w:top w:val="none" w:sz="0" w:space="0" w:color="auto"/>
            <w:left w:val="none" w:sz="0" w:space="0" w:color="auto"/>
            <w:bottom w:val="none" w:sz="0" w:space="0" w:color="auto"/>
            <w:right w:val="none" w:sz="0" w:space="0" w:color="auto"/>
          </w:divBdr>
        </w:div>
        <w:div w:id="292099075">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43838089">
      <w:bodyDiv w:val="1"/>
      <w:marLeft w:val="0"/>
      <w:marRight w:val="0"/>
      <w:marTop w:val="0"/>
      <w:marBottom w:val="0"/>
      <w:divBdr>
        <w:top w:val="none" w:sz="0" w:space="0" w:color="auto"/>
        <w:left w:val="none" w:sz="0" w:space="0" w:color="auto"/>
        <w:bottom w:val="none" w:sz="0" w:space="0" w:color="auto"/>
        <w:right w:val="none" w:sz="0" w:space="0" w:color="auto"/>
      </w:divBdr>
      <w:divsChild>
        <w:div w:id="431363906">
          <w:marLeft w:val="0"/>
          <w:marRight w:val="0"/>
          <w:marTop w:val="0"/>
          <w:marBottom w:val="0"/>
          <w:divBdr>
            <w:top w:val="none" w:sz="0" w:space="0" w:color="auto"/>
            <w:left w:val="none" w:sz="0" w:space="0" w:color="auto"/>
            <w:bottom w:val="none" w:sz="0" w:space="0" w:color="auto"/>
            <w:right w:val="none" w:sz="0" w:space="0" w:color="auto"/>
          </w:divBdr>
        </w:div>
        <w:div w:id="1568346888">
          <w:marLeft w:val="0"/>
          <w:marRight w:val="0"/>
          <w:marTop w:val="0"/>
          <w:marBottom w:val="0"/>
          <w:divBdr>
            <w:top w:val="none" w:sz="0" w:space="0" w:color="auto"/>
            <w:left w:val="none" w:sz="0" w:space="0" w:color="auto"/>
            <w:bottom w:val="none" w:sz="0" w:space="0" w:color="auto"/>
            <w:right w:val="none" w:sz="0" w:space="0" w:color="auto"/>
          </w:divBdr>
        </w:div>
        <w:div w:id="367342514">
          <w:marLeft w:val="0"/>
          <w:marRight w:val="0"/>
          <w:marTop w:val="0"/>
          <w:marBottom w:val="0"/>
          <w:divBdr>
            <w:top w:val="none" w:sz="0" w:space="0" w:color="auto"/>
            <w:left w:val="none" w:sz="0" w:space="0" w:color="auto"/>
            <w:bottom w:val="none" w:sz="0" w:space="0" w:color="auto"/>
            <w:right w:val="none" w:sz="0" w:space="0" w:color="auto"/>
          </w:divBdr>
        </w:div>
        <w:div w:id="1319000496">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293050282">
      <w:bodyDiv w:val="1"/>
      <w:marLeft w:val="0"/>
      <w:marRight w:val="0"/>
      <w:marTop w:val="0"/>
      <w:marBottom w:val="0"/>
      <w:divBdr>
        <w:top w:val="none" w:sz="0" w:space="0" w:color="auto"/>
        <w:left w:val="none" w:sz="0" w:space="0" w:color="auto"/>
        <w:bottom w:val="none" w:sz="0" w:space="0" w:color="auto"/>
        <w:right w:val="none" w:sz="0" w:space="0" w:color="auto"/>
      </w:divBdr>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1073350">
      <w:bodyDiv w:val="1"/>
      <w:marLeft w:val="0"/>
      <w:marRight w:val="0"/>
      <w:marTop w:val="0"/>
      <w:marBottom w:val="0"/>
      <w:divBdr>
        <w:top w:val="none" w:sz="0" w:space="0" w:color="auto"/>
        <w:left w:val="none" w:sz="0" w:space="0" w:color="auto"/>
        <w:bottom w:val="none" w:sz="0" w:space="0" w:color="auto"/>
        <w:right w:val="none" w:sz="0" w:space="0" w:color="auto"/>
      </w:divBdr>
      <w:divsChild>
        <w:div w:id="1320308650">
          <w:marLeft w:val="0"/>
          <w:marRight w:val="0"/>
          <w:marTop w:val="0"/>
          <w:marBottom w:val="0"/>
          <w:divBdr>
            <w:top w:val="single" w:sz="6" w:space="7" w:color="FFFFFF"/>
            <w:left w:val="single" w:sz="6" w:space="7" w:color="DBDBDB"/>
            <w:bottom w:val="single" w:sz="6" w:space="7" w:color="DBDBDB"/>
            <w:right w:val="single" w:sz="6" w:space="7" w:color="DBDBDB"/>
          </w:divBdr>
          <w:divsChild>
            <w:div w:id="1583446277">
              <w:marLeft w:val="0"/>
              <w:marRight w:val="0"/>
              <w:marTop w:val="0"/>
              <w:marBottom w:val="0"/>
              <w:divBdr>
                <w:top w:val="none" w:sz="0" w:space="0" w:color="auto"/>
                <w:left w:val="none" w:sz="0" w:space="0" w:color="auto"/>
                <w:bottom w:val="dotted" w:sz="6" w:space="7" w:color="CCCCCC"/>
                <w:right w:val="none" w:sz="0" w:space="0" w:color="auto"/>
              </w:divBdr>
            </w:div>
            <w:div w:id="1893688059">
              <w:marLeft w:val="0"/>
              <w:marRight w:val="0"/>
              <w:marTop w:val="0"/>
              <w:marBottom w:val="0"/>
              <w:divBdr>
                <w:top w:val="none" w:sz="0" w:space="0" w:color="auto"/>
                <w:left w:val="none" w:sz="0" w:space="0" w:color="auto"/>
                <w:bottom w:val="dotted" w:sz="6" w:space="7" w:color="CCCCCC"/>
                <w:right w:val="none" w:sz="0" w:space="0" w:color="auto"/>
              </w:divBdr>
            </w:div>
          </w:divsChild>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585262553">
      <w:bodyDiv w:val="1"/>
      <w:marLeft w:val="0"/>
      <w:marRight w:val="0"/>
      <w:marTop w:val="0"/>
      <w:marBottom w:val="0"/>
      <w:divBdr>
        <w:top w:val="none" w:sz="0" w:space="0" w:color="auto"/>
        <w:left w:val="none" w:sz="0" w:space="0" w:color="auto"/>
        <w:bottom w:val="none" w:sz="0" w:space="0" w:color="auto"/>
        <w:right w:val="none" w:sz="0" w:space="0" w:color="auto"/>
      </w:divBdr>
      <w:divsChild>
        <w:div w:id="387534826">
          <w:marLeft w:val="0"/>
          <w:marRight w:val="0"/>
          <w:marTop w:val="0"/>
          <w:marBottom w:val="0"/>
          <w:divBdr>
            <w:top w:val="single" w:sz="6" w:space="7" w:color="FFFFFF"/>
            <w:left w:val="single" w:sz="6" w:space="7" w:color="DBDBDB"/>
            <w:bottom w:val="single" w:sz="6" w:space="7" w:color="DBDBDB"/>
            <w:right w:val="single" w:sz="6" w:space="7" w:color="DBDBDB"/>
          </w:divBdr>
          <w:divsChild>
            <w:div w:id="757556401">
              <w:marLeft w:val="0"/>
              <w:marRight w:val="0"/>
              <w:marTop w:val="0"/>
              <w:marBottom w:val="0"/>
              <w:divBdr>
                <w:top w:val="none" w:sz="0" w:space="0" w:color="auto"/>
                <w:left w:val="none" w:sz="0" w:space="0" w:color="auto"/>
                <w:bottom w:val="dotted" w:sz="6" w:space="7" w:color="CCCCCC"/>
                <w:right w:val="none" w:sz="0" w:space="0" w:color="auto"/>
              </w:divBdr>
            </w:div>
            <w:div w:id="2072075341">
              <w:marLeft w:val="0"/>
              <w:marRight w:val="0"/>
              <w:marTop w:val="0"/>
              <w:marBottom w:val="0"/>
              <w:divBdr>
                <w:top w:val="none" w:sz="0" w:space="0" w:color="auto"/>
                <w:left w:val="none" w:sz="0" w:space="0" w:color="auto"/>
                <w:bottom w:val="dotted" w:sz="6" w:space="7" w:color="CCCCCC"/>
                <w:right w:val="none" w:sz="0" w:space="0" w:color="auto"/>
              </w:divBdr>
            </w:div>
          </w:divsChild>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86107718">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B3C4E-5C93-426B-9AB0-A8BDE9E7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Equipo 12</cp:lastModifiedBy>
  <cp:revision>2</cp:revision>
  <cp:lastPrinted>2015-05-11T10:36:00Z</cp:lastPrinted>
  <dcterms:created xsi:type="dcterms:W3CDTF">2015-05-20T11:41:00Z</dcterms:created>
  <dcterms:modified xsi:type="dcterms:W3CDTF">2015-05-20T11:41:00Z</dcterms:modified>
</cp:coreProperties>
</file>