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B21" w:rsidRDefault="00A170CE" w:rsidP="00CA1B21">
      <w:pPr>
        <w:pStyle w:val="Encabezado"/>
      </w:pPr>
      <w:r>
        <w:rPr>
          <w:noProof/>
        </w:rPr>
        <mc:AlternateContent>
          <mc:Choice Requires="wps">
            <w:drawing>
              <wp:anchor distT="0" distB="0" distL="114300" distR="114300" simplePos="0" relativeHeight="251668480" behindDoc="0" locked="0" layoutInCell="1" allowOverlap="1" wp14:anchorId="38B5801F" wp14:editId="2600ED6B">
                <wp:simplePos x="0" y="0"/>
                <wp:positionH relativeFrom="column">
                  <wp:posOffset>864235</wp:posOffset>
                </wp:positionH>
                <wp:positionV relativeFrom="paragraph">
                  <wp:posOffset>-1177925</wp:posOffset>
                </wp:positionV>
                <wp:extent cx="5455285" cy="819150"/>
                <wp:effectExtent l="0" t="0" r="12065" b="19050"/>
                <wp:wrapNone/>
                <wp:docPr id="11" name="1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55285" cy="8191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A170CE" w:rsidRPr="00D4000D" w:rsidRDefault="00A170CE" w:rsidP="00A170CE">
                            <w:pPr>
                              <w:spacing w:after="0"/>
                              <w:jc w:val="center"/>
                              <w:rPr>
                                <w:b/>
                                <w:sz w:val="28"/>
                                <w:szCs w:val="28"/>
                              </w:rPr>
                            </w:pPr>
                            <w:r w:rsidRPr="00D4000D">
                              <w:rPr>
                                <w:b/>
                                <w:sz w:val="28"/>
                                <w:szCs w:val="28"/>
                              </w:rPr>
                              <w:t>INSTITUTO DE ADMINISTRACION PUBLICA DEL ESTADO DE CHIAPAS, A.C.</w:t>
                            </w:r>
                          </w:p>
                          <w:p w:rsidR="00A170CE" w:rsidRPr="00B1290E" w:rsidRDefault="00A170CE" w:rsidP="00A170CE">
                            <w:pPr>
                              <w:jc w:val="center"/>
                              <w:rPr>
                                <w:b/>
                                <w:sz w:val="28"/>
                                <w:szCs w:val="28"/>
                              </w:rPr>
                            </w:pPr>
                            <w:r w:rsidRPr="00B1290E">
                              <w:rPr>
                                <w:b/>
                                <w:sz w:val="28"/>
                                <w:szCs w:val="28"/>
                              </w:rPr>
                              <w:t>MAESTRIA EN ADMINISTRACION Y POLITICAS PÚBLICAS.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1 Cuadro de texto" o:spid="_x0000_s1026" type="#_x0000_t202" style="position:absolute;margin-left:68.05pt;margin-top:-92.75pt;width:429.55pt;height: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" fillcolor="white [3201]" strokecolor="#f79646 [3209]" strokeweight="2pt">
                <v:path arrowok="t"/>
                <v:textbox>
                  <w:txbxContent>
                    <w:p w:rsidR="00A170CE" w:rsidRPr="00D4000D" w:rsidRDefault="00A170CE" w:rsidP="00A170CE">
                      <w:pPr>
                        <w:spacing w:after="0"/>
                        <w:jc w:val="center"/>
                        <w:rPr>
                          <w:b/>
                          <w:sz w:val="28"/>
                          <w:szCs w:val="28"/>
                        </w:rPr>
                      </w:pPr>
                      <w:r w:rsidRPr="00D4000D">
                        <w:rPr>
                          <w:b/>
                          <w:sz w:val="28"/>
                          <w:szCs w:val="28"/>
                        </w:rPr>
                        <w:t>INSTITUTO DE ADMINISTRACION PUBLICA DEL ESTADO DE CHIAPAS, A.C.</w:t>
                      </w:r>
                    </w:p>
                    <w:p w:rsidR="00A170CE" w:rsidRPr="00B1290E" w:rsidRDefault="00A170CE" w:rsidP="00A170CE">
                      <w:pPr>
                        <w:jc w:val="center"/>
                        <w:rPr>
                          <w:b/>
                          <w:sz w:val="28"/>
                          <w:szCs w:val="28"/>
                        </w:rPr>
                      </w:pPr>
                      <w:r w:rsidRPr="00B1290E">
                        <w:rPr>
                          <w:b/>
                          <w:sz w:val="28"/>
                          <w:szCs w:val="28"/>
                        </w:rPr>
                        <w:t>MAESTRIA EN ADMINISTRACION Y POLITICAS PÚBLICAS.</w:t>
                      </w:r>
                    </w:p>
                  </w:txbxContent>
                </v:textbox>
              </v:shape>
            </w:pict>
          </mc:Fallback>
        </mc:AlternateContent>
      </w:r>
      <w:r w:rsidR="00B1290E">
        <w:rPr>
          <w:noProof/>
        </w:rPr>
        <mc:AlternateContent>
          <mc:Choice Requires="wps">
            <w:drawing>
              <wp:anchor distT="0" distB="0" distL="114300" distR="114300" simplePos="0" relativeHeight="251662336" behindDoc="0" locked="0" layoutInCell="1" allowOverlap="1" wp14:anchorId="4DE7CD15" wp14:editId="50B3880D">
                <wp:simplePos x="0" y="0"/>
                <wp:positionH relativeFrom="column">
                  <wp:posOffset>109220</wp:posOffset>
                </wp:positionH>
                <wp:positionV relativeFrom="paragraph">
                  <wp:posOffset>-1463675</wp:posOffset>
                </wp:positionV>
                <wp:extent cx="457200" cy="5591175"/>
                <wp:effectExtent l="0" t="0" r="19050" b="28575"/>
                <wp:wrapNone/>
                <wp:docPr id="2" name="2 Rectángulo"/>
                <wp:cNvGraphicFramePr/>
                <a:graphic xmlns:a="http://schemas.openxmlformats.org/drawingml/2006/main">
                  <a:graphicData uri="http://schemas.microsoft.com/office/word/2010/wordprocessingShape">
                    <wps:wsp>
                      <wps:cNvSpPr/>
                      <wps:spPr>
                        <a:xfrm>
                          <a:off x="0" y="0"/>
                          <a:ext cx="457200" cy="5591175"/>
                        </a:xfrm>
                        <a:prstGeom prst="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 Rectángulo" o:spid="_x0000_s1026" style="position:absolute;margin-left:8.6pt;margin-top:-115.25pt;width:36pt;height:44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" fillcolor="#e36c0a [2409]" strokecolor="#e36c0a [2409]" strokeweight="2pt"/>
            </w:pict>
          </mc:Fallback>
        </mc:AlternateContent>
      </w:r>
      <w:r w:rsidR="00B1290E">
        <w:rPr>
          <w:noProof/>
        </w:rPr>
        <mc:AlternateContent>
          <mc:Choice Requires="wps">
            <w:drawing>
              <wp:anchor distT="0" distB="0" distL="114300" distR="114300" simplePos="0" relativeHeight="251660288" behindDoc="0" locked="0" layoutInCell="1" allowOverlap="1" wp14:anchorId="12774A5E" wp14:editId="056CC45B">
                <wp:simplePos x="0" y="0"/>
                <wp:positionH relativeFrom="column">
                  <wp:posOffset>-490855</wp:posOffset>
                </wp:positionH>
                <wp:positionV relativeFrom="paragraph">
                  <wp:posOffset>-1463676</wp:posOffset>
                </wp:positionV>
                <wp:extent cx="457200" cy="5591175"/>
                <wp:effectExtent l="0" t="0" r="19050" b="28575"/>
                <wp:wrapNone/>
                <wp:docPr id="1" name="1 Rectángulo"/>
                <wp:cNvGraphicFramePr/>
                <a:graphic xmlns:a="http://schemas.openxmlformats.org/drawingml/2006/main">
                  <a:graphicData uri="http://schemas.microsoft.com/office/word/2010/wordprocessingShape">
                    <wps:wsp>
                      <wps:cNvSpPr/>
                      <wps:spPr>
                        <a:xfrm>
                          <a:off x="0" y="0"/>
                          <a:ext cx="457200" cy="5591175"/>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 Rectángulo" o:spid="_x0000_s1026" style="position:absolute;margin-left:-38.65pt;margin-top:-115.25pt;width:36pt;height:44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" fillcolor="#00b050" strokecolor="#00b050" strokeweight="2pt"/>
            </w:pict>
          </mc:Fallback>
        </mc:AlternateContent>
      </w:r>
    </w:p>
    <w:p w:rsidR="00CA1B21" w:rsidRDefault="00CA1B21" w:rsidP="00CA1B21">
      <w:pPr>
        <w:pStyle w:val="Encabezado"/>
      </w:pPr>
    </w:p>
    <w:p w:rsidR="00CA1B21" w:rsidRPr="00AD6BEE" w:rsidRDefault="00B1290E" w:rsidP="00CA1B21">
      <w:pPr>
        <w:spacing w:after="0"/>
        <w:jc w:val="center"/>
        <w:rPr>
          <w:rFonts w:ascii="GungsuhChe" w:eastAsia="GungsuhChe" w:hAnsi="GungsuhChe"/>
          <w:b/>
          <w:sz w:val="44"/>
          <w:szCs w:val="40"/>
        </w:rPr>
      </w:pPr>
      <w:r>
        <w:rPr>
          <w:rFonts w:ascii="GungsuhChe" w:eastAsia="GungsuhChe" w:hAnsi="GungsuhChe"/>
          <w:b/>
          <w:sz w:val="44"/>
          <w:szCs w:val="40"/>
        </w:rPr>
        <w:t xml:space="preserve">  </w:t>
      </w:r>
      <w:r w:rsidR="00CA1B21" w:rsidRPr="00AD6BEE">
        <w:rPr>
          <w:rFonts w:ascii="GungsuhChe" w:eastAsia="GungsuhChe" w:hAnsi="GungsuhChe"/>
          <w:b/>
          <w:sz w:val="44"/>
          <w:szCs w:val="40"/>
        </w:rPr>
        <w:t>ASIGNATURA</w:t>
      </w:r>
    </w:p>
    <w:p w:rsidR="00CA1B21" w:rsidRPr="00A30BE5" w:rsidRDefault="00B1290E" w:rsidP="00CA1B21">
      <w:pPr>
        <w:spacing w:after="0"/>
        <w:jc w:val="center"/>
        <w:rPr>
          <w:rFonts w:ascii="GungsuhChe" w:eastAsia="GungsuhChe" w:hAnsi="GungsuhChe"/>
          <w:sz w:val="40"/>
          <w:szCs w:val="40"/>
        </w:rPr>
      </w:pPr>
      <w:r>
        <w:rPr>
          <w:rFonts w:ascii="GungsuhChe" w:eastAsia="GungsuhChe" w:hAnsi="GungsuhChe"/>
          <w:sz w:val="44"/>
          <w:szCs w:val="40"/>
        </w:rPr>
        <w:t xml:space="preserve">       EVALUACION E IMPACTO DE LAS POLITICAS PÚBLICAS</w:t>
      </w:r>
    </w:p>
    <w:p w:rsidR="00CA1B21" w:rsidRDefault="00CA1B21" w:rsidP="00CA1B21">
      <w:pPr>
        <w:jc w:val="center"/>
        <w:rPr>
          <w:rFonts w:ascii="GungsuhChe" w:eastAsia="GungsuhChe" w:hAnsi="GungsuhChe"/>
          <w:b/>
          <w:sz w:val="40"/>
          <w:szCs w:val="40"/>
        </w:rPr>
      </w:pPr>
    </w:p>
    <w:p w:rsidR="00CA1B21" w:rsidRPr="00AD6BEE" w:rsidRDefault="00B1290E" w:rsidP="00CA1B21">
      <w:pPr>
        <w:spacing w:after="0"/>
        <w:jc w:val="center"/>
        <w:rPr>
          <w:rFonts w:ascii="GungsuhChe" w:eastAsia="GungsuhChe" w:hAnsi="GungsuhChe"/>
          <w:b/>
          <w:sz w:val="44"/>
          <w:szCs w:val="40"/>
        </w:rPr>
      </w:pPr>
      <w:r>
        <w:rPr>
          <w:rFonts w:ascii="GungsuhChe" w:eastAsia="GungsuhChe" w:hAnsi="GungsuhChe"/>
          <w:b/>
          <w:sz w:val="44"/>
          <w:szCs w:val="40"/>
        </w:rPr>
        <w:t xml:space="preserve">  </w:t>
      </w:r>
      <w:r w:rsidR="00CA1B21" w:rsidRPr="00AD6BEE">
        <w:rPr>
          <w:rFonts w:ascii="GungsuhChe" w:eastAsia="GungsuhChe" w:hAnsi="GungsuhChe"/>
          <w:b/>
          <w:sz w:val="44"/>
          <w:szCs w:val="40"/>
        </w:rPr>
        <w:t>CATEDRATICO</w:t>
      </w:r>
    </w:p>
    <w:p w:rsidR="00CA1B21" w:rsidRPr="00A170CE" w:rsidRDefault="00B1290E" w:rsidP="00CA1B21">
      <w:pPr>
        <w:spacing w:after="0"/>
        <w:jc w:val="center"/>
        <w:rPr>
          <w:rFonts w:ascii="Gungsuh" w:eastAsia="Gungsuh" w:hAnsi="Gungsuh"/>
          <w:color w:val="000000" w:themeColor="text1"/>
          <w:sz w:val="44"/>
          <w:szCs w:val="40"/>
        </w:rPr>
      </w:pPr>
      <w:r>
        <w:rPr>
          <w:rFonts w:ascii="GungsuhChe" w:eastAsia="GungsuhChe" w:hAnsi="GungsuhChe"/>
          <w:sz w:val="44"/>
          <w:szCs w:val="44"/>
        </w:rPr>
        <w:t xml:space="preserve">       </w:t>
      </w:r>
      <w:r w:rsidR="00CA1B21" w:rsidRPr="00B1290E">
        <w:rPr>
          <w:rFonts w:ascii="GungsuhChe" w:eastAsia="GungsuhChe" w:hAnsi="GungsuhChe"/>
          <w:sz w:val="44"/>
          <w:szCs w:val="44"/>
        </w:rPr>
        <w:t>Dr</w:t>
      </w:r>
      <w:r w:rsidRPr="00B1290E">
        <w:rPr>
          <w:rFonts w:ascii="GungsuhChe" w:eastAsia="GungsuhChe" w:hAnsi="GungsuhChe"/>
          <w:sz w:val="44"/>
          <w:szCs w:val="44"/>
        </w:rPr>
        <w:t xml:space="preserve">a. MAGDA JAN </w:t>
      </w:r>
      <w:r w:rsidRPr="00A170CE">
        <w:rPr>
          <w:rStyle w:val="Textoennegrita"/>
          <w:rFonts w:ascii="Gungsuh" w:eastAsia="Gungsuh" w:hAnsi="Gungsuh" w:cs="Arial"/>
          <w:color w:val="000000" w:themeColor="text1"/>
          <w:sz w:val="44"/>
          <w:szCs w:val="44"/>
          <w:shd w:val="clear" w:color="auto" w:fill="FFFFFF"/>
        </w:rPr>
        <w:t>ARGÜELLO</w:t>
      </w:r>
      <w:r w:rsidRPr="00A170CE">
        <w:rPr>
          <w:rFonts w:ascii="Gungsuh" w:eastAsia="Gungsuh" w:hAnsi="Gungsuh" w:cs="Arial"/>
          <w:color w:val="000000" w:themeColor="text1"/>
          <w:sz w:val="18"/>
          <w:szCs w:val="18"/>
          <w:shd w:val="clear" w:color="auto" w:fill="FFFFFF"/>
        </w:rPr>
        <w:t>.</w:t>
      </w:r>
    </w:p>
    <w:p w:rsidR="00CA1B21" w:rsidRPr="00AD6BEE" w:rsidRDefault="00CA1B21" w:rsidP="00CA1B21">
      <w:pPr>
        <w:jc w:val="center"/>
        <w:rPr>
          <w:rFonts w:ascii="GungsuhChe" w:eastAsia="GungsuhChe" w:hAnsi="GungsuhChe"/>
          <w:sz w:val="44"/>
          <w:szCs w:val="40"/>
        </w:rPr>
      </w:pPr>
    </w:p>
    <w:p w:rsidR="00CA1B21" w:rsidRPr="00AD6BEE" w:rsidRDefault="00B1290E" w:rsidP="00CA1B21">
      <w:pPr>
        <w:spacing w:after="0"/>
        <w:jc w:val="center"/>
        <w:rPr>
          <w:rFonts w:ascii="GungsuhChe" w:eastAsia="GungsuhChe" w:hAnsi="GungsuhChe"/>
          <w:b/>
          <w:sz w:val="44"/>
          <w:szCs w:val="40"/>
        </w:rPr>
      </w:pPr>
      <w:r>
        <w:rPr>
          <w:rFonts w:ascii="GungsuhChe" w:eastAsia="GungsuhChe" w:hAnsi="GungsuhChe"/>
          <w:b/>
          <w:sz w:val="44"/>
          <w:szCs w:val="40"/>
        </w:rPr>
        <w:t xml:space="preserve">   </w:t>
      </w:r>
      <w:r w:rsidR="00CA1B21">
        <w:rPr>
          <w:rFonts w:ascii="GungsuhChe" w:eastAsia="GungsuhChe" w:hAnsi="GungsuhChe"/>
          <w:b/>
          <w:sz w:val="44"/>
          <w:szCs w:val="40"/>
        </w:rPr>
        <w:t>ALUMNO</w:t>
      </w:r>
    </w:p>
    <w:p w:rsidR="00CA1B21" w:rsidRDefault="00B1290E" w:rsidP="00CA1B21">
      <w:pPr>
        <w:spacing w:after="0"/>
        <w:jc w:val="center"/>
        <w:rPr>
          <w:rFonts w:ascii="GungsuhChe" w:eastAsia="GungsuhChe" w:hAnsi="GungsuhChe"/>
          <w:sz w:val="44"/>
          <w:szCs w:val="40"/>
        </w:rPr>
      </w:pPr>
      <w:r>
        <w:rPr>
          <w:rFonts w:ascii="GungsuhChe" w:eastAsia="GungsuhChe" w:hAnsi="GungsuhChe"/>
          <w:sz w:val="44"/>
          <w:szCs w:val="40"/>
        </w:rPr>
        <w:t xml:space="preserve">       </w:t>
      </w:r>
      <w:r w:rsidR="00CA1B21">
        <w:rPr>
          <w:rFonts w:ascii="GungsuhChe" w:eastAsia="GungsuhChe" w:hAnsi="GungsuhChe"/>
          <w:sz w:val="44"/>
          <w:szCs w:val="40"/>
        </w:rPr>
        <w:t>EUSEL VELAZQUEZ MAZARIEGOS.</w:t>
      </w:r>
    </w:p>
    <w:p w:rsidR="00CA1B21" w:rsidRPr="00A30BE5" w:rsidRDefault="00B1290E" w:rsidP="00CA1B21">
      <w:pPr>
        <w:spacing w:after="0"/>
        <w:rPr>
          <w:rFonts w:ascii="GungsuhChe" w:eastAsia="GungsuhChe" w:hAnsi="GungsuhChe"/>
          <w:sz w:val="40"/>
          <w:szCs w:val="40"/>
        </w:rPr>
      </w:pPr>
      <w:r>
        <w:rPr>
          <w:noProof/>
        </w:rPr>
        <w:drawing>
          <wp:anchor distT="0" distB="0" distL="114300" distR="114300" simplePos="0" relativeHeight="251659264" behindDoc="1" locked="0" layoutInCell="1" allowOverlap="1" wp14:anchorId="39A358FC" wp14:editId="4A999097">
            <wp:simplePos x="0" y="0"/>
            <wp:positionH relativeFrom="column">
              <wp:posOffset>-758190</wp:posOffset>
            </wp:positionH>
            <wp:positionV relativeFrom="paragraph">
              <wp:posOffset>48895</wp:posOffset>
            </wp:positionV>
            <wp:extent cx="2134235" cy="819150"/>
            <wp:effectExtent l="0" t="0" r="0" b="0"/>
            <wp:wrapTight wrapText="bothSides">
              <wp:wrapPolygon edited="0">
                <wp:start x="6941" y="0"/>
                <wp:lineTo x="0" y="3516"/>
                <wp:lineTo x="0" y="17079"/>
                <wp:lineTo x="6941" y="21098"/>
                <wp:lineTo x="7905" y="21098"/>
                <wp:lineTo x="14074" y="20093"/>
                <wp:lineTo x="19666" y="18084"/>
                <wp:lineTo x="19280" y="16074"/>
                <wp:lineTo x="21401" y="14065"/>
                <wp:lineTo x="21401" y="11553"/>
                <wp:lineTo x="20051" y="6530"/>
                <wp:lineTo x="16002" y="4019"/>
                <wp:lineTo x="7905" y="0"/>
                <wp:lineTo x="6941"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4235" cy="819150"/>
                    </a:xfrm>
                    <a:prstGeom prst="rect">
                      <a:avLst/>
                    </a:prstGeom>
                    <a:noFill/>
                    <a:ln>
                      <a:noFill/>
                    </a:ln>
                  </pic:spPr>
                </pic:pic>
              </a:graphicData>
            </a:graphic>
          </wp:anchor>
        </w:drawing>
      </w:r>
    </w:p>
    <w:p w:rsidR="00CA1B21" w:rsidRPr="00AD6BEE" w:rsidRDefault="00B1290E" w:rsidP="00CA1B21">
      <w:pPr>
        <w:jc w:val="center"/>
        <w:rPr>
          <w:rFonts w:ascii="GungsuhChe" w:eastAsia="GungsuhChe" w:hAnsi="GungsuhChe"/>
          <w:sz w:val="44"/>
          <w:szCs w:val="28"/>
        </w:rPr>
      </w:pPr>
      <w:r>
        <w:rPr>
          <w:noProof/>
        </w:rPr>
        <mc:AlternateContent>
          <mc:Choice Requires="wps">
            <w:drawing>
              <wp:anchor distT="0" distB="0" distL="114300" distR="114300" simplePos="0" relativeHeight="251666432" behindDoc="0" locked="0" layoutInCell="1" allowOverlap="1" wp14:anchorId="004CD0EB" wp14:editId="1DF7759B">
                <wp:simplePos x="0" y="0"/>
                <wp:positionH relativeFrom="column">
                  <wp:posOffset>-1361440</wp:posOffset>
                </wp:positionH>
                <wp:positionV relativeFrom="paragraph">
                  <wp:posOffset>485775</wp:posOffset>
                </wp:positionV>
                <wp:extent cx="457200" cy="2581275"/>
                <wp:effectExtent l="0" t="0" r="19050" b="28575"/>
                <wp:wrapNone/>
                <wp:docPr id="5" name="5 Rectángulo"/>
                <wp:cNvGraphicFramePr/>
                <a:graphic xmlns:a="http://schemas.openxmlformats.org/drawingml/2006/main">
                  <a:graphicData uri="http://schemas.microsoft.com/office/word/2010/wordprocessingShape">
                    <wps:wsp>
                      <wps:cNvSpPr/>
                      <wps:spPr>
                        <a:xfrm>
                          <a:off x="0" y="0"/>
                          <a:ext cx="457200" cy="2581275"/>
                        </a:xfrm>
                        <a:prstGeom prst="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 Rectángulo" o:spid="_x0000_s1026" style="position:absolute;margin-left:-107.2pt;margin-top:38.25pt;width:36pt;height:203.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" fillcolor="#e36c0a [2409]" strokecolor="#e36c0a [2409]" strokeweight="2pt"/>
            </w:pict>
          </mc:Fallback>
        </mc:AlternateContent>
      </w:r>
      <w:r>
        <w:rPr>
          <w:noProof/>
        </w:rPr>
        <mc:AlternateContent>
          <mc:Choice Requires="wps">
            <w:drawing>
              <wp:anchor distT="0" distB="0" distL="114300" distR="114300" simplePos="0" relativeHeight="251664384" behindDoc="0" locked="0" layoutInCell="1" allowOverlap="1" wp14:anchorId="3967718F" wp14:editId="507C504B">
                <wp:simplePos x="0" y="0"/>
                <wp:positionH relativeFrom="column">
                  <wp:posOffset>-2047240</wp:posOffset>
                </wp:positionH>
                <wp:positionV relativeFrom="paragraph">
                  <wp:posOffset>485775</wp:posOffset>
                </wp:positionV>
                <wp:extent cx="457200" cy="2581275"/>
                <wp:effectExtent l="0" t="0" r="19050" b="28575"/>
                <wp:wrapNone/>
                <wp:docPr id="4" name="4 Rectángulo"/>
                <wp:cNvGraphicFramePr/>
                <a:graphic xmlns:a="http://schemas.openxmlformats.org/drawingml/2006/main">
                  <a:graphicData uri="http://schemas.microsoft.com/office/word/2010/wordprocessingShape">
                    <wps:wsp>
                      <wps:cNvSpPr/>
                      <wps:spPr>
                        <a:xfrm>
                          <a:off x="0" y="0"/>
                          <a:ext cx="457200" cy="2581275"/>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 Rectángulo" o:spid="_x0000_s1026" style="position:absolute;margin-left:-161.2pt;margin-top:38.25pt;width:36pt;height:20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" fillcolor="#00b050" strokecolor="#00b050" strokeweight="2pt"/>
            </w:pict>
          </mc:Fallback>
        </mc:AlternateContent>
      </w:r>
    </w:p>
    <w:p w:rsidR="00CA1B21" w:rsidRPr="00364F98" w:rsidRDefault="00B1290E" w:rsidP="00CA1B21">
      <w:pPr>
        <w:spacing w:after="0"/>
        <w:jc w:val="center"/>
        <w:rPr>
          <w:rFonts w:ascii="GungsuhChe" w:eastAsia="GungsuhChe" w:hAnsi="GungsuhChe"/>
          <w:b/>
          <w:sz w:val="44"/>
          <w:szCs w:val="44"/>
        </w:rPr>
      </w:pPr>
      <w:r>
        <w:rPr>
          <w:rFonts w:ascii="GungsuhChe" w:eastAsia="GungsuhChe" w:hAnsi="GungsuhChe"/>
          <w:b/>
          <w:sz w:val="44"/>
          <w:szCs w:val="44"/>
        </w:rPr>
        <w:t xml:space="preserve">     </w:t>
      </w:r>
      <w:r w:rsidR="00CA1B21">
        <w:rPr>
          <w:rFonts w:ascii="GungsuhChe" w:eastAsia="GungsuhChe" w:hAnsi="GungsuhChe"/>
          <w:b/>
          <w:sz w:val="44"/>
          <w:szCs w:val="44"/>
        </w:rPr>
        <w:t>ACTI</w:t>
      </w:r>
      <w:r w:rsidR="00CA1B21" w:rsidRPr="00364F98">
        <w:rPr>
          <w:rFonts w:ascii="GungsuhChe" w:eastAsia="GungsuhChe" w:hAnsi="GungsuhChe"/>
          <w:b/>
          <w:sz w:val="44"/>
          <w:szCs w:val="44"/>
        </w:rPr>
        <w:t>VIDAD</w:t>
      </w:r>
      <w:r w:rsidR="00DC73CD">
        <w:rPr>
          <w:rFonts w:ascii="GungsuhChe" w:eastAsia="GungsuhChe" w:hAnsi="GungsuhChe"/>
          <w:b/>
          <w:sz w:val="44"/>
          <w:szCs w:val="44"/>
        </w:rPr>
        <w:t xml:space="preserve"> </w:t>
      </w:r>
      <w:r w:rsidR="006415E7">
        <w:rPr>
          <w:rFonts w:ascii="GungsuhChe" w:eastAsia="GungsuhChe" w:hAnsi="GungsuhChe"/>
          <w:b/>
          <w:sz w:val="44"/>
          <w:szCs w:val="44"/>
        </w:rPr>
        <w:t>03</w:t>
      </w:r>
    </w:p>
    <w:p w:rsidR="00CA1B21" w:rsidRPr="00364F98" w:rsidRDefault="00B1290E" w:rsidP="00CA1B21">
      <w:pPr>
        <w:spacing w:after="0"/>
        <w:jc w:val="center"/>
        <w:rPr>
          <w:rFonts w:ascii="GungsuhChe" w:eastAsia="GungsuhChe" w:hAnsi="GungsuhChe"/>
          <w:sz w:val="44"/>
          <w:szCs w:val="44"/>
        </w:rPr>
      </w:pPr>
      <w:r>
        <w:rPr>
          <w:rFonts w:ascii="GungsuhChe" w:eastAsia="GungsuhChe" w:hAnsi="GungsuhChe"/>
          <w:sz w:val="44"/>
          <w:szCs w:val="44"/>
        </w:rPr>
        <w:t xml:space="preserve">  </w:t>
      </w:r>
      <w:r w:rsidR="00452681">
        <w:rPr>
          <w:rFonts w:ascii="GungsuhChe" w:eastAsia="GungsuhChe" w:hAnsi="GungsuhChe"/>
          <w:sz w:val="44"/>
          <w:szCs w:val="44"/>
        </w:rPr>
        <w:t xml:space="preserve">      </w:t>
      </w:r>
      <w:r w:rsidR="006415E7">
        <w:rPr>
          <w:rFonts w:ascii="GungsuhChe" w:eastAsia="GungsuhChe" w:hAnsi="GungsuhChe"/>
          <w:sz w:val="44"/>
          <w:szCs w:val="44"/>
        </w:rPr>
        <w:t>PRESUPUESTO BASADO EN RESULTADOS</w:t>
      </w:r>
    </w:p>
    <w:p w:rsidR="00CA1B21" w:rsidRDefault="00CA1B21" w:rsidP="00CA1B21">
      <w:pPr>
        <w:rPr>
          <w:rFonts w:ascii="GungsuhChe" w:eastAsia="GungsuhChe" w:hAnsi="GungsuhChe"/>
        </w:rPr>
      </w:pPr>
    </w:p>
    <w:p w:rsidR="000050AA" w:rsidRDefault="000050AA" w:rsidP="00CA1B21">
      <w:pPr>
        <w:jc w:val="right"/>
        <w:rPr>
          <w:rFonts w:ascii="GungsuhChe" w:eastAsia="GungsuhChe" w:hAnsi="GungsuhChe"/>
          <w:sz w:val="24"/>
        </w:rPr>
      </w:pPr>
    </w:p>
    <w:p w:rsidR="000050AA" w:rsidRDefault="000050AA" w:rsidP="00CA1B21">
      <w:pPr>
        <w:jc w:val="right"/>
        <w:rPr>
          <w:rFonts w:ascii="GungsuhChe" w:eastAsia="GungsuhChe" w:hAnsi="GungsuhChe"/>
          <w:sz w:val="24"/>
        </w:rPr>
      </w:pPr>
    </w:p>
    <w:p w:rsidR="00CA1B21" w:rsidRPr="00CA1B21" w:rsidRDefault="00CA1B21" w:rsidP="00CA1B21">
      <w:pPr>
        <w:jc w:val="right"/>
        <w:rPr>
          <w:rFonts w:ascii="GungsuhChe" w:eastAsia="GungsuhChe" w:hAnsi="GungsuhChe"/>
          <w:sz w:val="24"/>
        </w:rPr>
      </w:pPr>
      <w:r w:rsidRPr="00CA1B21">
        <w:rPr>
          <w:rFonts w:ascii="GungsuhChe" w:eastAsia="GungsuhChe" w:hAnsi="GungsuhChe"/>
          <w:sz w:val="24"/>
        </w:rPr>
        <w:t xml:space="preserve">TAPACHULA CHIAPAS, </w:t>
      </w:r>
      <w:r w:rsidR="00B1290E">
        <w:rPr>
          <w:rFonts w:ascii="GungsuhChe" w:eastAsia="GungsuhChe" w:hAnsi="GungsuhChe"/>
          <w:sz w:val="24"/>
        </w:rPr>
        <w:t>DICIE</w:t>
      </w:r>
      <w:r w:rsidR="006415E7">
        <w:rPr>
          <w:rFonts w:ascii="GungsuhChe" w:eastAsia="GungsuhChe" w:hAnsi="GungsuhChe"/>
          <w:sz w:val="24"/>
        </w:rPr>
        <w:t>M</w:t>
      </w:r>
      <w:r w:rsidR="00B1290E">
        <w:rPr>
          <w:rFonts w:ascii="GungsuhChe" w:eastAsia="GungsuhChe" w:hAnsi="GungsuhChe"/>
          <w:sz w:val="24"/>
        </w:rPr>
        <w:t>BRE 2015</w:t>
      </w:r>
      <w:r w:rsidRPr="00CA1B21">
        <w:rPr>
          <w:rFonts w:ascii="GungsuhChe" w:eastAsia="GungsuhChe" w:hAnsi="GungsuhChe"/>
          <w:sz w:val="24"/>
        </w:rPr>
        <w:t>.</w:t>
      </w:r>
    </w:p>
    <w:p w:rsidR="006415E7" w:rsidRPr="006415E7" w:rsidRDefault="006415E7" w:rsidP="00624485">
      <w:pPr>
        <w:spacing w:after="0" w:line="360" w:lineRule="auto"/>
        <w:jc w:val="both"/>
        <w:rPr>
          <w:rFonts w:ascii="Arial" w:eastAsia="Times New Roman" w:hAnsi="Arial" w:cs="Arial"/>
          <w:color w:val="000000" w:themeColor="text1"/>
          <w:sz w:val="24"/>
          <w:szCs w:val="24"/>
        </w:rPr>
      </w:pPr>
      <w:r w:rsidRPr="006415E7">
        <w:rPr>
          <w:rFonts w:ascii="Arial" w:eastAsia="Times New Roman" w:hAnsi="Arial" w:cs="Arial"/>
          <w:color w:val="000000" w:themeColor="text1"/>
          <w:sz w:val="24"/>
          <w:szCs w:val="24"/>
        </w:rPr>
        <w:lastRenderedPageBreak/>
        <w:t xml:space="preserve">Preguntas </w:t>
      </w:r>
      <w:proofErr w:type="spellStart"/>
      <w:r w:rsidRPr="006415E7">
        <w:rPr>
          <w:rFonts w:ascii="Arial" w:eastAsia="Times New Roman" w:hAnsi="Arial" w:cs="Arial"/>
          <w:color w:val="000000" w:themeColor="text1"/>
          <w:sz w:val="24"/>
          <w:szCs w:val="24"/>
        </w:rPr>
        <w:t>PBR</w:t>
      </w:r>
      <w:proofErr w:type="spellEnd"/>
    </w:p>
    <w:p w:rsidR="006415E7" w:rsidRPr="00624485" w:rsidRDefault="006415E7" w:rsidP="00624485">
      <w:pPr>
        <w:spacing w:after="0" w:line="360" w:lineRule="auto"/>
        <w:jc w:val="both"/>
        <w:rPr>
          <w:rFonts w:ascii="Arial" w:eastAsia="Times New Roman" w:hAnsi="Arial" w:cs="Arial"/>
          <w:b/>
          <w:color w:val="000000" w:themeColor="text1"/>
          <w:sz w:val="24"/>
          <w:szCs w:val="24"/>
        </w:rPr>
      </w:pPr>
      <w:r w:rsidRPr="006415E7">
        <w:rPr>
          <w:rFonts w:ascii="Arial" w:eastAsia="Times New Roman" w:hAnsi="Arial" w:cs="Arial"/>
          <w:b/>
          <w:color w:val="000000" w:themeColor="text1"/>
          <w:sz w:val="24"/>
          <w:szCs w:val="24"/>
        </w:rPr>
        <w:t>1.- ¿Cuáles son los antecedentes del Presupuesto Basado en Resultados y del Sistema de Evaluación del Desempeño?</w:t>
      </w:r>
    </w:p>
    <w:p w:rsidR="006415E7" w:rsidRPr="00624485" w:rsidRDefault="001E14A7" w:rsidP="00624485">
      <w:pPr>
        <w:spacing w:after="0" w:line="360" w:lineRule="auto"/>
        <w:jc w:val="both"/>
        <w:rPr>
          <w:rFonts w:ascii="Arial" w:hAnsi="Arial" w:cs="Arial"/>
          <w:color w:val="000000" w:themeColor="text1"/>
          <w:sz w:val="24"/>
          <w:szCs w:val="24"/>
        </w:rPr>
      </w:pPr>
      <w:r w:rsidRPr="00624485">
        <w:rPr>
          <w:rFonts w:ascii="Arial" w:hAnsi="Arial" w:cs="Arial"/>
          <w:color w:val="000000" w:themeColor="text1"/>
          <w:sz w:val="24"/>
          <w:szCs w:val="24"/>
        </w:rPr>
        <w:t>El 14 de diciembre de 1960 veinte países desarrollados suscribieron en París, Francia, el tratado internacional que dio origen a la Organización para la Cooperación y el Desarrollo Económicos (la “OCDE”). El propósito de esta organización consiste en proveer políticas tendientes a contribuir a una sana expansión económica de los países miembros y en los no miembros en vías de desarrollo, manteni</w:t>
      </w:r>
      <w:r w:rsidRPr="00624485">
        <w:rPr>
          <w:rFonts w:ascii="Arial" w:hAnsi="Arial" w:cs="Arial"/>
          <w:color w:val="000000" w:themeColor="text1"/>
          <w:sz w:val="24"/>
          <w:szCs w:val="24"/>
        </w:rPr>
        <w:t>endo la estabilidad financiera.</w:t>
      </w:r>
    </w:p>
    <w:p w:rsidR="001E14A7" w:rsidRPr="00624485" w:rsidRDefault="001E14A7" w:rsidP="00624485">
      <w:pPr>
        <w:spacing w:after="0" w:line="360" w:lineRule="auto"/>
        <w:jc w:val="both"/>
        <w:rPr>
          <w:rFonts w:ascii="Arial" w:hAnsi="Arial" w:cs="Arial"/>
          <w:color w:val="000000" w:themeColor="text1"/>
          <w:sz w:val="24"/>
          <w:szCs w:val="24"/>
        </w:rPr>
      </w:pPr>
    </w:p>
    <w:p w:rsidR="001E14A7" w:rsidRPr="00624485" w:rsidRDefault="001E14A7" w:rsidP="00624485">
      <w:pPr>
        <w:spacing w:after="0" w:line="360" w:lineRule="auto"/>
        <w:jc w:val="both"/>
        <w:rPr>
          <w:rFonts w:ascii="Arial" w:hAnsi="Arial" w:cs="Arial"/>
          <w:color w:val="000000" w:themeColor="text1"/>
          <w:sz w:val="24"/>
          <w:szCs w:val="24"/>
        </w:rPr>
      </w:pPr>
      <w:r w:rsidRPr="00624485">
        <w:rPr>
          <w:rFonts w:ascii="Arial" w:hAnsi="Arial" w:cs="Arial"/>
          <w:color w:val="000000" w:themeColor="text1"/>
          <w:sz w:val="24"/>
          <w:szCs w:val="24"/>
        </w:rPr>
        <w:t xml:space="preserve">El nivel de responsabilidad hacendaria ha ido aumentando en México gradualmente a partir del último cuarto del siglo XX. Hacia el año 1975 prevalecía una gran discrecionalidad en el ejercicio del gasto público; los gobernados contribuían al sostenimiento del Estado y el gobernante decidía cómo gastar y en qué gastar los recursos públicos, sujetándose al presupuesto de egresos propuesto por el titular del Ejecutivo Federal y aprobado por el Congreso de la Unión con la posibilidad de modificarlo durante el ejercicio fiscal. </w:t>
      </w:r>
    </w:p>
    <w:p w:rsidR="001E14A7" w:rsidRPr="00624485" w:rsidRDefault="001E14A7" w:rsidP="00624485">
      <w:pPr>
        <w:spacing w:after="0" w:line="360" w:lineRule="auto"/>
        <w:jc w:val="both"/>
        <w:rPr>
          <w:rFonts w:ascii="Arial" w:hAnsi="Arial" w:cs="Arial"/>
          <w:color w:val="000000" w:themeColor="text1"/>
          <w:sz w:val="24"/>
          <w:szCs w:val="24"/>
        </w:rPr>
      </w:pPr>
      <w:r w:rsidRPr="00624485">
        <w:rPr>
          <w:rFonts w:ascii="Arial" w:hAnsi="Arial" w:cs="Arial"/>
          <w:color w:val="000000" w:themeColor="text1"/>
          <w:sz w:val="24"/>
          <w:szCs w:val="24"/>
        </w:rPr>
        <w:t>Las políticas públicas emprendidas por un presidente durante su sexenio, no vinculaban a su sucesor, que podía asumir las que convinieran a sus intereses, toda vez que no existía propiamente un Sistema de Plane</w:t>
      </w:r>
      <w:r w:rsidRPr="00624485">
        <w:rPr>
          <w:rFonts w:ascii="Arial" w:hAnsi="Arial" w:cs="Arial"/>
          <w:color w:val="000000" w:themeColor="text1"/>
          <w:sz w:val="24"/>
          <w:szCs w:val="24"/>
        </w:rPr>
        <w:t>ación Nacional del Desarrollo,</w:t>
      </w:r>
      <w:r w:rsidRPr="00624485">
        <w:rPr>
          <w:rFonts w:ascii="Arial" w:hAnsi="Arial" w:cs="Arial"/>
          <w:color w:val="000000" w:themeColor="text1"/>
          <w:sz w:val="24"/>
          <w:szCs w:val="24"/>
        </w:rPr>
        <w:t xml:space="preserve"> ni</w:t>
      </w:r>
      <w:r w:rsidRPr="00624485">
        <w:rPr>
          <w:rFonts w:ascii="Arial" w:hAnsi="Arial" w:cs="Arial"/>
          <w:color w:val="000000" w:themeColor="text1"/>
          <w:sz w:val="24"/>
          <w:szCs w:val="24"/>
        </w:rPr>
        <w:t xml:space="preserve"> </w:t>
      </w:r>
      <w:r w:rsidRPr="00624485">
        <w:rPr>
          <w:rFonts w:ascii="Arial" w:hAnsi="Arial" w:cs="Arial"/>
          <w:color w:val="000000" w:themeColor="text1"/>
          <w:sz w:val="24"/>
          <w:szCs w:val="24"/>
        </w:rPr>
        <w:t>tampoco mecanismos transparentes y expeditos de rendición de cuentas a la ciudadanía, lo que retrasó la implantación de mecanismos eficientes de responsabilidad hacendaria en el ejercicio del gasto.</w:t>
      </w:r>
    </w:p>
    <w:p w:rsidR="001E14A7" w:rsidRPr="00624485" w:rsidRDefault="001E14A7" w:rsidP="00624485">
      <w:pPr>
        <w:spacing w:after="0" w:line="360" w:lineRule="auto"/>
        <w:jc w:val="both"/>
        <w:rPr>
          <w:rFonts w:ascii="Arial" w:hAnsi="Arial" w:cs="Arial"/>
          <w:color w:val="000000" w:themeColor="text1"/>
          <w:sz w:val="24"/>
          <w:szCs w:val="24"/>
        </w:rPr>
      </w:pPr>
    </w:p>
    <w:p w:rsidR="001E14A7" w:rsidRPr="00624485" w:rsidRDefault="001E14A7" w:rsidP="00624485">
      <w:pPr>
        <w:spacing w:after="0" w:line="360" w:lineRule="auto"/>
        <w:jc w:val="both"/>
        <w:rPr>
          <w:rFonts w:ascii="Arial" w:hAnsi="Arial" w:cs="Arial"/>
          <w:color w:val="000000" w:themeColor="text1"/>
          <w:sz w:val="24"/>
          <w:szCs w:val="24"/>
        </w:rPr>
      </w:pPr>
      <w:r w:rsidRPr="00624485">
        <w:rPr>
          <w:rFonts w:ascii="Arial" w:hAnsi="Arial" w:cs="Arial"/>
          <w:color w:val="000000" w:themeColor="text1"/>
          <w:sz w:val="24"/>
          <w:szCs w:val="24"/>
        </w:rPr>
        <w:t xml:space="preserve"> Para el logro de un sistema congruente de planeación, se requería de un diseño institucional adecuado mediante entes públicos que vigilaran que los demás órganos del Estado alcanzaran sus resultados. El 3 de febrero de 1983 se publicó un decreto por el que se reformaron los artículos 25 y 26 de la Constitución Política de los Estados Unidos Mexicanos (la “Constitución”) para prever que el </w:t>
      </w:r>
      <w:r w:rsidRPr="00624485">
        <w:rPr>
          <w:rFonts w:ascii="Arial" w:hAnsi="Arial" w:cs="Arial"/>
          <w:color w:val="000000" w:themeColor="text1"/>
          <w:sz w:val="24"/>
          <w:szCs w:val="24"/>
        </w:rPr>
        <w:lastRenderedPageBreak/>
        <w:t>Estado establecería y dirigiría un Sistema de Planeación Nacional del Desarrollo, que sería democrático, pues obligaba al Poder Ejecutivo a incluir las aspiraciones de los sectores social y privado y a desarrollar programas tendientes a fortalecer la soberanía, la forma de gobierno democrática, y a mejorar la distribución de la riqueza de los gobernados para alcanzar el pleno respeto de su dignidad y derechos que les reconoce la Constitución. La Ley Orgánica de la Administración Pública Federal (la “</w:t>
      </w:r>
      <w:proofErr w:type="spellStart"/>
      <w:r w:rsidRPr="00624485">
        <w:rPr>
          <w:rFonts w:ascii="Arial" w:hAnsi="Arial" w:cs="Arial"/>
          <w:color w:val="000000" w:themeColor="text1"/>
          <w:sz w:val="24"/>
          <w:szCs w:val="24"/>
        </w:rPr>
        <w:t>LOAPF</w:t>
      </w:r>
      <w:proofErr w:type="spellEnd"/>
      <w:r w:rsidRPr="00624485">
        <w:rPr>
          <w:rFonts w:ascii="Arial" w:hAnsi="Arial" w:cs="Arial"/>
          <w:color w:val="000000" w:themeColor="text1"/>
          <w:sz w:val="24"/>
          <w:szCs w:val="24"/>
        </w:rPr>
        <w:t xml:space="preserve">”), publicada el 29 de diciembre de 1976, no preveía la existencia de un órgano dentro del Poder Ejecutivo encargado de exigir a las demás instancias gubernamentales la rendición de cuentas. </w:t>
      </w:r>
    </w:p>
    <w:p w:rsidR="001E14A7" w:rsidRPr="00624485" w:rsidRDefault="001E14A7" w:rsidP="00624485">
      <w:pPr>
        <w:spacing w:after="0" w:line="360" w:lineRule="auto"/>
        <w:jc w:val="both"/>
        <w:rPr>
          <w:rFonts w:ascii="Arial" w:hAnsi="Arial" w:cs="Arial"/>
          <w:color w:val="000000" w:themeColor="text1"/>
          <w:sz w:val="24"/>
          <w:szCs w:val="24"/>
        </w:rPr>
      </w:pPr>
    </w:p>
    <w:p w:rsidR="001E14A7" w:rsidRPr="006415E7" w:rsidRDefault="001E14A7" w:rsidP="00624485">
      <w:pPr>
        <w:spacing w:after="0" w:line="360" w:lineRule="auto"/>
        <w:jc w:val="both"/>
        <w:rPr>
          <w:rFonts w:ascii="Arial" w:eastAsia="Times New Roman" w:hAnsi="Arial" w:cs="Arial"/>
          <w:color w:val="000000" w:themeColor="text1"/>
          <w:sz w:val="24"/>
          <w:szCs w:val="24"/>
        </w:rPr>
      </w:pPr>
      <w:r w:rsidRPr="00624485">
        <w:rPr>
          <w:rFonts w:ascii="Arial" w:hAnsi="Arial" w:cs="Arial"/>
          <w:color w:val="000000" w:themeColor="text1"/>
          <w:sz w:val="24"/>
          <w:szCs w:val="24"/>
        </w:rPr>
        <w:t xml:space="preserve">La reforma del 29 de diciembre de 1982, creó la Secretaría de la Contraloría General de la Federación. Los principales objetivos de la adición de un artículo 32 Bis a la </w:t>
      </w:r>
      <w:proofErr w:type="spellStart"/>
      <w:r w:rsidRPr="00624485">
        <w:rPr>
          <w:rFonts w:ascii="Arial" w:hAnsi="Arial" w:cs="Arial"/>
          <w:color w:val="000000" w:themeColor="text1"/>
          <w:sz w:val="24"/>
          <w:szCs w:val="24"/>
        </w:rPr>
        <w:t>LOAPF</w:t>
      </w:r>
      <w:proofErr w:type="spellEnd"/>
      <w:r w:rsidRPr="00624485">
        <w:rPr>
          <w:rFonts w:ascii="Arial" w:hAnsi="Arial" w:cs="Arial"/>
          <w:color w:val="000000" w:themeColor="text1"/>
          <w:sz w:val="24"/>
          <w:szCs w:val="24"/>
        </w:rPr>
        <w:t xml:space="preserve"> consistieron en establecer una instancia cuya principal finalidad sería vigilar el debido ejercicio del gasto público federal, pudiendo realizar auditorías y evaluaciones, por sí misma o a solicitud de la Secretaría de Hacienda y Crédito Público (la “SHCP”) o de las coordinadoras de sector, a las dependencias y entidades de la Administración Pública Federal. Por virtud del decreto publicado el 28 de diciembre de 1994 se cambió la denominación de la dependencia de que se trata por la de Secretaría de la Contraloría y Desarrollo Administrativo (la “</w:t>
      </w:r>
      <w:proofErr w:type="spellStart"/>
      <w:r w:rsidRPr="00624485">
        <w:rPr>
          <w:rFonts w:ascii="Arial" w:hAnsi="Arial" w:cs="Arial"/>
          <w:color w:val="000000" w:themeColor="text1"/>
          <w:sz w:val="24"/>
          <w:szCs w:val="24"/>
        </w:rPr>
        <w:t>SECODAM</w:t>
      </w:r>
      <w:proofErr w:type="spellEnd"/>
      <w:r w:rsidRPr="00624485">
        <w:rPr>
          <w:rFonts w:ascii="Arial" w:hAnsi="Arial" w:cs="Arial"/>
          <w:color w:val="000000" w:themeColor="text1"/>
          <w:sz w:val="24"/>
          <w:szCs w:val="24"/>
        </w:rPr>
        <w:t xml:space="preserve">”). Subsistieron sus facultades de vigilancia, evaluación, control y sanción; no obstante, se le adicionaron facultades en materia de “desarrollo administrativo”, consistentes en actividades tendientes a que los recursos humanos y materiales, así como los procedimientos técnicos de la Administración Pública Federal fueran aprovechados con criterios de eficiencia, procurando en todo momento la eficacia, descentralización, desconcentración y simplificación administrativa. Asimismo, se le confirieron atribuciones para opinar sobre proyectos de normas de contabilidad y de control en materia de programación, </w:t>
      </w:r>
      <w:proofErr w:type="spellStart"/>
      <w:r w:rsidRPr="00624485">
        <w:rPr>
          <w:rFonts w:ascii="Arial" w:hAnsi="Arial" w:cs="Arial"/>
          <w:color w:val="000000" w:themeColor="text1"/>
          <w:sz w:val="24"/>
          <w:szCs w:val="24"/>
        </w:rPr>
        <w:t>presupuestación</w:t>
      </w:r>
      <w:proofErr w:type="spellEnd"/>
      <w:r w:rsidRPr="00624485">
        <w:rPr>
          <w:rFonts w:ascii="Arial" w:hAnsi="Arial" w:cs="Arial"/>
          <w:color w:val="000000" w:themeColor="text1"/>
          <w:sz w:val="24"/>
          <w:szCs w:val="24"/>
        </w:rPr>
        <w:t>, administración de recursos humanos, materiales y financieros.</w:t>
      </w:r>
    </w:p>
    <w:p w:rsidR="006415E7" w:rsidRPr="006415E7" w:rsidRDefault="006415E7" w:rsidP="00624485">
      <w:pPr>
        <w:spacing w:after="0" w:line="360" w:lineRule="auto"/>
        <w:jc w:val="both"/>
        <w:rPr>
          <w:rFonts w:ascii="Arial" w:eastAsia="Times New Roman" w:hAnsi="Arial" w:cs="Arial"/>
          <w:b/>
          <w:color w:val="000000" w:themeColor="text1"/>
          <w:sz w:val="24"/>
          <w:szCs w:val="24"/>
        </w:rPr>
      </w:pPr>
      <w:r w:rsidRPr="006415E7">
        <w:rPr>
          <w:rFonts w:ascii="Arial" w:eastAsia="Times New Roman" w:hAnsi="Arial" w:cs="Arial"/>
          <w:b/>
          <w:color w:val="000000" w:themeColor="text1"/>
          <w:sz w:val="24"/>
          <w:szCs w:val="24"/>
        </w:rPr>
        <w:lastRenderedPageBreak/>
        <w:t> 2.- ¿Cuáles según usted son los avances y problemática que estos enfoques tienen?</w:t>
      </w:r>
    </w:p>
    <w:p w:rsidR="006415E7" w:rsidRPr="00624485" w:rsidRDefault="006415E7" w:rsidP="00624485">
      <w:pPr>
        <w:spacing w:after="0" w:line="360" w:lineRule="auto"/>
        <w:jc w:val="both"/>
        <w:rPr>
          <w:rFonts w:ascii="Arial" w:eastAsia="Times New Roman" w:hAnsi="Arial" w:cs="Arial"/>
          <w:color w:val="000000" w:themeColor="text1"/>
          <w:sz w:val="24"/>
          <w:szCs w:val="24"/>
        </w:rPr>
      </w:pPr>
      <w:r w:rsidRPr="006415E7">
        <w:rPr>
          <w:rFonts w:ascii="Arial" w:eastAsia="Times New Roman" w:hAnsi="Arial" w:cs="Arial"/>
          <w:color w:val="000000" w:themeColor="text1"/>
          <w:sz w:val="24"/>
          <w:szCs w:val="24"/>
        </w:rPr>
        <w:t> </w:t>
      </w:r>
    </w:p>
    <w:p w:rsidR="00E02828" w:rsidRPr="00624485" w:rsidRDefault="00E02828" w:rsidP="00624485">
      <w:pPr>
        <w:spacing w:after="0" w:line="360" w:lineRule="auto"/>
        <w:jc w:val="both"/>
        <w:rPr>
          <w:rFonts w:ascii="Arial" w:eastAsia="Times New Roman" w:hAnsi="Arial" w:cs="Arial"/>
          <w:color w:val="000000" w:themeColor="text1"/>
          <w:sz w:val="24"/>
          <w:szCs w:val="24"/>
        </w:rPr>
      </w:pPr>
      <w:r w:rsidRPr="00624485">
        <w:rPr>
          <w:rFonts w:ascii="Arial" w:eastAsia="Times New Roman" w:hAnsi="Arial" w:cs="Arial"/>
          <w:color w:val="000000" w:themeColor="text1"/>
          <w:sz w:val="24"/>
          <w:szCs w:val="24"/>
        </w:rPr>
        <w:t xml:space="preserve">Desde su  implementación a la fecha el </w:t>
      </w:r>
      <w:r w:rsidR="005D14BD" w:rsidRPr="00624485">
        <w:rPr>
          <w:rFonts w:ascii="Arial" w:eastAsia="Times New Roman" w:hAnsi="Arial" w:cs="Arial"/>
          <w:color w:val="000000" w:themeColor="text1"/>
          <w:sz w:val="24"/>
          <w:szCs w:val="24"/>
        </w:rPr>
        <w:t>presupuesto</w:t>
      </w:r>
      <w:r w:rsidRPr="00624485">
        <w:rPr>
          <w:rFonts w:ascii="Arial" w:eastAsia="Times New Roman" w:hAnsi="Arial" w:cs="Arial"/>
          <w:color w:val="000000" w:themeColor="text1"/>
          <w:sz w:val="24"/>
          <w:szCs w:val="24"/>
        </w:rPr>
        <w:t xml:space="preserve"> basado en resultados ha tenido un avance muy notorio en nuestro país, pese a muchas adversidades que quedan por vencer. Algunos de los avances </w:t>
      </w:r>
      <w:r w:rsidR="005D14BD" w:rsidRPr="00624485">
        <w:rPr>
          <w:rFonts w:ascii="Arial" w:eastAsia="Times New Roman" w:hAnsi="Arial" w:cs="Arial"/>
          <w:color w:val="000000" w:themeColor="text1"/>
          <w:sz w:val="24"/>
          <w:szCs w:val="24"/>
        </w:rPr>
        <w:t>más</w:t>
      </w:r>
      <w:r w:rsidRPr="00624485">
        <w:rPr>
          <w:rFonts w:ascii="Arial" w:eastAsia="Times New Roman" w:hAnsi="Arial" w:cs="Arial"/>
          <w:color w:val="000000" w:themeColor="text1"/>
          <w:sz w:val="24"/>
          <w:szCs w:val="24"/>
        </w:rPr>
        <w:t xml:space="preserve"> notables se mencionan a continuación. </w:t>
      </w:r>
    </w:p>
    <w:p w:rsidR="00E02828" w:rsidRPr="00624485" w:rsidRDefault="00E02828" w:rsidP="00624485">
      <w:pPr>
        <w:pStyle w:val="Prrafodelista"/>
        <w:numPr>
          <w:ilvl w:val="0"/>
          <w:numId w:val="12"/>
        </w:numPr>
        <w:spacing w:after="0" w:line="360" w:lineRule="auto"/>
        <w:jc w:val="both"/>
        <w:rPr>
          <w:rFonts w:ascii="Arial" w:eastAsia="Times New Roman" w:hAnsi="Arial" w:cs="Arial"/>
          <w:color w:val="000000" w:themeColor="text1"/>
          <w:sz w:val="24"/>
          <w:szCs w:val="24"/>
        </w:rPr>
      </w:pPr>
      <w:r w:rsidRPr="00624485">
        <w:rPr>
          <w:rFonts w:ascii="Arial" w:eastAsia="Times New Roman" w:hAnsi="Arial" w:cs="Arial"/>
          <w:color w:val="000000" w:themeColor="text1"/>
          <w:sz w:val="24"/>
          <w:szCs w:val="24"/>
        </w:rPr>
        <w:t>Transparencia</w:t>
      </w:r>
      <w:r w:rsidR="005D14BD" w:rsidRPr="00624485">
        <w:rPr>
          <w:rFonts w:ascii="Arial" w:eastAsia="Times New Roman" w:hAnsi="Arial" w:cs="Arial"/>
          <w:color w:val="000000" w:themeColor="text1"/>
          <w:sz w:val="24"/>
          <w:szCs w:val="24"/>
        </w:rPr>
        <w:t xml:space="preserve">: se implementan portales de transparencia en los diferentes niveles de gobierno en materia de consulta de información presupuestaria. </w:t>
      </w:r>
    </w:p>
    <w:p w:rsidR="00E02828" w:rsidRPr="00624485" w:rsidRDefault="00E02828" w:rsidP="00624485">
      <w:pPr>
        <w:pStyle w:val="Prrafodelista"/>
        <w:numPr>
          <w:ilvl w:val="0"/>
          <w:numId w:val="12"/>
        </w:numPr>
        <w:spacing w:after="0" w:line="360" w:lineRule="auto"/>
        <w:jc w:val="both"/>
        <w:rPr>
          <w:rFonts w:ascii="Arial" w:eastAsia="Times New Roman" w:hAnsi="Arial" w:cs="Arial"/>
          <w:color w:val="000000" w:themeColor="text1"/>
          <w:sz w:val="24"/>
          <w:szCs w:val="24"/>
        </w:rPr>
      </w:pPr>
      <w:r w:rsidRPr="00624485">
        <w:rPr>
          <w:rFonts w:ascii="Arial" w:eastAsia="Times New Roman" w:hAnsi="Arial" w:cs="Arial"/>
          <w:color w:val="000000" w:themeColor="text1"/>
          <w:sz w:val="24"/>
          <w:szCs w:val="24"/>
        </w:rPr>
        <w:t>Rendición de cuentas</w:t>
      </w:r>
      <w:r w:rsidR="005D14BD" w:rsidRPr="00624485">
        <w:rPr>
          <w:rFonts w:ascii="Arial" w:eastAsia="Times New Roman" w:hAnsi="Arial" w:cs="Arial"/>
          <w:color w:val="000000" w:themeColor="text1"/>
          <w:sz w:val="24"/>
          <w:szCs w:val="24"/>
        </w:rPr>
        <w:t xml:space="preserve">: la entrega de cuentas públicas para las entidades públicas al congreso del estado ya es una obligación para todo servidor público que tenga a su cargo recursos del estado. </w:t>
      </w:r>
    </w:p>
    <w:p w:rsidR="005D14BD" w:rsidRPr="00624485" w:rsidRDefault="005D14BD" w:rsidP="00624485">
      <w:pPr>
        <w:pStyle w:val="Prrafodelista"/>
        <w:numPr>
          <w:ilvl w:val="0"/>
          <w:numId w:val="12"/>
        </w:numPr>
        <w:spacing w:after="0" w:line="360" w:lineRule="auto"/>
        <w:jc w:val="both"/>
        <w:rPr>
          <w:rFonts w:ascii="Arial" w:eastAsia="Times New Roman" w:hAnsi="Arial" w:cs="Arial"/>
          <w:color w:val="000000" w:themeColor="text1"/>
          <w:sz w:val="24"/>
          <w:szCs w:val="24"/>
        </w:rPr>
      </w:pPr>
      <w:r w:rsidRPr="00624485">
        <w:rPr>
          <w:rFonts w:ascii="Arial" w:eastAsia="Times New Roman" w:hAnsi="Arial" w:cs="Arial"/>
          <w:color w:val="000000" w:themeColor="text1"/>
          <w:sz w:val="24"/>
          <w:szCs w:val="24"/>
        </w:rPr>
        <w:t>Evitar subejercicios del gasto público</w:t>
      </w:r>
    </w:p>
    <w:p w:rsidR="005D14BD" w:rsidRPr="00624485" w:rsidRDefault="005D14BD" w:rsidP="00624485">
      <w:pPr>
        <w:pStyle w:val="Prrafodelista"/>
        <w:numPr>
          <w:ilvl w:val="0"/>
          <w:numId w:val="12"/>
        </w:numPr>
        <w:spacing w:after="0" w:line="360" w:lineRule="auto"/>
        <w:jc w:val="both"/>
        <w:rPr>
          <w:rFonts w:ascii="Arial" w:eastAsia="Times New Roman" w:hAnsi="Arial" w:cs="Arial"/>
          <w:color w:val="000000" w:themeColor="text1"/>
          <w:sz w:val="24"/>
          <w:szCs w:val="24"/>
        </w:rPr>
      </w:pPr>
      <w:r w:rsidRPr="00624485">
        <w:rPr>
          <w:rFonts w:ascii="Arial" w:eastAsia="Times New Roman" w:hAnsi="Arial" w:cs="Arial"/>
          <w:color w:val="000000" w:themeColor="text1"/>
          <w:sz w:val="24"/>
          <w:szCs w:val="24"/>
        </w:rPr>
        <w:t xml:space="preserve">Austeridad presupuestaria: reducción del gasto en partidas que se consideran que pueden seguir operando aun con un recorte en sus ingresos. </w:t>
      </w:r>
    </w:p>
    <w:p w:rsidR="005D14BD" w:rsidRPr="00624485" w:rsidRDefault="005D14BD" w:rsidP="00624485">
      <w:pPr>
        <w:spacing w:after="0" w:line="360" w:lineRule="auto"/>
        <w:jc w:val="both"/>
        <w:rPr>
          <w:rFonts w:ascii="Arial" w:eastAsia="Times New Roman" w:hAnsi="Arial" w:cs="Arial"/>
          <w:color w:val="000000" w:themeColor="text1"/>
          <w:sz w:val="24"/>
          <w:szCs w:val="24"/>
        </w:rPr>
      </w:pPr>
    </w:p>
    <w:p w:rsidR="005D14BD" w:rsidRPr="00624485" w:rsidRDefault="005D14BD" w:rsidP="00624485">
      <w:pPr>
        <w:spacing w:after="0" w:line="360" w:lineRule="auto"/>
        <w:jc w:val="both"/>
        <w:rPr>
          <w:rFonts w:ascii="Arial" w:eastAsia="Times New Roman" w:hAnsi="Arial" w:cs="Arial"/>
          <w:color w:val="000000" w:themeColor="text1"/>
          <w:sz w:val="24"/>
          <w:szCs w:val="24"/>
        </w:rPr>
      </w:pPr>
    </w:p>
    <w:p w:rsidR="00E02828" w:rsidRPr="00624485" w:rsidRDefault="00E02828" w:rsidP="00624485">
      <w:pPr>
        <w:spacing w:after="0" w:line="360" w:lineRule="auto"/>
        <w:jc w:val="both"/>
        <w:rPr>
          <w:rFonts w:ascii="Arial" w:eastAsia="Times New Roman" w:hAnsi="Arial" w:cs="Arial"/>
          <w:color w:val="000000" w:themeColor="text1"/>
          <w:sz w:val="24"/>
          <w:szCs w:val="24"/>
        </w:rPr>
      </w:pPr>
    </w:p>
    <w:p w:rsidR="00444114" w:rsidRPr="00624485" w:rsidRDefault="006415E7" w:rsidP="00624485">
      <w:pPr>
        <w:spacing w:after="0" w:line="360" w:lineRule="auto"/>
        <w:jc w:val="both"/>
        <w:rPr>
          <w:rFonts w:ascii="Arial" w:eastAsia="Times New Roman" w:hAnsi="Arial" w:cs="Arial"/>
          <w:b/>
          <w:color w:val="000000" w:themeColor="text1"/>
          <w:sz w:val="24"/>
          <w:szCs w:val="24"/>
        </w:rPr>
      </w:pPr>
      <w:r w:rsidRPr="006415E7">
        <w:rPr>
          <w:rFonts w:ascii="Arial" w:eastAsia="Times New Roman" w:hAnsi="Arial" w:cs="Arial"/>
          <w:b/>
          <w:color w:val="000000" w:themeColor="text1"/>
          <w:sz w:val="24"/>
          <w:szCs w:val="24"/>
        </w:rPr>
        <w:t>3.- ¿Qué instituciones realizan las evaluaciones para evaluar el impacto de las políticas públicas?</w:t>
      </w:r>
    </w:p>
    <w:p w:rsidR="0024280E" w:rsidRPr="00624485" w:rsidRDefault="0024280E" w:rsidP="00624485">
      <w:pPr>
        <w:spacing w:after="0" w:line="360" w:lineRule="auto"/>
        <w:jc w:val="both"/>
        <w:rPr>
          <w:rFonts w:ascii="Arial" w:eastAsia="Times New Roman" w:hAnsi="Arial" w:cs="Arial"/>
          <w:color w:val="000000" w:themeColor="text1"/>
          <w:sz w:val="24"/>
          <w:szCs w:val="24"/>
        </w:rPr>
      </w:pPr>
    </w:p>
    <w:p w:rsidR="00444114" w:rsidRPr="00624485" w:rsidRDefault="0024280E" w:rsidP="00624485">
      <w:pPr>
        <w:spacing w:after="0" w:line="360" w:lineRule="auto"/>
        <w:jc w:val="both"/>
        <w:rPr>
          <w:rFonts w:ascii="Arial" w:eastAsia="Times New Roman" w:hAnsi="Arial" w:cs="Arial"/>
          <w:color w:val="000000" w:themeColor="text1"/>
          <w:sz w:val="24"/>
          <w:szCs w:val="24"/>
        </w:rPr>
      </w:pPr>
      <w:proofErr w:type="spellStart"/>
      <w:r w:rsidRPr="00624485">
        <w:rPr>
          <w:rFonts w:ascii="Arial" w:eastAsia="Times New Roman" w:hAnsi="Arial" w:cs="Arial"/>
          <w:color w:val="000000" w:themeColor="text1"/>
          <w:sz w:val="24"/>
          <w:szCs w:val="24"/>
        </w:rPr>
        <w:t>CONEVAL</w:t>
      </w:r>
      <w:proofErr w:type="spellEnd"/>
      <w:r w:rsidRPr="00624485">
        <w:rPr>
          <w:rFonts w:ascii="Arial" w:eastAsia="Times New Roman" w:hAnsi="Arial" w:cs="Arial"/>
          <w:color w:val="000000" w:themeColor="text1"/>
          <w:sz w:val="24"/>
          <w:szCs w:val="24"/>
        </w:rPr>
        <w:t xml:space="preserve"> CONSEJO NACIONAL DE LA EVALUACIÓN DE LA POLÍTICA </w:t>
      </w:r>
    </w:p>
    <w:p w:rsidR="0024280E" w:rsidRPr="0024280E" w:rsidRDefault="0024280E" w:rsidP="00624485">
      <w:pPr>
        <w:shd w:val="clear" w:color="auto" w:fill="FFFFFF"/>
        <w:spacing w:after="150" w:line="360" w:lineRule="auto"/>
        <w:jc w:val="both"/>
        <w:rPr>
          <w:rFonts w:ascii="Arial" w:eastAsia="Times New Roman" w:hAnsi="Arial" w:cs="Arial"/>
          <w:color w:val="000000" w:themeColor="text1"/>
          <w:sz w:val="24"/>
          <w:szCs w:val="24"/>
        </w:rPr>
      </w:pPr>
      <w:r w:rsidRPr="0024280E">
        <w:rPr>
          <w:rFonts w:ascii="Arial" w:eastAsia="Times New Roman" w:hAnsi="Arial" w:cs="Arial"/>
          <w:color w:val="000000" w:themeColor="text1"/>
          <w:sz w:val="24"/>
          <w:szCs w:val="24"/>
        </w:rPr>
        <w:t xml:space="preserve">El </w:t>
      </w:r>
      <w:proofErr w:type="spellStart"/>
      <w:r w:rsidRPr="0024280E">
        <w:rPr>
          <w:rFonts w:ascii="Arial" w:eastAsia="Times New Roman" w:hAnsi="Arial" w:cs="Arial"/>
          <w:color w:val="000000" w:themeColor="text1"/>
          <w:sz w:val="24"/>
          <w:szCs w:val="24"/>
        </w:rPr>
        <w:t>CONEVAL</w:t>
      </w:r>
      <w:proofErr w:type="spellEnd"/>
      <w:r w:rsidRPr="0024280E">
        <w:rPr>
          <w:rFonts w:ascii="Arial" w:eastAsia="Times New Roman" w:hAnsi="Arial" w:cs="Arial"/>
          <w:color w:val="000000" w:themeColor="text1"/>
          <w:sz w:val="24"/>
          <w:szCs w:val="24"/>
        </w:rPr>
        <w:t xml:space="preserve"> tiene las siguientes funciones:</w:t>
      </w:r>
    </w:p>
    <w:p w:rsidR="0024280E" w:rsidRPr="0024280E" w:rsidRDefault="0024280E" w:rsidP="00624485">
      <w:pPr>
        <w:numPr>
          <w:ilvl w:val="0"/>
          <w:numId w:val="13"/>
        </w:numPr>
        <w:shd w:val="clear" w:color="auto" w:fill="FFFFFF"/>
        <w:spacing w:before="100" w:beforeAutospacing="1" w:after="150" w:line="360" w:lineRule="auto"/>
        <w:ind w:left="375"/>
        <w:jc w:val="both"/>
        <w:rPr>
          <w:rFonts w:ascii="Arial" w:eastAsia="Times New Roman" w:hAnsi="Arial" w:cs="Arial"/>
          <w:color w:val="000000" w:themeColor="text1"/>
          <w:sz w:val="24"/>
          <w:szCs w:val="24"/>
        </w:rPr>
      </w:pPr>
      <w:r w:rsidRPr="0024280E">
        <w:rPr>
          <w:rFonts w:ascii="Arial" w:eastAsia="Times New Roman" w:hAnsi="Arial" w:cs="Arial"/>
          <w:color w:val="000000" w:themeColor="text1"/>
          <w:sz w:val="24"/>
          <w:szCs w:val="24"/>
        </w:rPr>
        <w:t>Normar y coordinar la evaluación de la Política Nacional de Desarrollo Social y las políticas, programas y acciones que ejecuten las dependencias públicas; y</w:t>
      </w:r>
    </w:p>
    <w:p w:rsidR="0024280E" w:rsidRPr="0024280E" w:rsidRDefault="0024280E" w:rsidP="00624485">
      <w:pPr>
        <w:numPr>
          <w:ilvl w:val="0"/>
          <w:numId w:val="13"/>
        </w:numPr>
        <w:shd w:val="clear" w:color="auto" w:fill="FFFFFF"/>
        <w:spacing w:before="100" w:beforeAutospacing="1" w:after="150" w:line="360" w:lineRule="auto"/>
        <w:ind w:left="375"/>
        <w:jc w:val="both"/>
        <w:rPr>
          <w:rFonts w:ascii="Arial" w:eastAsia="Times New Roman" w:hAnsi="Arial" w:cs="Arial"/>
          <w:color w:val="000000" w:themeColor="text1"/>
          <w:sz w:val="24"/>
          <w:szCs w:val="24"/>
        </w:rPr>
      </w:pPr>
      <w:r w:rsidRPr="0024280E">
        <w:rPr>
          <w:rFonts w:ascii="Arial" w:eastAsia="Times New Roman" w:hAnsi="Arial" w:cs="Arial"/>
          <w:color w:val="000000" w:themeColor="text1"/>
          <w:sz w:val="24"/>
          <w:szCs w:val="24"/>
        </w:rPr>
        <w:lastRenderedPageBreak/>
        <w:t>establecer los lineamientos y criterios para la definición, identificación y medición de la pobreza, garantizando la transparencia, objetividad y rigor técnico en dicha actividad.</w:t>
      </w:r>
    </w:p>
    <w:p w:rsidR="0024280E" w:rsidRPr="00624485" w:rsidRDefault="0024280E" w:rsidP="00624485">
      <w:pPr>
        <w:spacing w:after="0" w:line="360" w:lineRule="auto"/>
        <w:jc w:val="both"/>
        <w:rPr>
          <w:rFonts w:ascii="Arial" w:eastAsia="Times New Roman" w:hAnsi="Arial" w:cs="Arial"/>
          <w:color w:val="000000" w:themeColor="text1"/>
          <w:sz w:val="24"/>
          <w:szCs w:val="24"/>
        </w:rPr>
      </w:pPr>
    </w:p>
    <w:p w:rsidR="00452681" w:rsidRPr="00624485" w:rsidRDefault="00444114" w:rsidP="00624485">
      <w:pPr>
        <w:spacing w:after="0" w:line="360" w:lineRule="auto"/>
        <w:jc w:val="both"/>
        <w:rPr>
          <w:rFonts w:ascii="Arial" w:eastAsia="Times New Roman" w:hAnsi="Arial" w:cs="Arial"/>
          <w:color w:val="000000" w:themeColor="text1"/>
          <w:sz w:val="24"/>
          <w:szCs w:val="24"/>
        </w:rPr>
      </w:pPr>
      <w:r w:rsidRPr="00624485">
        <w:rPr>
          <w:rFonts w:ascii="Arial" w:eastAsia="Times New Roman" w:hAnsi="Arial" w:cs="Arial"/>
          <w:color w:val="000000" w:themeColor="text1"/>
          <w:sz w:val="24"/>
          <w:szCs w:val="24"/>
        </w:rPr>
        <w:t>OCDE</w:t>
      </w:r>
      <w:r w:rsidR="0024280E" w:rsidRPr="00624485">
        <w:rPr>
          <w:rFonts w:ascii="Arial" w:eastAsia="Times New Roman" w:hAnsi="Arial" w:cs="Arial"/>
          <w:color w:val="000000" w:themeColor="text1"/>
          <w:sz w:val="24"/>
          <w:szCs w:val="24"/>
        </w:rPr>
        <w:t xml:space="preserve"> </w:t>
      </w:r>
    </w:p>
    <w:p w:rsidR="00444114" w:rsidRPr="00624485" w:rsidRDefault="0024280E" w:rsidP="00624485">
      <w:pPr>
        <w:spacing w:after="0" w:line="360" w:lineRule="auto"/>
        <w:jc w:val="both"/>
        <w:rPr>
          <w:rFonts w:ascii="Arial" w:hAnsi="Arial" w:cs="Arial"/>
          <w:color w:val="000000" w:themeColor="text1"/>
          <w:sz w:val="24"/>
          <w:szCs w:val="24"/>
          <w:shd w:val="clear" w:color="auto" w:fill="FFFFFF"/>
        </w:rPr>
      </w:pPr>
      <w:r w:rsidRPr="00624485">
        <w:rPr>
          <w:rFonts w:ascii="Arial" w:hAnsi="Arial" w:cs="Arial"/>
          <w:color w:val="000000" w:themeColor="text1"/>
          <w:sz w:val="24"/>
          <w:szCs w:val="24"/>
          <w:shd w:val="clear" w:color="auto" w:fill="FFFFFF"/>
        </w:rPr>
        <w:t>La OCDE ofrece un foro donde los gobiernos puedan trabajar conjuntamente para compartir experiencias y buscar soluciones a los problemas comunes. Trabajamos para entender que es lo que conduce al cambio económico, social y ambiental. Medimos la productividad y los flujos globales del comercio e inversión. Analizamos y comparamos datos para realizar pronósticos de tendencias. Fijamos estándares internacionales dentro de un amplio rango de temas de políticas públicas. </w:t>
      </w:r>
    </w:p>
    <w:p w:rsidR="0024280E" w:rsidRPr="00624485" w:rsidRDefault="0024280E" w:rsidP="00624485">
      <w:pPr>
        <w:spacing w:after="0" w:line="360" w:lineRule="auto"/>
        <w:jc w:val="both"/>
        <w:rPr>
          <w:rFonts w:ascii="Arial" w:eastAsia="Times New Roman" w:hAnsi="Arial" w:cs="Arial"/>
          <w:color w:val="000000" w:themeColor="text1"/>
          <w:sz w:val="24"/>
          <w:szCs w:val="24"/>
        </w:rPr>
      </w:pPr>
    </w:p>
    <w:p w:rsidR="006415E7" w:rsidRPr="006415E7" w:rsidRDefault="006415E7" w:rsidP="00624485">
      <w:pPr>
        <w:spacing w:after="0" w:line="360" w:lineRule="auto"/>
        <w:jc w:val="both"/>
        <w:rPr>
          <w:rFonts w:ascii="Arial" w:eastAsia="Times New Roman" w:hAnsi="Arial" w:cs="Arial"/>
          <w:b/>
          <w:color w:val="000000" w:themeColor="text1"/>
          <w:sz w:val="24"/>
          <w:szCs w:val="24"/>
        </w:rPr>
      </w:pPr>
      <w:r w:rsidRPr="006415E7">
        <w:rPr>
          <w:rFonts w:ascii="Arial" w:eastAsia="Times New Roman" w:hAnsi="Arial" w:cs="Arial"/>
          <w:color w:val="000000" w:themeColor="text1"/>
          <w:sz w:val="24"/>
          <w:szCs w:val="24"/>
        </w:rPr>
        <w:t> </w:t>
      </w:r>
    </w:p>
    <w:p w:rsidR="006415E7" w:rsidRPr="006415E7" w:rsidRDefault="006415E7" w:rsidP="00624485">
      <w:pPr>
        <w:spacing w:after="0" w:line="360" w:lineRule="auto"/>
        <w:jc w:val="both"/>
        <w:rPr>
          <w:rFonts w:ascii="Arial" w:eastAsia="Times New Roman" w:hAnsi="Arial" w:cs="Arial"/>
          <w:b/>
          <w:color w:val="000000" w:themeColor="text1"/>
          <w:sz w:val="24"/>
          <w:szCs w:val="24"/>
        </w:rPr>
      </w:pPr>
      <w:r w:rsidRPr="006415E7">
        <w:rPr>
          <w:rFonts w:ascii="Arial" w:eastAsia="Times New Roman" w:hAnsi="Arial" w:cs="Arial"/>
          <w:b/>
          <w:color w:val="000000" w:themeColor="text1"/>
          <w:sz w:val="24"/>
          <w:szCs w:val="24"/>
        </w:rPr>
        <w:t>4.- Señalen que tipo de indicadores que existen y pongan un ejemplo.</w:t>
      </w:r>
    </w:p>
    <w:p w:rsidR="006415E7" w:rsidRPr="006415E7" w:rsidRDefault="006415E7" w:rsidP="00624485">
      <w:pPr>
        <w:spacing w:after="0" w:line="360" w:lineRule="auto"/>
        <w:jc w:val="both"/>
        <w:rPr>
          <w:rFonts w:ascii="Arial" w:eastAsia="Times New Roman" w:hAnsi="Arial" w:cs="Arial"/>
          <w:b/>
          <w:color w:val="000000" w:themeColor="text1"/>
          <w:sz w:val="24"/>
          <w:szCs w:val="24"/>
        </w:rPr>
      </w:pPr>
      <w:r w:rsidRPr="006415E7">
        <w:rPr>
          <w:rFonts w:ascii="Arial" w:eastAsia="Times New Roman" w:hAnsi="Arial" w:cs="Arial"/>
          <w:b/>
          <w:color w:val="000000" w:themeColor="text1"/>
          <w:sz w:val="24"/>
          <w:szCs w:val="24"/>
        </w:rPr>
        <w:t> </w:t>
      </w:r>
      <w:r w:rsidR="00452681" w:rsidRPr="00624485">
        <w:rPr>
          <w:rFonts w:ascii="Arial" w:eastAsia="Times New Roman" w:hAnsi="Arial" w:cs="Arial"/>
          <w:b/>
          <w:color w:val="000000" w:themeColor="text1"/>
          <w:sz w:val="24"/>
          <w:szCs w:val="24"/>
        </w:rPr>
        <w:t xml:space="preserve">Los objetivos de desarrollo del milenio es un claro ejemplo del </w:t>
      </w:r>
      <w:proofErr w:type="spellStart"/>
      <w:r w:rsidR="00452681" w:rsidRPr="00624485">
        <w:rPr>
          <w:rFonts w:ascii="Arial" w:eastAsia="Times New Roman" w:hAnsi="Arial" w:cs="Arial"/>
          <w:b/>
          <w:color w:val="000000" w:themeColor="text1"/>
          <w:sz w:val="24"/>
          <w:szCs w:val="24"/>
        </w:rPr>
        <w:t>PBR</w:t>
      </w:r>
      <w:proofErr w:type="spellEnd"/>
      <w:r w:rsidR="00452681" w:rsidRPr="00624485">
        <w:rPr>
          <w:rFonts w:ascii="Arial" w:eastAsia="Times New Roman" w:hAnsi="Arial" w:cs="Arial"/>
          <w:b/>
          <w:color w:val="000000" w:themeColor="text1"/>
          <w:sz w:val="24"/>
          <w:szCs w:val="24"/>
        </w:rPr>
        <w:t xml:space="preserve">  </w:t>
      </w:r>
    </w:p>
    <w:p w:rsidR="00452681" w:rsidRPr="00624485" w:rsidRDefault="00452681" w:rsidP="00624485">
      <w:pPr>
        <w:spacing w:after="0" w:line="360" w:lineRule="auto"/>
        <w:jc w:val="both"/>
        <w:rPr>
          <w:rFonts w:ascii="Arial" w:hAnsi="Arial" w:cs="Arial"/>
          <w:color w:val="000000" w:themeColor="text1"/>
          <w:sz w:val="24"/>
          <w:szCs w:val="24"/>
        </w:rPr>
      </w:pPr>
    </w:p>
    <w:p w:rsidR="00452681" w:rsidRPr="00624485" w:rsidRDefault="00452681" w:rsidP="00624485">
      <w:pPr>
        <w:spacing w:after="0" w:line="360" w:lineRule="auto"/>
        <w:jc w:val="both"/>
        <w:rPr>
          <w:rFonts w:ascii="Arial" w:hAnsi="Arial" w:cs="Arial"/>
          <w:color w:val="000000" w:themeColor="text1"/>
          <w:sz w:val="24"/>
          <w:szCs w:val="24"/>
        </w:rPr>
      </w:pPr>
      <w:r w:rsidRPr="00624485">
        <w:rPr>
          <w:rFonts w:ascii="Arial" w:hAnsi="Arial" w:cs="Arial"/>
          <w:b/>
          <w:color w:val="000000" w:themeColor="text1"/>
          <w:sz w:val="24"/>
          <w:szCs w:val="24"/>
        </w:rPr>
        <w:t xml:space="preserve">1.- </w:t>
      </w:r>
      <w:r w:rsidRPr="00624485">
        <w:rPr>
          <w:rFonts w:ascii="Arial" w:hAnsi="Arial" w:cs="Arial"/>
          <w:b/>
          <w:color w:val="000000" w:themeColor="text1"/>
          <w:sz w:val="24"/>
          <w:szCs w:val="24"/>
        </w:rPr>
        <w:t>Eficacia</w:t>
      </w:r>
      <w:r w:rsidRPr="00624485">
        <w:rPr>
          <w:rFonts w:ascii="Arial" w:hAnsi="Arial" w:cs="Arial"/>
          <w:color w:val="000000" w:themeColor="text1"/>
          <w:sz w:val="24"/>
          <w:szCs w:val="24"/>
        </w:rPr>
        <w:t xml:space="preserve"> (Fin, Propósito, Componentes)</w:t>
      </w:r>
    </w:p>
    <w:p w:rsidR="00452681" w:rsidRPr="00624485" w:rsidRDefault="00452681" w:rsidP="00624485">
      <w:pPr>
        <w:spacing w:after="0" w:line="360" w:lineRule="auto"/>
        <w:jc w:val="both"/>
        <w:rPr>
          <w:rFonts w:ascii="Arial" w:hAnsi="Arial" w:cs="Arial"/>
          <w:color w:val="000000" w:themeColor="text1"/>
          <w:sz w:val="24"/>
          <w:szCs w:val="24"/>
        </w:rPr>
      </w:pPr>
      <w:r w:rsidRPr="00624485">
        <w:rPr>
          <w:rFonts w:ascii="Arial" w:hAnsi="Arial" w:cs="Arial"/>
          <w:color w:val="000000" w:themeColor="text1"/>
          <w:sz w:val="24"/>
          <w:szCs w:val="24"/>
        </w:rPr>
        <w:t>Ej. Porcentaje de disminución de la incidencia de desnutrición severa en niños de 3 a 5 años.  Ej. Incremento porcentual en la cobertura de los servicios básicos de salud en la localidad.</w:t>
      </w:r>
    </w:p>
    <w:p w:rsidR="00452681" w:rsidRPr="00624485" w:rsidRDefault="00452681" w:rsidP="00624485">
      <w:pPr>
        <w:spacing w:after="0" w:line="360" w:lineRule="auto"/>
        <w:jc w:val="both"/>
        <w:rPr>
          <w:rFonts w:ascii="Arial" w:hAnsi="Arial" w:cs="Arial"/>
          <w:color w:val="000000" w:themeColor="text1"/>
          <w:sz w:val="24"/>
          <w:szCs w:val="24"/>
        </w:rPr>
      </w:pPr>
      <w:r w:rsidRPr="00624485">
        <w:rPr>
          <w:rFonts w:ascii="Arial" w:hAnsi="Arial" w:cs="Arial"/>
          <w:b/>
          <w:color w:val="000000" w:themeColor="text1"/>
          <w:sz w:val="24"/>
          <w:szCs w:val="24"/>
        </w:rPr>
        <w:t xml:space="preserve">2.- </w:t>
      </w:r>
      <w:r w:rsidRPr="00624485">
        <w:rPr>
          <w:rFonts w:ascii="Arial" w:hAnsi="Arial" w:cs="Arial"/>
          <w:b/>
          <w:color w:val="000000" w:themeColor="text1"/>
          <w:sz w:val="24"/>
          <w:szCs w:val="24"/>
        </w:rPr>
        <w:t xml:space="preserve">Eficiencia </w:t>
      </w:r>
      <w:r w:rsidRPr="00624485">
        <w:rPr>
          <w:rFonts w:ascii="Arial" w:hAnsi="Arial" w:cs="Arial"/>
          <w:color w:val="000000" w:themeColor="text1"/>
          <w:sz w:val="24"/>
          <w:szCs w:val="24"/>
        </w:rPr>
        <w:t>(Propósito, Componentes, Actividades)</w:t>
      </w:r>
    </w:p>
    <w:p w:rsidR="00624485" w:rsidRPr="00624485" w:rsidRDefault="00624485" w:rsidP="00624485">
      <w:pPr>
        <w:spacing w:after="0" w:line="360" w:lineRule="auto"/>
        <w:jc w:val="both"/>
        <w:rPr>
          <w:rFonts w:ascii="Arial" w:hAnsi="Arial" w:cs="Arial"/>
          <w:color w:val="000000" w:themeColor="text1"/>
          <w:sz w:val="24"/>
          <w:szCs w:val="24"/>
        </w:rPr>
      </w:pPr>
      <w:r w:rsidRPr="00624485">
        <w:rPr>
          <w:rFonts w:ascii="Arial" w:hAnsi="Arial" w:cs="Arial"/>
          <w:color w:val="000000" w:themeColor="text1"/>
          <w:sz w:val="24"/>
          <w:szCs w:val="24"/>
        </w:rPr>
        <w:t xml:space="preserve">Ej. Costo promedio anual por hogar beneficiado. </w:t>
      </w:r>
    </w:p>
    <w:p w:rsidR="00452681" w:rsidRPr="00624485" w:rsidRDefault="00624485" w:rsidP="00624485">
      <w:pPr>
        <w:spacing w:after="0" w:line="360" w:lineRule="auto"/>
        <w:jc w:val="both"/>
        <w:rPr>
          <w:rFonts w:ascii="Arial" w:hAnsi="Arial" w:cs="Arial"/>
          <w:color w:val="000000" w:themeColor="text1"/>
          <w:sz w:val="24"/>
          <w:szCs w:val="24"/>
        </w:rPr>
      </w:pPr>
      <w:r w:rsidRPr="00624485">
        <w:rPr>
          <w:rFonts w:ascii="Arial" w:hAnsi="Arial" w:cs="Arial"/>
          <w:color w:val="000000" w:themeColor="text1"/>
          <w:sz w:val="24"/>
          <w:szCs w:val="24"/>
        </w:rPr>
        <w:t xml:space="preserve"> Ej. Costo promedio por persona capacitada.</w:t>
      </w:r>
    </w:p>
    <w:p w:rsidR="00624485" w:rsidRPr="00624485" w:rsidRDefault="00624485" w:rsidP="00624485">
      <w:pPr>
        <w:spacing w:after="0" w:line="360" w:lineRule="auto"/>
        <w:jc w:val="both"/>
        <w:rPr>
          <w:rFonts w:ascii="Arial" w:hAnsi="Arial" w:cs="Arial"/>
          <w:color w:val="000000" w:themeColor="text1"/>
          <w:sz w:val="24"/>
          <w:szCs w:val="24"/>
        </w:rPr>
      </w:pPr>
      <w:r w:rsidRPr="00624485">
        <w:rPr>
          <w:rFonts w:ascii="Arial" w:hAnsi="Arial" w:cs="Arial"/>
          <w:b/>
          <w:color w:val="000000" w:themeColor="text1"/>
          <w:sz w:val="24"/>
          <w:szCs w:val="24"/>
        </w:rPr>
        <w:t xml:space="preserve">3.- </w:t>
      </w:r>
      <w:r w:rsidRPr="00624485">
        <w:rPr>
          <w:rFonts w:ascii="Arial" w:hAnsi="Arial" w:cs="Arial"/>
          <w:b/>
          <w:color w:val="000000" w:themeColor="text1"/>
          <w:sz w:val="24"/>
          <w:szCs w:val="24"/>
        </w:rPr>
        <w:t>Calidad</w:t>
      </w:r>
      <w:r w:rsidRPr="00624485">
        <w:rPr>
          <w:rFonts w:ascii="Arial" w:hAnsi="Arial" w:cs="Arial"/>
          <w:color w:val="000000" w:themeColor="text1"/>
          <w:sz w:val="24"/>
          <w:szCs w:val="24"/>
        </w:rPr>
        <w:t xml:space="preserve"> (Componentes, Actividades)</w:t>
      </w:r>
    </w:p>
    <w:p w:rsidR="00624485" w:rsidRPr="00624485" w:rsidRDefault="00624485" w:rsidP="00624485">
      <w:pPr>
        <w:spacing w:after="0" w:line="360" w:lineRule="auto"/>
        <w:jc w:val="both"/>
        <w:rPr>
          <w:rFonts w:ascii="Arial" w:hAnsi="Arial" w:cs="Arial"/>
          <w:color w:val="000000" w:themeColor="text1"/>
          <w:sz w:val="24"/>
          <w:szCs w:val="24"/>
        </w:rPr>
      </w:pPr>
      <w:r w:rsidRPr="00624485">
        <w:rPr>
          <w:rFonts w:ascii="Arial" w:hAnsi="Arial" w:cs="Arial"/>
          <w:color w:val="000000" w:themeColor="text1"/>
          <w:sz w:val="24"/>
          <w:szCs w:val="24"/>
        </w:rPr>
        <w:t xml:space="preserve">Ej. Características nutricionales de las raciones entregadas respecto a recomendación de expertos externos. </w:t>
      </w:r>
    </w:p>
    <w:p w:rsidR="00624485" w:rsidRPr="00624485" w:rsidRDefault="00624485" w:rsidP="00624485">
      <w:pPr>
        <w:spacing w:after="0" w:line="360" w:lineRule="auto"/>
        <w:jc w:val="both"/>
        <w:rPr>
          <w:rFonts w:ascii="Arial" w:hAnsi="Arial" w:cs="Arial"/>
          <w:color w:val="000000" w:themeColor="text1"/>
          <w:sz w:val="24"/>
          <w:szCs w:val="24"/>
        </w:rPr>
      </w:pPr>
      <w:r w:rsidRPr="00624485">
        <w:rPr>
          <w:rFonts w:ascii="Arial" w:hAnsi="Arial" w:cs="Arial"/>
          <w:color w:val="000000" w:themeColor="text1"/>
          <w:sz w:val="24"/>
          <w:szCs w:val="24"/>
        </w:rPr>
        <w:lastRenderedPageBreak/>
        <w:t xml:space="preserve"> Ej. Grado de satisfacción de los usuarios de un servicio o de los solicitantes de un trámite</w:t>
      </w:r>
    </w:p>
    <w:p w:rsidR="00624485" w:rsidRPr="00624485" w:rsidRDefault="00624485" w:rsidP="00624485">
      <w:pPr>
        <w:spacing w:after="0" w:line="360" w:lineRule="auto"/>
        <w:jc w:val="both"/>
        <w:rPr>
          <w:rFonts w:ascii="Arial" w:hAnsi="Arial" w:cs="Arial"/>
          <w:color w:val="000000" w:themeColor="text1"/>
          <w:sz w:val="24"/>
          <w:szCs w:val="24"/>
        </w:rPr>
      </w:pPr>
    </w:p>
    <w:p w:rsidR="00624485" w:rsidRPr="00624485" w:rsidRDefault="00624485" w:rsidP="00624485">
      <w:pPr>
        <w:spacing w:after="0" w:line="360" w:lineRule="auto"/>
        <w:jc w:val="both"/>
        <w:rPr>
          <w:rFonts w:ascii="Arial" w:hAnsi="Arial" w:cs="Arial"/>
          <w:b/>
          <w:color w:val="000000" w:themeColor="text1"/>
          <w:sz w:val="24"/>
          <w:szCs w:val="24"/>
        </w:rPr>
      </w:pPr>
      <w:r w:rsidRPr="00624485">
        <w:rPr>
          <w:rFonts w:ascii="Arial" w:hAnsi="Arial" w:cs="Arial"/>
          <w:b/>
          <w:color w:val="000000" w:themeColor="text1"/>
          <w:sz w:val="24"/>
          <w:szCs w:val="24"/>
        </w:rPr>
        <w:t xml:space="preserve">4.- </w:t>
      </w:r>
      <w:r w:rsidRPr="00624485">
        <w:rPr>
          <w:rFonts w:ascii="Arial" w:hAnsi="Arial" w:cs="Arial"/>
          <w:b/>
          <w:color w:val="000000" w:themeColor="text1"/>
          <w:sz w:val="24"/>
          <w:szCs w:val="24"/>
        </w:rPr>
        <w:t>Costos (Actividades):</w:t>
      </w:r>
    </w:p>
    <w:p w:rsidR="00624485" w:rsidRPr="00624485" w:rsidRDefault="00624485" w:rsidP="00624485">
      <w:pPr>
        <w:spacing w:after="0" w:line="360" w:lineRule="auto"/>
        <w:jc w:val="both"/>
        <w:rPr>
          <w:rFonts w:ascii="Arial" w:hAnsi="Arial" w:cs="Arial"/>
          <w:color w:val="000000" w:themeColor="text1"/>
          <w:sz w:val="24"/>
          <w:szCs w:val="24"/>
        </w:rPr>
      </w:pPr>
      <w:r w:rsidRPr="00624485">
        <w:rPr>
          <w:rFonts w:ascii="Arial" w:hAnsi="Arial" w:cs="Arial"/>
          <w:color w:val="000000" w:themeColor="text1"/>
          <w:sz w:val="24"/>
          <w:szCs w:val="24"/>
        </w:rPr>
        <w:t>Ej. Variación porcentual del costo real de los insumos respecto al costo presupuestado.</w:t>
      </w:r>
    </w:p>
    <w:p w:rsidR="00624485" w:rsidRPr="00624485" w:rsidRDefault="00624485" w:rsidP="00624485">
      <w:pPr>
        <w:spacing w:after="0" w:line="360" w:lineRule="auto"/>
        <w:jc w:val="both"/>
        <w:rPr>
          <w:rFonts w:ascii="Arial" w:hAnsi="Arial" w:cs="Arial"/>
          <w:color w:val="000000" w:themeColor="text1"/>
          <w:sz w:val="24"/>
          <w:szCs w:val="24"/>
        </w:rPr>
      </w:pPr>
      <w:r w:rsidRPr="00624485">
        <w:rPr>
          <w:rFonts w:ascii="Arial" w:hAnsi="Arial" w:cs="Arial"/>
          <w:b/>
          <w:color w:val="000000" w:themeColor="text1"/>
          <w:sz w:val="24"/>
          <w:szCs w:val="24"/>
        </w:rPr>
        <w:t xml:space="preserve">5.- </w:t>
      </w:r>
      <w:r w:rsidRPr="00624485">
        <w:rPr>
          <w:rFonts w:ascii="Arial" w:hAnsi="Arial" w:cs="Arial"/>
          <w:b/>
          <w:color w:val="000000" w:themeColor="text1"/>
          <w:sz w:val="24"/>
          <w:szCs w:val="24"/>
        </w:rPr>
        <w:t>Economía (Actividades):</w:t>
      </w:r>
      <w:r w:rsidRPr="00624485">
        <w:rPr>
          <w:rFonts w:ascii="Arial" w:hAnsi="Arial" w:cs="Arial"/>
          <w:color w:val="000000" w:themeColor="text1"/>
          <w:sz w:val="24"/>
          <w:szCs w:val="24"/>
        </w:rPr>
        <w:t xml:space="preserve">  Reflejan capacidad para generar y movilizar recursos financieros, y/o para recuperar los costos incurridos  Ej. Porcentaje de ejecución del presupuesto asignado  Ej. Porcentaje de recuperación de créditos</w:t>
      </w:r>
    </w:p>
    <w:p w:rsidR="00624485" w:rsidRDefault="00452681" w:rsidP="00624485">
      <w:pPr>
        <w:spacing w:after="0" w:line="360" w:lineRule="auto"/>
        <w:jc w:val="both"/>
        <w:rPr>
          <w:rFonts w:ascii="Arial" w:hAnsi="Arial" w:cs="Arial"/>
          <w:color w:val="000000" w:themeColor="text1"/>
          <w:sz w:val="24"/>
          <w:szCs w:val="24"/>
        </w:rPr>
      </w:pPr>
      <w:r w:rsidRPr="00624485">
        <w:rPr>
          <w:rFonts w:ascii="Arial" w:hAnsi="Arial" w:cs="Arial"/>
          <w:color w:val="000000" w:themeColor="text1"/>
          <w:sz w:val="24"/>
          <w:szCs w:val="24"/>
        </w:rPr>
        <w:t xml:space="preserve"> </w:t>
      </w:r>
    </w:p>
    <w:p w:rsidR="00624485" w:rsidRDefault="00624485" w:rsidP="00624485">
      <w:pPr>
        <w:spacing w:after="0" w:line="360" w:lineRule="auto"/>
        <w:jc w:val="both"/>
        <w:rPr>
          <w:rFonts w:ascii="Arial" w:hAnsi="Arial" w:cs="Arial"/>
          <w:color w:val="000000" w:themeColor="text1"/>
          <w:sz w:val="24"/>
          <w:szCs w:val="24"/>
        </w:rPr>
      </w:pPr>
    </w:p>
    <w:p w:rsidR="009A2944" w:rsidRPr="00624485" w:rsidRDefault="00452681" w:rsidP="00624485">
      <w:pPr>
        <w:spacing w:after="0" w:line="360" w:lineRule="auto"/>
        <w:jc w:val="both"/>
        <w:rPr>
          <w:rFonts w:ascii="Arial" w:hAnsi="Arial" w:cs="Arial"/>
          <w:b/>
          <w:color w:val="000000" w:themeColor="text1"/>
          <w:sz w:val="24"/>
          <w:szCs w:val="24"/>
        </w:rPr>
      </w:pPr>
      <w:bookmarkStart w:id="0" w:name="_GoBack"/>
      <w:r w:rsidRPr="00624485">
        <w:rPr>
          <w:rFonts w:ascii="Arial" w:hAnsi="Arial" w:cs="Arial"/>
          <w:b/>
          <w:color w:val="000000" w:themeColor="text1"/>
          <w:sz w:val="24"/>
          <w:szCs w:val="24"/>
        </w:rPr>
        <w:t xml:space="preserve">Referencias bibliográficas </w:t>
      </w:r>
    </w:p>
    <w:bookmarkEnd w:id="0"/>
    <w:p w:rsidR="00624485" w:rsidRPr="00624485" w:rsidRDefault="00624485" w:rsidP="00624485">
      <w:pPr>
        <w:spacing w:after="0" w:line="360" w:lineRule="auto"/>
        <w:jc w:val="both"/>
        <w:rPr>
          <w:rFonts w:ascii="Arial" w:hAnsi="Arial" w:cs="Arial"/>
          <w:color w:val="000000" w:themeColor="text1"/>
          <w:sz w:val="24"/>
          <w:szCs w:val="24"/>
        </w:rPr>
      </w:pPr>
    </w:p>
    <w:p w:rsidR="001E14A7" w:rsidRPr="00624485" w:rsidRDefault="001E14A7" w:rsidP="00624485">
      <w:pPr>
        <w:pStyle w:val="Prrafodelista"/>
        <w:numPr>
          <w:ilvl w:val="0"/>
          <w:numId w:val="14"/>
        </w:numPr>
        <w:spacing w:after="0" w:line="360" w:lineRule="auto"/>
        <w:jc w:val="both"/>
        <w:rPr>
          <w:rFonts w:ascii="Arial" w:hAnsi="Arial" w:cs="Arial"/>
          <w:color w:val="000000" w:themeColor="text1"/>
          <w:sz w:val="24"/>
          <w:szCs w:val="24"/>
        </w:rPr>
      </w:pPr>
      <w:hyperlink r:id="rId9" w:history="1">
        <w:r w:rsidRPr="00624485">
          <w:rPr>
            <w:rStyle w:val="Hipervnculo"/>
            <w:rFonts w:ascii="Arial" w:hAnsi="Arial" w:cs="Arial"/>
            <w:color w:val="000000" w:themeColor="text1"/>
            <w:sz w:val="24"/>
            <w:szCs w:val="24"/>
          </w:rPr>
          <w:t>http://hacienda.gob.mx/EGRESOS/sitio_pbr/Documents/Transparencia_PbR_02072012.pdf</w:t>
        </w:r>
      </w:hyperlink>
    </w:p>
    <w:p w:rsidR="001E14A7" w:rsidRPr="00624485" w:rsidRDefault="0024280E" w:rsidP="00624485">
      <w:pPr>
        <w:pStyle w:val="Prrafodelista"/>
        <w:numPr>
          <w:ilvl w:val="0"/>
          <w:numId w:val="14"/>
        </w:numPr>
        <w:spacing w:after="0" w:line="360" w:lineRule="auto"/>
        <w:jc w:val="both"/>
        <w:rPr>
          <w:rFonts w:ascii="Arial" w:hAnsi="Arial" w:cs="Arial"/>
          <w:color w:val="000000" w:themeColor="text1"/>
          <w:sz w:val="24"/>
          <w:szCs w:val="24"/>
        </w:rPr>
      </w:pPr>
      <w:hyperlink r:id="rId10" w:history="1">
        <w:r w:rsidRPr="00624485">
          <w:rPr>
            <w:rStyle w:val="Hipervnculo"/>
            <w:rFonts w:ascii="Arial" w:hAnsi="Arial" w:cs="Arial"/>
            <w:color w:val="000000" w:themeColor="text1"/>
            <w:sz w:val="24"/>
            <w:szCs w:val="24"/>
          </w:rPr>
          <w:t>http://www.coneval.gob.mx/InformesPublicaciones/InformesPublicaciones/Paginas/Publicaciones-sobre-Evaluacion-y-monitoreo.aspx</w:t>
        </w:r>
      </w:hyperlink>
    </w:p>
    <w:p w:rsidR="00452681" w:rsidRPr="00624485" w:rsidRDefault="00452681" w:rsidP="00624485">
      <w:pPr>
        <w:pStyle w:val="Prrafodelista"/>
        <w:numPr>
          <w:ilvl w:val="0"/>
          <w:numId w:val="14"/>
        </w:numPr>
        <w:spacing w:after="0" w:line="360" w:lineRule="auto"/>
        <w:jc w:val="both"/>
        <w:rPr>
          <w:rFonts w:ascii="Arial" w:hAnsi="Arial" w:cs="Arial"/>
          <w:color w:val="000000" w:themeColor="text1"/>
          <w:sz w:val="24"/>
          <w:szCs w:val="24"/>
        </w:rPr>
      </w:pPr>
      <w:hyperlink r:id="rId11" w:history="1">
        <w:r w:rsidRPr="00624485">
          <w:rPr>
            <w:rStyle w:val="Hipervnculo"/>
            <w:rFonts w:ascii="Arial" w:hAnsi="Arial" w:cs="Arial"/>
            <w:color w:val="000000" w:themeColor="text1"/>
            <w:sz w:val="24"/>
            <w:szCs w:val="24"/>
          </w:rPr>
          <w:t>http://</w:t>
        </w:r>
        <w:proofErr w:type="spellStart"/>
        <w:r w:rsidRPr="00624485">
          <w:rPr>
            <w:rStyle w:val="Hipervnculo"/>
            <w:rFonts w:ascii="Arial" w:hAnsi="Arial" w:cs="Arial"/>
            <w:color w:val="000000" w:themeColor="text1"/>
            <w:sz w:val="24"/>
            <w:szCs w:val="24"/>
          </w:rPr>
          <w:t>www.oecd.org</w:t>
        </w:r>
        <w:proofErr w:type="spellEnd"/>
        <w:r w:rsidRPr="00624485">
          <w:rPr>
            <w:rStyle w:val="Hipervnculo"/>
            <w:rFonts w:ascii="Arial" w:hAnsi="Arial" w:cs="Arial"/>
            <w:color w:val="000000" w:themeColor="text1"/>
            <w:sz w:val="24"/>
            <w:szCs w:val="24"/>
          </w:rPr>
          <w:t>/</w:t>
        </w:r>
        <w:proofErr w:type="spellStart"/>
        <w:r w:rsidRPr="00624485">
          <w:rPr>
            <w:rStyle w:val="Hipervnculo"/>
            <w:rFonts w:ascii="Arial" w:hAnsi="Arial" w:cs="Arial"/>
            <w:color w:val="000000" w:themeColor="text1"/>
            <w:sz w:val="24"/>
            <w:szCs w:val="24"/>
          </w:rPr>
          <w:t>centrodemexico</w:t>
        </w:r>
        <w:proofErr w:type="spellEnd"/>
        <w:r w:rsidRPr="00624485">
          <w:rPr>
            <w:rStyle w:val="Hipervnculo"/>
            <w:rFonts w:ascii="Arial" w:hAnsi="Arial" w:cs="Arial"/>
            <w:color w:val="000000" w:themeColor="text1"/>
            <w:sz w:val="24"/>
            <w:szCs w:val="24"/>
          </w:rPr>
          <w:t>/</w:t>
        </w:r>
        <w:proofErr w:type="spellStart"/>
        <w:r w:rsidRPr="00624485">
          <w:rPr>
            <w:rStyle w:val="Hipervnculo"/>
            <w:rFonts w:ascii="Arial" w:hAnsi="Arial" w:cs="Arial"/>
            <w:color w:val="000000" w:themeColor="text1"/>
            <w:sz w:val="24"/>
            <w:szCs w:val="24"/>
          </w:rPr>
          <w:t>laocde</w:t>
        </w:r>
        <w:proofErr w:type="spellEnd"/>
        <w:r w:rsidRPr="00624485">
          <w:rPr>
            <w:rStyle w:val="Hipervnculo"/>
            <w:rFonts w:ascii="Arial" w:hAnsi="Arial" w:cs="Arial"/>
            <w:color w:val="000000" w:themeColor="text1"/>
            <w:sz w:val="24"/>
            <w:szCs w:val="24"/>
          </w:rPr>
          <w:t>/</w:t>
        </w:r>
      </w:hyperlink>
    </w:p>
    <w:p w:rsidR="00452681" w:rsidRPr="00624485" w:rsidRDefault="00452681" w:rsidP="00624485">
      <w:pPr>
        <w:spacing w:after="0" w:line="360" w:lineRule="auto"/>
        <w:jc w:val="both"/>
        <w:rPr>
          <w:rFonts w:ascii="Arial" w:hAnsi="Arial" w:cs="Arial"/>
          <w:color w:val="000000" w:themeColor="text1"/>
          <w:sz w:val="24"/>
          <w:szCs w:val="24"/>
        </w:rPr>
      </w:pPr>
    </w:p>
    <w:p w:rsidR="0024280E" w:rsidRPr="00624485" w:rsidRDefault="00452681" w:rsidP="00624485">
      <w:pPr>
        <w:pStyle w:val="Prrafodelista"/>
        <w:numPr>
          <w:ilvl w:val="0"/>
          <w:numId w:val="14"/>
        </w:numPr>
        <w:spacing w:after="0" w:line="360" w:lineRule="auto"/>
        <w:jc w:val="both"/>
        <w:rPr>
          <w:rFonts w:ascii="Arial" w:hAnsi="Arial" w:cs="Arial"/>
          <w:color w:val="000000" w:themeColor="text1"/>
          <w:sz w:val="24"/>
          <w:szCs w:val="24"/>
        </w:rPr>
      </w:pPr>
      <w:hyperlink r:id="rId12" w:history="1">
        <w:r w:rsidRPr="00624485">
          <w:rPr>
            <w:rStyle w:val="Hipervnculo"/>
            <w:rFonts w:ascii="Arial" w:hAnsi="Arial" w:cs="Arial"/>
            <w:color w:val="000000" w:themeColor="text1"/>
            <w:sz w:val="24"/>
            <w:szCs w:val="24"/>
          </w:rPr>
          <w:t>http://gpr.queretaro.gob.mx/system/files/gpr/Bibliografia/Indicadores/pbr_e_indicadores_sesion_1.pdf</w:t>
        </w:r>
      </w:hyperlink>
    </w:p>
    <w:p w:rsidR="00452681" w:rsidRPr="00624485" w:rsidRDefault="00452681" w:rsidP="00624485">
      <w:pPr>
        <w:spacing w:after="0" w:line="360" w:lineRule="auto"/>
        <w:jc w:val="both"/>
        <w:rPr>
          <w:rFonts w:ascii="Arial" w:hAnsi="Arial" w:cs="Arial"/>
          <w:color w:val="000000" w:themeColor="text1"/>
          <w:sz w:val="24"/>
          <w:szCs w:val="24"/>
        </w:rPr>
      </w:pPr>
    </w:p>
    <w:sectPr w:rsidR="00452681" w:rsidRPr="00624485" w:rsidSect="001E14A7">
      <w:headerReference w:type="default" r:id="rId13"/>
      <w:footerReference w:type="default" r:id="rId14"/>
      <w:pgSz w:w="12240" w:h="15840"/>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87D" w:rsidRDefault="00DD687D" w:rsidP="00CA1B21">
      <w:pPr>
        <w:spacing w:after="0" w:line="240" w:lineRule="auto"/>
      </w:pPr>
      <w:r>
        <w:separator/>
      </w:r>
    </w:p>
  </w:endnote>
  <w:endnote w:type="continuationSeparator" w:id="0">
    <w:p w:rsidR="00DD687D" w:rsidRDefault="00DD687D" w:rsidP="00CA1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ungsuhChe">
    <w:panose1 w:val="02030609000101010101"/>
    <w:charset w:val="81"/>
    <w:family w:val="modern"/>
    <w:pitch w:val="fixed"/>
    <w:sig w:usb0="B00002AF" w:usb1="69D77CFB" w:usb2="00000030" w:usb3="00000000" w:csb0="0008009F"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0AA" w:rsidRPr="000050AA" w:rsidRDefault="009E0E6F" w:rsidP="000050AA">
    <w:pPr>
      <w:spacing w:line="360" w:lineRule="auto"/>
      <w:rPr>
        <w:rFonts w:ascii="Arial" w:hAnsi="Arial" w:cs="Arial"/>
        <w:b/>
      </w:rPr>
    </w:pPr>
    <w:r>
      <w:rPr>
        <w:noProof/>
      </w:rPr>
      <mc:AlternateContent>
        <mc:Choice Requires="wps">
          <w:drawing>
            <wp:anchor distT="0" distB="0" distL="114300" distR="114300" simplePos="0" relativeHeight="251660288" behindDoc="0" locked="0" layoutInCell="1" allowOverlap="1" wp14:anchorId="53BF0E9B" wp14:editId="63A034C9">
              <wp:simplePos x="0" y="0"/>
              <wp:positionH relativeFrom="column">
                <wp:posOffset>-757555</wp:posOffset>
              </wp:positionH>
              <wp:positionV relativeFrom="paragraph">
                <wp:posOffset>417195</wp:posOffset>
              </wp:positionV>
              <wp:extent cx="7362825" cy="304800"/>
              <wp:effectExtent l="0" t="0" r="9525"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628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0AA" w:rsidRPr="000050AA" w:rsidRDefault="00444114" w:rsidP="00444114">
                          <w:pPr>
                            <w:spacing w:line="480" w:lineRule="auto"/>
                            <w:rPr>
                              <w:rFonts w:ascii="Monotype Corsiva" w:hAnsi="Monotype Corsiva"/>
                              <w:sz w:val="32"/>
                            </w:rPr>
                          </w:pPr>
                          <w:r w:rsidRPr="00444114">
                            <w:rPr>
                              <w:rFonts w:ascii="Monotype Corsiva" w:hAnsi="Monotype Corsiva" w:cs="Arial"/>
                              <w:color w:val="000000"/>
                              <w:shd w:val="clear" w:color="auto" w:fill="FFFFFF"/>
                            </w:rPr>
                            <w:t>"</w:t>
                          </w:r>
                          <w:r w:rsidRPr="00444114">
                            <w:rPr>
                              <w:rFonts w:ascii="Monotype Corsiva" w:hAnsi="Monotype Corsiva" w:cs="Arial"/>
                              <w:b/>
                              <w:color w:val="000000"/>
                              <w:sz w:val="26"/>
                              <w:szCs w:val="26"/>
                              <w:shd w:val="clear" w:color="auto" w:fill="FFFFFF"/>
                            </w:rPr>
                            <w:t>Nunca serás rico si tus gastos exceden a tus ingresos; y nunca serás pobre si tus ingresos superan a tus gastos</w:t>
                          </w:r>
                          <w:r w:rsidRPr="00444114">
                            <w:rPr>
                              <w:rFonts w:ascii="Monotype Corsiva" w:hAnsi="Monotype Corsiva" w:cs="Arial"/>
                              <w:b/>
                              <w:color w:val="000000"/>
                              <w:shd w:val="clear" w:color="auto" w:fill="FFFFFF"/>
                            </w:rPr>
                            <w:t xml:space="preserve">" Thomas </w:t>
                          </w:r>
                          <w:proofErr w:type="spellStart"/>
                          <w:r w:rsidRPr="00444114">
                            <w:rPr>
                              <w:rFonts w:ascii="Monotype Corsiva" w:hAnsi="Monotype Corsiva" w:cs="Arial"/>
                              <w:b/>
                              <w:color w:val="000000"/>
                              <w:shd w:val="clear" w:color="auto" w:fill="FFFFFF"/>
                            </w:rPr>
                            <w:t>Chandle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7" type="#_x0000_t202" style="position:absolute;margin-left:-59.65pt;margin-top:32.85pt;width:579.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" fillcolor="white [3201]" stroked="f" strokeweight=".5pt">
              <v:path arrowok="t"/>
              <v:textbox>
                <w:txbxContent>
                  <w:p w:rsidR="000050AA" w:rsidRPr="000050AA" w:rsidRDefault="00444114" w:rsidP="00444114">
                    <w:pPr>
                      <w:spacing w:line="480" w:lineRule="auto"/>
                      <w:rPr>
                        <w:rFonts w:ascii="Monotype Corsiva" w:hAnsi="Monotype Corsiva"/>
                        <w:sz w:val="32"/>
                      </w:rPr>
                    </w:pPr>
                    <w:r w:rsidRPr="00444114">
                      <w:rPr>
                        <w:rFonts w:ascii="Monotype Corsiva" w:hAnsi="Monotype Corsiva" w:cs="Arial"/>
                        <w:color w:val="000000"/>
                        <w:shd w:val="clear" w:color="auto" w:fill="FFFFFF"/>
                      </w:rPr>
                      <w:t>"</w:t>
                    </w:r>
                    <w:r w:rsidRPr="00444114">
                      <w:rPr>
                        <w:rFonts w:ascii="Monotype Corsiva" w:hAnsi="Monotype Corsiva" w:cs="Arial"/>
                        <w:b/>
                        <w:color w:val="000000"/>
                        <w:sz w:val="26"/>
                        <w:szCs w:val="26"/>
                        <w:shd w:val="clear" w:color="auto" w:fill="FFFFFF"/>
                      </w:rPr>
                      <w:t>Nunca serás rico si tus gastos exceden a tus ingresos; y nunca serás pobre si tus ingresos superan a tus gastos</w:t>
                    </w:r>
                    <w:r w:rsidRPr="00444114">
                      <w:rPr>
                        <w:rFonts w:ascii="Monotype Corsiva" w:hAnsi="Monotype Corsiva" w:cs="Arial"/>
                        <w:b/>
                        <w:color w:val="000000"/>
                        <w:shd w:val="clear" w:color="auto" w:fill="FFFFFF"/>
                      </w:rPr>
                      <w:t xml:space="preserve">" Thomas </w:t>
                    </w:r>
                    <w:proofErr w:type="spellStart"/>
                    <w:r w:rsidRPr="00444114">
                      <w:rPr>
                        <w:rFonts w:ascii="Monotype Corsiva" w:hAnsi="Monotype Corsiva" w:cs="Arial"/>
                        <w:b/>
                        <w:color w:val="000000"/>
                        <w:shd w:val="clear" w:color="auto" w:fill="FFFFFF"/>
                      </w:rPr>
                      <w:t>Chandle</w:t>
                    </w:r>
                    <w:proofErr w:type="spellEnd"/>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415FE94" wp14:editId="2AD43B66">
              <wp:simplePos x="0" y="0"/>
              <wp:positionH relativeFrom="column">
                <wp:posOffset>-890905</wp:posOffset>
              </wp:positionH>
              <wp:positionV relativeFrom="paragraph">
                <wp:posOffset>169545</wp:posOffset>
              </wp:positionV>
              <wp:extent cx="7734300" cy="800100"/>
              <wp:effectExtent l="76200" t="57150" r="76200" b="952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34300" cy="800100"/>
                      </a:xfrm>
                      <a:prstGeom prst="rect">
                        <a:avLst/>
                      </a:prstGeom>
                      <a:solidFill>
                        <a:srgbClr val="00B050"/>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7" o:spid="_x0000_s1026" style="position:absolute;margin-left:-70.15pt;margin-top:13.35pt;width:609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" fillcolor="#00b050" strokecolor="white [3201]" strokeweight="3pt">
              <v:shadow on="t" color="black" opacity="24903f" origin=",.5" offset="0,.55556mm"/>
              <v:path arrowok="t"/>
            </v:rect>
          </w:pict>
        </mc:Fallback>
      </mc:AlternateContent>
    </w:r>
  </w:p>
  <w:p w:rsidR="000050AA" w:rsidRDefault="000050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87D" w:rsidRDefault="00DD687D" w:rsidP="00CA1B21">
      <w:pPr>
        <w:spacing w:after="0" w:line="240" w:lineRule="auto"/>
      </w:pPr>
      <w:r>
        <w:separator/>
      </w:r>
    </w:p>
  </w:footnote>
  <w:footnote w:type="continuationSeparator" w:id="0">
    <w:p w:rsidR="00DD687D" w:rsidRDefault="00DD687D" w:rsidP="00CA1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B21" w:rsidRDefault="00CA1B21" w:rsidP="00CA1B21">
    <w:pPr>
      <w:pStyle w:val="Encabezado"/>
    </w:pPr>
  </w:p>
  <w:p w:rsidR="00CA1B21" w:rsidRDefault="00CA1B21">
    <w:pPr>
      <w:pStyle w:val="Encabezado"/>
    </w:pPr>
  </w:p>
  <w:p w:rsidR="00CA1B21" w:rsidRDefault="00CA1B21">
    <w:pPr>
      <w:pStyle w:val="Encabezado"/>
    </w:pPr>
  </w:p>
  <w:p w:rsidR="00CA1B21" w:rsidRDefault="00CA1B21">
    <w:pPr>
      <w:pStyle w:val="Encabezado"/>
    </w:pPr>
  </w:p>
  <w:p w:rsidR="00CA1B21" w:rsidRDefault="00CA1B21">
    <w:pPr>
      <w:pStyle w:val="Encabezado"/>
    </w:pPr>
  </w:p>
  <w:p w:rsidR="00CA1B21" w:rsidRDefault="00CA1B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AD1819"/>
    <w:multiLevelType w:val="hybridMultilevel"/>
    <w:tmpl w:val="3264B62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77B7752"/>
    <w:multiLevelType w:val="hybridMultilevel"/>
    <w:tmpl w:val="7D384404"/>
    <w:lvl w:ilvl="0" w:tplc="E47C1870">
      <w:start w:val="1"/>
      <w:numFmt w:val="decimal"/>
      <w:lvlText w:val="%1)"/>
      <w:lvlJc w:val="left"/>
      <w:pPr>
        <w:ind w:left="720" w:hanging="360"/>
      </w:pPr>
      <w:rPr>
        <w:rFonts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0701468"/>
    <w:multiLevelType w:val="hybridMultilevel"/>
    <w:tmpl w:val="BB4CF87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2D45E54"/>
    <w:multiLevelType w:val="hybridMultilevel"/>
    <w:tmpl w:val="E0D61BD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8">
    <w:nsid w:val="4E8E5C5A"/>
    <w:multiLevelType w:val="hybridMultilevel"/>
    <w:tmpl w:val="591C00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36854B8"/>
    <w:multiLevelType w:val="hybridMultilevel"/>
    <w:tmpl w:val="98CE90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2">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A1B3890"/>
    <w:multiLevelType w:val="multilevel"/>
    <w:tmpl w:val="4010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1"/>
  </w:num>
  <w:num w:numId="4">
    <w:abstractNumId w:val="0"/>
  </w:num>
  <w:num w:numId="5">
    <w:abstractNumId w:val="10"/>
  </w:num>
  <w:num w:numId="6">
    <w:abstractNumId w:val="7"/>
  </w:num>
  <w:num w:numId="7">
    <w:abstractNumId w:val="3"/>
  </w:num>
  <w:num w:numId="8">
    <w:abstractNumId w:val="4"/>
  </w:num>
  <w:num w:numId="9">
    <w:abstractNumId w:val="2"/>
  </w:num>
  <w:num w:numId="10">
    <w:abstractNumId w:val="5"/>
  </w:num>
  <w:num w:numId="11">
    <w:abstractNumId w:val="6"/>
  </w:num>
  <w:num w:numId="12">
    <w:abstractNumId w:val="8"/>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B21"/>
    <w:rsid w:val="000050AA"/>
    <w:rsid w:val="000B0B2A"/>
    <w:rsid w:val="00110954"/>
    <w:rsid w:val="00134E67"/>
    <w:rsid w:val="001E14A7"/>
    <w:rsid w:val="002025B1"/>
    <w:rsid w:val="0024280E"/>
    <w:rsid w:val="00243B32"/>
    <w:rsid w:val="00305C03"/>
    <w:rsid w:val="00332739"/>
    <w:rsid w:val="0035323B"/>
    <w:rsid w:val="00371751"/>
    <w:rsid w:val="003E608B"/>
    <w:rsid w:val="00444114"/>
    <w:rsid w:val="00452681"/>
    <w:rsid w:val="00453CEF"/>
    <w:rsid w:val="00461697"/>
    <w:rsid w:val="00465B40"/>
    <w:rsid w:val="00475A54"/>
    <w:rsid w:val="00475D63"/>
    <w:rsid w:val="00580726"/>
    <w:rsid w:val="005A2B11"/>
    <w:rsid w:val="005D14BD"/>
    <w:rsid w:val="00624485"/>
    <w:rsid w:val="006411A8"/>
    <w:rsid w:val="006415E7"/>
    <w:rsid w:val="00651066"/>
    <w:rsid w:val="00662DF8"/>
    <w:rsid w:val="006A0C58"/>
    <w:rsid w:val="006C1D00"/>
    <w:rsid w:val="0070615A"/>
    <w:rsid w:val="00795225"/>
    <w:rsid w:val="007F71C3"/>
    <w:rsid w:val="008070EA"/>
    <w:rsid w:val="008941A3"/>
    <w:rsid w:val="00907386"/>
    <w:rsid w:val="009552B7"/>
    <w:rsid w:val="0099543F"/>
    <w:rsid w:val="009A2944"/>
    <w:rsid w:val="009E0E6F"/>
    <w:rsid w:val="009E669B"/>
    <w:rsid w:val="00A170CE"/>
    <w:rsid w:val="00A27437"/>
    <w:rsid w:val="00A326A1"/>
    <w:rsid w:val="00A64663"/>
    <w:rsid w:val="00A94FAB"/>
    <w:rsid w:val="00AD7B68"/>
    <w:rsid w:val="00B1290E"/>
    <w:rsid w:val="00BA12A7"/>
    <w:rsid w:val="00BA3EBF"/>
    <w:rsid w:val="00BD31B5"/>
    <w:rsid w:val="00C139B8"/>
    <w:rsid w:val="00CA1B21"/>
    <w:rsid w:val="00CC04DC"/>
    <w:rsid w:val="00CD657B"/>
    <w:rsid w:val="00DC619C"/>
    <w:rsid w:val="00DC73CD"/>
    <w:rsid w:val="00DD687D"/>
    <w:rsid w:val="00DD7173"/>
    <w:rsid w:val="00E02828"/>
    <w:rsid w:val="00EE41DB"/>
    <w:rsid w:val="00F11B9E"/>
    <w:rsid w:val="00FA0951"/>
    <w:rsid w:val="00FA5633"/>
    <w:rsid w:val="00FD169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semiHidden/>
    <w:unhideWhenUsed/>
    <w:rsid w:val="0090738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129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semiHidden/>
    <w:unhideWhenUsed/>
    <w:rsid w:val="0090738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129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78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480">
          <w:marLeft w:val="0"/>
          <w:marRight w:val="0"/>
          <w:marTop w:val="0"/>
          <w:marBottom w:val="0"/>
          <w:divBdr>
            <w:top w:val="none" w:sz="0" w:space="0" w:color="auto"/>
            <w:left w:val="none" w:sz="0" w:space="0" w:color="auto"/>
            <w:bottom w:val="none" w:sz="0" w:space="0" w:color="auto"/>
            <w:right w:val="none" w:sz="0" w:space="0" w:color="auto"/>
          </w:divBdr>
        </w:div>
        <w:div w:id="1428621439">
          <w:marLeft w:val="0"/>
          <w:marRight w:val="0"/>
          <w:marTop w:val="0"/>
          <w:marBottom w:val="0"/>
          <w:divBdr>
            <w:top w:val="none" w:sz="0" w:space="0" w:color="auto"/>
            <w:left w:val="none" w:sz="0" w:space="0" w:color="auto"/>
            <w:bottom w:val="none" w:sz="0" w:space="0" w:color="auto"/>
            <w:right w:val="none" w:sz="0" w:space="0" w:color="auto"/>
          </w:divBdr>
        </w:div>
        <w:div w:id="1838156182">
          <w:marLeft w:val="0"/>
          <w:marRight w:val="0"/>
          <w:marTop w:val="0"/>
          <w:marBottom w:val="0"/>
          <w:divBdr>
            <w:top w:val="none" w:sz="0" w:space="0" w:color="auto"/>
            <w:left w:val="none" w:sz="0" w:space="0" w:color="auto"/>
            <w:bottom w:val="none" w:sz="0" w:space="0" w:color="auto"/>
            <w:right w:val="none" w:sz="0" w:space="0" w:color="auto"/>
          </w:divBdr>
        </w:div>
        <w:div w:id="1520238802">
          <w:marLeft w:val="0"/>
          <w:marRight w:val="0"/>
          <w:marTop w:val="0"/>
          <w:marBottom w:val="0"/>
          <w:divBdr>
            <w:top w:val="none" w:sz="0" w:space="0" w:color="auto"/>
            <w:left w:val="none" w:sz="0" w:space="0" w:color="auto"/>
            <w:bottom w:val="none" w:sz="0" w:space="0" w:color="auto"/>
            <w:right w:val="none" w:sz="0" w:space="0" w:color="auto"/>
          </w:divBdr>
        </w:div>
      </w:divsChild>
    </w:div>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106851814">
      <w:bodyDiv w:val="1"/>
      <w:marLeft w:val="0"/>
      <w:marRight w:val="0"/>
      <w:marTop w:val="0"/>
      <w:marBottom w:val="0"/>
      <w:divBdr>
        <w:top w:val="none" w:sz="0" w:space="0" w:color="auto"/>
        <w:left w:val="none" w:sz="0" w:space="0" w:color="auto"/>
        <w:bottom w:val="none" w:sz="0" w:space="0" w:color="auto"/>
        <w:right w:val="none" w:sz="0" w:space="0" w:color="auto"/>
      </w:divBdr>
      <w:divsChild>
        <w:div w:id="1298684040">
          <w:marLeft w:val="0"/>
          <w:marRight w:val="0"/>
          <w:marTop w:val="0"/>
          <w:marBottom w:val="0"/>
          <w:divBdr>
            <w:top w:val="none" w:sz="0" w:space="0" w:color="auto"/>
            <w:left w:val="none" w:sz="0" w:space="0" w:color="auto"/>
            <w:bottom w:val="dotted" w:sz="6" w:space="8" w:color="CCCCCC"/>
            <w:right w:val="none" w:sz="0" w:space="0" w:color="auto"/>
          </w:divBdr>
        </w:div>
        <w:div w:id="1804077834">
          <w:marLeft w:val="0"/>
          <w:marRight w:val="0"/>
          <w:marTop w:val="0"/>
          <w:marBottom w:val="0"/>
          <w:divBdr>
            <w:top w:val="none" w:sz="0" w:space="0" w:color="auto"/>
            <w:left w:val="none" w:sz="0" w:space="0" w:color="auto"/>
            <w:bottom w:val="dotted" w:sz="6" w:space="8" w:color="CCCCCC"/>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780026608">
      <w:bodyDiv w:val="1"/>
      <w:marLeft w:val="0"/>
      <w:marRight w:val="0"/>
      <w:marTop w:val="0"/>
      <w:marBottom w:val="0"/>
      <w:divBdr>
        <w:top w:val="none" w:sz="0" w:space="0" w:color="auto"/>
        <w:left w:val="none" w:sz="0" w:space="0" w:color="auto"/>
        <w:bottom w:val="none" w:sz="0" w:space="0" w:color="auto"/>
        <w:right w:val="none" w:sz="0" w:space="0" w:color="auto"/>
      </w:divBdr>
      <w:divsChild>
        <w:div w:id="626276706">
          <w:marLeft w:val="0"/>
          <w:marRight w:val="0"/>
          <w:marTop w:val="0"/>
          <w:marBottom w:val="0"/>
          <w:divBdr>
            <w:top w:val="none" w:sz="0" w:space="0" w:color="auto"/>
            <w:left w:val="none" w:sz="0" w:space="0" w:color="auto"/>
            <w:bottom w:val="none" w:sz="0" w:space="0" w:color="auto"/>
            <w:right w:val="none" w:sz="0" w:space="0" w:color="auto"/>
          </w:divBdr>
        </w:div>
        <w:div w:id="67777821">
          <w:marLeft w:val="0"/>
          <w:marRight w:val="0"/>
          <w:marTop w:val="0"/>
          <w:marBottom w:val="0"/>
          <w:divBdr>
            <w:top w:val="none" w:sz="0" w:space="0" w:color="auto"/>
            <w:left w:val="none" w:sz="0" w:space="0" w:color="auto"/>
            <w:bottom w:val="none" w:sz="0" w:space="0" w:color="auto"/>
            <w:right w:val="none" w:sz="0" w:space="0" w:color="auto"/>
          </w:divBdr>
        </w:div>
      </w:divsChild>
    </w:div>
    <w:div w:id="1018311905">
      <w:bodyDiv w:val="1"/>
      <w:marLeft w:val="0"/>
      <w:marRight w:val="0"/>
      <w:marTop w:val="0"/>
      <w:marBottom w:val="0"/>
      <w:divBdr>
        <w:top w:val="none" w:sz="0" w:space="0" w:color="auto"/>
        <w:left w:val="none" w:sz="0" w:space="0" w:color="auto"/>
        <w:bottom w:val="none" w:sz="0" w:space="0" w:color="auto"/>
        <w:right w:val="none" w:sz="0" w:space="0" w:color="auto"/>
      </w:divBdr>
      <w:divsChild>
        <w:div w:id="913323427">
          <w:marLeft w:val="0"/>
          <w:marRight w:val="0"/>
          <w:marTop w:val="0"/>
          <w:marBottom w:val="0"/>
          <w:divBdr>
            <w:top w:val="none" w:sz="0" w:space="0" w:color="auto"/>
            <w:left w:val="none" w:sz="0" w:space="0" w:color="auto"/>
            <w:bottom w:val="none" w:sz="0" w:space="0" w:color="auto"/>
            <w:right w:val="none" w:sz="0" w:space="0" w:color="auto"/>
          </w:divBdr>
        </w:div>
        <w:div w:id="1474836703">
          <w:marLeft w:val="0"/>
          <w:marRight w:val="0"/>
          <w:marTop w:val="0"/>
          <w:marBottom w:val="0"/>
          <w:divBdr>
            <w:top w:val="none" w:sz="0" w:space="0" w:color="auto"/>
            <w:left w:val="none" w:sz="0" w:space="0" w:color="auto"/>
            <w:bottom w:val="none" w:sz="0" w:space="0" w:color="auto"/>
            <w:right w:val="none" w:sz="0" w:space="0" w:color="auto"/>
          </w:divBdr>
        </w:div>
        <w:div w:id="1348826557">
          <w:marLeft w:val="0"/>
          <w:marRight w:val="0"/>
          <w:marTop w:val="0"/>
          <w:marBottom w:val="0"/>
          <w:divBdr>
            <w:top w:val="none" w:sz="0" w:space="0" w:color="auto"/>
            <w:left w:val="none" w:sz="0" w:space="0" w:color="auto"/>
            <w:bottom w:val="none" w:sz="0" w:space="0" w:color="auto"/>
            <w:right w:val="none" w:sz="0" w:space="0" w:color="auto"/>
          </w:divBdr>
        </w:div>
        <w:div w:id="157814918">
          <w:marLeft w:val="0"/>
          <w:marRight w:val="0"/>
          <w:marTop w:val="0"/>
          <w:marBottom w:val="0"/>
          <w:divBdr>
            <w:top w:val="none" w:sz="0" w:space="0" w:color="auto"/>
            <w:left w:val="none" w:sz="0" w:space="0" w:color="auto"/>
            <w:bottom w:val="none" w:sz="0" w:space="0" w:color="auto"/>
            <w:right w:val="none" w:sz="0" w:space="0" w:color="auto"/>
          </w:divBdr>
        </w:div>
        <w:div w:id="1714964547">
          <w:marLeft w:val="0"/>
          <w:marRight w:val="0"/>
          <w:marTop w:val="0"/>
          <w:marBottom w:val="0"/>
          <w:divBdr>
            <w:top w:val="none" w:sz="0" w:space="0" w:color="auto"/>
            <w:left w:val="none" w:sz="0" w:space="0" w:color="auto"/>
            <w:bottom w:val="none" w:sz="0" w:space="0" w:color="auto"/>
            <w:right w:val="none" w:sz="0" w:space="0" w:color="auto"/>
          </w:divBdr>
        </w:div>
      </w:divsChild>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227297437">
      <w:bodyDiv w:val="1"/>
      <w:marLeft w:val="0"/>
      <w:marRight w:val="0"/>
      <w:marTop w:val="0"/>
      <w:marBottom w:val="0"/>
      <w:divBdr>
        <w:top w:val="none" w:sz="0" w:space="0" w:color="auto"/>
        <w:left w:val="none" w:sz="0" w:space="0" w:color="auto"/>
        <w:bottom w:val="none" w:sz="0" w:space="0" w:color="auto"/>
        <w:right w:val="none" w:sz="0" w:space="0" w:color="auto"/>
      </w:divBdr>
      <w:divsChild>
        <w:div w:id="993489589">
          <w:marLeft w:val="0"/>
          <w:marRight w:val="0"/>
          <w:marTop w:val="0"/>
          <w:marBottom w:val="0"/>
          <w:divBdr>
            <w:top w:val="none" w:sz="0" w:space="0" w:color="auto"/>
            <w:left w:val="none" w:sz="0" w:space="0" w:color="auto"/>
            <w:bottom w:val="none" w:sz="0" w:space="0" w:color="auto"/>
            <w:right w:val="none" w:sz="0" w:space="0" w:color="auto"/>
          </w:divBdr>
        </w:div>
        <w:div w:id="1071007081">
          <w:marLeft w:val="0"/>
          <w:marRight w:val="0"/>
          <w:marTop w:val="0"/>
          <w:marBottom w:val="0"/>
          <w:divBdr>
            <w:top w:val="none" w:sz="0" w:space="0" w:color="auto"/>
            <w:left w:val="none" w:sz="0" w:space="0" w:color="auto"/>
            <w:bottom w:val="none" w:sz="0" w:space="0" w:color="auto"/>
            <w:right w:val="none" w:sz="0" w:space="0" w:color="auto"/>
          </w:divBdr>
        </w:div>
        <w:div w:id="2030258661">
          <w:marLeft w:val="0"/>
          <w:marRight w:val="0"/>
          <w:marTop w:val="0"/>
          <w:marBottom w:val="0"/>
          <w:divBdr>
            <w:top w:val="none" w:sz="0" w:space="0" w:color="auto"/>
            <w:left w:val="none" w:sz="0" w:space="0" w:color="auto"/>
            <w:bottom w:val="none" w:sz="0" w:space="0" w:color="auto"/>
            <w:right w:val="none" w:sz="0" w:space="0" w:color="auto"/>
          </w:divBdr>
        </w:div>
        <w:div w:id="1671250005">
          <w:marLeft w:val="0"/>
          <w:marRight w:val="0"/>
          <w:marTop w:val="0"/>
          <w:marBottom w:val="0"/>
          <w:divBdr>
            <w:top w:val="none" w:sz="0" w:space="0" w:color="auto"/>
            <w:left w:val="none" w:sz="0" w:space="0" w:color="auto"/>
            <w:bottom w:val="none" w:sz="0" w:space="0" w:color="auto"/>
            <w:right w:val="none" w:sz="0" w:space="0" w:color="auto"/>
          </w:divBdr>
        </w:div>
        <w:div w:id="462499402">
          <w:marLeft w:val="0"/>
          <w:marRight w:val="0"/>
          <w:marTop w:val="0"/>
          <w:marBottom w:val="0"/>
          <w:divBdr>
            <w:top w:val="none" w:sz="0" w:space="0" w:color="auto"/>
            <w:left w:val="none" w:sz="0" w:space="0" w:color="auto"/>
            <w:bottom w:val="none" w:sz="0" w:space="0" w:color="auto"/>
            <w:right w:val="none" w:sz="0" w:space="0" w:color="auto"/>
          </w:divBdr>
        </w:div>
        <w:div w:id="1924488954">
          <w:marLeft w:val="0"/>
          <w:marRight w:val="0"/>
          <w:marTop w:val="0"/>
          <w:marBottom w:val="0"/>
          <w:divBdr>
            <w:top w:val="none" w:sz="0" w:space="0" w:color="auto"/>
            <w:left w:val="none" w:sz="0" w:space="0" w:color="auto"/>
            <w:bottom w:val="none" w:sz="0" w:space="0" w:color="auto"/>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1804999645">
      <w:bodyDiv w:val="1"/>
      <w:marLeft w:val="0"/>
      <w:marRight w:val="0"/>
      <w:marTop w:val="0"/>
      <w:marBottom w:val="0"/>
      <w:divBdr>
        <w:top w:val="none" w:sz="0" w:space="0" w:color="auto"/>
        <w:left w:val="none" w:sz="0" w:space="0" w:color="auto"/>
        <w:bottom w:val="none" w:sz="0" w:space="0" w:color="auto"/>
        <w:right w:val="none" w:sz="0" w:space="0" w:color="auto"/>
      </w:divBdr>
      <w:divsChild>
        <w:div w:id="2017227100">
          <w:marLeft w:val="0"/>
          <w:marRight w:val="0"/>
          <w:marTop w:val="0"/>
          <w:marBottom w:val="0"/>
          <w:divBdr>
            <w:top w:val="none" w:sz="0" w:space="0" w:color="auto"/>
            <w:left w:val="none" w:sz="0" w:space="0" w:color="auto"/>
            <w:bottom w:val="none" w:sz="0" w:space="0" w:color="auto"/>
            <w:right w:val="none" w:sz="0" w:space="0" w:color="auto"/>
          </w:divBdr>
        </w:div>
        <w:div w:id="2098600205">
          <w:marLeft w:val="0"/>
          <w:marRight w:val="0"/>
          <w:marTop w:val="0"/>
          <w:marBottom w:val="0"/>
          <w:divBdr>
            <w:top w:val="none" w:sz="0" w:space="0" w:color="auto"/>
            <w:left w:val="none" w:sz="0" w:space="0" w:color="auto"/>
            <w:bottom w:val="none" w:sz="0" w:space="0" w:color="auto"/>
            <w:right w:val="none" w:sz="0" w:space="0" w:color="auto"/>
          </w:divBdr>
        </w:div>
        <w:div w:id="225844869">
          <w:marLeft w:val="0"/>
          <w:marRight w:val="0"/>
          <w:marTop w:val="0"/>
          <w:marBottom w:val="0"/>
          <w:divBdr>
            <w:top w:val="none" w:sz="0" w:space="0" w:color="auto"/>
            <w:left w:val="none" w:sz="0" w:space="0" w:color="auto"/>
            <w:bottom w:val="none" w:sz="0" w:space="0" w:color="auto"/>
            <w:right w:val="none" w:sz="0" w:space="0" w:color="auto"/>
          </w:divBdr>
        </w:div>
      </w:divsChild>
    </w:div>
    <w:div w:id="1931816061">
      <w:bodyDiv w:val="1"/>
      <w:marLeft w:val="0"/>
      <w:marRight w:val="0"/>
      <w:marTop w:val="0"/>
      <w:marBottom w:val="0"/>
      <w:divBdr>
        <w:top w:val="none" w:sz="0" w:space="0" w:color="auto"/>
        <w:left w:val="none" w:sz="0" w:space="0" w:color="auto"/>
        <w:bottom w:val="none" w:sz="0" w:space="0" w:color="auto"/>
        <w:right w:val="none" w:sz="0" w:space="0" w:color="auto"/>
      </w:divBdr>
    </w:div>
    <w:div w:id="2088191981">
      <w:bodyDiv w:val="1"/>
      <w:marLeft w:val="0"/>
      <w:marRight w:val="0"/>
      <w:marTop w:val="0"/>
      <w:marBottom w:val="0"/>
      <w:divBdr>
        <w:top w:val="none" w:sz="0" w:space="0" w:color="auto"/>
        <w:left w:val="none" w:sz="0" w:space="0" w:color="auto"/>
        <w:bottom w:val="none" w:sz="0" w:space="0" w:color="auto"/>
        <w:right w:val="none" w:sz="0" w:space="0" w:color="auto"/>
      </w:divBdr>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gpr.queretaro.gob.mx/system/files/gpr/Bibliografia/Indicadores/pbr_e_indicadores_sesion_1.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oecd.org/centrodemexico/laoc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oneval.gob.mx/InformesPublicaciones/InformesPublicaciones/Paginas/Publicaciones-sobre-Evaluacion-y-monitoreo.aspx" TargetMode="External"/><Relationship Id="rId4" Type="http://schemas.openxmlformats.org/officeDocument/2006/relationships/settings" Target="settings.xml"/><Relationship Id="rId9" Type="http://schemas.openxmlformats.org/officeDocument/2006/relationships/hyperlink" Target="http://hacienda.gob.mx/EGRESOS/sitio_pbr/Documents/Transparencia_PbR_02072012.pdf"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1247</Words>
  <Characters>6859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Home</cp:lastModifiedBy>
  <cp:revision>3</cp:revision>
  <dcterms:created xsi:type="dcterms:W3CDTF">2015-12-08T18:33:00Z</dcterms:created>
  <dcterms:modified xsi:type="dcterms:W3CDTF">2015-12-08T18:33:00Z</dcterms:modified>
</cp:coreProperties>
</file>