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Default="009F135F" w:rsidP="00CA1B21">
      <w:pPr>
        <w:pStyle w:val="Encabezado"/>
      </w:pPr>
      <w:r>
        <w:rPr>
          <w:noProof/>
        </w:rPr>
        <mc:AlternateContent>
          <mc:Choice Requires="wps">
            <w:drawing>
              <wp:anchor distT="0" distB="0" distL="114300" distR="114300" simplePos="0" relativeHeight="251668480" behindDoc="0" locked="0" layoutInCell="1" allowOverlap="1">
                <wp:simplePos x="0" y="0"/>
                <wp:positionH relativeFrom="column">
                  <wp:posOffset>864235</wp:posOffset>
                </wp:positionH>
                <wp:positionV relativeFrom="paragraph">
                  <wp:posOffset>-1177925</wp:posOffset>
                </wp:positionV>
                <wp:extent cx="5455285" cy="819150"/>
                <wp:effectExtent l="0" t="0" r="12065" b="1905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5285" cy="8191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68.05pt;margin-top:-92.75pt;width:429.5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SgAIAAE0FAAAOAAAAZHJzL2Uyb0RvYy54bWysVN9r2zAQfh/sfxB6XxyHpEtNnZKldAxC&#10;W9qOPiuy1JhKOk1SYmd//U6y42ZdYTD2Ip983/3+TheXrVZkL5yvwZQ0H40pEYZDVZvnkn5/vP40&#10;p8QHZiqmwIiSHoSnl4uPHy4aW4gJbEFVwhF0YnzR2JJuQ7BFlnm+FZr5EVhhUCnBaRbw6p6zyrEG&#10;vWuVTcbjs6wBV1kHXHiPf686JV0k/1IKHm6l9CIQVVLMLaTTpXMTz2xxwYpnx+y25n0a7B+y0Kw2&#10;GHRwdcUCIztX/+FK19yBBxlGHHQGUtZcpBqwmnz8ppqHLbMi1YLN8XZok/9/bvnN/s6RusLZ5ZQY&#10;pnFGeU5WO1Y5IJUgQbQBYpsa6wtEP1jEh/YLtAhMJXu7Bv7iEZKdYDoDj+jYllY6Hb9YMEFDnMRh&#10;6D4GIBx/zqaz2WQ+o4Sjbp6f57M0nuzV2jofvgrQJAoldTjdlAHbr32I8VlxhMRgyhxz6tKI2flw&#10;UKJT3guJhWPgSVdGpJxYKUf2DMnCOBcmnMXK0a0yiI5mslZqMOzr/91Qhbw36rHRTCQqDobjv0cc&#10;LFJUMGEw1rUB956D6mWI3OH7ifQ1x/JDu2mxoihuoDrgKB10O+Etv66xrWvmwx1zuAQ4JFzscIuH&#10;VNCUFHqJki24n+/9j3jkJmopaXCpSup/7JgTlKhvBll7nk+ncQvTZTr7PMGLO9VsTjVmp1eAo0Bi&#10;YnZJjPigjqJ0oJ9w/5cxKqqY4Ri7pOEorkK36vh+cLFcJhDunWVhbR4sPzI4kuaxfWLO9syKpL+B&#10;4/qx4g3BOmwcjIHlLoCsE/teu9o3Hnc2sad/X+KjcHpPqNdXcPELAAD//wMAUEsDBBQABgAIAAAA&#10;IQCnd9Yh4AAAAAwBAAAPAAAAZHJzL2Rvd25yZXYueG1sTI/BTsMwDIbvk3iHyEjctrRFrbbSdEJI&#10;HDhw2MYEx6wxbUXilCZby9tjTuP4259+f662s7PigmPoPSlIVwkIpMabnloFb4fn5RpEiJqMtp5Q&#10;wQ8G2NY3i0qXxk+0w8s+toJLKJRaQRfjUEoZmg6dDis/IPHu049OR45jK82oJy53VmZJUkine+IL&#10;nR7wqcPma392CqzB3ffrITPHj2Mj+5dheg9+Uurudn58ABFxjlcY/vRZHWp2OvkzmSAs5/siZVTB&#10;Ml3nOQhGNps8A3HiUV7kIOtK/n+i/gUAAP//AwBQSwECLQAUAAYACAAAACEAtoM4kv4AAADhAQAA&#10;EwAAAAAAAAAAAAAAAAAAAAAAW0NvbnRlbnRfVHlwZXNdLnhtbFBLAQItABQABgAIAAAAIQA4/SH/&#10;1gAAAJQBAAALAAAAAAAAAAAAAAAAAC8BAABfcmVscy8ucmVsc1BLAQItABQABgAIAAAAIQC+iMUS&#10;gAIAAE0FAAAOAAAAAAAAAAAAAAAAAC4CAABkcnMvZTJvRG9jLnhtbFBLAQItABQABgAIAAAAIQCn&#10;d9Yh4AAAAAwBAAAPAAAAAAAAAAAAAAAAANoEAABkcnMvZG93bnJldi54bWxQSwUGAAAAAAQABADz&#10;AAAA5wUAAAAA&#10;" fillcolor="white [3201]" strokecolor="#f79646 [3209]" strokeweight="2pt">
                <v:path arrowok="t"/>
                <v:textbo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109220</wp:posOffset>
                </wp:positionH>
                <wp:positionV relativeFrom="paragraph">
                  <wp:posOffset>-1463675</wp:posOffset>
                </wp:positionV>
                <wp:extent cx="457200" cy="5591175"/>
                <wp:effectExtent l="0" t="0" r="19050" b="28575"/>
                <wp:wrapNone/>
                <wp:docPr id="2"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591175"/>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2 Rectángulo" o:spid="_x0000_s1026" style="position:absolute;margin-left:8.6pt;margin-top:-115.25pt;width:36pt;height:44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7SAqgIAABcGAAAOAAAAZHJzL2Uyb0RvYy54bWy0VMFu2zAMvQ/YPwi6r46DpF2NOkWQosOA&#10;rC3aDj2rshQbk0RNUuJkf7Nv2Y+Nkh0364Idhu0iiCL5SD6RvLjcakU2wvkGTEnzkxElwnCoGrMq&#10;6efH63fvKfGBmYopMKKkO+Hp5eztm4vWFmIMNahKOIIgxhetLWkdgi2yzPNaaOZPwAqDSglOs4Ci&#10;W2WVYy2ia5WNR6PTrAVXWQdceI+vV52SzhK+lIKHWym9CESVFHML6XTpfI5nNrtgxcoxWze8T4P9&#10;RRaaNQaDDlBXLDCyds1vULrhDjzIcMJBZyBlw0WqAavJR6+qeaiZFakWJMfbgSb/72D5zebOkaYq&#10;6ZgSwzR+0ZjcI20/vpvVWkEkqLW+QLsHe+diid4ugX/xqMh+0UTB9zZb6XS0xQLJNrG9G9gW20A4&#10;Pk6mZ/iDlHBUTafneX42jdEyVuy9rfPhgwBN4qWkDtNKJLPN0ofOdG+SEgPVVNeNUkmIHSQWypEN&#10;w79nnAsTTpO7WutPUHXvZ9MR5tBhpaaLLikJf4imzH8NgDXHCInPjsJEZtgpEeMqcy8kfhKSNk4V&#10;DJkeFpd3qppVonuOpR2vLQFGZIlsDdg9wDHi8p6i3j66ijRdg/PoT4l1/A4eKTKYMDjrxoA7BqDC&#10;ELmz35PUURNZeoZqhy3soJttb/l1g+2yZD7cMYfDjC2GCyrc4iEVtCWF/kZJDe7bsfdojzOGWkpa&#10;XA4l9V/XzAlK1EeD03eeTyZxmyQh9TEl7lDzfKgxa70A7MEcV6Hl6YrOLqj9VTrQT7jH5jEqqpjh&#10;GLukPLi9sAjd0sJNyMV8nsxwg1gWlubB8ggeWY3j8Lh9Ys72MxNw2m5gv0hY8Wp0OtvoaWC+DiCb&#10;NFcvvPZ84/ZJQ9FvyrjeDuVk9bLPZz8BAAD//wMAUEsDBBQABgAIAAAAIQAOsNf63wAAAAoBAAAP&#10;AAAAZHJzL2Rvd25yZXYueG1sTI/BTsMwDIbvSLxDZCQuaEtatK2UphNCG3BC2gb3tDFtReNUTbZ1&#10;b485wfG3P/3+XKwn14sTjqHzpCGZKxBItbcdNRo+DttZBiJEQ9b0nlDDBQOsy+urwuTWn2mHp31s&#10;BJdQyI2GNsYhlzLULToT5n5A4t2XH52JHMdG2tGcudz1MlVqKZ3piC+0ZsDnFuvv/dFpuNu9XV59&#10;0n1WmX3ZrPpDMr1vtlrf3kxPjyAiTvEPhl99VoeSnSp/JBtEz3mVMqlhlt6rBQgmsgeeVBqWC6VA&#10;loX8/0L5AwAA//8DAFBLAQItABQABgAIAAAAIQC2gziS/gAAAOEBAAATAAAAAAAAAAAAAAAAAAAA&#10;AABbQ29udGVudF9UeXBlc10ueG1sUEsBAi0AFAAGAAgAAAAhADj9If/WAAAAlAEAAAsAAAAAAAAA&#10;AAAAAAAALwEAAF9yZWxzLy5yZWxzUEsBAi0AFAAGAAgAAAAhAMXHtICqAgAAFwYAAA4AAAAAAAAA&#10;AAAAAAAALgIAAGRycy9lMm9Eb2MueG1sUEsBAi0AFAAGAAgAAAAhAA6w1/rfAAAACgEAAA8AAAAA&#10;AAAAAAAAAAAABAUAAGRycy9kb3ducmV2LnhtbFBLBQYAAAAABAAEAPMAAAAQBgAAAAA=&#10;" fillcolor="#e36c0a [2409]" strokecolor="#e36c0a [2409]" strokeweight="2pt">
                <v:path arrowok="t"/>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-490855</wp:posOffset>
                </wp:positionH>
                <wp:positionV relativeFrom="paragraph">
                  <wp:posOffset>-1463675</wp:posOffset>
                </wp:positionV>
                <wp:extent cx="457200" cy="5591175"/>
                <wp:effectExtent l="0" t="0" r="19050" b="28575"/>
                <wp:wrapNone/>
                <wp:docPr id="1"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59117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38.65pt;margin-top:-115.25pt;width:36pt;height:44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t5uoQIAAMkFAAAOAAAAZHJzL2Uyb0RvYy54bWysVMFu2zAMvQ/YPwi6r7aLZl2NOkXWosOA&#10;oA3aDj0rshwbk0WNUuJkf7Nv2Y+Nkh03a4sdivkgSCb5RD7x8fxi22q2UegaMAXPjlLOlJFQNmZV&#10;8G8P1x8+cea8MKXQYFTBd8rxi+n7d+edzdUx1KBLhYxAjMs7W/Dae5sniZO1aoU7AqsMGSvAVng6&#10;4iopUXSE3urkOE0/Jh1gaRGkco7+XvVGPo34VaWkv60qpzzTBafcfFwxrsuwJtNzka9Q2LqRQxri&#10;DVm0ojF06Qh1Jbxga2xeQLWNRHBQ+SMJbQJV1UgVa6BqsvRZNfe1sCrWQuQ4O9Lk/h+svNkskDUl&#10;vR1nRrT0RBm7I9p+/zKrtYZAUGddTn73doGhRGfnIL87MiR/WcLBDT7bCtvgSwWybWR7N7Kttp5J&#10;+nkyOaUX5EySaTI5y7LTSbgtEfk+2qLzXxS0LGwKjpRWJFls5s73rnuXmBjoprxutI4HXC0vNbKN&#10;CC+ffk4n8bEJ3R26afO2SMIJoZGBvuhYvt9pFQC1uVMV0UplHseUY0OrMSEhpTI+6021KFWf5ySl&#10;byBhjIiURMCAXFF9I/YAEMTyErsnaPAPoSrqYQxO/5VYHzxGxJvB+DG4bQzgawCaqhpu7v33JPXU&#10;BJaWUO6o6RB6NTorrxt64LlwfiGQ5EdNQSPF39JSaegKDsOOsxrw52v/gz+pgqycdSTngrsfa4GK&#10;M/3VkF7OspOToP94iJ3HGR5alocWs24vgfqGNEHZxS0Fo9f7bYXQPtLkmYVbySSMpLsLLj3uD5e+&#10;HzM0u6SazaIbad4KPzf3VgbwwGpo4Ifto0A7dLknfdzAXvoif9bsvW+INDBbe6iaqIQnXge+aV7E&#10;xhlmWxhIh+fo9TSBp38AAAD//wMAUEsDBBQABgAIAAAAIQDd/S2C3QAAAAsBAAAPAAAAZHJzL2Rv&#10;d25yZXYueG1sTI9NT8MwDIbvSPyHyEhcUJewqRsqTSdAYicOUMbdS01b0ThVk23l32NOcPPHo9eP&#10;y+3sB3WiKfaBLdwuDChiF5qeWwv79+fsDlRMyA0OgcnCN0XYVpcXJRZNOPMbnerUKgnhWKCFLqWx&#10;0Dq6jjzGRRiJZfcZJo9J2qnVzYRnCfeDXhqz1h57lgsdjvTUkfuqj97Cze4R9x+vDkMgR3Xy+Y5f&#10;Rmuvr+aHe1CJ5vQHw6++qEMlTodw5CaqwUK22awElWK5MjkoQbJcJgcL69wY0FWp//9Q/QAAAP//&#10;AwBQSwECLQAUAAYACAAAACEAtoM4kv4AAADhAQAAEwAAAAAAAAAAAAAAAAAAAAAAW0NvbnRlbnRf&#10;VHlwZXNdLnhtbFBLAQItABQABgAIAAAAIQA4/SH/1gAAAJQBAAALAAAAAAAAAAAAAAAAAC8BAABf&#10;cmVscy8ucmVsc1BLAQItABQABgAIAAAAIQA0bt5uoQIAAMkFAAAOAAAAAAAAAAAAAAAAAC4CAABk&#10;cnMvZTJvRG9jLnhtbFBLAQItABQABgAIAAAAIQDd/S2C3QAAAAsBAAAPAAAAAAAAAAAAAAAAAPsE&#10;AABkcnMvZG93bnJldi54bWxQSwUGAAAAAAQABADzAAAABQYAAAAA&#10;" fillcolor="#00b050" strokecolor="#00b050" strokeweight="2pt">
                <v:path arrowok="t"/>
              </v:rect>
            </w:pict>
          </mc:Fallback>
        </mc:AlternateContent>
      </w:r>
    </w:p>
    <w:p w:rsidR="00CA1B21" w:rsidRDefault="00CA1B21" w:rsidP="00CA1B21">
      <w:pPr>
        <w:pStyle w:val="Encabezado"/>
      </w:pPr>
    </w:p>
    <w:p w:rsidR="00CA1B21" w:rsidRPr="00AD6BEE" w:rsidRDefault="00CA1B21" w:rsidP="00CA1B21">
      <w:pPr>
        <w:spacing w:after="0"/>
        <w:jc w:val="center"/>
        <w:rPr>
          <w:rFonts w:ascii="GungsuhChe" w:eastAsia="GungsuhChe" w:hAnsi="GungsuhChe"/>
          <w:b/>
          <w:sz w:val="44"/>
          <w:szCs w:val="40"/>
        </w:rPr>
      </w:pPr>
      <w:r w:rsidRPr="00AD6BEE">
        <w:rPr>
          <w:rFonts w:ascii="GungsuhChe" w:eastAsia="GungsuhChe" w:hAnsi="GungsuhChe"/>
          <w:b/>
          <w:sz w:val="44"/>
          <w:szCs w:val="40"/>
        </w:rPr>
        <w:t>ASIGNATURA</w:t>
      </w:r>
    </w:p>
    <w:p w:rsidR="00CA1B21" w:rsidRPr="00A30BE5" w:rsidRDefault="00DC1419" w:rsidP="00DC1419">
      <w:pPr>
        <w:spacing w:after="0"/>
        <w:jc w:val="center"/>
        <w:rPr>
          <w:rFonts w:ascii="GungsuhChe" w:eastAsia="GungsuhChe" w:hAnsi="GungsuhChe"/>
          <w:sz w:val="40"/>
          <w:szCs w:val="40"/>
        </w:rPr>
      </w:pPr>
      <w:r>
        <w:rPr>
          <w:rFonts w:ascii="GungsuhChe" w:eastAsia="GungsuhChe" w:hAnsi="GungsuhChe"/>
          <w:sz w:val="44"/>
          <w:szCs w:val="40"/>
        </w:rPr>
        <w:t xml:space="preserve">    </w:t>
      </w:r>
      <w:r w:rsidR="0030467D">
        <w:rPr>
          <w:rFonts w:ascii="GungsuhChe" w:eastAsia="GungsuhChe" w:hAnsi="GungsuhChe"/>
          <w:sz w:val="44"/>
          <w:szCs w:val="40"/>
        </w:rPr>
        <w:t xml:space="preserve">RENDICIÓN DE CUENTAS Y CONTRALORÍA </w:t>
      </w:r>
      <w:r>
        <w:rPr>
          <w:rFonts w:ascii="GungsuhChe" w:eastAsia="GungsuhChe" w:hAnsi="GungsuhChe"/>
          <w:sz w:val="44"/>
          <w:szCs w:val="40"/>
        </w:rPr>
        <w:t xml:space="preserve">   </w:t>
      </w:r>
      <w:r w:rsidR="0030467D">
        <w:rPr>
          <w:rFonts w:ascii="GungsuhChe" w:eastAsia="GungsuhChe" w:hAnsi="GungsuhChe"/>
          <w:sz w:val="44"/>
          <w:szCs w:val="40"/>
        </w:rPr>
        <w:t>SOCIAL</w:t>
      </w:r>
    </w:p>
    <w:p w:rsidR="00CA1B21" w:rsidRDefault="00CA1B21" w:rsidP="00CA1B21">
      <w:pPr>
        <w:jc w:val="center"/>
        <w:rPr>
          <w:rFonts w:ascii="GungsuhChe" w:eastAsia="GungsuhChe" w:hAnsi="GungsuhChe"/>
          <w:b/>
          <w:sz w:val="40"/>
          <w:szCs w:val="40"/>
        </w:rPr>
      </w:pPr>
    </w:p>
    <w:p w:rsidR="00CA1B21" w:rsidRPr="00AD6BEE" w:rsidRDefault="0030467D" w:rsidP="00CA1B21">
      <w:pPr>
        <w:spacing w:after="0"/>
        <w:jc w:val="center"/>
        <w:rPr>
          <w:rFonts w:ascii="GungsuhChe" w:eastAsia="GungsuhChe" w:hAnsi="GungsuhChe"/>
          <w:b/>
          <w:sz w:val="44"/>
          <w:szCs w:val="40"/>
        </w:rPr>
      </w:pPr>
      <w:r w:rsidRPr="00AD6BEE">
        <w:rPr>
          <w:rFonts w:ascii="GungsuhChe" w:eastAsia="GungsuhChe" w:hAnsi="GungsuhChe"/>
          <w:b/>
          <w:sz w:val="44"/>
          <w:szCs w:val="40"/>
        </w:rPr>
        <w:t>CATEDRÁTICO</w:t>
      </w:r>
    </w:p>
    <w:p w:rsidR="00CA1B21" w:rsidRPr="00A170CE" w:rsidRDefault="00CA1B21" w:rsidP="00CA1B21">
      <w:pPr>
        <w:spacing w:after="0"/>
        <w:jc w:val="center"/>
        <w:rPr>
          <w:rFonts w:ascii="Gungsuh" w:eastAsia="Gungsuh" w:hAnsi="Gungsuh"/>
          <w:color w:val="000000" w:themeColor="text1"/>
          <w:sz w:val="44"/>
          <w:szCs w:val="40"/>
        </w:rPr>
      </w:pPr>
      <w:r w:rsidRPr="00B1290E">
        <w:rPr>
          <w:rFonts w:ascii="GungsuhChe" w:eastAsia="GungsuhChe" w:hAnsi="GungsuhChe"/>
          <w:sz w:val="44"/>
          <w:szCs w:val="44"/>
        </w:rPr>
        <w:t>Dr</w:t>
      </w:r>
      <w:r w:rsidR="0030467D">
        <w:rPr>
          <w:rFonts w:ascii="GungsuhChe" w:eastAsia="GungsuhChe" w:hAnsi="GungsuhChe"/>
          <w:sz w:val="44"/>
          <w:szCs w:val="44"/>
        </w:rPr>
        <w:t xml:space="preserve">. AMADOR MARTÍNEZ </w:t>
      </w:r>
      <w:proofErr w:type="spellStart"/>
      <w:r w:rsidR="0030467D">
        <w:rPr>
          <w:rFonts w:ascii="GungsuhChe" w:eastAsia="GungsuhChe" w:hAnsi="GungsuhChe"/>
          <w:sz w:val="44"/>
          <w:szCs w:val="44"/>
        </w:rPr>
        <w:t>MARTÍNEZ</w:t>
      </w:r>
      <w:proofErr w:type="spellEnd"/>
    </w:p>
    <w:p w:rsidR="00CA1B21" w:rsidRPr="00AD6BEE" w:rsidRDefault="00CA1B21" w:rsidP="00CA1B21">
      <w:pPr>
        <w:jc w:val="center"/>
        <w:rPr>
          <w:rFonts w:ascii="GungsuhChe" w:eastAsia="GungsuhChe" w:hAnsi="GungsuhChe"/>
          <w:sz w:val="44"/>
          <w:szCs w:val="40"/>
        </w:rPr>
      </w:pPr>
    </w:p>
    <w:p w:rsidR="00CA1B21" w:rsidRPr="00AD6BEE" w:rsidRDefault="00CA1B21" w:rsidP="00CA1B21">
      <w:pPr>
        <w:spacing w:after="0"/>
        <w:jc w:val="center"/>
        <w:rPr>
          <w:rFonts w:ascii="GungsuhChe" w:eastAsia="GungsuhChe" w:hAnsi="GungsuhChe"/>
          <w:b/>
          <w:sz w:val="44"/>
          <w:szCs w:val="40"/>
        </w:rPr>
      </w:pPr>
      <w:r>
        <w:rPr>
          <w:rFonts w:ascii="GungsuhChe" w:eastAsia="GungsuhChe" w:hAnsi="GungsuhChe"/>
          <w:b/>
          <w:sz w:val="44"/>
          <w:szCs w:val="40"/>
        </w:rPr>
        <w:t>ALUMNO</w:t>
      </w:r>
    </w:p>
    <w:p w:rsidR="00CA1B21" w:rsidRDefault="00CA1B21" w:rsidP="00CA1B21">
      <w:pPr>
        <w:spacing w:after="0"/>
        <w:jc w:val="center"/>
        <w:rPr>
          <w:rFonts w:ascii="GungsuhChe" w:eastAsia="GungsuhChe" w:hAnsi="GungsuhChe"/>
          <w:sz w:val="44"/>
          <w:szCs w:val="40"/>
        </w:rPr>
      </w:pPr>
      <w:r>
        <w:rPr>
          <w:rFonts w:ascii="GungsuhChe" w:eastAsia="GungsuhChe" w:hAnsi="GungsuhChe"/>
          <w:sz w:val="44"/>
          <w:szCs w:val="40"/>
        </w:rPr>
        <w:t>EUSEL VELAZQUEZ MAZARIEGOS.</w:t>
      </w:r>
    </w:p>
    <w:p w:rsidR="00CA1B21" w:rsidRPr="00A30BE5" w:rsidRDefault="00B1290E" w:rsidP="00CA1B21">
      <w:pPr>
        <w:spacing w:after="0"/>
        <w:rPr>
          <w:rFonts w:ascii="GungsuhChe" w:eastAsia="GungsuhChe" w:hAnsi="GungsuhChe"/>
          <w:sz w:val="40"/>
          <w:szCs w:val="40"/>
        </w:rPr>
      </w:pPr>
      <w:r>
        <w:rPr>
          <w:noProof/>
        </w:rPr>
        <w:drawing>
          <wp:anchor distT="0" distB="0" distL="114300" distR="114300" simplePos="0" relativeHeight="251659264" behindDoc="1" locked="0" layoutInCell="1" allowOverlap="1">
            <wp:simplePos x="0" y="0"/>
            <wp:positionH relativeFrom="column">
              <wp:posOffset>-758190</wp:posOffset>
            </wp:positionH>
            <wp:positionV relativeFrom="paragraph">
              <wp:posOffset>48895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anchor>
        </w:drawing>
      </w:r>
    </w:p>
    <w:p w:rsidR="00CA1B21" w:rsidRPr="00AD6BEE" w:rsidRDefault="009F135F" w:rsidP="00CA1B21">
      <w:pPr>
        <w:jc w:val="center"/>
        <w:rPr>
          <w:rFonts w:ascii="GungsuhChe" w:eastAsia="GungsuhChe" w:hAnsi="GungsuhChe"/>
          <w:sz w:val="44"/>
          <w:szCs w:val="28"/>
        </w:rPr>
      </w:pPr>
      <w:r>
        <w:rPr>
          <w:noProof/>
        </w:rPr>
        <mc:AlternateContent>
          <mc:Choice Requires="wps">
            <w:drawing>
              <wp:anchor distT="0" distB="0" distL="114300" distR="114300" simplePos="0" relativeHeight="251666432" behindDoc="0" locked="0" layoutInCell="1" allowOverlap="1">
                <wp:simplePos x="0" y="0"/>
                <wp:positionH relativeFrom="column">
                  <wp:posOffset>-1361440</wp:posOffset>
                </wp:positionH>
                <wp:positionV relativeFrom="paragraph">
                  <wp:posOffset>485775</wp:posOffset>
                </wp:positionV>
                <wp:extent cx="457200" cy="2581275"/>
                <wp:effectExtent l="0" t="0" r="19050" b="28575"/>
                <wp:wrapNone/>
                <wp:docPr id="5" name="5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581275"/>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5 Rectángulo" o:spid="_x0000_s1026" style="position:absolute;margin-left:-107.2pt;margin-top:38.25pt;width:36pt;height:20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ceqgIAABcGAAAOAAAAZHJzL2Uyb0RvYy54bWy0VMFu2zAMvQ/YPwi6r46DpO2MOkWQosOA&#10;rC3aDj2rshQbk0RNUuJkf7Nv2Y+Nkh0364Idhu0iiCL5SD6RvLjcakU2wvkGTEnzkxElwnCoGrMq&#10;6efH63fnlPjATMUUGFHSnfD0cvb2zUVrCzGGGlQlHEEQ44vWlrQOwRZZ5nktNPMnYIVBpQSnWUDR&#10;rbLKsRbRtcrGo9Fp1oKrrAMuvMfXq05JZwlfSsHDrZReBKJKirmFdLp0Psczm12wYuWYrRvep8H+&#10;IgvNGoNBB6grFhhZu+Y3KN1wBx5kOOGgM5Cy4SLVgNXko1fVPNTMilQLkuPtQJP/d7D8ZnPnSFOV&#10;dEqJYRq/aErukbYf381qrSAS1FpfoN2DvXOxRG+XwL94VGS/aKLge5utdDraYoFkm9jeDWyLbSAc&#10;HyfTM/xBSjiqxtPzfHw2jdEyVuy9rfPhgwBN4qWkDtNKJLPN0ofOdG+SEgPVVNeNUkmIHSQWypEN&#10;w79nnAsTTpO7WutPUHXvZ9MR5tBhpaaLLikJf4imzH8NgDXHCInPjsJEZtgpEeMqcy8kfhKSNk4V&#10;DJkeFpd3qppVonuOpR2vLQFGZIlsDdg9wDHi8p6i3j66ijRdg/PoT4l1/A4eKTKYMDjrxoA7BqDC&#10;ELmz35PUURNZeoZqhy3soJttb/l1g+2yZD7cMYfDjC2GCyrc4iEVtCWF/kZJDe7bsfdojzOGWkpa&#10;XA4l9V/XzAlK1EeD0/c+n0ziNklC6mNK3KHm+VBj1noB2IM5rkLL0xWdXVD7q3Sgn3CPzWNUVDHD&#10;MXZJeXB7YRG6pYWbkIv5PJnhBrEsLM2D5RE8shrH4XH7xJztZybgtN3AfpGw4tXodLbR08B8HUA2&#10;aa5eeO35xu2ThqLflHG9HcrJ6mWfz34CAAD//wMAUEsDBBQABgAIAAAAIQCD56ob4gAAAAwBAAAP&#10;AAAAZHJzL2Rvd25yZXYueG1sTI/LTsMwEEX3SPyDNUhsUOo4hDYKcSqEWmCF1Bb2TjwkEX5Esdum&#10;f8+wguXMHN05t1rP1rATTmHwToJYpMDQtV4PrpPwcdgmBbAQldPKeIcSLhhgXV9fVarU/ux2eNrH&#10;jlGIC6WS0Mc4lpyHtkerwsKP6Oj25SerIo1Tx/WkzhRuDc/SdMmtGhx96NWIzz223/ujlXC3e7u8&#10;ejF8NoV+2azMQczvm62Utzfz0yOwiHP8g+FXn9ShJqfGH50OzEhIMpHnxEpYLR+AEZGIPKNNIyEv&#10;7lPgdcX/l6h/AAAA//8DAFBLAQItABQABgAIAAAAIQC2gziS/gAAAOEBAAATAAAAAAAAAAAAAAAA&#10;AAAAAABbQ29udGVudF9UeXBlc10ueG1sUEsBAi0AFAAGAAgAAAAhADj9If/WAAAAlAEAAAsAAAAA&#10;AAAAAAAAAAAALwEAAF9yZWxzLy5yZWxzUEsBAi0AFAAGAAgAAAAhAJFhpx6qAgAAFwYAAA4AAAAA&#10;AAAAAAAAAAAALgIAAGRycy9lMm9Eb2MueG1sUEsBAi0AFAAGAAgAAAAhAIPnqhviAAAADAEAAA8A&#10;AAAAAAAAAAAAAAAABAUAAGRycy9kb3ducmV2LnhtbFBLBQYAAAAABAAEAPMAAAATBgAAAAA=&#10;" fillcolor="#e36c0a [2409]" strokecolor="#e36c0a [2409]" strokeweight="2pt">
                <v:path arrowok="t"/>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-2047240</wp:posOffset>
                </wp:positionH>
                <wp:positionV relativeFrom="paragraph">
                  <wp:posOffset>485775</wp:posOffset>
                </wp:positionV>
                <wp:extent cx="457200" cy="2581275"/>
                <wp:effectExtent l="0" t="0" r="19050" b="28575"/>
                <wp:wrapNone/>
                <wp:docPr id="4" name="4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258127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4 Rectángulo" o:spid="_x0000_s1026" style="position:absolute;margin-left:-161.2pt;margin-top:38.25pt;width:36pt;height:20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TRGogIAAMkFAAAOAAAAZHJzL2Uyb0RvYy54bWysVMFu2zAMvQ/YPwi6r3aCZO2MOkXWosOA&#10;oA3aDj0rshwbk0WNUuJkf7Nv2Y+Nkh03a4sdivkgiCb5SD6RPL/YNZptFboaTM5HJylnykgoarPO&#10;+beH6w9nnDkvTCE0GJXzvXL8Yvb+3XlrMzWGCnShkBGIcVlrc155b7MkcbJSjXAnYJUhZQnYCE8i&#10;rpMCRUvojU7GafoxaQELiyCVc/T3qlPyWcQvSyX9bVk65ZnOOeXm44nxXIUzmZ2LbI3CVrXs0xBv&#10;yKIRtaGgA9SV8IJtsH4B1dQSwUHpTyQ0CZRlLVWsgaoZpc+qua+EVbEWIsfZgSb3/2DlzXaJrC5y&#10;PuHMiIaeaMLuiLbfv8x6oyEQ1FqXkd29XWIo0dkFyO+OFMlfmiC43mZXYhNsqUC2i2zvB7bVzjNJ&#10;PyfTU3pBziSpxtOz0fh0GqIlIjt4W3T+i4KGhUvOkdKKJIvtwvnO9GASEwNdF9e11lHA9epSI9uK&#10;8PLp53QaH5vQ3bGZNm/zJJzgGhnoio7l+71WAVCbO1USrVTmOKYcG1oNCQkplfGjTlWJQnV5TlP6&#10;ehIGj0hJBAzIJdU3YPcAYVheYncE9fbBVcV5GJzTfyXWOQ8eMTIYPzg3tQF8DUBTVX3kzv5AUkdN&#10;YGkFxZ6aDqGbRmfldU0PvBDOLwXS+FFT0Erxt3SUGtqcQ3/jrAL8+dr/YE9TQVrOWhrnnLsfG4GK&#10;M/3V0Lx8Gk0mYf6jEDuPMzzWrI41ZtNcAvXNiJaXlfFKzuj14VoiNI+0eeYhKqmEkRQ759LjQbj0&#10;3Zqh3SXVfB7NaOat8Atzb2UAD6yGBn7YPQq0fZd7mo8bOIy+yJ41e2cbPA3MNx7KOk7CE68937Qv&#10;YuP0uy0spGM5Wj1t4NkfAAAA//8DAFBLAwQUAAYACAAAACEAMi4RXN8AAAAMAQAADwAAAGRycy9k&#10;b3ducmV2LnhtbEyPwU7DMAyG70i8Q2QkLqhL6NYxlaYTILETByjj7iWmrWicqsm28vaEExxtf/r9&#10;/dV2doM40RR6zxpuFwoEsfG251bD/v0524AIEdni4Jk0fFOAbX15UWFp/Znf6NTEVqQQDiVq6GIc&#10;SymD6chhWPiRON0+/eQwpnFqpZ3wnMLdIHOl1tJhz+lDhyM9dWS+mqPTcLN7xP3Hq0HvyVATXbHj&#10;l1Hr66v54R5EpDn+wfCrn9ShTk4Hf2QbxKAhW+b5KrEa7tYFiERkeaHS5qBhtVkqkHUl/5eofwAA&#10;AP//AwBQSwECLQAUAAYACAAAACEAtoM4kv4AAADhAQAAEwAAAAAAAAAAAAAAAAAAAAAAW0NvbnRl&#10;bnRfVHlwZXNdLnhtbFBLAQItABQABgAIAAAAIQA4/SH/1gAAAJQBAAALAAAAAAAAAAAAAAAAAC8B&#10;AABfcmVscy8ucmVsc1BLAQItABQABgAIAAAAIQC29TRGogIAAMkFAAAOAAAAAAAAAAAAAAAAAC4C&#10;AABkcnMvZTJvRG9jLnhtbFBLAQItABQABgAIAAAAIQAyLhFc3wAAAAwBAAAPAAAAAAAAAAAAAAAA&#10;APwEAABkcnMvZG93bnJldi54bWxQSwUGAAAAAAQABADzAAAACAYAAAAA&#10;" fillcolor="#00b050" strokecolor="#00b050" strokeweight="2pt">
                <v:path arrowok="t"/>
              </v:rect>
            </w:pict>
          </mc:Fallback>
        </mc:AlternateContent>
      </w:r>
    </w:p>
    <w:p w:rsidR="00CA1B21" w:rsidRPr="00364F98" w:rsidRDefault="00CA1B21" w:rsidP="00CA1B21">
      <w:pPr>
        <w:spacing w:after="0"/>
        <w:jc w:val="center"/>
        <w:rPr>
          <w:rFonts w:ascii="GungsuhChe" w:eastAsia="GungsuhChe" w:hAnsi="GungsuhChe"/>
          <w:b/>
          <w:sz w:val="44"/>
          <w:szCs w:val="44"/>
        </w:rPr>
      </w:pPr>
      <w:r>
        <w:rPr>
          <w:rFonts w:ascii="GungsuhChe" w:eastAsia="GungsuhChe" w:hAnsi="GungsuhChe"/>
          <w:b/>
          <w:sz w:val="44"/>
          <w:szCs w:val="44"/>
        </w:rPr>
        <w:t>ACTI</w:t>
      </w:r>
      <w:r w:rsidRPr="00364F98">
        <w:rPr>
          <w:rFonts w:ascii="GungsuhChe" w:eastAsia="GungsuhChe" w:hAnsi="GungsuhChe"/>
          <w:b/>
          <w:sz w:val="44"/>
          <w:szCs w:val="44"/>
        </w:rPr>
        <w:t>VIDAD</w:t>
      </w:r>
      <w:r w:rsidR="00FA5A4B">
        <w:rPr>
          <w:rFonts w:ascii="GungsuhChe" w:eastAsia="GungsuhChe" w:hAnsi="GungsuhChe"/>
          <w:b/>
          <w:sz w:val="44"/>
          <w:szCs w:val="44"/>
        </w:rPr>
        <w:t xml:space="preserve"> 05</w:t>
      </w:r>
    </w:p>
    <w:p w:rsidR="00CA1B21" w:rsidRPr="00364F98" w:rsidRDefault="00FA5A4B" w:rsidP="00CA1B21">
      <w:pPr>
        <w:spacing w:after="0"/>
        <w:jc w:val="center"/>
        <w:rPr>
          <w:rFonts w:ascii="GungsuhChe" w:eastAsia="GungsuhChe" w:hAnsi="GungsuhChe"/>
          <w:sz w:val="44"/>
          <w:szCs w:val="44"/>
        </w:rPr>
      </w:pPr>
      <w:r>
        <w:rPr>
          <w:rFonts w:ascii="GungsuhChe" w:eastAsia="GungsuhChe" w:hAnsi="GungsuhChe"/>
          <w:sz w:val="44"/>
          <w:szCs w:val="44"/>
        </w:rPr>
        <w:t>ANALISIS DE LA DECLARACION</w:t>
      </w:r>
    </w:p>
    <w:p w:rsidR="00CA1B21" w:rsidRDefault="00CA1B21" w:rsidP="00CA1B21">
      <w:pPr>
        <w:rPr>
          <w:rFonts w:ascii="GungsuhChe" w:eastAsia="GungsuhChe" w:hAnsi="GungsuhChe"/>
        </w:rPr>
      </w:pP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 xml:space="preserve">TAPACHULA CHIAPAS, </w:t>
      </w:r>
      <w:r w:rsidR="0030467D">
        <w:rPr>
          <w:rFonts w:ascii="GungsuhChe" w:eastAsia="GungsuhChe" w:hAnsi="GungsuhChe"/>
          <w:sz w:val="24"/>
        </w:rPr>
        <w:t>ENERO 2016.</w:t>
      </w:r>
    </w:p>
    <w:p w:rsidR="00F75EEA" w:rsidRPr="00BA254C" w:rsidRDefault="00BA254C" w:rsidP="009F135F">
      <w:pPr>
        <w:spacing w:after="0" w:line="360" w:lineRule="auto"/>
        <w:jc w:val="right"/>
        <w:rPr>
          <w:rFonts w:ascii="Arial" w:eastAsia="Times New Roman" w:hAnsi="Arial" w:cs="Arial"/>
          <w:b/>
          <w:color w:val="222222"/>
          <w:sz w:val="28"/>
          <w:szCs w:val="24"/>
        </w:rPr>
      </w:pPr>
      <w:r w:rsidRPr="00BA254C">
        <w:rPr>
          <w:rFonts w:ascii="Arial" w:hAnsi="Arial" w:cs="Arial"/>
          <w:b/>
          <w:sz w:val="24"/>
        </w:rPr>
        <w:lastRenderedPageBreak/>
        <w:t>Declaración de Asunción</w:t>
      </w:r>
      <w:r>
        <w:rPr>
          <w:rFonts w:ascii="Arial" w:hAnsi="Arial" w:cs="Arial"/>
          <w:b/>
          <w:sz w:val="24"/>
        </w:rPr>
        <w:t>:</w:t>
      </w:r>
      <w:r w:rsidRPr="00BA254C">
        <w:rPr>
          <w:rFonts w:ascii="Arial" w:hAnsi="Arial" w:cs="Arial"/>
          <w:b/>
          <w:sz w:val="24"/>
        </w:rPr>
        <w:t xml:space="preserve"> Principios sobre Rendición de Cuentas La XIX Asamblea General de la OLACEFS reunida en Asunción, Paraguay</w:t>
      </w:r>
      <w:r w:rsidR="009F135F">
        <w:rPr>
          <w:rFonts w:ascii="Arial" w:hAnsi="Arial" w:cs="Arial"/>
          <w:b/>
          <w:sz w:val="24"/>
        </w:rPr>
        <w:t>.</w:t>
      </w:r>
    </w:p>
    <w:p w:rsidR="003779E9" w:rsidRPr="0030467D" w:rsidRDefault="003779E9" w:rsidP="00FA5A4B">
      <w:pPr>
        <w:spacing w:after="0" w:line="360" w:lineRule="auto"/>
        <w:jc w:val="both"/>
        <w:rPr>
          <w:rFonts w:ascii="Arial" w:eastAsia="Times New Roman" w:hAnsi="Arial" w:cs="Arial"/>
          <w:color w:val="222222"/>
          <w:sz w:val="24"/>
          <w:szCs w:val="24"/>
        </w:rPr>
      </w:pPr>
    </w:p>
    <w:tbl>
      <w:tblPr>
        <w:tblStyle w:val="Tablaconcuadrcula"/>
        <w:tblW w:w="9464" w:type="dxa"/>
        <w:tblLayout w:type="fixed"/>
        <w:tblLook w:val="04A0" w:firstRow="1" w:lastRow="0" w:firstColumn="1" w:lastColumn="0" w:noHBand="0" w:noVBand="1"/>
      </w:tblPr>
      <w:tblGrid>
        <w:gridCol w:w="5211"/>
        <w:gridCol w:w="4253"/>
      </w:tblGrid>
      <w:tr w:rsidR="008C6E75" w:rsidTr="008C6E75">
        <w:tc>
          <w:tcPr>
            <w:tcW w:w="5211" w:type="dxa"/>
          </w:tcPr>
          <w:p w:rsidR="008C6E75" w:rsidRPr="00BA254C" w:rsidRDefault="008C6E75" w:rsidP="009F135F">
            <w:pPr>
              <w:spacing w:line="360" w:lineRule="auto"/>
              <w:jc w:val="center"/>
              <w:rPr>
                <w:rFonts w:ascii="Arial" w:eastAsia="Times New Roman" w:hAnsi="Arial" w:cs="Arial"/>
                <w:b/>
                <w:color w:val="222222"/>
                <w:sz w:val="24"/>
                <w:szCs w:val="24"/>
              </w:rPr>
            </w:pPr>
            <w:r w:rsidRPr="00BA254C">
              <w:rPr>
                <w:rFonts w:ascii="Arial" w:eastAsia="Times New Roman" w:hAnsi="Arial" w:cs="Arial"/>
                <w:b/>
                <w:color w:val="222222"/>
                <w:sz w:val="24"/>
                <w:szCs w:val="24"/>
              </w:rPr>
              <w:t>DECLARATORIA</w:t>
            </w:r>
          </w:p>
        </w:tc>
        <w:tc>
          <w:tcPr>
            <w:tcW w:w="4253" w:type="dxa"/>
          </w:tcPr>
          <w:p w:rsidR="008C6E75" w:rsidRPr="00BA254C" w:rsidRDefault="008C6E75" w:rsidP="009F135F">
            <w:pPr>
              <w:spacing w:line="360" w:lineRule="auto"/>
              <w:jc w:val="center"/>
              <w:rPr>
                <w:rFonts w:ascii="Arial" w:eastAsia="Times New Roman" w:hAnsi="Arial" w:cs="Arial"/>
                <w:b/>
                <w:color w:val="222222"/>
                <w:sz w:val="24"/>
                <w:szCs w:val="24"/>
              </w:rPr>
            </w:pPr>
            <w:r w:rsidRPr="00BA254C">
              <w:rPr>
                <w:rFonts w:ascii="Arial" w:eastAsia="Times New Roman" w:hAnsi="Arial" w:cs="Arial"/>
                <w:b/>
                <w:color w:val="222222"/>
                <w:sz w:val="24"/>
                <w:szCs w:val="24"/>
              </w:rPr>
              <w:t>ADMINISTRACION PUBLICA (ESTATAL/MUNICIPAL)</w:t>
            </w:r>
          </w:p>
        </w:tc>
      </w:tr>
      <w:tr w:rsidR="008C6E75" w:rsidTr="008C6E75">
        <w:tc>
          <w:tcPr>
            <w:tcW w:w="5211" w:type="dxa"/>
          </w:tcPr>
          <w:p w:rsidR="008C6E75" w:rsidRDefault="008C6E75" w:rsidP="00FA5A4B">
            <w:pPr>
              <w:spacing w:line="360" w:lineRule="auto"/>
              <w:jc w:val="both"/>
              <w:rPr>
                <w:rFonts w:ascii="Arial" w:eastAsia="Times New Roman" w:hAnsi="Arial" w:cs="Arial"/>
                <w:color w:val="222222"/>
                <w:sz w:val="24"/>
                <w:szCs w:val="24"/>
              </w:rPr>
            </w:pPr>
            <w:r w:rsidRPr="00BA254C">
              <w:rPr>
                <w:rFonts w:ascii="Arial" w:hAnsi="Arial" w:cs="Arial"/>
                <w:sz w:val="24"/>
              </w:rPr>
              <w:t>1.-</w:t>
            </w:r>
            <w:r w:rsidRPr="00BA254C">
              <w:rPr>
                <w:sz w:val="24"/>
              </w:rPr>
              <w:t xml:space="preserve"> </w:t>
            </w:r>
            <w:r w:rsidRPr="003779E9">
              <w:rPr>
                <w:rFonts w:ascii="Arial" w:hAnsi="Arial" w:cs="Arial"/>
                <w:sz w:val="24"/>
              </w:rPr>
              <w:t>la rendición de constituye un principio de la vida pública, mediante el cual, los funcionarios depositarios de la voluntad del pueblo están obligados a informar, justificar y responsabilizarse públicamente por sus actuaciones. Se constituye por mecanismos políticos, sociales y jurídicos de control vinculados en forma de redes de intercambio.</w:t>
            </w:r>
          </w:p>
        </w:tc>
        <w:tc>
          <w:tcPr>
            <w:tcW w:w="4253" w:type="dxa"/>
          </w:tcPr>
          <w:p w:rsidR="008C6E75" w:rsidRDefault="008C6E75" w:rsidP="008C6E75">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En la administración pública  municipal, el ejecutivo tiene la obligación de rendir a la población en sesión solemne de cabildo un informe pormenorizado de su gestión  administrativa anual a más tardar el último día del mes de septiembre y remitirlo al congreso del estado. </w:t>
            </w:r>
            <w:r w:rsidRPr="008C6E75">
              <w:rPr>
                <w:rFonts w:ascii="Arial" w:eastAsia="Times New Roman" w:hAnsi="Arial" w:cs="Arial"/>
                <w:i/>
                <w:color w:val="222222"/>
                <w:sz w:val="24"/>
                <w:szCs w:val="24"/>
              </w:rPr>
              <w:t xml:space="preserve">Ley orgánica municipal del estado de Chiapas </w:t>
            </w:r>
            <w:r w:rsidRPr="008C6E75">
              <w:rPr>
                <w:rFonts w:ascii="Arial" w:eastAsia="Times New Roman" w:hAnsi="Arial" w:cs="Arial"/>
                <w:i/>
                <w:color w:val="222222"/>
                <w:sz w:val="24"/>
                <w:szCs w:val="24"/>
              </w:rPr>
              <w:t xml:space="preserve">Articulo 40 </w:t>
            </w:r>
            <w:proofErr w:type="spellStart"/>
            <w:r w:rsidRPr="008C6E75">
              <w:rPr>
                <w:rFonts w:ascii="Arial" w:eastAsia="Times New Roman" w:hAnsi="Arial" w:cs="Arial"/>
                <w:i/>
                <w:color w:val="222222"/>
                <w:sz w:val="24"/>
                <w:szCs w:val="24"/>
              </w:rPr>
              <w:t>Fracc</w:t>
            </w:r>
            <w:proofErr w:type="spellEnd"/>
            <w:r w:rsidRPr="008C6E75">
              <w:rPr>
                <w:rFonts w:ascii="Arial" w:eastAsia="Times New Roman" w:hAnsi="Arial" w:cs="Arial"/>
                <w:i/>
                <w:color w:val="222222"/>
                <w:sz w:val="24"/>
                <w:szCs w:val="24"/>
              </w:rPr>
              <w:t>. XXXI.</w:t>
            </w:r>
          </w:p>
        </w:tc>
      </w:tr>
      <w:tr w:rsidR="008C6E75" w:rsidTr="008C6E75">
        <w:tc>
          <w:tcPr>
            <w:tcW w:w="5211" w:type="dxa"/>
          </w:tcPr>
          <w:p w:rsidR="008C6E75" w:rsidRDefault="00BA254C" w:rsidP="00FA5A4B">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2</w:t>
            </w:r>
            <w:r w:rsidRPr="00FE7E3D">
              <w:rPr>
                <w:rFonts w:ascii="Arial" w:eastAsia="Times New Roman" w:hAnsi="Arial" w:cs="Arial"/>
                <w:color w:val="222222"/>
                <w:sz w:val="24"/>
                <w:szCs w:val="24"/>
              </w:rPr>
              <w:t xml:space="preserve">.- </w:t>
            </w:r>
            <w:r w:rsidR="00FE7E3D" w:rsidRPr="00FE7E3D">
              <w:rPr>
                <w:rFonts w:ascii="Arial" w:hAnsi="Arial" w:cs="Arial"/>
                <w:sz w:val="24"/>
                <w:szCs w:val="24"/>
              </w:rPr>
              <w:t xml:space="preserve">La presencia de mecanismos de rendición de cuentas sólidos y efectivos es crucial para generalizar confianza social y es uno de los más importantes desafíos de los estados modernos. Los mecanismos de rendición de cuentas políticos y legales actúan como una red de señalamientos que permiten corregir y mejorar políticas públicas y prácticas institucionales, ya sea desplazando o sancionando a funcionarios que incurren en comportamientos reñidos con la legalidad o estableciendo canales de comunicación que permiten a los centros de toma de decisión </w:t>
            </w:r>
            <w:r w:rsidR="00FE7E3D" w:rsidRPr="00FE7E3D">
              <w:rPr>
                <w:rFonts w:ascii="Arial" w:hAnsi="Arial" w:cs="Arial"/>
                <w:sz w:val="24"/>
                <w:szCs w:val="24"/>
              </w:rPr>
              <w:lastRenderedPageBreak/>
              <w:t>tener una más adecuada comprensión de las demandas y necesidades de la población.</w:t>
            </w:r>
          </w:p>
        </w:tc>
        <w:tc>
          <w:tcPr>
            <w:tcW w:w="4253" w:type="dxa"/>
          </w:tcPr>
          <w:p w:rsidR="008C6E75" w:rsidRDefault="00781A68" w:rsidP="00781A68">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En la administración pública ya sea estatal y municipal los funcionarios públicos toman a la rendición de cuentas como una obligación jurídica y para evitar ir a la cárcel, y no como medida de corrección de las políticas públicas, mucho menos para dar una buena atención a las demandas y necesidades de la población. </w:t>
            </w:r>
          </w:p>
        </w:tc>
      </w:tr>
      <w:tr w:rsidR="008C6E75" w:rsidTr="008C6E75">
        <w:tc>
          <w:tcPr>
            <w:tcW w:w="5211" w:type="dxa"/>
          </w:tcPr>
          <w:p w:rsidR="008C6E75" w:rsidRPr="00781A68" w:rsidRDefault="00781A68" w:rsidP="00FA5A4B">
            <w:pPr>
              <w:spacing w:line="360" w:lineRule="auto"/>
              <w:jc w:val="both"/>
              <w:rPr>
                <w:rFonts w:ascii="Arial" w:eastAsia="Times New Roman" w:hAnsi="Arial" w:cs="Arial"/>
                <w:color w:val="222222"/>
                <w:sz w:val="24"/>
                <w:szCs w:val="24"/>
              </w:rPr>
            </w:pPr>
            <w:r w:rsidRPr="00781A68">
              <w:rPr>
                <w:rFonts w:ascii="Arial" w:eastAsia="Times New Roman" w:hAnsi="Arial" w:cs="Arial"/>
                <w:color w:val="222222"/>
                <w:sz w:val="24"/>
                <w:szCs w:val="24"/>
              </w:rPr>
              <w:lastRenderedPageBreak/>
              <w:t xml:space="preserve">3.- </w:t>
            </w:r>
            <w:r w:rsidRPr="00781A68">
              <w:rPr>
                <w:rFonts w:ascii="Arial" w:hAnsi="Arial" w:cs="Arial"/>
                <w:sz w:val="24"/>
                <w:szCs w:val="24"/>
              </w:rPr>
              <w:t xml:space="preserve"> Es importante acotar que la función de la rendición de cuentas no debe reducirse a una mera fiscalización formal sino que debe verse como una manera de institu</w:t>
            </w:r>
            <w:r>
              <w:rPr>
                <w:rFonts w:ascii="Arial" w:hAnsi="Arial" w:cs="Arial"/>
                <w:sz w:val="24"/>
                <w:szCs w:val="24"/>
              </w:rPr>
              <w:t>cionalizar procesos de toma de</w:t>
            </w:r>
            <w:r w:rsidRPr="00781A68">
              <w:rPr>
                <w:rFonts w:ascii="Arial" w:hAnsi="Arial" w:cs="Arial"/>
                <w:sz w:val="24"/>
                <w:szCs w:val="24"/>
              </w:rPr>
              <w:t xml:space="preserve"> decisiones más transparentes y </w:t>
            </w:r>
            <w:proofErr w:type="gramStart"/>
            <w:r w:rsidRPr="00781A68">
              <w:rPr>
                <w:rFonts w:ascii="Arial" w:hAnsi="Arial" w:cs="Arial"/>
                <w:sz w:val="24"/>
                <w:szCs w:val="24"/>
              </w:rPr>
              <w:t>reflexivos</w:t>
            </w:r>
            <w:proofErr w:type="gramEnd"/>
            <w:r w:rsidRPr="00781A68">
              <w:rPr>
                <w:rFonts w:ascii="Arial" w:hAnsi="Arial" w:cs="Arial"/>
                <w:sz w:val="24"/>
                <w:szCs w:val="24"/>
              </w:rPr>
              <w:t xml:space="preserve"> que invariablemente se traducen en políticas y decisiones públicas de mayor calidad.</w:t>
            </w:r>
          </w:p>
        </w:tc>
        <w:tc>
          <w:tcPr>
            <w:tcW w:w="4253" w:type="dxa"/>
          </w:tcPr>
          <w:p w:rsidR="008C6E75" w:rsidRDefault="002009EB" w:rsidP="00FA5A4B">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Como mencione en el apartado anterior en México la rendición de cuentas se toma como una manera de evitar ser sancionado por los entes fiscalizadores y no como herramienta para mejorar las políticas públicas. </w:t>
            </w:r>
          </w:p>
        </w:tc>
      </w:tr>
      <w:tr w:rsidR="008C6E75" w:rsidTr="008C6E75">
        <w:tc>
          <w:tcPr>
            <w:tcW w:w="5211" w:type="dxa"/>
          </w:tcPr>
          <w:p w:rsidR="008C6E75" w:rsidRPr="002009EB" w:rsidRDefault="002009EB" w:rsidP="00FA5A4B">
            <w:pPr>
              <w:spacing w:line="360" w:lineRule="auto"/>
              <w:jc w:val="both"/>
              <w:rPr>
                <w:rFonts w:ascii="Arial" w:eastAsia="Times New Roman" w:hAnsi="Arial" w:cs="Arial"/>
                <w:color w:val="222222"/>
                <w:sz w:val="24"/>
                <w:szCs w:val="24"/>
              </w:rPr>
            </w:pPr>
            <w:r w:rsidRPr="002009EB">
              <w:rPr>
                <w:rFonts w:ascii="Arial" w:eastAsia="Times New Roman" w:hAnsi="Arial" w:cs="Arial"/>
                <w:color w:val="222222"/>
                <w:sz w:val="24"/>
                <w:szCs w:val="24"/>
              </w:rPr>
              <w:t xml:space="preserve">4.- </w:t>
            </w:r>
            <w:r w:rsidRPr="002009EB">
              <w:rPr>
                <w:rFonts w:ascii="Arial" w:hAnsi="Arial" w:cs="Arial"/>
                <w:sz w:val="24"/>
                <w:szCs w:val="24"/>
              </w:rPr>
              <w:t>En este contexto, las Entidades de Fiscalización Superior (EFS) juegan un papel clave e ineludible en el proceso de rendición de cuentas, y tienen un papel fundamental en la construcción del conocimiento ciudadano de lo que los gobernantes han hecho con el mandato que la sociedad les dio para la efectiva utilización de los fondos públicos, además de la legitimación de la acción pública.</w:t>
            </w:r>
          </w:p>
        </w:tc>
        <w:tc>
          <w:tcPr>
            <w:tcW w:w="4253" w:type="dxa"/>
          </w:tcPr>
          <w:p w:rsidR="008C6E75" w:rsidRDefault="00C24786" w:rsidP="00FA5A4B">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En las administraciones </w:t>
            </w:r>
            <w:r w:rsidR="00411D72">
              <w:rPr>
                <w:rFonts w:ascii="Arial" w:eastAsia="Times New Roman" w:hAnsi="Arial" w:cs="Arial"/>
                <w:color w:val="222222"/>
                <w:sz w:val="24"/>
                <w:szCs w:val="24"/>
              </w:rPr>
              <w:t>públicas</w:t>
            </w:r>
            <w:r>
              <w:rPr>
                <w:rFonts w:ascii="Arial" w:eastAsia="Times New Roman" w:hAnsi="Arial" w:cs="Arial"/>
                <w:color w:val="222222"/>
                <w:sz w:val="24"/>
                <w:szCs w:val="24"/>
              </w:rPr>
              <w:t xml:space="preserve"> municipales del estado de Chiapas</w:t>
            </w:r>
            <w:r w:rsidR="00411D72">
              <w:rPr>
                <w:rFonts w:ascii="Arial" w:eastAsia="Times New Roman" w:hAnsi="Arial" w:cs="Arial"/>
                <w:color w:val="222222"/>
                <w:sz w:val="24"/>
                <w:szCs w:val="24"/>
              </w:rPr>
              <w:t>, el congreso del estado a través del órgano de fiscalización rinden informes mensuales, trimestrales y la cuenta pública anual donde informan sobre la utilización de los recursos y las acciones públicas: presupuestal y financiera</w:t>
            </w:r>
          </w:p>
        </w:tc>
      </w:tr>
      <w:tr w:rsidR="008C6E75" w:rsidTr="008C6E75">
        <w:tc>
          <w:tcPr>
            <w:tcW w:w="5211" w:type="dxa"/>
          </w:tcPr>
          <w:p w:rsidR="008C6E75" w:rsidRPr="00C24786" w:rsidRDefault="00C24786" w:rsidP="00FA5A4B">
            <w:pPr>
              <w:spacing w:line="360" w:lineRule="auto"/>
              <w:jc w:val="both"/>
              <w:rPr>
                <w:rFonts w:ascii="Arial" w:eastAsia="Times New Roman" w:hAnsi="Arial" w:cs="Arial"/>
                <w:color w:val="222222"/>
                <w:sz w:val="24"/>
                <w:szCs w:val="24"/>
              </w:rPr>
            </w:pPr>
            <w:r w:rsidRPr="00C24786">
              <w:rPr>
                <w:rFonts w:ascii="Arial" w:hAnsi="Arial" w:cs="Arial"/>
                <w:sz w:val="24"/>
              </w:rPr>
              <w:t xml:space="preserve">5.- </w:t>
            </w:r>
            <w:r w:rsidR="002009EB" w:rsidRPr="00C24786">
              <w:rPr>
                <w:rFonts w:ascii="Arial" w:hAnsi="Arial" w:cs="Arial"/>
                <w:sz w:val="24"/>
              </w:rPr>
              <w:t xml:space="preserve">Las EFS cuentan con herramientas para explicar la gestión de los fondos públicos por parte de las instituciones y sus jerarcas así como para pedir cuentas y exponérselas al Congreso y los ciudadanos. Por otra parte, pueden cumplir un rol de liderazgo en la promoción y el fortalecimiento de la práctica y la cultura de la rendición de cuentas, en virtud </w:t>
            </w:r>
            <w:r w:rsidR="002009EB" w:rsidRPr="00C24786">
              <w:rPr>
                <w:rFonts w:ascii="Arial" w:hAnsi="Arial" w:cs="Arial"/>
                <w:sz w:val="24"/>
              </w:rPr>
              <w:lastRenderedPageBreak/>
              <w:t>de todo lo cual resulta muy importante fortalecer su independencia, sus recursos y sus capacidades, asimismo, es necesario que lleven a cabo acciones que les permita convertirse en ejemplo para otras entidades en el campo de la gestión pública y la rendición de cuentas</w:t>
            </w:r>
          </w:p>
        </w:tc>
        <w:tc>
          <w:tcPr>
            <w:tcW w:w="4253" w:type="dxa"/>
          </w:tcPr>
          <w:p w:rsidR="008C6E75" w:rsidRDefault="009F135F" w:rsidP="00FA5A4B">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Los entes públicos del estado de Chiapas tienen una herramienta tecnológica que se llama SIAHM donde se pueden explicar el uso de los recursos públicos y ponerlos a consideración del estado de Chiapas. El estado de Chiapas es un ejemplo en rendición de cuentas.  </w:t>
            </w:r>
          </w:p>
        </w:tc>
      </w:tr>
      <w:tr w:rsidR="00C24786" w:rsidTr="008C6E75">
        <w:tc>
          <w:tcPr>
            <w:tcW w:w="5211" w:type="dxa"/>
          </w:tcPr>
          <w:p w:rsidR="00C24786" w:rsidRPr="007673EE" w:rsidRDefault="007673EE" w:rsidP="00FA5A4B">
            <w:pPr>
              <w:spacing w:line="360" w:lineRule="auto"/>
              <w:jc w:val="both"/>
              <w:rPr>
                <w:rFonts w:ascii="Arial" w:hAnsi="Arial" w:cs="Arial"/>
                <w:sz w:val="24"/>
              </w:rPr>
            </w:pPr>
            <w:r>
              <w:rPr>
                <w:rFonts w:ascii="Arial" w:hAnsi="Arial" w:cs="Arial"/>
                <w:sz w:val="24"/>
              </w:rPr>
              <w:lastRenderedPageBreak/>
              <w:t>6</w:t>
            </w:r>
            <w:r w:rsidRPr="007673EE">
              <w:rPr>
                <w:rFonts w:ascii="Arial" w:hAnsi="Arial" w:cs="Arial"/>
                <w:sz w:val="24"/>
              </w:rPr>
              <w:t>.</w:t>
            </w:r>
            <w:r>
              <w:rPr>
                <w:rFonts w:ascii="Arial" w:hAnsi="Arial" w:cs="Arial"/>
                <w:sz w:val="24"/>
              </w:rPr>
              <w:t>-</w:t>
            </w:r>
            <w:r w:rsidRPr="007673EE">
              <w:rPr>
                <w:rFonts w:ascii="Arial" w:hAnsi="Arial" w:cs="Arial"/>
                <w:sz w:val="24"/>
              </w:rPr>
              <w:t xml:space="preserve"> En el mundo contemporáneo hay fuerzas que impulsan una actuación más enérgica por parte de los gobiernos y de las EFS para mejorar la rendición de cuentas. Los cambios constantes y acelerados que enfrenta la humanidad como producto del proceso de globalización y el cambio tecnológico, facilitan el conocimiento sobre la gestión que lleva a cabo el gobierno con los fondos públicos. Asimismo, la insatisfacción de la sociedad por cada vez más complejas demandas sin respuesta, desequilibrios de la acción pública, corrupción, inacción política e impunidad, han detonado un creciente desprestigio de la clase política y de la desconfianza</w:t>
            </w:r>
          </w:p>
        </w:tc>
        <w:tc>
          <w:tcPr>
            <w:tcW w:w="4253" w:type="dxa"/>
          </w:tcPr>
          <w:p w:rsidR="00C24786" w:rsidRDefault="008756C8" w:rsidP="00FA5A4B">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Para que los servidores públicos una </w:t>
            </w:r>
            <w:r w:rsidR="006C0698">
              <w:rPr>
                <w:rFonts w:ascii="Arial" w:eastAsia="Times New Roman" w:hAnsi="Arial" w:cs="Arial"/>
                <w:color w:val="222222"/>
                <w:sz w:val="24"/>
                <w:szCs w:val="24"/>
              </w:rPr>
              <w:t xml:space="preserve">otorguen una </w:t>
            </w:r>
            <w:r>
              <w:rPr>
                <w:rFonts w:ascii="Arial" w:eastAsia="Times New Roman" w:hAnsi="Arial" w:cs="Arial"/>
                <w:color w:val="222222"/>
                <w:sz w:val="24"/>
                <w:szCs w:val="24"/>
              </w:rPr>
              <w:t xml:space="preserve">rendición de cuentas más efectiva, los ciudadanos deben conocer e informarse más sobre las gestiones, los programas públicos ya son más prostituidos para fines electorales, eso se ve bien claro en el estado de Chiapas y en todo el país. </w:t>
            </w:r>
            <w:r w:rsidR="006C0698">
              <w:rPr>
                <w:rFonts w:ascii="Arial" w:eastAsia="Times New Roman" w:hAnsi="Arial" w:cs="Arial"/>
                <w:color w:val="222222"/>
                <w:sz w:val="24"/>
                <w:szCs w:val="24"/>
              </w:rPr>
              <w:t xml:space="preserve">Y si bien </w:t>
            </w:r>
            <w:proofErr w:type="gramStart"/>
            <w:r w:rsidR="006C0698">
              <w:rPr>
                <w:rFonts w:ascii="Arial" w:eastAsia="Times New Roman" w:hAnsi="Arial" w:cs="Arial"/>
                <w:color w:val="222222"/>
                <w:sz w:val="24"/>
                <w:szCs w:val="24"/>
              </w:rPr>
              <w:t>es</w:t>
            </w:r>
            <w:proofErr w:type="gramEnd"/>
            <w:r w:rsidR="006C0698">
              <w:rPr>
                <w:rFonts w:ascii="Arial" w:eastAsia="Times New Roman" w:hAnsi="Arial" w:cs="Arial"/>
                <w:color w:val="222222"/>
                <w:sz w:val="24"/>
                <w:szCs w:val="24"/>
              </w:rPr>
              <w:t xml:space="preserve"> cierto los ciudadanos ya no creen en los servidores públicos por la ineficiencia con la que han gobernado estos últimos años. </w:t>
            </w:r>
          </w:p>
        </w:tc>
      </w:tr>
      <w:tr w:rsidR="00C24786" w:rsidTr="008C6E75">
        <w:tc>
          <w:tcPr>
            <w:tcW w:w="5211" w:type="dxa"/>
          </w:tcPr>
          <w:p w:rsidR="00C24786" w:rsidRPr="007673EE" w:rsidRDefault="007673EE" w:rsidP="00FA5A4B">
            <w:pPr>
              <w:spacing w:line="360" w:lineRule="auto"/>
              <w:jc w:val="both"/>
              <w:rPr>
                <w:rFonts w:ascii="Arial" w:hAnsi="Arial" w:cs="Arial"/>
                <w:sz w:val="24"/>
              </w:rPr>
            </w:pPr>
            <w:r>
              <w:rPr>
                <w:rFonts w:ascii="Arial" w:hAnsi="Arial" w:cs="Arial"/>
                <w:sz w:val="24"/>
              </w:rPr>
              <w:t xml:space="preserve">7.- </w:t>
            </w:r>
            <w:r w:rsidRPr="007673EE">
              <w:rPr>
                <w:rFonts w:ascii="Arial" w:hAnsi="Arial" w:cs="Arial"/>
                <w:sz w:val="24"/>
              </w:rPr>
              <w:t xml:space="preserve">El proceso de desarrollo económico y social ha traído consigo también cambios legales y un proceso de reforma del Estado que busca ajustarse y responder de manera eficaz a las necesidades de cada país. La situación fiscal de partida para América Latina, </w:t>
            </w:r>
            <w:r w:rsidRPr="007673EE">
              <w:rPr>
                <w:rFonts w:ascii="Arial" w:hAnsi="Arial" w:cs="Arial"/>
                <w:sz w:val="24"/>
              </w:rPr>
              <w:lastRenderedPageBreak/>
              <w:t>caracterizada por déficits recurrentes y un alto endeudamiento, obliga a los funcionarios públicos a administrar de mejor forma los recursos limitados. Explicar su uso y los resultados obtenidos es un aspecto esencial para la confianza en la institucionalidad pública y el estado de derecho de los países de la región.</w:t>
            </w:r>
          </w:p>
        </w:tc>
        <w:tc>
          <w:tcPr>
            <w:tcW w:w="4253" w:type="dxa"/>
          </w:tcPr>
          <w:p w:rsidR="00C24786" w:rsidRDefault="006C0698" w:rsidP="006C0698">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lastRenderedPageBreak/>
              <w:t xml:space="preserve">Las deudas contraídos con BANOBRAS hacerse de  recursos públicos , las administraciones </w:t>
            </w:r>
            <w:r w:rsidR="000D5FD3">
              <w:rPr>
                <w:rFonts w:ascii="Arial" w:eastAsia="Times New Roman" w:hAnsi="Arial" w:cs="Arial"/>
                <w:color w:val="222222"/>
                <w:sz w:val="24"/>
                <w:szCs w:val="24"/>
              </w:rPr>
              <w:t>públicas</w:t>
            </w:r>
            <w:bookmarkStart w:id="0" w:name="_GoBack"/>
            <w:bookmarkEnd w:id="0"/>
            <w:r>
              <w:rPr>
                <w:rFonts w:ascii="Arial" w:eastAsia="Times New Roman" w:hAnsi="Arial" w:cs="Arial"/>
                <w:color w:val="222222"/>
                <w:sz w:val="24"/>
                <w:szCs w:val="24"/>
              </w:rPr>
              <w:t xml:space="preserve"> municipales informan sobre el total de endeudamiento, tasa de interés, capital amortizado, total de </w:t>
            </w:r>
            <w:r>
              <w:rPr>
                <w:rFonts w:ascii="Arial" w:eastAsia="Times New Roman" w:hAnsi="Arial" w:cs="Arial"/>
                <w:color w:val="222222"/>
                <w:sz w:val="24"/>
                <w:szCs w:val="24"/>
              </w:rPr>
              <w:lastRenderedPageBreak/>
              <w:t xml:space="preserve">intereses pagados, con el fin que la secretaria de hacienda tenga un control sobre los saldos que tienen los municipios pendientes de liquidar. </w:t>
            </w:r>
          </w:p>
        </w:tc>
      </w:tr>
      <w:tr w:rsidR="00C24786" w:rsidTr="008C6E75">
        <w:tc>
          <w:tcPr>
            <w:tcW w:w="5211" w:type="dxa"/>
          </w:tcPr>
          <w:p w:rsidR="00C24786" w:rsidRPr="007673EE" w:rsidRDefault="007673EE" w:rsidP="00FA5A4B">
            <w:pPr>
              <w:spacing w:line="360" w:lineRule="auto"/>
              <w:jc w:val="both"/>
              <w:rPr>
                <w:rFonts w:ascii="Arial" w:hAnsi="Arial" w:cs="Arial"/>
                <w:sz w:val="24"/>
              </w:rPr>
            </w:pPr>
            <w:r w:rsidRPr="007673EE">
              <w:rPr>
                <w:rFonts w:ascii="Arial" w:hAnsi="Arial" w:cs="Arial"/>
                <w:sz w:val="24"/>
              </w:rPr>
              <w:lastRenderedPageBreak/>
              <w:t xml:space="preserve">8.- </w:t>
            </w:r>
            <w:r w:rsidRPr="007673EE">
              <w:rPr>
                <w:rFonts w:ascii="Arial" w:hAnsi="Arial" w:cs="Arial"/>
                <w:sz w:val="24"/>
              </w:rPr>
              <w:t>Para que el proceso de rendir cuentas funcione de manera óptima, se debe contar con ciertas condiciones necesarias, tales como:</w:t>
            </w:r>
          </w:p>
          <w:p w:rsidR="007673EE" w:rsidRPr="007673EE" w:rsidRDefault="007673EE" w:rsidP="00FA5A4B">
            <w:pPr>
              <w:spacing w:line="360" w:lineRule="auto"/>
              <w:jc w:val="both"/>
              <w:rPr>
                <w:rFonts w:ascii="Arial" w:hAnsi="Arial" w:cs="Arial"/>
                <w:sz w:val="24"/>
              </w:rPr>
            </w:pPr>
            <w:r>
              <w:rPr>
                <w:rFonts w:ascii="Arial" w:hAnsi="Arial" w:cs="Arial"/>
                <w:sz w:val="24"/>
              </w:rPr>
              <w:t xml:space="preserve">A) </w:t>
            </w:r>
            <w:r w:rsidRPr="007673EE">
              <w:rPr>
                <w:rFonts w:ascii="Arial" w:hAnsi="Arial" w:cs="Arial"/>
                <w:sz w:val="24"/>
              </w:rPr>
              <w:t>Un sistema integrado de rendición de cuentas</w:t>
            </w:r>
          </w:p>
          <w:p w:rsidR="007673EE" w:rsidRPr="007673EE" w:rsidRDefault="007673EE" w:rsidP="00FA5A4B">
            <w:pPr>
              <w:spacing w:line="360" w:lineRule="auto"/>
              <w:jc w:val="both"/>
              <w:rPr>
                <w:rFonts w:ascii="Arial" w:hAnsi="Arial" w:cs="Arial"/>
                <w:sz w:val="24"/>
              </w:rPr>
            </w:pPr>
            <w:r>
              <w:rPr>
                <w:rFonts w:ascii="Arial" w:hAnsi="Arial" w:cs="Arial"/>
                <w:sz w:val="24"/>
              </w:rPr>
              <w:t xml:space="preserve">B) </w:t>
            </w:r>
            <w:r w:rsidRPr="007673EE">
              <w:rPr>
                <w:rFonts w:ascii="Arial" w:hAnsi="Arial" w:cs="Arial"/>
                <w:sz w:val="24"/>
              </w:rPr>
              <w:t>El desarrollo de instrumentos y sistemas de información.</w:t>
            </w:r>
          </w:p>
          <w:p w:rsidR="007673EE" w:rsidRDefault="007673EE" w:rsidP="00FA5A4B">
            <w:pPr>
              <w:spacing w:line="360" w:lineRule="auto"/>
              <w:jc w:val="both"/>
            </w:pPr>
            <w:r>
              <w:rPr>
                <w:rFonts w:ascii="Arial" w:hAnsi="Arial" w:cs="Arial"/>
                <w:sz w:val="24"/>
              </w:rPr>
              <w:t xml:space="preserve">C) </w:t>
            </w:r>
            <w:r w:rsidRPr="007673EE">
              <w:rPr>
                <w:rFonts w:ascii="Arial" w:hAnsi="Arial" w:cs="Arial"/>
                <w:sz w:val="24"/>
              </w:rPr>
              <w:t>Un marco legal</w:t>
            </w:r>
          </w:p>
          <w:p w:rsidR="007673EE" w:rsidRPr="00C24786" w:rsidRDefault="007673EE" w:rsidP="00FA5A4B">
            <w:pPr>
              <w:spacing w:line="360" w:lineRule="auto"/>
              <w:jc w:val="both"/>
              <w:rPr>
                <w:rFonts w:ascii="Arial" w:hAnsi="Arial" w:cs="Arial"/>
                <w:sz w:val="24"/>
              </w:rPr>
            </w:pPr>
          </w:p>
        </w:tc>
        <w:tc>
          <w:tcPr>
            <w:tcW w:w="4253" w:type="dxa"/>
          </w:tcPr>
          <w:p w:rsidR="00C24786" w:rsidRDefault="006C0698" w:rsidP="00FA5A4B">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El congreso del estado a </w:t>
            </w:r>
            <w:proofErr w:type="spellStart"/>
            <w:r>
              <w:rPr>
                <w:rFonts w:ascii="Arial" w:eastAsia="Times New Roman" w:hAnsi="Arial" w:cs="Arial"/>
                <w:color w:val="222222"/>
                <w:sz w:val="24"/>
                <w:szCs w:val="24"/>
              </w:rPr>
              <w:t>traves</w:t>
            </w:r>
            <w:proofErr w:type="spellEnd"/>
            <w:r>
              <w:rPr>
                <w:rFonts w:ascii="Arial" w:eastAsia="Times New Roman" w:hAnsi="Arial" w:cs="Arial"/>
                <w:color w:val="222222"/>
                <w:sz w:val="24"/>
                <w:szCs w:val="24"/>
              </w:rPr>
              <w:t xml:space="preserve"> del órgano de fiscalización dota a todos los municipios de Chiapas del sistema SIAHM que es una herramienta para la rendición de cuentas, además de un marco legal muy amplio  donde mencionas las obligaciones de los servidores públicos sobre transparencia y rendición de cuentas. </w:t>
            </w:r>
          </w:p>
        </w:tc>
      </w:tr>
      <w:tr w:rsidR="00C24786" w:rsidTr="008C6E75">
        <w:tc>
          <w:tcPr>
            <w:tcW w:w="5211" w:type="dxa"/>
          </w:tcPr>
          <w:p w:rsidR="00C24786" w:rsidRPr="0032211A" w:rsidRDefault="0032211A" w:rsidP="00FA5A4B">
            <w:pPr>
              <w:spacing w:line="360" w:lineRule="auto"/>
              <w:jc w:val="both"/>
              <w:rPr>
                <w:rFonts w:ascii="Arial" w:hAnsi="Arial" w:cs="Arial"/>
                <w:sz w:val="24"/>
              </w:rPr>
            </w:pPr>
            <w:r>
              <w:rPr>
                <w:rFonts w:ascii="Arial" w:hAnsi="Arial" w:cs="Arial"/>
                <w:sz w:val="24"/>
              </w:rPr>
              <w:t xml:space="preserve">9.- </w:t>
            </w:r>
            <w:r w:rsidRPr="0032211A">
              <w:rPr>
                <w:rFonts w:ascii="Arial" w:hAnsi="Arial" w:cs="Arial"/>
                <w:sz w:val="24"/>
              </w:rPr>
              <w:t xml:space="preserve">La OLACEFS en su carta constitutiva establece el respeto a los ordenamientos jurídicos de cada nación, para tomar sus propias decisiones concernientes al sistema de control y fiscalización. Acuerda adoptar y difundir los siguientes 8 principios de la rendición de cuentas, importantes para un buen gobierno, los cuales constituyen una guía para los miembros de OLACEFS para promover el adecuado ejercicio de la rendición </w:t>
            </w:r>
            <w:r w:rsidRPr="0032211A">
              <w:rPr>
                <w:rFonts w:ascii="Arial" w:hAnsi="Arial" w:cs="Arial"/>
                <w:sz w:val="24"/>
              </w:rPr>
              <w:lastRenderedPageBreak/>
              <w:t>de cuentas</w:t>
            </w:r>
          </w:p>
        </w:tc>
        <w:tc>
          <w:tcPr>
            <w:tcW w:w="4253" w:type="dxa"/>
          </w:tcPr>
          <w:p w:rsidR="00C24786" w:rsidRDefault="00DB5B93" w:rsidP="00FA5A4B">
            <w:pPr>
              <w:spacing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lastRenderedPageBreak/>
              <w:t>En Chiapas en materia de trasparencia y rendición de cuentas si se ha avanzado notablemente, solo falta trabajar en aspectos como son participación ciudadana</w:t>
            </w:r>
            <w:r w:rsidR="000D5FD3">
              <w:rPr>
                <w:rFonts w:ascii="Arial" w:eastAsia="Times New Roman" w:hAnsi="Arial" w:cs="Arial"/>
                <w:color w:val="222222"/>
                <w:sz w:val="24"/>
                <w:szCs w:val="24"/>
              </w:rPr>
              <w:t xml:space="preserve">, para cumplir por completo los ocho principios de rendición de cuentas, y que la rendición de cuentas sea una herramienta para la mejora de políticas públicas y así mismo </w:t>
            </w:r>
            <w:r w:rsidR="000D5FD3">
              <w:rPr>
                <w:rFonts w:ascii="Arial" w:eastAsia="Times New Roman" w:hAnsi="Arial" w:cs="Arial"/>
                <w:color w:val="222222"/>
                <w:sz w:val="24"/>
                <w:szCs w:val="24"/>
              </w:rPr>
              <w:lastRenderedPageBreak/>
              <w:t>mejorar los servicios prestados a la comunidad.</w:t>
            </w:r>
          </w:p>
        </w:tc>
      </w:tr>
    </w:tbl>
    <w:p w:rsidR="003779E9" w:rsidRPr="0030467D" w:rsidRDefault="003779E9" w:rsidP="00FA5A4B">
      <w:pPr>
        <w:spacing w:after="0" w:line="360" w:lineRule="auto"/>
        <w:jc w:val="both"/>
        <w:rPr>
          <w:rFonts w:ascii="Arial" w:eastAsia="Times New Roman" w:hAnsi="Arial" w:cs="Arial"/>
          <w:color w:val="222222"/>
          <w:sz w:val="24"/>
          <w:szCs w:val="24"/>
        </w:rPr>
      </w:pPr>
    </w:p>
    <w:sectPr w:rsidR="003779E9" w:rsidRPr="0030467D" w:rsidSect="001E14A7">
      <w:headerReference w:type="default" r:id="rId9"/>
      <w:footerReference w:type="default" r:id="rId10"/>
      <w:pgSz w:w="12240" w:h="15840"/>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134" w:rsidRDefault="008D6134" w:rsidP="00CA1B21">
      <w:pPr>
        <w:spacing w:after="0" w:line="240" w:lineRule="auto"/>
      </w:pPr>
      <w:r>
        <w:separator/>
      </w:r>
    </w:p>
  </w:endnote>
  <w:endnote w:type="continuationSeparator" w:id="0">
    <w:p w:rsidR="008D6134" w:rsidRDefault="008D6134"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ungsuhChe">
    <w:panose1 w:val="02030609000101010101"/>
    <w:charset w:val="81"/>
    <w:family w:val="modern"/>
    <w:pitch w:val="fixed"/>
    <w:sig w:usb0="B00002AF" w:usb1="69D77CFB" w:usb2="00000030" w:usb3="00000000" w:csb0="000800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AA" w:rsidRPr="000050AA" w:rsidRDefault="009F135F" w:rsidP="000050AA">
    <w:pPr>
      <w:spacing w:line="360" w:lineRule="auto"/>
      <w:rPr>
        <w:rFonts w:ascii="Arial" w:hAnsi="Arial" w:cs="Arial"/>
        <w:b/>
      </w:rPr>
    </w:pPr>
    <w:r>
      <w:rPr>
        <w:noProof/>
      </w:rPr>
      <mc:AlternateContent>
        <mc:Choice Requires="wps">
          <w:drawing>
            <wp:anchor distT="0" distB="0" distL="114300" distR="114300" simplePos="0" relativeHeight="251660288" behindDoc="0" locked="0" layoutInCell="1" allowOverlap="1">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0AA" w:rsidRPr="000050AA" w:rsidRDefault="00444114" w:rsidP="00DC1419">
                          <w:pPr>
                            <w:spacing w:line="480" w:lineRule="auto"/>
                            <w:jc w:val="center"/>
                            <w:rPr>
                              <w:rFonts w:ascii="Monotype Corsiva" w:hAnsi="Monotype Corsiva"/>
                              <w:sz w:val="32"/>
                            </w:rPr>
                          </w:pPr>
                          <w:r w:rsidRPr="00444114">
                            <w:rPr>
                              <w:rFonts w:ascii="Monotype Corsiva" w:hAnsi="Monotype Corsiva" w:cs="Arial"/>
                              <w:color w:val="000000"/>
                              <w:shd w:val="clear" w:color="auto" w:fill="FFFFFF"/>
                            </w:rPr>
                            <w:t>"</w:t>
                          </w:r>
                          <w:r w:rsidR="00DC1419" w:rsidRPr="00444114">
                            <w:rPr>
                              <w:rFonts w:ascii="Monotype Corsiva" w:hAnsi="Monotype Corsiva" w:cs="Arial"/>
                              <w:b/>
                              <w:color w:val="000000"/>
                              <w:sz w:val="26"/>
                              <w:szCs w:val="26"/>
                              <w:shd w:val="clear" w:color="auto" w:fill="FFFFFF"/>
                            </w:rPr>
                            <w:t>N</w:t>
                          </w:r>
                          <w:r w:rsidR="00DC1419">
                            <w:rPr>
                              <w:rFonts w:ascii="Monotype Corsiva" w:hAnsi="Monotype Corsiva" w:cs="Arial"/>
                              <w:b/>
                              <w:color w:val="000000"/>
                              <w:sz w:val="26"/>
                              <w:szCs w:val="26"/>
                              <w:shd w:val="clear" w:color="auto" w:fill="FFFFFF"/>
                            </w:rPr>
                            <w:t>ingún legado es tan rico como la honestidad</w:t>
                          </w:r>
                          <w:r w:rsidR="00DC1419" w:rsidRPr="00444114">
                            <w:rPr>
                              <w:rFonts w:ascii="Monotype Corsiva" w:hAnsi="Monotype Corsiva" w:cs="Arial"/>
                              <w:color w:val="000000"/>
                              <w:shd w:val="clear" w:color="auto" w:fill="FFFFFF"/>
                            </w:rPr>
                            <w:t>"</w:t>
                          </w:r>
                          <w:r w:rsidR="00DC1419">
                            <w:rPr>
                              <w:rFonts w:ascii="Monotype Corsiva" w:hAnsi="Monotype Corsiva" w:cs="Arial"/>
                              <w:color w:val="000000"/>
                              <w:shd w:val="clear" w:color="auto" w:fill="FFFFFF"/>
                            </w:rPr>
                            <w:t xml:space="preserve">     </w:t>
                          </w:r>
                          <w:r w:rsidR="00DC1419">
                            <w:rPr>
                              <w:rFonts w:ascii="Monotype Corsiva" w:hAnsi="Monotype Corsiva" w:cs="Arial"/>
                              <w:b/>
                              <w:color w:val="000000"/>
                              <w:sz w:val="26"/>
                              <w:szCs w:val="26"/>
                              <w:shd w:val="clear" w:color="auto" w:fill="FFFFFF"/>
                            </w:rPr>
                            <w:t>William Shakespeare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3wmgIAAKoFAAAOAAAAZHJzL2Uyb0RvYy54bWysVN1P2zAQf5+0/8Hy+0haCnQRKeqKmCZV&#10;gFYmnl3HphaOz7PdJt1fz9lJP2C8MO3FOed+d+f73cflVVtrshHOKzAlHZzklAjDoVLmqaS/Hm6+&#10;jCnxgZmKaTCipFvh6dXk86fLxhZiCCvQlXAEnRhfNLakqxBskWWer0TN/AlYYVApwdUs4NU9ZZVj&#10;DXqvdTbM8/OsAVdZB1x4j3+vOyWdJP9SCh7upPQiEF1SfFtIp0vnMp7Z5JIVT47ZleL9M9g/vKJm&#10;ymDQvatrFhhZO/WXq1pxBx5kOOFQZyCl4iLlgNkM8jfZLFbMipQLkuPtnib//9zy2829I6oqKRbK&#10;sBpLNFuzygGpBAmiDUDGkaTG+gKxC4vo0H6DFoudEvZ2DvzZIyQ7wnQGHtGRlFa6On4xXYKGWIft&#10;nnsMQTj+vDg9H46HZ5Rw1J3mo3GeipMdrK3z4buAmkShpA5rm17ANnMfYnxW7CAxmAetqhuldbrE&#10;fhIz7ciGYSfoMIhJocUrlDakKen56VmeHBuI5h1Om+hGpI7qw8V0uwyTFLZaRIw2P4VERlOi78Rm&#10;nAuzj5/QESUx1EcMe/zhVR8x7vJAixQZTNgb18qA6wr7mrLqeUeZ7PB9wX2Xd6QgtMsW2YriEqot&#10;doqDbuC85TcKqzZnPtwzhxOGPYBbI9zhITUg69BLlKzA/Xnvf8Rj46OWkgYntqT+95o5QYn+YXAk&#10;vg5Gozji6TI6uxjixR1rlscas65ngK0wwP1keRIjPuidKB3Uj7hcpjEqqpjhGLukYSfOQrdHcDlx&#10;MZ0mEA61ZWFuFpbvBiT25EP7yJztGzdO1S3sZpsVb/q3w8bCGJiuA0iVmvvAak88LoTUwf3yihvn&#10;+J5QhxU7eQEAAP//AwBQSwMEFAAGAAgAAAAhAIB36fXiAAAADAEAAA8AAABkcnMvZG93bnJldi54&#10;bWxMj7FuwjAQhvdKfQfrKnVBYBtaoGkcVFVFgoGhKQubia9J1Pgc2QbSt6+Z6Han+/Tf9+erwXbs&#10;jD60jhTIiQCGVDnTUq1g/7UeL4GFqMnozhEq+MUAq+L+LteZcRf6xHMZa5ZCKGRaQRNjn3Eeqgat&#10;DhPXI6Xbt/NWx7T6mhuvLyncdnwqxJxb3VL60Oge3xusfsqTVbALh83o4DfrURkM3yLuPrYyKvX4&#10;MLy9Aos4xBsMV/2kDkVyOroTmcA6BWMpX2aJVTB/XgC7EuJJTIEd0yRnC+BFzv+XKP4AAAD//wMA&#10;UEsBAi0AFAAGAAgAAAAhALaDOJL+AAAA4QEAABMAAAAAAAAAAAAAAAAAAAAAAFtDb250ZW50X1R5&#10;cGVzXS54bWxQSwECLQAUAAYACAAAACEAOP0h/9YAAACUAQAACwAAAAAAAAAAAAAAAAAvAQAAX3Jl&#10;bHMvLnJlbHNQSwECLQAUAAYACAAAACEAjlAd8JoCAACqBQAADgAAAAAAAAAAAAAAAAAuAgAAZHJz&#10;L2Uyb0RvYy54bWxQSwECLQAUAAYACAAAACEAgHfp9eIAAAAMAQAADwAAAAAAAAAAAAAAAAD0BAAA&#10;ZHJzL2Rvd25yZXYueG1sUEsFBgAAAAAEAAQA8wAAAAMGAAAAAA==&#10;" fillcolor="white [3201]" stroked="f" strokeweight=".5pt">
              <v:path arrowok="t"/>
              <v:textbox>
                <w:txbxContent>
                  <w:p w:rsidR="000050AA" w:rsidRPr="000050AA" w:rsidRDefault="00444114" w:rsidP="00DC1419">
                    <w:pPr>
                      <w:spacing w:line="480" w:lineRule="auto"/>
                      <w:jc w:val="center"/>
                      <w:rPr>
                        <w:rFonts w:ascii="Monotype Corsiva" w:hAnsi="Monotype Corsiva"/>
                        <w:sz w:val="32"/>
                      </w:rPr>
                    </w:pPr>
                    <w:r w:rsidRPr="00444114">
                      <w:rPr>
                        <w:rFonts w:ascii="Monotype Corsiva" w:hAnsi="Monotype Corsiva" w:cs="Arial"/>
                        <w:color w:val="000000"/>
                        <w:shd w:val="clear" w:color="auto" w:fill="FFFFFF"/>
                      </w:rPr>
                      <w:t>"</w:t>
                    </w:r>
                    <w:r w:rsidR="00DC1419" w:rsidRPr="00444114">
                      <w:rPr>
                        <w:rFonts w:ascii="Monotype Corsiva" w:hAnsi="Monotype Corsiva" w:cs="Arial"/>
                        <w:b/>
                        <w:color w:val="000000"/>
                        <w:sz w:val="26"/>
                        <w:szCs w:val="26"/>
                        <w:shd w:val="clear" w:color="auto" w:fill="FFFFFF"/>
                      </w:rPr>
                      <w:t>N</w:t>
                    </w:r>
                    <w:r w:rsidR="00DC1419">
                      <w:rPr>
                        <w:rFonts w:ascii="Monotype Corsiva" w:hAnsi="Monotype Corsiva" w:cs="Arial"/>
                        <w:b/>
                        <w:color w:val="000000"/>
                        <w:sz w:val="26"/>
                        <w:szCs w:val="26"/>
                        <w:shd w:val="clear" w:color="auto" w:fill="FFFFFF"/>
                      </w:rPr>
                      <w:t>ingún legado es tan rico como la honestidad</w:t>
                    </w:r>
                    <w:r w:rsidR="00DC1419" w:rsidRPr="00444114">
                      <w:rPr>
                        <w:rFonts w:ascii="Monotype Corsiva" w:hAnsi="Monotype Corsiva" w:cs="Arial"/>
                        <w:color w:val="000000"/>
                        <w:shd w:val="clear" w:color="auto" w:fill="FFFFFF"/>
                      </w:rPr>
                      <w:t>"</w:t>
                    </w:r>
                    <w:r w:rsidR="00DC1419">
                      <w:rPr>
                        <w:rFonts w:ascii="Monotype Corsiva" w:hAnsi="Monotype Corsiva" w:cs="Arial"/>
                        <w:color w:val="000000"/>
                        <w:shd w:val="clear" w:color="auto" w:fill="FFFFFF"/>
                      </w:rPr>
                      <w:t xml:space="preserve">     </w:t>
                    </w:r>
                    <w:r w:rsidR="00DC1419">
                      <w:rPr>
                        <w:rFonts w:ascii="Monotype Corsiva" w:hAnsi="Monotype Corsiva" w:cs="Arial"/>
                        <w:b/>
                        <w:color w:val="000000"/>
                        <w:sz w:val="26"/>
                        <w:szCs w:val="26"/>
                        <w:shd w:val="clear" w:color="auto" w:fill="FFFFFF"/>
                      </w:rPr>
                      <w:t>William Shakespeare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7" o:spid="_x0000_s1026" style="position:absolute;margin-left:-70.15pt;margin-top:13.35pt;width:60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mc:Fallback>
      </mc:AlternateContent>
    </w:r>
  </w:p>
  <w:p w:rsidR="000050AA" w:rsidRDefault="00005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134" w:rsidRDefault="008D6134" w:rsidP="00CA1B21">
      <w:pPr>
        <w:spacing w:after="0" w:line="240" w:lineRule="auto"/>
      </w:pPr>
      <w:r>
        <w:separator/>
      </w:r>
    </w:p>
  </w:footnote>
  <w:footnote w:type="continuationSeparator" w:id="0">
    <w:p w:rsidR="008D6134" w:rsidRDefault="008D6134"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21" w:rsidRDefault="00CA1B21" w:rsidP="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D1819"/>
    <w:multiLevelType w:val="hybridMultilevel"/>
    <w:tmpl w:val="3264B6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7B7752"/>
    <w:multiLevelType w:val="hybridMultilevel"/>
    <w:tmpl w:val="7D384404"/>
    <w:lvl w:ilvl="0" w:tplc="E47C1870">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701468"/>
    <w:multiLevelType w:val="hybridMultilevel"/>
    <w:tmpl w:val="BB4CF8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2D45E54"/>
    <w:multiLevelType w:val="hybridMultilevel"/>
    <w:tmpl w:val="E0D61BD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4E8E5C5A"/>
    <w:multiLevelType w:val="hybridMultilevel"/>
    <w:tmpl w:val="591C00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36854B8"/>
    <w:multiLevelType w:val="hybridMultilevel"/>
    <w:tmpl w:val="98CE90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2">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A1B3890"/>
    <w:multiLevelType w:val="multilevel"/>
    <w:tmpl w:val="401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1"/>
  </w:num>
  <w:num w:numId="4">
    <w:abstractNumId w:val="0"/>
  </w:num>
  <w:num w:numId="5">
    <w:abstractNumId w:val="10"/>
  </w:num>
  <w:num w:numId="6">
    <w:abstractNumId w:val="7"/>
  </w:num>
  <w:num w:numId="7">
    <w:abstractNumId w:val="3"/>
  </w:num>
  <w:num w:numId="8">
    <w:abstractNumId w:val="4"/>
  </w:num>
  <w:num w:numId="9">
    <w:abstractNumId w:val="2"/>
  </w:num>
  <w:num w:numId="10">
    <w:abstractNumId w:val="5"/>
  </w:num>
  <w:num w:numId="11">
    <w:abstractNumId w:val="6"/>
  </w:num>
  <w:num w:numId="12">
    <w:abstractNumId w:val="8"/>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50AA"/>
    <w:rsid w:val="000A3C56"/>
    <w:rsid w:val="000B0B2A"/>
    <w:rsid w:val="000D5FD3"/>
    <w:rsid w:val="00110954"/>
    <w:rsid w:val="00134E67"/>
    <w:rsid w:val="001E14A7"/>
    <w:rsid w:val="002009EB"/>
    <w:rsid w:val="002025B1"/>
    <w:rsid w:val="00210213"/>
    <w:rsid w:val="0024280E"/>
    <w:rsid w:val="00243B32"/>
    <w:rsid w:val="0030467D"/>
    <w:rsid w:val="00304EA4"/>
    <w:rsid w:val="00305C03"/>
    <w:rsid w:val="0032211A"/>
    <w:rsid w:val="00332739"/>
    <w:rsid w:val="0035323B"/>
    <w:rsid w:val="00371751"/>
    <w:rsid w:val="003779E9"/>
    <w:rsid w:val="003E608B"/>
    <w:rsid w:val="00411D72"/>
    <w:rsid w:val="00444114"/>
    <w:rsid w:val="00452681"/>
    <w:rsid w:val="00453CEF"/>
    <w:rsid w:val="00461697"/>
    <w:rsid w:val="00465B40"/>
    <w:rsid w:val="00475A54"/>
    <w:rsid w:val="00475D63"/>
    <w:rsid w:val="00580726"/>
    <w:rsid w:val="005A2B11"/>
    <w:rsid w:val="005D14BD"/>
    <w:rsid w:val="00624485"/>
    <w:rsid w:val="006411A8"/>
    <w:rsid w:val="006415E7"/>
    <w:rsid w:val="00651066"/>
    <w:rsid w:val="00662DF8"/>
    <w:rsid w:val="006A0C58"/>
    <w:rsid w:val="006C0698"/>
    <w:rsid w:val="006C1D00"/>
    <w:rsid w:val="0070615A"/>
    <w:rsid w:val="007673EE"/>
    <w:rsid w:val="00781A68"/>
    <w:rsid w:val="00795225"/>
    <w:rsid w:val="007F71C3"/>
    <w:rsid w:val="008070EA"/>
    <w:rsid w:val="008756C8"/>
    <w:rsid w:val="008941A3"/>
    <w:rsid w:val="008C6E75"/>
    <w:rsid w:val="008D6134"/>
    <w:rsid w:val="008F0E7D"/>
    <w:rsid w:val="00907386"/>
    <w:rsid w:val="009552B7"/>
    <w:rsid w:val="0099543F"/>
    <w:rsid w:val="009A2944"/>
    <w:rsid w:val="009E0E6F"/>
    <w:rsid w:val="009E5FAF"/>
    <w:rsid w:val="009E669B"/>
    <w:rsid w:val="009F135F"/>
    <w:rsid w:val="00A170CE"/>
    <w:rsid w:val="00A27437"/>
    <w:rsid w:val="00A326A1"/>
    <w:rsid w:val="00A64663"/>
    <w:rsid w:val="00A94FAB"/>
    <w:rsid w:val="00AA12EE"/>
    <w:rsid w:val="00AD7B68"/>
    <w:rsid w:val="00B00A11"/>
    <w:rsid w:val="00B1290E"/>
    <w:rsid w:val="00BA12A7"/>
    <w:rsid w:val="00BA254C"/>
    <w:rsid w:val="00BA3EBF"/>
    <w:rsid w:val="00BA74C0"/>
    <w:rsid w:val="00BD31B5"/>
    <w:rsid w:val="00C139B8"/>
    <w:rsid w:val="00C24786"/>
    <w:rsid w:val="00CA1B21"/>
    <w:rsid w:val="00CC04DC"/>
    <w:rsid w:val="00CD657B"/>
    <w:rsid w:val="00DB5B93"/>
    <w:rsid w:val="00DC1419"/>
    <w:rsid w:val="00DC619C"/>
    <w:rsid w:val="00DC73CD"/>
    <w:rsid w:val="00DD687D"/>
    <w:rsid w:val="00DD7173"/>
    <w:rsid w:val="00E02828"/>
    <w:rsid w:val="00EE41DB"/>
    <w:rsid w:val="00F11B9E"/>
    <w:rsid w:val="00F75EEA"/>
    <w:rsid w:val="00FA0951"/>
    <w:rsid w:val="00FA5633"/>
    <w:rsid w:val="00FA5A4B"/>
    <w:rsid w:val="00FD169A"/>
    <w:rsid w:val="00FE7E3D"/>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9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78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0">
          <w:marLeft w:val="0"/>
          <w:marRight w:val="0"/>
          <w:marTop w:val="0"/>
          <w:marBottom w:val="0"/>
          <w:divBdr>
            <w:top w:val="none" w:sz="0" w:space="0" w:color="auto"/>
            <w:left w:val="none" w:sz="0" w:space="0" w:color="auto"/>
            <w:bottom w:val="none" w:sz="0" w:space="0" w:color="auto"/>
            <w:right w:val="none" w:sz="0" w:space="0" w:color="auto"/>
          </w:divBdr>
        </w:div>
        <w:div w:id="1428621439">
          <w:marLeft w:val="0"/>
          <w:marRight w:val="0"/>
          <w:marTop w:val="0"/>
          <w:marBottom w:val="0"/>
          <w:divBdr>
            <w:top w:val="none" w:sz="0" w:space="0" w:color="auto"/>
            <w:left w:val="none" w:sz="0" w:space="0" w:color="auto"/>
            <w:bottom w:val="none" w:sz="0" w:space="0" w:color="auto"/>
            <w:right w:val="none" w:sz="0" w:space="0" w:color="auto"/>
          </w:divBdr>
        </w:div>
        <w:div w:id="1838156182">
          <w:marLeft w:val="0"/>
          <w:marRight w:val="0"/>
          <w:marTop w:val="0"/>
          <w:marBottom w:val="0"/>
          <w:divBdr>
            <w:top w:val="none" w:sz="0" w:space="0" w:color="auto"/>
            <w:left w:val="none" w:sz="0" w:space="0" w:color="auto"/>
            <w:bottom w:val="none" w:sz="0" w:space="0" w:color="auto"/>
            <w:right w:val="none" w:sz="0" w:space="0" w:color="auto"/>
          </w:divBdr>
        </w:div>
        <w:div w:id="1520238802">
          <w:marLeft w:val="0"/>
          <w:marRight w:val="0"/>
          <w:marTop w:val="0"/>
          <w:marBottom w:val="0"/>
          <w:divBdr>
            <w:top w:val="none" w:sz="0" w:space="0" w:color="auto"/>
            <w:left w:val="none" w:sz="0" w:space="0" w:color="auto"/>
            <w:bottom w:val="none" w:sz="0" w:space="0" w:color="auto"/>
            <w:right w:val="none" w:sz="0" w:space="0" w:color="auto"/>
          </w:divBdr>
        </w:div>
      </w:divsChild>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106851814">
      <w:bodyDiv w:val="1"/>
      <w:marLeft w:val="0"/>
      <w:marRight w:val="0"/>
      <w:marTop w:val="0"/>
      <w:marBottom w:val="0"/>
      <w:divBdr>
        <w:top w:val="none" w:sz="0" w:space="0" w:color="auto"/>
        <w:left w:val="none" w:sz="0" w:space="0" w:color="auto"/>
        <w:bottom w:val="none" w:sz="0" w:space="0" w:color="auto"/>
        <w:right w:val="none" w:sz="0" w:space="0" w:color="auto"/>
      </w:divBdr>
      <w:divsChild>
        <w:div w:id="1298684040">
          <w:marLeft w:val="0"/>
          <w:marRight w:val="0"/>
          <w:marTop w:val="0"/>
          <w:marBottom w:val="0"/>
          <w:divBdr>
            <w:top w:val="none" w:sz="0" w:space="0" w:color="auto"/>
            <w:left w:val="none" w:sz="0" w:space="0" w:color="auto"/>
            <w:bottom w:val="dotted" w:sz="6" w:space="8" w:color="CCCCCC"/>
            <w:right w:val="none" w:sz="0" w:space="0" w:color="auto"/>
          </w:divBdr>
        </w:div>
        <w:div w:id="1804077834">
          <w:marLeft w:val="0"/>
          <w:marRight w:val="0"/>
          <w:marTop w:val="0"/>
          <w:marBottom w:val="0"/>
          <w:divBdr>
            <w:top w:val="none" w:sz="0" w:space="0" w:color="auto"/>
            <w:left w:val="none" w:sz="0" w:space="0" w:color="auto"/>
            <w:bottom w:val="dotted" w:sz="6" w:space="8" w:color="CCCCCC"/>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780026608">
      <w:bodyDiv w:val="1"/>
      <w:marLeft w:val="0"/>
      <w:marRight w:val="0"/>
      <w:marTop w:val="0"/>
      <w:marBottom w:val="0"/>
      <w:divBdr>
        <w:top w:val="none" w:sz="0" w:space="0" w:color="auto"/>
        <w:left w:val="none" w:sz="0" w:space="0" w:color="auto"/>
        <w:bottom w:val="none" w:sz="0" w:space="0" w:color="auto"/>
        <w:right w:val="none" w:sz="0" w:space="0" w:color="auto"/>
      </w:divBdr>
      <w:divsChild>
        <w:div w:id="626276706">
          <w:marLeft w:val="0"/>
          <w:marRight w:val="0"/>
          <w:marTop w:val="0"/>
          <w:marBottom w:val="0"/>
          <w:divBdr>
            <w:top w:val="none" w:sz="0" w:space="0" w:color="auto"/>
            <w:left w:val="none" w:sz="0" w:space="0" w:color="auto"/>
            <w:bottom w:val="none" w:sz="0" w:space="0" w:color="auto"/>
            <w:right w:val="none" w:sz="0" w:space="0" w:color="auto"/>
          </w:divBdr>
        </w:div>
        <w:div w:id="67777821">
          <w:marLeft w:val="0"/>
          <w:marRight w:val="0"/>
          <w:marTop w:val="0"/>
          <w:marBottom w:val="0"/>
          <w:divBdr>
            <w:top w:val="none" w:sz="0" w:space="0" w:color="auto"/>
            <w:left w:val="none" w:sz="0" w:space="0" w:color="auto"/>
            <w:bottom w:val="none" w:sz="0" w:space="0" w:color="auto"/>
            <w:right w:val="none" w:sz="0" w:space="0" w:color="auto"/>
          </w:divBdr>
        </w:div>
      </w:divsChild>
    </w:div>
    <w:div w:id="958997555">
      <w:bodyDiv w:val="1"/>
      <w:marLeft w:val="0"/>
      <w:marRight w:val="0"/>
      <w:marTop w:val="0"/>
      <w:marBottom w:val="0"/>
      <w:divBdr>
        <w:top w:val="none" w:sz="0" w:space="0" w:color="auto"/>
        <w:left w:val="none" w:sz="0" w:space="0" w:color="auto"/>
        <w:bottom w:val="none" w:sz="0" w:space="0" w:color="auto"/>
        <w:right w:val="none" w:sz="0" w:space="0" w:color="auto"/>
      </w:divBdr>
      <w:divsChild>
        <w:div w:id="334069757">
          <w:marLeft w:val="0"/>
          <w:marRight w:val="0"/>
          <w:marTop w:val="0"/>
          <w:marBottom w:val="0"/>
          <w:divBdr>
            <w:top w:val="none" w:sz="0" w:space="0" w:color="auto"/>
            <w:left w:val="none" w:sz="0" w:space="0" w:color="auto"/>
            <w:bottom w:val="dotted" w:sz="6" w:space="8" w:color="CCCCCC"/>
            <w:right w:val="none" w:sz="0" w:space="0" w:color="auto"/>
          </w:divBdr>
        </w:div>
        <w:div w:id="1115636405">
          <w:marLeft w:val="0"/>
          <w:marRight w:val="0"/>
          <w:marTop w:val="0"/>
          <w:marBottom w:val="0"/>
          <w:divBdr>
            <w:top w:val="none" w:sz="0" w:space="0" w:color="auto"/>
            <w:left w:val="none" w:sz="0" w:space="0" w:color="auto"/>
            <w:bottom w:val="dotted" w:sz="6" w:space="8" w:color="CCCCCC"/>
            <w:right w:val="none" w:sz="0" w:space="0" w:color="auto"/>
          </w:divBdr>
        </w:div>
      </w:divsChild>
    </w:div>
    <w:div w:id="1018311905">
      <w:bodyDiv w:val="1"/>
      <w:marLeft w:val="0"/>
      <w:marRight w:val="0"/>
      <w:marTop w:val="0"/>
      <w:marBottom w:val="0"/>
      <w:divBdr>
        <w:top w:val="none" w:sz="0" w:space="0" w:color="auto"/>
        <w:left w:val="none" w:sz="0" w:space="0" w:color="auto"/>
        <w:bottom w:val="none" w:sz="0" w:space="0" w:color="auto"/>
        <w:right w:val="none" w:sz="0" w:space="0" w:color="auto"/>
      </w:divBdr>
      <w:divsChild>
        <w:div w:id="913323427">
          <w:marLeft w:val="0"/>
          <w:marRight w:val="0"/>
          <w:marTop w:val="0"/>
          <w:marBottom w:val="0"/>
          <w:divBdr>
            <w:top w:val="none" w:sz="0" w:space="0" w:color="auto"/>
            <w:left w:val="none" w:sz="0" w:space="0" w:color="auto"/>
            <w:bottom w:val="none" w:sz="0" w:space="0" w:color="auto"/>
            <w:right w:val="none" w:sz="0" w:space="0" w:color="auto"/>
          </w:divBdr>
        </w:div>
        <w:div w:id="1474836703">
          <w:marLeft w:val="0"/>
          <w:marRight w:val="0"/>
          <w:marTop w:val="0"/>
          <w:marBottom w:val="0"/>
          <w:divBdr>
            <w:top w:val="none" w:sz="0" w:space="0" w:color="auto"/>
            <w:left w:val="none" w:sz="0" w:space="0" w:color="auto"/>
            <w:bottom w:val="none" w:sz="0" w:space="0" w:color="auto"/>
            <w:right w:val="none" w:sz="0" w:space="0" w:color="auto"/>
          </w:divBdr>
        </w:div>
        <w:div w:id="1348826557">
          <w:marLeft w:val="0"/>
          <w:marRight w:val="0"/>
          <w:marTop w:val="0"/>
          <w:marBottom w:val="0"/>
          <w:divBdr>
            <w:top w:val="none" w:sz="0" w:space="0" w:color="auto"/>
            <w:left w:val="none" w:sz="0" w:space="0" w:color="auto"/>
            <w:bottom w:val="none" w:sz="0" w:space="0" w:color="auto"/>
            <w:right w:val="none" w:sz="0" w:space="0" w:color="auto"/>
          </w:divBdr>
        </w:div>
        <w:div w:id="157814918">
          <w:marLeft w:val="0"/>
          <w:marRight w:val="0"/>
          <w:marTop w:val="0"/>
          <w:marBottom w:val="0"/>
          <w:divBdr>
            <w:top w:val="none" w:sz="0" w:space="0" w:color="auto"/>
            <w:left w:val="none" w:sz="0" w:space="0" w:color="auto"/>
            <w:bottom w:val="none" w:sz="0" w:space="0" w:color="auto"/>
            <w:right w:val="none" w:sz="0" w:space="0" w:color="auto"/>
          </w:divBdr>
        </w:div>
        <w:div w:id="1714964547">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27297437">
      <w:bodyDiv w:val="1"/>
      <w:marLeft w:val="0"/>
      <w:marRight w:val="0"/>
      <w:marTop w:val="0"/>
      <w:marBottom w:val="0"/>
      <w:divBdr>
        <w:top w:val="none" w:sz="0" w:space="0" w:color="auto"/>
        <w:left w:val="none" w:sz="0" w:space="0" w:color="auto"/>
        <w:bottom w:val="none" w:sz="0" w:space="0" w:color="auto"/>
        <w:right w:val="none" w:sz="0" w:space="0" w:color="auto"/>
      </w:divBdr>
      <w:divsChild>
        <w:div w:id="993489589">
          <w:marLeft w:val="0"/>
          <w:marRight w:val="0"/>
          <w:marTop w:val="0"/>
          <w:marBottom w:val="0"/>
          <w:divBdr>
            <w:top w:val="none" w:sz="0" w:space="0" w:color="auto"/>
            <w:left w:val="none" w:sz="0" w:space="0" w:color="auto"/>
            <w:bottom w:val="none" w:sz="0" w:space="0" w:color="auto"/>
            <w:right w:val="none" w:sz="0" w:space="0" w:color="auto"/>
          </w:divBdr>
        </w:div>
        <w:div w:id="1071007081">
          <w:marLeft w:val="0"/>
          <w:marRight w:val="0"/>
          <w:marTop w:val="0"/>
          <w:marBottom w:val="0"/>
          <w:divBdr>
            <w:top w:val="none" w:sz="0" w:space="0" w:color="auto"/>
            <w:left w:val="none" w:sz="0" w:space="0" w:color="auto"/>
            <w:bottom w:val="none" w:sz="0" w:space="0" w:color="auto"/>
            <w:right w:val="none" w:sz="0" w:space="0" w:color="auto"/>
          </w:divBdr>
        </w:div>
        <w:div w:id="2030258661">
          <w:marLeft w:val="0"/>
          <w:marRight w:val="0"/>
          <w:marTop w:val="0"/>
          <w:marBottom w:val="0"/>
          <w:divBdr>
            <w:top w:val="none" w:sz="0" w:space="0" w:color="auto"/>
            <w:left w:val="none" w:sz="0" w:space="0" w:color="auto"/>
            <w:bottom w:val="none" w:sz="0" w:space="0" w:color="auto"/>
            <w:right w:val="none" w:sz="0" w:space="0" w:color="auto"/>
          </w:divBdr>
        </w:div>
        <w:div w:id="1671250005">
          <w:marLeft w:val="0"/>
          <w:marRight w:val="0"/>
          <w:marTop w:val="0"/>
          <w:marBottom w:val="0"/>
          <w:divBdr>
            <w:top w:val="none" w:sz="0" w:space="0" w:color="auto"/>
            <w:left w:val="none" w:sz="0" w:space="0" w:color="auto"/>
            <w:bottom w:val="none" w:sz="0" w:space="0" w:color="auto"/>
            <w:right w:val="none" w:sz="0" w:space="0" w:color="auto"/>
          </w:divBdr>
        </w:div>
        <w:div w:id="462499402">
          <w:marLeft w:val="0"/>
          <w:marRight w:val="0"/>
          <w:marTop w:val="0"/>
          <w:marBottom w:val="0"/>
          <w:divBdr>
            <w:top w:val="none" w:sz="0" w:space="0" w:color="auto"/>
            <w:left w:val="none" w:sz="0" w:space="0" w:color="auto"/>
            <w:bottom w:val="none" w:sz="0" w:space="0" w:color="auto"/>
            <w:right w:val="none" w:sz="0" w:space="0" w:color="auto"/>
          </w:divBdr>
        </w:div>
        <w:div w:id="1924488954">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13172461">
      <w:bodyDiv w:val="1"/>
      <w:marLeft w:val="0"/>
      <w:marRight w:val="0"/>
      <w:marTop w:val="0"/>
      <w:marBottom w:val="0"/>
      <w:divBdr>
        <w:top w:val="none" w:sz="0" w:space="0" w:color="auto"/>
        <w:left w:val="none" w:sz="0" w:space="0" w:color="auto"/>
        <w:bottom w:val="none" w:sz="0" w:space="0" w:color="auto"/>
        <w:right w:val="none" w:sz="0" w:space="0" w:color="auto"/>
      </w:divBdr>
      <w:divsChild>
        <w:div w:id="1307855731">
          <w:marLeft w:val="0"/>
          <w:marRight w:val="0"/>
          <w:marTop w:val="0"/>
          <w:marBottom w:val="0"/>
          <w:divBdr>
            <w:top w:val="none" w:sz="0" w:space="0" w:color="auto"/>
            <w:left w:val="none" w:sz="0" w:space="0" w:color="auto"/>
            <w:bottom w:val="dotted" w:sz="6" w:space="8" w:color="CCCCCC"/>
            <w:right w:val="none" w:sz="0" w:space="0" w:color="auto"/>
          </w:divBdr>
        </w:div>
        <w:div w:id="678700240">
          <w:marLeft w:val="0"/>
          <w:marRight w:val="0"/>
          <w:marTop w:val="0"/>
          <w:marBottom w:val="0"/>
          <w:divBdr>
            <w:top w:val="none" w:sz="0" w:space="0" w:color="auto"/>
            <w:left w:val="none" w:sz="0" w:space="0" w:color="auto"/>
            <w:bottom w:val="dotted" w:sz="6" w:space="8" w:color="CCCCCC"/>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804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7227100">
          <w:marLeft w:val="0"/>
          <w:marRight w:val="0"/>
          <w:marTop w:val="0"/>
          <w:marBottom w:val="0"/>
          <w:divBdr>
            <w:top w:val="none" w:sz="0" w:space="0" w:color="auto"/>
            <w:left w:val="none" w:sz="0" w:space="0" w:color="auto"/>
            <w:bottom w:val="none" w:sz="0" w:space="0" w:color="auto"/>
            <w:right w:val="none" w:sz="0" w:space="0" w:color="auto"/>
          </w:divBdr>
        </w:div>
        <w:div w:id="2098600205">
          <w:marLeft w:val="0"/>
          <w:marRight w:val="0"/>
          <w:marTop w:val="0"/>
          <w:marBottom w:val="0"/>
          <w:divBdr>
            <w:top w:val="none" w:sz="0" w:space="0" w:color="auto"/>
            <w:left w:val="none" w:sz="0" w:space="0" w:color="auto"/>
            <w:bottom w:val="none" w:sz="0" w:space="0" w:color="auto"/>
            <w:right w:val="none" w:sz="0" w:space="0" w:color="auto"/>
          </w:divBdr>
        </w:div>
        <w:div w:id="225844869">
          <w:marLeft w:val="0"/>
          <w:marRight w:val="0"/>
          <w:marTop w:val="0"/>
          <w:marBottom w:val="0"/>
          <w:divBdr>
            <w:top w:val="none" w:sz="0" w:space="0" w:color="auto"/>
            <w:left w:val="none" w:sz="0" w:space="0" w:color="auto"/>
            <w:bottom w:val="none" w:sz="0" w:space="0" w:color="auto"/>
            <w:right w:val="none" w:sz="0" w:space="0" w:color="auto"/>
          </w:divBdr>
        </w:div>
      </w:divsChild>
    </w:div>
    <w:div w:id="1931816061">
      <w:bodyDiv w:val="1"/>
      <w:marLeft w:val="0"/>
      <w:marRight w:val="0"/>
      <w:marTop w:val="0"/>
      <w:marBottom w:val="0"/>
      <w:divBdr>
        <w:top w:val="none" w:sz="0" w:space="0" w:color="auto"/>
        <w:left w:val="none" w:sz="0" w:space="0" w:color="auto"/>
        <w:bottom w:val="none" w:sz="0" w:space="0" w:color="auto"/>
        <w:right w:val="none" w:sz="0" w:space="0" w:color="auto"/>
      </w:divBdr>
    </w:div>
    <w:div w:id="2088191981">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1162</Words>
  <Characters>6393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Lucy</cp:lastModifiedBy>
  <cp:revision>5</cp:revision>
  <dcterms:created xsi:type="dcterms:W3CDTF">2016-02-01T05:37:00Z</dcterms:created>
  <dcterms:modified xsi:type="dcterms:W3CDTF">2016-02-01T05:54:00Z</dcterms:modified>
</cp:coreProperties>
</file>