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BC1" w:rsidRPr="00BD605C" w:rsidRDefault="00BD605C" w:rsidP="00BD605C">
      <w:pPr>
        <w:pStyle w:val="Prrafodelista"/>
        <w:numPr>
          <w:ilvl w:val="0"/>
          <w:numId w:val="1"/>
        </w:numPr>
        <w:jc w:val="both"/>
        <w:rPr>
          <w:b/>
        </w:rPr>
      </w:pPr>
      <w:r>
        <w:rPr>
          <w:b/>
        </w:rPr>
        <w:t>Portada</w:t>
      </w:r>
    </w:p>
    <w:p w:rsidR="00F56BC1" w:rsidRDefault="00BD605C" w:rsidP="00F56BC1">
      <w:pPr>
        <w:jc w:val="both"/>
        <w:rPr>
          <w:b/>
        </w:rPr>
      </w:pPr>
      <w:r>
        <w:rPr>
          <w:b/>
          <w:noProof/>
          <w:lang w:eastAsia="es-MX"/>
        </w:rPr>
        <w:drawing>
          <wp:anchor distT="0" distB="0" distL="114300" distR="114300" simplePos="0" relativeHeight="251658240" behindDoc="0" locked="0" layoutInCell="1" allowOverlap="1">
            <wp:simplePos x="0" y="0"/>
            <wp:positionH relativeFrom="column">
              <wp:posOffset>1397000</wp:posOffset>
            </wp:positionH>
            <wp:positionV relativeFrom="paragraph">
              <wp:posOffset>11430</wp:posOffset>
            </wp:positionV>
            <wp:extent cx="2866390" cy="1068705"/>
            <wp:effectExtent l="19050" t="0" r="0" b="0"/>
            <wp:wrapSquare wrapText="bothSides"/>
            <wp:docPr id="8" name="irc_mi"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8"/>
                    <a:srcRect/>
                    <a:stretch>
                      <a:fillRect/>
                    </a:stretch>
                  </pic:blipFill>
                  <pic:spPr bwMode="auto">
                    <a:xfrm>
                      <a:off x="0" y="0"/>
                      <a:ext cx="2866390" cy="1068705"/>
                    </a:xfrm>
                    <a:prstGeom prst="rect">
                      <a:avLst/>
                    </a:prstGeom>
                    <a:noFill/>
                    <a:ln w="9525">
                      <a:noFill/>
                      <a:miter lim="800000"/>
                      <a:headEnd/>
                      <a:tailEnd/>
                    </a:ln>
                  </pic:spPr>
                </pic:pic>
              </a:graphicData>
            </a:graphic>
          </wp:anchor>
        </w:drawing>
      </w:r>
    </w:p>
    <w:p w:rsidR="00F56BC1" w:rsidRDefault="00F56BC1" w:rsidP="00F56BC1">
      <w:pPr>
        <w:jc w:val="both"/>
        <w:rPr>
          <w:b/>
        </w:rPr>
      </w:pPr>
    </w:p>
    <w:p w:rsidR="00F56BC1" w:rsidRDefault="00F56BC1" w:rsidP="00F56BC1">
      <w:pPr>
        <w:jc w:val="both"/>
      </w:pPr>
    </w:p>
    <w:p w:rsidR="00EB1520" w:rsidRDefault="00EB1520" w:rsidP="00EB1520">
      <w:pPr>
        <w:jc w:val="both"/>
      </w:pPr>
    </w:p>
    <w:p w:rsidR="00EB1520" w:rsidRDefault="00EB1520" w:rsidP="00EB1520">
      <w:pPr>
        <w:jc w:val="both"/>
      </w:pPr>
    </w:p>
    <w:p w:rsidR="00EB1520" w:rsidRDefault="00EB1520" w:rsidP="00EB1520">
      <w:pPr>
        <w:jc w:val="both"/>
      </w:pPr>
    </w:p>
    <w:p w:rsidR="00BD605C" w:rsidRDefault="00BD605C" w:rsidP="00EB1520">
      <w:pPr>
        <w:jc w:val="both"/>
      </w:pPr>
    </w:p>
    <w:p w:rsidR="00EB1520" w:rsidRDefault="00EB1520" w:rsidP="00EB1520">
      <w:pPr>
        <w:jc w:val="both"/>
      </w:pPr>
      <w:r>
        <w:rPr>
          <w:b/>
        </w:rPr>
        <w:t xml:space="preserve">Ensayo:   </w:t>
      </w:r>
      <w:r w:rsidRPr="00F56BC1">
        <w:t>Ley del Impuesto al Valor Agregado</w:t>
      </w:r>
    </w:p>
    <w:p w:rsidR="00BD605C" w:rsidRDefault="00BD605C" w:rsidP="00EB1520">
      <w:pPr>
        <w:jc w:val="both"/>
        <w:rPr>
          <w:b/>
        </w:rPr>
      </w:pPr>
    </w:p>
    <w:p w:rsidR="00EB1520" w:rsidRDefault="00EB1520" w:rsidP="00EB1520">
      <w:pPr>
        <w:jc w:val="both"/>
      </w:pPr>
      <w:r w:rsidRPr="00EB1520">
        <w:rPr>
          <w:b/>
        </w:rPr>
        <w:t>Objetivo:</w:t>
      </w:r>
      <w:r>
        <w:t xml:space="preserve"> </w:t>
      </w:r>
      <w:r w:rsidR="00BD605C">
        <w:t>Emitir una opinión</w:t>
      </w:r>
      <w:r>
        <w:t>, reflexión y análisis respecto a la funcionalidad que tiene la Ley del Impuesto al Valor Agregado en México.</w:t>
      </w:r>
    </w:p>
    <w:p w:rsidR="00BD605C" w:rsidRDefault="00BD605C" w:rsidP="00EB1520">
      <w:pPr>
        <w:jc w:val="both"/>
      </w:pPr>
    </w:p>
    <w:p w:rsidR="00EB1520" w:rsidRDefault="00BD605C" w:rsidP="00F56BC1">
      <w:pPr>
        <w:jc w:val="both"/>
      </w:pPr>
      <w:r w:rsidRPr="00BD605C">
        <w:rPr>
          <w:b/>
        </w:rPr>
        <w:t>Autor:</w:t>
      </w:r>
      <w:r>
        <w:t xml:space="preserve"> Lic. Oduber Gudiel Gálvez Gálvez.</w:t>
      </w:r>
    </w:p>
    <w:tbl>
      <w:tblPr>
        <w:tblW w:w="0" w:type="auto"/>
        <w:tblCellSpacing w:w="0" w:type="dxa"/>
        <w:tblCellMar>
          <w:left w:w="0" w:type="dxa"/>
          <w:right w:w="0" w:type="dxa"/>
        </w:tblCellMar>
        <w:tblLook w:val="04A0"/>
      </w:tblPr>
      <w:tblGrid>
        <w:gridCol w:w="6"/>
      </w:tblGrid>
      <w:tr w:rsidR="00F56BC1" w:rsidTr="00F56BC1">
        <w:trPr>
          <w:tblCellSpacing w:w="0" w:type="dxa"/>
        </w:trPr>
        <w:tc>
          <w:tcPr>
            <w:tcW w:w="0" w:type="auto"/>
            <w:vAlign w:val="center"/>
            <w:hideMark/>
          </w:tcPr>
          <w:p w:rsidR="00F56BC1" w:rsidRDefault="00F56BC1" w:rsidP="00F56BC1">
            <w:pPr>
              <w:pStyle w:val="z-Finaldelformulario"/>
            </w:pPr>
          </w:p>
        </w:tc>
      </w:tr>
      <w:tr w:rsidR="00F56BC1" w:rsidTr="00F56BC1">
        <w:trPr>
          <w:tblCellSpacing w:w="0" w:type="dxa"/>
        </w:trPr>
        <w:tc>
          <w:tcPr>
            <w:tcW w:w="0" w:type="auto"/>
            <w:vAlign w:val="center"/>
            <w:hideMark/>
          </w:tcPr>
          <w:p w:rsidR="00F56BC1" w:rsidRDefault="00F56BC1" w:rsidP="008F25E4">
            <w:pPr>
              <w:pStyle w:val="NormalWeb"/>
            </w:pPr>
          </w:p>
        </w:tc>
      </w:tr>
    </w:tbl>
    <w:p w:rsidR="00BD605C" w:rsidRDefault="00BD605C" w:rsidP="00F56BC1">
      <w:pPr>
        <w:pStyle w:val="Ttulo3"/>
      </w:pPr>
    </w:p>
    <w:p w:rsidR="00BD605C" w:rsidRDefault="00BD605C" w:rsidP="00F56BC1">
      <w:pPr>
        <w:pStyle w:val="Ttulo3"/>
      </w:pPr>
    </w:p>
    <w:p w:rsidR="00BD605C" w:rsidRDefault="00BD605C" w:rsidP="00F56BC1">
      <w:pPr>
        <w:pStyle w:val="Ttulo3"/>
      </w:pPr>
    </w:p>
    <w:p w:rsidR="00BD605C" w:rsidRDefault="00BD605C" w:rsidP="00F56BC1">
      <w:pPr>
        <w:pStyle w:val="Ttulo3"/>
      </w:pPr>
    </w:p>
    <w:p w:rsidR="00BD605C" w:rsidRDefault="00BD605C" w:rsidP="00F56BC1">
      <w:pPr>
        <w:pStyle w:val="Ttulo3"/>
      </w:pPr>
    </w:p>
    <w:p w:rsidR="00BD605C" w:rsidRPr="00BD605C" w:rsidRDefault="00BD605C" w:rsidP="00BD605C">
      <w:pPr>
        <w:pStyle w:val="Ttulo3"/>
        <w:rPr>
          <w:rFonts w:asciiTheme="minorHAnsi" w:hAnsiTheme="minorHAnsi"/>
          <w:sz w:val="24"/>
          <w:szCs w:val="24"/>
        </w:rPr>
      </w:pPr>
      <w:r w:rsidRPr="00BD605C">
        <w:rPr>
          <w:rFonts w:asciiTheme="minorHAnsi" w:hAnsiTheme="minorHAnsi"/>
          <w:sz w:val="24"/>
          <w:szCs w:val="24"/>
        </w:rPr>
        <w:t>Palenque, Chiapas; a 17 de Enero de 2015.</w:t>
      </w:r>
    </w:p>
    <w:p w:rsidR="00BD605C" w:rsidRDefault="00BD605C">
      <w:pPr>
        <w:rPr>
          <w:rFonts w:ascii="Times New Roman" w:eastAsia="Times New Roman" w:hAnsi="Times New Roman" w:cs="Times New Roman"/>
          <w:b/>
          <w:bCs/>
          <w:sz w:val="27"/>
          <w:szCs w:val="27"/>
          <w:lang w:eastAsia="es-MX"/>
        </w:rPr>
      </w:pPr>
      <w:r>
        <w:br w:type="page"/>
      </w:r>
    </w:p>
    <w:p w:rsidR="00BD605C" w:rsidRPr="00E71B78" w:rsidRDefault="00E71B78" w:rsidP="00EB1649">
      <w:pPr>
        <w:pStyle w:val="Prrafodelista"/>
        <w:numPr>
          <w:ilvl w:val="0"/>
          <w:numId w:val="1"/>
        </w:numPr>
        <w:jc w:val="both"/>
        <w:rPr>
          <w:rFonts w:eastAsia="Times New Roman" w:cs="Times New Roman"/>
          <w:b/>
          <w:bCs/>
          <w:sz w:val="24"/>
          <w:szCs w:val="24"/>
          <w:lang w:eastAsia="es-MX"/>
        </w:rPr>
      </w:pPr>
      <w:r w:rsidRPr="00E71B78">
        <w:rPr>
          <w:rFonts w:eastAsia="Times New Roman" w:cs="Times New Roman"/>
          <w:b/>
          <w:bCs/>
          <w:sz w:val="24"/>
          <w:szCs w:val="24"/>
          <w:lang w:eastAsia="es-MX"/>
        </w:rPr>
        <w:lastRenderedPageBreak/>
        <w:t>Hoja de Liberación</w:t>
      </w:r>
      <w:r w:rsidR="00EB1649">
        <w:rPr>
          <w:rFonts w:eastAsia="Times New Roman" w:cs="Times New Roman"/>
          <w:b/>
          <w:bCs/>
          <w:sz w:val="24"/>
          <w:szCs w:val="24"/>
          <w:lang w:eastAsia="es-MX"/>
        </w:rPr>
        <w:t xml:space="preserve"> del Presidente </w:t>
      </w:r>
      <w:r w:rsidR="00274A6F">
        <w:rPr>
          <w:rFonts w:eastAsia="Times New Roman" w:cs="Times New Roman"/>
          <w:b/>
          <w:bCs/>
          <w:sz w:val="24"/>
          <w:szCs w:val="24"/>
          <w:lang w:eastAsia="es-MX"/>
        </w:rPr>
        <w:t xml:space="preserve"> </w:t>
      </w:r>
      <w:r w:rsidR="00274A6F" w:rsidRPr="00EB1649">
        <w:rPr>
          <w:rFonts w:eastAsia="Times New Roman" w:cs="Times New Roman"/>
          <w:bCs/>
          <w:sz w:val="20"/>
          <w:szCs w:val="20"/>
          <w:lang w:eastAsia="es-MX"/>
        </w:rPr>
        <w:t>(pendiente documento expedido por la Dra. Lucia Gu</w:t>
      </w:r>
      <w:r w:rsidR="00EB1649" w:rsidRPr="00EB1649">
        <w:rPr>
          <w:rFonts w:eastAsia="Times New Roman" w:cs="Times New Roman"/>
          <w:bCs/>
          <w:sz w:val="20"/>
          <w:szCs w:val="20"/>
          <w:lang w:eastAsia="es-MX"/>
        </w:rPr>
        <w:t>a</w:t>
      </w:r>
      <w:r w:rsidR="00274A6F" w:rsidRPr="00EB1649">
        <w:rPr>
          <w:rFonts w:eastAsia="Times New Roman" w:cs="Times New Roman"/>
          <w:bCs/>
          <w:sz w:val="20"/>
          <w:szCs w:val="20"/>
          <w:lang w:eastAsia="es-MX"/>
        </w:rPr>
        <w:t xml:space="preserve">dalupe Alfonso </w:t>
      </w:r>
      <w:r w:rsidR="004F3EC3" w:rsidRPr="00EB1649">
        <w:rPr>
          <w:rFonts w:eastAsia="Times New Roman" w:cs="Times New Roman"/>
          <w:bCs/>
          <w:sz w:val="20"/>
          <w:szCs w:val="20"/>
          <w:lang w:eastAsia="es-MX"/>
        </w:rPr>
        <w:t>Ontiveros</w:t>
      </w:r>
      <w:r w:rsidR="00EB1649" w:rsidRPr="00EB1649">
        <w:rPr>
          <w:rFonts w:eastAsia="Times New Roman" w:cs="Times New Roman"/>
          <w:bCs/>
          <w:sz w:val="20"/>
          <w:szCs w:val="20"/>
          <w:lang w:eastAsia="es-MX"/>
        </w:rPr>
        <w:t>).</w:t>
      </w:r>
    </w:p>
    <w:p w:rsidR="00BD605C" w:rsidRDefault="00BD605C" w:rsidP="00BD605C">
      <w:pPr>
        <w:rPr>
          <w:b/>
        </w:rPr>
      </w:pPr>
    </w:p>
    <w:p w:rsidR="00BD605C" w:rsidRPr="00BD605C" w:rsidRDefault="00BD605C" w:rsidP="00BD605C">
      <w:pPr>
        <w:rPr>
          <w:rFonts w:ascii="Times New Roman" w:eastAsia="Times New Roman" w:hAnsi="Times New Roman" w:cs="Times New Roman"/>
          <w:b/>
          <w:bCs/>
          <w:sz w:val="27"/>
          <w:szCs w:val="27"/>
          <w:lang w:eastAsia="es-MX"/>
        </w:rPr>
      </w:pPr>
      <w:r w:rsidRPr="00BD605C">
        <w:rPr>
          <w:b/>
        </w:rPr>
        <w:br w:type="page"/>
      </w:r>
    </w:p>
    <w:p w:rsidR="004F1F0F" w:rsidRDefault="004F1F0F" w:rsidP="004F1F0F">
      <w:pPr>
        <w:pStyle w:val="Ttulo3"/>
        <w:numPr>
          <w:ilvl w:val="0"/>
          <w:numId w:val="1"/>
        </w:numPr>
        <w:jc w:val="both"/>
        <w:rPr>
          <w:rFonts w:asciiTheme="minorHAnsi" w:hAnsiTheme="minorHAnsi"/>
          <w:sz w:val="24"/>
          <w:szCs w:val="24"/>
        </w:rPr>
      </w:pPr>
      <w:r>
        <w:rPr>
          <w:rFonts w:asciiTheme="minorHAnsi" w:hAnsiTheme="minorHAnsi"/>
          <w:sz w:val="24"/>
          <w:szCs w:val="24"/>
        </w:rPr>
        <w:lastRenderedPageBreak/>
        <w:t>Tabla de Contenido</w:t>
      </w:r>
    </w:p>
    <w:p w:rsidR="004F1F0F" w:rsidRDefault="004F1F0F" w:rsidP="004F1F0F">
      <w:pPr>
        <w:pStyle w:val="Ttulo3"/>
        <w:ind w:left="360"/>
        <w:jc w:val="both"/>
        <w:rPr>
          <w:rFonts w:asciiTheme="minorHAnsi" w:hAnsiTheme="minorHAnsi"/>
          <w:sz w:val="24"/>
          <w:szCs w:val="24"/>
        </w:rPr>
      </w:pPr>
    </w:p>
    <w:p w:rsidR="004F1F0F" w:rsidRDefault="004F1F0F" w:rsidP="004F1F0F">
      <w:pPr>
        <w:pStyle w:val="Ttulo3"/>
        <w:ind w:left="360"/>
        <w:jc w:val="both"/>
        <w:rPr>
          <w:rFonts w:asciiTheme="minorHAnsi" w:hAnsiTheme="minorHAnsi"/>
          <w:sz w:val="24"/>
          <w:szCs w:val="24"/>
        </w:rPr>
      </w:pPr>
    </w:p>
    <w:p w:rsidR="004F1F0F" w:rsidRDefault="004F1F0F" w:rsidP="004F1F0F">
      <w:pPr>
        <w:pStyle w:val="Ttulo3"/>
        <w:ind w:left="360"/>
        <w:jc w:val="both"/>
        <w:rPr>
          <w:rFonts w:asciiTheme="minorHAnsi" w:hAnsiTheme="minorHAnsi"/>
          <w:sz w:val="24"/>
          <w:szCs w:val="24"/>
        </w:rPr>
      </w:pPr>
    </w:p>
    <w:p w:rsidR="004F1F0F" w:rsidRDefault="004F1F0F" w:rsidP="004F1F0F">
      <w:pPr>
        <w:pStyle w:val="Ttulo3"/>
        <w:ind w:left="360"/>
        <w:jc w:val="both"/>
        <w:rPr>
          <w:rFonts w:asciiTheme="minorHAnsi" w:hAnsiTheme="minorHAnsi"/>
          <w:sz w:val="24"/>
          <w:szCs w:val="24"/>
        </w:rPr>
      </w:pPr>
      <w:r w:rsidRPr="004F1F0F">
        <w:rPr>
          <w:rFonts w:asciiTheme="minorHAnsi" w:hAnsiTheme="minorHAnsi"/>
          <w:sz w:val="24"/>
          <w:szCs w:val="24"/>
        </w:rPr>
        <w:t>Tema</w:t>
      </w:r>
      <w:r w:rsidRPr="004F1F0F">
        <w:rPr>
          <w:rFonts w:asciiTheme="minorHAnsi" w:hAnsiTheme="minorHAnsi"/>
          <w:sz w:val="24"/>
          <w:szCs w:val="24"/>
        </w:rPr>
        <w:tab/>
      </w:r>
      <w:r w:rsidRPr="004F1F0F">
        <w:rPr>
          <w:rFonts w:asciiTheme="minorHAnsi" w:hAnsiTheme="minorHAnsi"/>
          <w:sz w:val="24"/>
          <w:szCs w:val="24"/>
        </w:rPr>
        <w:tab/>
      </w:r>
      <w:r w:rsidRPr="004F1F0F">
        <w:rPr>
          <w:rFonts w:asciiTheme="minorHAnsi" w:hAnsiTheme="minorHAnsi"/>
          <w:sz w:val="24"/>
          <w:szCs w:val="24"/>
        </w:rPr>
        <w:tab/>
      </w:r>
      <w:r w:rsidRPr="004F1F0F">
        <w:rPr>
          <w:rFonts w:asciiTheme="minorHAnsi" w:hAnsiTheme="minorHAnsi"/>
          <w:sz w:val="24"/>
          <w:szCs w:val="24"/>
        </w:rPr>
        <w:tab/>
      </w:r>
      <w:r w:rsidRPr="004F1F0F">
        <w:rPr>
          <w:rFonts w:asciiTheme="minorHAnsi" w:hAnsiTheme="minorHAnsi"/>
          <w:sz w:val="24"/>
          <w:szCs w:val="24"/>
        </w:rPr>
        <w:tab/>
      </w:r>
      <w:r w:rsidRPr="004F1F0F">
        <w:rPr>
          <w:rFonts w:asciiTheme="minorHAnsi" w:hAnsiTheme="minorHAnsi"/>
          <w:sz w:val="24"/>
          <w:szCs w:val="24"/>
        </w:rPr>
        <w:tab/>
      </w:r>
      <w:r w:rsidRPr="004F1F0F">
        <w:rPr>
          <w:rFonts w:asciiTheme="minorHAnsi" w:hAnsiTheme="minorHAnsi"/>
          <w:sz w:val="24"/>
          <w:szCs w:val="24"/>
        </w:rPr>
        <w:tab/>
      </w:r>
      <w:r w:rsidRPr="004F1F0F">
        <w:rPr>
          <w:rFonts w:asciiTheme="minorHAnsi" w:hAnsiTheme="minorHAnsi"/>
          <w:sz w:val="24"/>
          <w:szCs w:val="24"/>
        </w:rPr>
        <w:tab/>
      </w:r>
      <w:r w:rsidRPr="004F1F0F">
        <w:rPr>
          <w:rFonts w:asciiTheme="minorHAnsi" w:hAnsiTheme="minorHAnsi"/>
          <w:sz w:val="24"/>
          <w:szCs w:val="24"/>
        </w:rPr>
        <w:tab/>
      </w:r>
      <w:r w:rsidRPr="004F1F0F">
        <w:rPr>
          <w:rFonts w:asciiTheme="minorHAnsi" w:hAnsiTheme="minorHAnsi"/>
          <w:sz w:val="24"/>
          <w:szCs w:val="24"/>
        </w:rPr>
        <w:tab/>
        <w:t>Pág.</w:t>
      </w:r>
    </w:p>
    <w:p w:rsidR="004F1F0F" w:rsidRPr="004F1F0F" w:rsidRDefault="004F1F0F" w:rsidP="004F1F0F">
      <w:pPr>
        <w:pStyle w:val="Ttulo3"/>
        <w:ind w:left="360"/>
        <w:jc w:val="both"/>
        <w:rPr>
          <w:rFonts w:asciiTheme="minorHAnsi" w:hAnsiTheme="minorHAnsi"/>
          <w:sz w:val="24"/>
          <w:szCs w:val="24"/>
        </w:rPr>
      </w:pPr>
    </w:p>
    <w:p w:rsidR="004F1F0F" w:rsidRDefault="004F1F0F" w:rsidP="004F1F0F">
      <w:pPr>
        <w:pStyle w:val="Ttulo3"/>
        <w:ind w:left="360"/>
        <w:jc w:val="both"/>
        <w:rPr>
          <w:rFonts w:asciiTheme="minorHAnsi" w:hAnsiTheme="minorHAnsi"/>
          <w:b w:val="0"/>
          <w:sz w:val="24"/>
          <w:szCs w:val="24"/>
        </w:rPr>
      </w:pPr>
      <w:r>
        <w:rPr>
          <w:rFonts w:asciiTheme="minorHAnsi" w:hAnsiTheme="minorHAnsi"/>
          <w:b w:val="0"/>
          <w:sz w:val="24"/>
          <w:szCs w:val="24"/>
        </w:rPr>
        <w:t>Resumen</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 xml:space="preserve">. </w:t>
      </w:r>
      <w:r>
        <w:rPr>
          <w:rFonts w:asciiTheme="minorHAnsi" w:hAnsiTheme="minorHAnsi"/>
          <w:b w:val="0"/>
          <w:sz w:val="24"/>
          <w:szCs w:val="24"/>
        </w:rPr>
        <w:tab/>
        <w:t>4</w:t>
      </w:r>
    </w:p>
    <w:p w:rsidR="004F1F0F" w:rsidRDefault="004F1F0F" w:rsidP="004F1F0F">
      <w:pPr>
        <w:pStyle w:val="Ttulo3"/>
        <w:ind w:left="360"/>
        <w:jc w:val="both"/>
        <w:rPr>
          <w:rFonts w:asciiTheme="minorHAnsi" w:hAnsiTheme="minorHAnsi"/>
          <w:b w:val="0"/>
          <w:sz w:val="24"/>
          <w:szCs w:val="24"/>
        </w:rPr>
      </w:pPr>
      <w:r>
        <w:rPr>
          <w:rFonts w:asciiTheme="minorHAnsi" w:hAnsiTheme="minorHAnsi"/>
          <w:b w:val="0"/>
          <w:sz w:val="24"/>
          <w:szCs w:val="24"/>
        </w:rPr>
        <w:t>Introducción</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 xml:space="preserve">. </w:t>
      </w:r>
      <w:r>
        <w:rPr>
          <w:rFonts w:asciiTheme="minorHAnsi" w:hAnsiTheme="minorHAnsi"/>
          <w:b w:val="0"/>
          <w:sz w:val="24"/>
          <w:szCs w:val="24"/>
        </w:rPr>
        <w:tab/>
      </w:r>
      <w:r w:rsidR="001D5553">
        <w:rPr>
          <w:rFonts w:asciiTheme="minorHAnsi" w:hAnsiTheme="minorHAnsi"/>
          <w:b w:val="0"/>
          <w:sz w:val="24"/>
          <w:szCs w:val="24"/>
        </w:rPr>
        <w:t>5</w:t>
      </w:r>
    </w:p>
    <w:p w:rsidR="004F1F0F" w:rsidRDefault="004F1F0F" w:rsidP="004F1F0F">
      <w:pPr>
        <w:pStyle w:val="Ttulo3"/>
        <w:ind w:left="360"/>
        <w:jc w:val="both"/>
        <w:rPr>
          <w:rFonts w:asciiTheme="minorHAnsi" w:hAnsiTheme="minorHAnsi"/>
          <w:b w:val="0"/>
          <w:sz w:val="24"/>
          <w:szCs w:val="24"/>
        </w:rPr>
      </w:pPr>
      <w:r>
        <w:rPr>
          <w:rFonts w:asciiTheme="minorHAnsi" w:hAnsiTheme="minorHAnsi"/>
          <w:b w:val="0"/>
          <w:sz w:val="24"/>
          <w:szCs w:val="24"/>
        </w:rPr>
        <w:t>Desarrollo</w:t>
      </w:r>
      <w:r>
        <w:rPr>
          <w:rFonts w:asciiTheme="minorHAnsi" w:hAnsiTheme="minorHAnsi"/>
          <w:b w:val="0"/>
          <w:sz w:val="24"/>
          <w:szCs w:val="24"/>
        </w:rPr>
        <w:tab/>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 xml:space="preserve">. </w:t>
      </w:r>
      <w:r>
        <w:rPr>
          <w:rFonts w:asciiTheme="minorHAnsi" w:hAnsiTheme="minorHAnsi"/>
          <w:b w:val="0"/>
          <w:sz w:val="24"/>
          <w:szCs w:val="24"/>
        </w:rPr>
        <w:tab/>
      </w:r>
      <w:r w:rsidR="001D5553">
        <w:rPr>
          <w:rFonts w:asciiTheme="minorHAnsi" w:hAnsiTheme="minorHAnsi"/>
          <w:b w:val="0"/>
          <w:sz w:val="24"/>
          <w:szCs w:val="24"/>
        </w:rPr>
        <w:t>6</w:t>
      </w:r>
    </w:p>
    <w:p w:rsidR="004F1F0F" w:rsidRDefault="004F1F0F" w:rsidP="004F1F0F">
      <w:pPr>
        <w:pStyle w:val="Ttulo3"/>
        <w:ind w:left="360"/>
        <w:jc w:val="both"/>
        <w:rPr>
          <w:rFonts w:asciiTheme="minorHAnsi" w:hAnsiTheme="minorHAnsi"/>
          <w:b w:val="0"/>
          <w:sz w:val="24"/>
          <w:szCs w:val="24"/>
        </w:rPr>
      </w:pPr>
      <w:r>
        <w:rPr>
          <w:rFonts w:asciiTheme="minorHAnsi" w:hAnsiTheme="minorHAnsi"/>
          <w:b w:val="0"/>
          <w:sz w:val="24"/>
          <w:szCs w:val="24"/>
        </w:rPr>
        <w:t>Conclusión</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 xml:space="preserve">. </w:t>
      </w:r>
      <w:r>
        <w:rPr>
          <w:rFonts w:asciiTheme="minorHAnsi" w:hAnsiTheme="minorHAnsi"/>
          <w:b w:val="0"/>
          <w:sz w:val="24"/>
          <w:szCs w:val="24"/>
        </w:rPr>
        <w:tab/>
      </w:r>
      <w:r w:rsidR="001D5553">
        <w:rPr>
          <w:rFonts w:asciiTheme="minorHAnsi" w:hAnsiTheme="minorHAnsi"/>
          <w:b w:val="0"/>
          <w:sz w:val="24"/>
          <w:szCs w:val="24"/>
        </w:rPr>
        <w:t>8</w:t>
      </w:r>
    </w:p>
    <w:p w:rsidR="001D5553" w:rsidRDefault="001D5553" w:rsidP="001D5553">
      <w:pPr>
        <w:pStyle w:val="Ttulo3"/>
        <w:ind w:left="360"/>
        <w:jc w:val="both"/>
        <w:rPr>
          <w:rFonts w:asciiTheme="minorHAnsi" w:hAnsiTheme="minorHAnsi"/>
          <w:b w:val="0"/>
          <w:sz w:val="24"/>
          <w:szCs w:val="24"/>
        </w:rPr>
      </w:pPr>
      <w:r>
        <w:rPr>
          <w:rFonts w:asciiTheme="minorHAnsi" w:hAnsiTheme="minorHAnsi"/>
          <w:b w:val="0"/>
          <w:sz w:val="24"/>
          <w:szCs w:val="24"/>
        </w:rPr>
        <w:t>Referencias Bibliográficas.</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 xml:space="preserve">. </w:t>
      </w:r>
      <w:r>
        <w:rPr>
          <w:rFonts w:asciiTheme="minorHAnsi" w:hAnsiTheme="minorHAnsi"/>
          <w:b w:val="0"/>
          <w:sz w:val="24"/>
          <w:szCs w:val="24"/>
        </w:rPr>
        <w:tab/>
        <w:t>9</w:t>
      </w:r>
    </w:p>
    <w:p w:rsidR="001D5553" w:rsidRDefault="001D5553" w:rsidP="001D5553">
      <w:pPr>
        <w:pStyle w:val="Ttulo3"/>
        <w:ind w:left="360"/>
        <w:jc w:val="both"/>
        <w:rPr>
          <w:rFonts w:asciiTheme="minorHAnsi" w:hAnsiTheme="minorHAnsi"/>
          <w:b w:val="0"/>
          <w:sz w:val="24"/>
          <w:szCs w:val="24"/>
        </w:rPr>
      </w:pPr>
      <w:r>
        <w:rPr>
          <w:rFonts w:asciiTheme="minorHAnsi" w:hAnsiTheme="minorHAnsi"/>
          <w:b w:val="0"/>
          <w:sz w:val="24"/>
          <w:szCs w:val="24"/>
        </w:rPr>
        <w:t>Apéndices y Anexos.</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w:t>
      </w:r>
      <w:r>
        <w:rPr>
          <w:rFonts w:asciiTheme="minorHAnsi" w:hAnsiTheme="minorHAnsi"/>
          <w:b w:val="0"/>
          <w:sz w:val="24"/>
          <w:szCs w:val="24"/>
        </w:rPr>
        <w:tab/>
        <w:t xml:space="preserve">. </w:t>
      </w:r>
      <w:r>
        <w:rPr>
          <w:rFonts w:asciiTheme="minorHAnsi" w:hAnsiTheme="minorHAnsi"/>
          <w:b w:val="0"/>
          <w:sz w:val="24"/>
          <w:szCs w:val="24"/>
        </w:rPr>
        <w:tab/>
        <w:t>10</w:t>
      </w:r>
    </w:p>
    <w:p w:rsidR="001D5553" w:rsidRDefault="001D5553" w:rsidP="001D5553">
      <w:pPr>
        <w:pStyle w:val="Ttulo3"/>
        <w:ind w:left="360"/>
        <w:jc w:val="both"/>
        <w:rPr>
          <w:rFonts w:asciiTheme="minorHAnsi" w:hAnsiTheme="minorHAnsi"/>
          <w:b w:val="0"/>
          <w:sz w:val="24"/>
          <w:szCs w:val="24"/>
        </w:rPr>
      </w:pPr>
    </w:p>
    <w:p w:rsidR="001D5553" w:rsidRDefault="001D5553" w:rsidP="004F1F0F">
      <w:pPr>
        <w:pStyle w:val="Ttulo3"/>
        <w:ind w:left="360"/>
        <w:jc w:val="both"/>
        <w:rPr>
          <w:rFonts w:asciiTheme="minorHAnsi" w:hAnsiTheme="minorHAnsi"/>
          <w:b w:val="0"/>
          <w:sz w:val="24"/>
          <w:szCs w:val="24"/>
        </w:rPr>
      </w:pPr>
    </w:p>
    <w:p w:rsidR="004F1F0F" w:rsidRDefault="004F1F0F" w:rsidP="004F1F0F">
      <w:pPr>
        <w:pStyle w:val="Ttulo3"/>
        <w:ind w:left="360"/>
        <w:jc w:val="both"/>
        <w:rPr>
          <w:rFonts w:asciiTheme="minorHAnsi" w:hAnsiTheme="minorHAnsi"/>
          <w:b w:val="0"/>
          <w:sz w:val="24"/>
          <w:szCs w:val="24"/>
        </w:rPr>
      </w:pPr>
    </w:p>
    <w:p w:rsidR="004F1F0F" w:rsidRDefault="004F1F0F" w:rsidP="004F1F0F">
      <w:pPr>
        <w:pStyle w:val="Ttulo3"/>
        <w:ind w:left="360"/>
        <w:jc w:val="both"/>
        <w:rPr>
          <w:rFonts w:asciiTheme="minorHAnsi" w:hAnsiTheme="minorHAnsi"/>
          <w:b w:val="0"/>
          <w:sz w:val="24"/>
          <w:szCs w:val="24"/>
        </w:rPr>
      </w:pPr>
    </w:p>
    <w:p w:rsidR="004F1F0F" w:rsidRPr="004F1F0F" w:rsidRDefault="004F1F0F" w:rsidP="004F1F0F">
      <w:pPr>
        <w:pStyle w:val="Ttulo3"/>
        <w:ind w:left="360"/>
        <w:jc w:val="both"/>
        <w:rPr>
          <w:rFonts w:asciiTheme="minorHAnsi" w:hAnsiTheme="minorHAnsi"/>
          <w:b w:val="0"/>
          <w:sz w:val="24"/>
          <w:szCs w:val="24"/>
        </w:rPr>
      </w:pPr>
    </w:p>
    <w:p w:rsidR="004F1F0F" w:rsidRDefault="004F1F0F">
      <w:pPr>
        <w:rPr>
          <w:rFonts w:eastAsia="Times New Roman" w:cs="Times New Roman"/>
          <w:b/>
          <w:bCs/>
          <w:sz w:val="24"/>
          <w:szCs w:val="24"/>
          <w:lang w:eastAsia="es-MX"/>
        </w:rPr>
      </w:pPr>
      <w:r>
        <w:rPr>
          <w:sz w:val="24"/>
          <w:szCs w:val="24"/>
        </w:rPr>
        <w:br w:type="page"/>
      </w:r>
    </w:p>
    <w:p w:rsidR="00F56BC1" w:rsidRDefault="00741105" w:rsidP="004F1F0F">
      <w:pPr>
        <w:pStyle w:val="Ttulo3"/>
        <w:numPr>
          <w:ilvl w:val="0"/>
          <w:numId w:val="1"/>
        </w:numPr>
        <w:jc w:val="both"/>
        <w:rPr>
          <w:rFonts w:asciiTheme="minorHAnsi" w:hAnsiTheme="minorHAnsi"/>
          <w:sz w:val="24"/>
          <w:szCs w:val="24"/>
        </w:rPr>
      </w:pPr>
      <w:r>
        <w:rPr>
          <w:rFonts w:asciiTheme="minorHAnsi" w:hAnsiTheme="minorHAnsi"/>
          <w:sz w:val="24"/>
          <w:szCs w:val="24"/>
        </w:rPr>
        <w:lastRenderedPageBreak/>
        <w:t>Resumen</w:t>
      </w:r>
    </w:p>
    <w:p w:rsidR="006E6E31" w:rsidRDefault="006E6E31" w:rsidP="006E6E31">
      <w:pPr>
        <w:pStyle w:val="Ttulo3"/>
        <w:jc w:val="both"/>
        <w:rPr>
          <w:rFonts w:asciiTheme="minorHAnsi" w:hAnsiTheme="minorHAnsi"/>
          <w:sz w:val="24"/>
          <w:szCs w:val="24"/>
        </w:rPr>
      </w:pPr>
    </w:p>
    <w:p w:rsidR="006E6E31" w:rsidRDefault="006E6E31" w:rsidP="006E6E31">
      <w:pPr>
        <w:pStyle w:val="Ttulo3"/>
        <w:jc w:val="both"/>
        <w:rPr>
          <w:rFonts w:asciiTheme="minorHAnsi" w:hAnsiTheme="minorHAnsi"/>
          <w:sz w:val="24"/>
          <w:szCs w:val="24"/>
        </w:rPr>
      </w:pPr>
    </w:p>
    <w:p w:rsidR="00741105" w:rsidRDefault="00741105" w:rsidP="00CC1441">
      <w:pPr>
        <w:pStyle w:val="Ttulo3"/>
        <w:spacing w:line="360" w:lineRule="auto"/>
        <w:jc w:val="both"/>
        <w:rPr>
          <w:rFonts w:asciiTheme="minorHAnsi" w:hAnsiTheme="minorHAnsi"/>
          <w:b w:val="0"/>
          <w:sz w:val="24"/>
          <w:szCs w:val="24"/>
        </w:rPr>
      </w:pPr>
      <w:r w:rsidRPr="00741105">
        <w:rPr>
          <w:rFonts w:asciiTheme="minorHAnsi" w:hAnsiTheme="minorHAnsi"/>
          <w:b w:val="0"/>
          <w:sz w:val="24"/>
          <w:szCs w:val="24"/>
        </w:rPr>
        <w:t>En el presente ensayo se abordará el tema Ley del Impuesto al Valor Agregado, se conocerá su significado, su ámbito de aplicación y como ha ido evolucionando a lo largo de la historia en México.</w:t>
      </w:r>
    </w:p>
    <w:p w:rsidR="00741105" w:rsidRDefault="00741105" w:rsidP="00CC1441">
      <w:pPr>
        <w:pStyle w:val="Ttulo3"/>
        <w:spacing w:line="360" w:lineRule="auto"/>
        <w:jc w:val="both"/>
        <w:rPr>
          <w:rFonts w:asciiTheme="minorHAnsi" w:hAnsiTheme="minorHAnsi"/>
          <w:b w:val="0"/>
          <w:sz w:val="24"/>
          <w:szCs w:val="24"/>
        </w:rPr>
      </w:pPr>
      <w:r>
        <w:rPr>
          <w:rFonts w:asciiTheme="minorHAnsi" w:hAnsiTheme="minorHAnsi"/>
          <w:b w:val="0"/>
          <w:sz w:val="24"/>
          <w:szCs w:val="24"/>
        </w:rPr>
        <w:t>En el apartado Introducción, se hace una reseña acerca de lo que es y representa para nuestra economía en materia fiscal,  así como su fundamento jurídico.</w:t>
      </w:r>
    </w:p>
    <w:p w:rsidR="00741105" w:rsidRDefault="004721EB" w:rsidP="00CC1441">
      <w:pPr>
        <w:pStyle w:val="Ttulo3"/>
        <w:spacing w:line="360" w:lineRule="auto"/>
        <w:jc w:val="both"/>
        <w:rPr>
          <w:rFonts w:asciiTheme="minorHAnsi" w:hAnsiTheme="minorHAnsi"/>
          <w:b w:val="0"/>
          <w:sz w:val="24"/>
          <w:szCs w:val="24"/>
        </w:rPr>
      </w:pPr>
      <w:r>
        <w:rPr>
          <w:rFonts w:asciiTheme="minorHAnsi" w:hAnsiTheme="minorHAnsi"/>
          <w:b w:val="0"/>
          <w:sz w:val="24"/>
          <w:szCs w:val="24"/>
        </w:rPr>
        <w:t>En el Desarrollo del presente material, se hará una breve pero concisa crítica en relación  a dicho impuesto, desde una perspectiva de ciudadano mexicano, a fin de concientizar realmente las necesidades y exigencias que como consumidores se tiene.</w:t>
      </w:r>
    </w:p>
    <w:p w:rsidR="004721EB" w:rsidRDefault="004721EB" w:rsidP="00CC1441">
      <w:pPr>
        <w:pStyle w:val="Ttulo3"/>
        <w:spacing w:line="360" w:lineRule="auto"/>
        <w:jc w:val="both"/>
        <w:rPr>
          <w:rFonts w:asciiTheme="minorHAnsi" w:hAnsiTheme="minorHAnsi"/>
          <w:b w:val="0"/>
          <w:sz w:val="24"/>
          <w:szCs w:val="24"/>
        </w:rPr>
      </w:pPr>
      <w:r>
        <w:rPr>
          <w:rFonts w:asciiTheme="minorHAnsi" w:hAnsiTheme="minorHAnsi"/>
          <w:b w:val="0"/>
          <w:sz w:val="24"/>
          <w:szCs w:val="24"/>
        </w:rPr>
        <w:t>Por su parte, en la conclusión del presente trabajo, se hará un análisis profundo  de los temas abordados en el ensayo, emitiendo una opinión de carácter particular y aludiendo a otros enfoques en la materia.</w:t>
      </w:r>
    </w:p>
    <w:p w:rsidR="004721EB" w:rsidRDefault="004721EB" w:rsidP="00CC1441">
      <w:pPr>
        <w:pStyle w:val="Ttulo3"/>
        <w:spacing w:line="360" w:lineRule="auto"/>
        <w:jc w:val="both"/>
        <w:rPr>
          <w:rFonts w:asciiTheme="minorHAnsi" w:hAnsiTheme="minorHAnsi"/>
          <w:b w:val="0"/>
          <w:sz w:val="24"/>
          <w:szCs w:val="24"/>
        </w:rPr>
      </w:pPr>
      <w:r>
        <w:rPr>
          <w:rFonts w:asciiTheme="minorHAnsi" w:hAnsiTheme="minorHAnsi"/>
          <w:b w:val="0"/>
          <w:sz w:val="24"/>
          <w:szCs w:val="24"/>
        </w:rPr>
        <w:t xml:space="preserve">Por último se describe las referencias bibliográficas, </w:t>
      </w:r>
      <w:r w:rsidR="00A2522B">
        <w:rPr>
          <w:rFonts w:asciiTheme="minorHAnsi" w:hAnsiTheme="minorHAnsi"/>
          <w:b w:val="0"/>
          <w:sz w:val="24"/>
          <w:szCs w:val="24"/>
        </w:rPr>
        <w:t>Apéndices</w:t>
      </w:r>
      <w:r>
        <w:rPr>
          <w:rFonts w:asciiTheme="minorHAnsi" w:hAnsiTheme="minorHAnsi"/>
          <w:b w:val="0"/>
          <w:sz w:val="24"/>
          <w:szCs w:val="24"/>
        </w:rPr>
        <w:t xml:space="preserve"> y Anexos que contribuyeron para realizar el presente Ensayo.</w:t>
      </w:r>
    </w:p>
    <w:p w:rsidR="006E6E31" w:rsidRDefault="006E6E31">
      <w:pPr>
        <w:rPr>
          <w:rFonts w:eastAsia="Times New Roman" w:cs="Times New Roman"/>
          <w:bCs/>
          <w:sz w:val="24"/>
          <w:szCs w:val="24"/>
          <w:lang w:eastAsia="es-MX"/>
        </w:rPr>
      </w:pPr>
      <w:r>
        <w:rPr>
          <w:b/>
          <w:sz w:val="24"/>
          <w:szCs w:val="24"/>
        </w:rPr>
        <w:br w:type="page"/>
      </w:r>
    </w:p>
    <w:p w:rsidR="004721EB" w:rsidRDefault="004B4462" w:rsidP="006E6E31">
      <w:pPr>
        <w:pStyle w:val="Ttulo3"/>
        <w:numPr>
          <w:ilvl w:val="0"/>
          <w:numId w:val="1"/>
        </w:numPr>
        <w:jc w:val="both"/>
        <w:rPr>
          <w:rFonts w:asciiTheme="minorHAnsi" w:hAnsiTheme="minorHAnsi"/>
          <w:sz w:val="24"/>
          <w:szCs w:val="24"/>
        </w:rPr>
      </w:pPr>
      <w:r w:rsidRPr="004B4462">
        <w:rPr>
          <w:rFonts w:asciiTheme="minorHAnsi" w:hAnsiTheme="minorHAnsi"/>
          <w:sz w:val="24"/>
          <w:szCs w:val="24"/>
        </w:rPr>
        <w:lastRenderedPageBreak/>
        <w:t>Introducción</w:t>
      </w:r>
    </w:p>
    <w:p w:rsidR="004B4462" w:rsidRDefault="004B4462" w:rsidP="004B4462">
      <w:pPr>
        <w:pStyle w:val="Ttulo3"/>
        <w:jc w:val="both"/>
        <w:rPr>
          <w:rFonts w:asciiTheme="minorHAnsi" w:hAnsiTheme="minorHAnsi"/>
          <w:sz w:val="24"/>
          <w:szCs w:val="24"/>
        </w:rPr>
      </w:pPr>
    </w:p>
    <w:p w:rsidR="004C2C75" w:rsidRDefault="004B4462" w:rsidP="00CC1441">
      <w:pPr>
        <w:pStyle w:val="NormalWeb"/>
        <w:spacing w:line="360" w:lineRule="auto"/>
      </w:pPr>
      <w:r w:rsidRPr="00274A6F">
        <w:t xml:space="preserve">En este ensayo </w:t>
      </w:r>
      <w:r>
        <w:t>se aborda</w:t>
      </w:r>
      <w:r w:rsidRPr="00274A6F">
        <w:t xml:space="preserve"> temas relacionados a la nueva reforma fiscal, </w:t>
      </w:r>
      <w:r>
        <w:t xml:space="preserve"> específicamente </w:t>
      </w:r>
      <w:r w:rsidRPr="00274A6F">
        <w:t xml:space="preserve">del impuesto al valor agregado </w:t>
      </w:r>
      <w:r>
        <w:t>generalmente</w:t>
      </w:r>
      <w:r w:rsidRPr="00274A6F">
        <w:t xml:space="preserve"> conocido como IVA, </w:t>
      </w:r>
      <w:r>
        <w:t xml:space="preserve">a grandes rasgos se hablará </w:t>
      </w:r>
      <w:r w:rsidRPr="00274A6F">
        <w:t xml:space="preserve">sobre la historia, el origen y como ha ido evolucionando a lo largo </w:t>
      </w:r>
      <w:r>
        <w:t>del tiempo en nuestro país</w:t>
      </w:r>
      <w:r w:rsidRPr="00274A6F">
        <w:t>.</w:t>
      </w:r>
    </w:p>
    <w:p w:rsidR="00B31D41" w:rsidRDefault="00B31D41" w:rsidP="00CC1441">
      <w:pPr>
        <w:pStyle w:val="NormalWeb"/>
        <w:spacing w:line="360" w:lineRule="auto"/>
      </w:pPr>
    </w:p>
    <w:p w:rsidR="004B4462" w:rsidRDefault="004B4462" w:rsidP="00CC1441">
      <w:pPr>
        <w:pStyle w:val="NormalWeb"/>
        <w:spacing w:line="360" w:lineRule="auto"/>
      </w:pPr>
      <w:r w:rsidRPr="00274A6F">
        <w:t xml:space="preserve"> </w:t>
      </w:r>
      <w:r w:rsidR="00B31D41">
        <w:t xml:space="preserve">Aunque originalmente el concepto surge en Europa, </w:t>
      </w:r>
      <w:r w:rsidR="00B31D41" w:rsidRPr="00274A6F">
        <w:t xml:space="preserve">En </w:t>
      </w:r>
      <w:r w:rsidR="00B31D41">
        <w:t>nuestro país</w:t>
      </w:r>
      <w:r w:rsidR="00B31D41" w:rsidRPr="00274A6F">
        <w:t xml:space="preserve"> hubo un impuesto parecido al IVA fue en 1948 y se llamaba impuesto sobre ingresos mercantiles (ISIM), que sustituyo a impuesto federal del tributo y fue por este medio por el cual se obtenía la mayoría de las recaudaciones del país una de las características que tenia este impuesto fue que tenia efecto cascada que consistía en el pago </w:t>
      </w:r>
      <w:r w:rsidR="00B31D41">
        <w:t>por la comercialización.</w:t>
      </w:r>
    </w:p>
    <w:p w:rsidR="00B31D41" w:rsidRDefault="00B31D41" w:rsidP="00CC1441">
      <w:pPr>
        <w:pStyle w:val="NormalWeb"/>
        <w:spacing w:line="360" w:lineRule="auto"/>
      </w:pPr>
    </w:p>
    <w:p w:rsidR="004B4462" w:rsidRDefault="004B4462" w:rsidP="00CC1441">
      <w:pPr>
        <w:pStyle w:val="NormalWeb"/>
        <w:spacing w:line="360" w:lineRule="auto"/>
      </w:pPr>
      <w:r>
        <w:t xml:space="preserve">La mayoría de los ciudadanos saben </w:t>
      </w:r>
      <w:r w:rsidRPr="00274A6F">
        <w:t xml:space="preserve"> </w:t>
      </w:r>
      <w:r>
        <w:t xml:space="preserve">que </w:t>
      </w:r>
      <w:r w:rsidRPr="00274A6F">
        <w:t>es un impuesto que todos</w:t>
      </w:r>
      <w:r>
        <w:t xml:space="preserve"> sin excepción alguna</w:t>
      </w:r>
      <w:r w:rsidRPr="00274A6F">
        <w:t xml:space="preserve"> pagamos, ya sea al comprar los productos básicos, como</w:t>
      </w:r>
      <w:r>
        <w:t xml:space="preserve"> </w:t>
      </w:r>
      <w:r w:rsidRPr="00274A6F">
        <w:t>alimentos,</w:t>
      </w:r>
      <w:r>
        <w:t xml:space="preserve"> o bien </w:t>
      </w:r>
      <w:r w:rsidRPr="00274A6F">
        <w:t xml:space="preserve"> productos de consumo diario para nuestro cuidado</w:t>
      </w:r>
      <w:r>
        <w:t xml:space="preserve"> e higiene</w:t>
      </w:r>
      <w:r w:rsidRPr="00274A6F">
        <w:t xml:space="preserve"> personal, pero en este ensayo </w:t>
      </w:r>
      <w:r>
        <w:t>se hará un análisis de cóm</w:t>
      </w:r>
      <w:r w:rsidRPr="00274A6F">
        <w:t>o af</w:t>
      </w:r>
      <w:r w:rsidR="004C2C75">
        <w:t xml:space="preserve">ecta a la población que vive en situaciones de   pobreza extrema, así también se analizará como ha afectado homologar la tasa del impuesto en las  </w:t>
      </w:r>
      <w:r w:rsidRPr="00274A6F">
        <w:t xml:space="preserve">zonas fronterizas, </w:t>
      </w:r>
      <w:r w:rsidR="004C2C75">
        <w:t>puesto a que con las nuevas reformas se hicieron obligatoria en el ejercicio 2014.</w:t>
      </w:r>
    </w:p>
    <w:p w:rsidR="00B31D41" w:rsidRPr="00274A6F" w:rsidRDefault="00B31D41" w:rsidP="00CC1441">
      <w:pPr>
        <w:pStyle w:val="NormalWeb"/>
        <w:spacing w:line="360" w:lineRule="auto"/>
      </w:pPr>
      <w:r w:rsidRPr="00274A6F">
        <w:t>Para eliminar este efecto el congreso de la unión junto con los poderes que conciernen promovieron este modo como medida para sustituir a este impuesto acumulativo y promover la desigualdad en las empresas y así se podría trasladar a sus clientes.</w:t>
      </w:r>
    </w:p>
    <w:p w:rsidR="004C2C75" w:rsidRDefault="004C2C75" w:rsidP="008F25E4">
      <w:pPr>
        <w:pStyle w:val="NormalWeb"/>
      </w:pPr>
    </w:p>
    <w:p w:rsidR="004C2C75" w:rsidRDefault="004C2C75" w:rsidP="008F25E4">
      <w:pPr>
        <w:pStyle w:val="NormalWeb"/>
      </w:pPr>
    </w:p>
    <w:p w:rsidR="004B4462" w:rsidRPr="004B4462" w:rsidRDefault="004B4462" w:rsidP="004B4462">
      <w:pPr>
        <w:pStyle w:val="Prrafodelista"/>
        <w:numPr>
          <w:ilvl w:val="0"/>
          <w:numId w:val="1"/>
        </w:numPr>
        <w:jc w:val="both"/>
        <w:rPr>
          <w:rFonts w:eastAsia="Times New Roman" w:cs="Times New Roman"/>
          <w:b/>
          <w:bCs/>
          <w:sz w:val="24"/>
          <w:szCs w:val="24"/>
          <w:lang w:eastAsia="es-MX"/>
        </w:rPr>
      </w:pPr>
      <w:r>
        <w:rPr>
          <w:rFonts w:eastAsia="Times New Roman" w:cs="Times New Roman"/>
          <w:b/>
          <w:bCs/>
          <w:sz w:val="24"/>
          <w:szCs w:val="24"/>
          <w:lang w:eastAsia="es-MX"/>
        </w:rPr>
        <w:lastRenderedPageBreak/>
        <w:t>Desarrollo</w:t>
      </w:r>
    </w:p>
    <w:p w:rsidR="00CD2A71" w:rsidRDefault="00CD2A71" w:rsidP="004B4462">
      <w:pPr>
        <w:pStyle w:val="Ttulo3"/>
        <w:jc w:val="both"/>
        <w:rPr>
          <w:rFonts w:asciiTheme="minorHAnsi" w:hAnsiTheme="minorHAnsi"/>
          <w:b w:val="0"/>
          <w:sz w:val="24"/>
          <w:szCs w:val="24"/>
        </w:rPr>
      </w:pPr>
    </w:p>
    <w:p w:rsidR="00CC1441" w:rsidRDefault="00CC1441" w:rsidP="004B4462">
      <w:pPr>
        <w:pStyle w:val="Ttulo3"/>
        <w:jc w:val="both"/>
        <w:rPr>
          <w:rFonts w:asciiTheme="minorHAnsi" w:hAnsiTheme="minorHAnsi"/>
          <w:b w:val="0"/>
          <w:sz w:val="24"/>
          <w:szCs w:val="24"/>
        </w:rPr>
      </w:pPr>
    </w:p>
    <w:p w:rsidR="002954B8" w:rsidRPr="00CC1441" w:rsidRDefault="002954B8" w:rsidP="00CC1441">
      <w:pPr>
        <w:pStyle w:val="Ttulo3"/>
        <w:spacing w:line="360" w:lineRule="auto"/>
        <w:jc w:val="both"/>
        <w:rPr>
          <w:rFonts w:asciiTheme="minorHAnsi" w:hAnsiTheme="minorHAnsi"/>
          <w:b w:val="0"/>
          <w:sz w:val="24"/>
          <w:szCs w:val="24"/>
        </w:rPr>
      </w:pPr>
      <w:r w:rsidRPr="00CC1441">
        <w:rPr>
          <w:rFonts w:asciiTheme="minorHAnsi" w:hAnsiTheme="minorHAnsi"/>
          <w:b w:val="0"/>
          <w:sz w:val="24"/>
          <w:szCs w:val="24"/>
        </w:rPr>
        <w:t>Los impuestos en México juegan un papel importante en la vida política, económica y fiscal, por supuesto, ya que de ellos emanan el poder de compra o venta, según sea el caso.</w:t>
      </w:r>
    </w:p>
    <w:p w:rsidR="00F7348D" w:rsidRPr="00CC1441" w:rsidRDefault="00CD2A71" w:rsidP="00CC1441">
      <w:pPr>
        <w:pStyle w:val="NormalWeb"/>
        <w:spacing w:line="360" w:lineRule="auto"/>
      </w:pPr>
      <w:r w:rsidRPr="00CC1441">
        <w:t>Es necesario  conocer el significado de</w:t>
      </w:r>
      <w:r w:rsidR="002954B8" w:rsidRPr="00CC1441">
        <w:rPr>
          <w:b/>
        </w:rPr>
        <w:t xml:space="preserve"> </w:t>
      </w:r>
      <w:r w:rsidR="002954B8" w:rsidRPr="00CC1441">
        <w:t xml:space="preserve">impuesto, “Es obligación de los mexicanos contribuir con el gasto público, así de la federación, como de distrito </w:t>
      </w:r>
      <w:r w:rsidR="00602D71" w:rsidRPr="00CC1441">
        <w:t>federal,</w:t>
      </w:r>
      <w:r w:rsidR="002954B8" w:rsidRPr="00CC1441">
        <w:t xml:space="preserve"> del estado y municipio en que </w:t>
      </w:r>
      <w:r w:rsidR="00602D71" w:rsidRPr="00CC1441">
        <w:t>residan,</w:t>
      </w:r>
      <w:r w:rsidR="002954B8" w:rsidRPr="00CC1441">
        <w:t xml:space="preserve"> de manera proporcional y equitativa que dispongan las leyes”</w:t>
      </w:r>
      <w:r w:rsidR="001F076B" w:rsidRPr="00CC1441">
        <w:t xml:space="preserve">- </w:t>
      </w:r>
      <w:r w:rsidR="00D61692" w:rsidRPr="00CC1441">
        <w:t xml:space="preserve"> Constitución Política de los Estados Unidos </w:t>
      </w:r>
      <w:proofErr w:type="gramStart"/>
      <w:r w:rsidR="00D61692" w:rsidRPr="00CC1441">
        <w:t>Mexicanos</w:t>
      </w:r>
      <w:proofErr w:type="gramEnd"/>
      <w:r w:rsidR="00D61692" w:rsidRPr="00CC1441">
        <w:t xml:space="preserve"> (2013)</w:t>
      </w:r>
      <w:r w:rsidR="002954B8" w:rsidRPr="00CC1441">
        <w:t>.</w:t>
      </w:r>
      <w:r w:rsidR="00A23DA3" w:rsidRPr="00CC1441">
        <w:t xml:space="preserve">EN </w:t>
      </w:r>
      <w:r w:rsidR="00D61692" w:rsidRPr="00CC1441">
        <w:rPr>
          <w:i/>
        </w:rPr>
        <w:t>CONSTITUCION POLITICA DE LOS ESTADOS UNIDOS MEXICANOS. (</w:t>
      </w:r>
      <w:r w:rsidR="00A23DA3" w:rsidRPr="00CC1441">
        <w:t xml:space="preserve">p. </w:t>
      </w:r>
      <w:r w:rsidR="00A23DA3" w:rsidRPr="00CC1441">
        <w:rPr>
          <w:i/>
        </w:rPr>
        <w:t>72</w:t>
      </w:r>
      <w:r w:rsidR="00D61692" w:rsidRPr="00CC1441">
        <w:rPr>
          <w:i/>
        </w:rPr>
        <w:t>)</w:t>
      </w:r>
      <w:r w:rsidR="00A23DA3" w:rsidRPr="00CC1441">
        <w:rPr>
          <w:i/>
        </w:rPr>
        <w:t xml:space="preserve">. </w:t>
      </w:r>
      <w:r w:rsidR="00A23DA3" w:rsidRPr="00CC1441">
        <w:t>Fracción reformada DOF 25-10-1993.</w:t>
      </w:r>
      <w:r w:rsidR="00D61692" w:rsidRPr="00CC1441">
        <w:t>México</w:t>
      </w:r>
      <w:r w:rsidR="00A23DA3" w:rsidRPr="00CC1441">
        <w:t>.</w:t>
      </w:r>
    </w:p>
    <w:p w:rsidR="001F076B" w:rsidRPr="00CC1441" w:rsidRDefault="001F076B" w:rsidP="00CC1441">
      <w:pPr>
        <w:pStyle w:val="NormalWeb"/>
        <w:spacing w:line="360" w:lineRule="auto"/>
      </w:pPr>
      <w:r w:rsidRPr="00CC1441">
        <w:t>Con ello nos indica que es un gravamen que se hace a las personas sin el sentir si se está o no de acuerd</w:t>
      </w:r>
      <w:r w:rsidR="00A2522B" w:rsidRPr="00CC1441">
        <w:t>o con el pago de dicho impuesto, aún cuando se tiene la co</w:t>
      </w:r>
      <w:r w:rsidR="008F25E4" w:rsidRPr="00CC1441">
        <w:t xml:space="preserve">nciencia que debemos retribuir para las diferentes necesidades que tenemos como </w:t>
      </w:r>
      <w:r w:rsidR="00B9219B" w:rsidRPr="00CC1441">
        <w:t>ciudadanos mexicanos, como son servicios médicos, vivienda y los demás de carácter social.</w:t>
      </w:r>
    </w:p>
    <w:p w:rsidR="00A23DA3" w:rsidRDefault="00CF2E27" w:rsidP="00CC1441">
      <w:pPr>
        <w:pStyle w:val="NormalWeb"/>
        <w:spacing w:line="360" w:lineRule="auto"/>
      </w:pPr>
      <w:r w:rsidRPr="00CC1441">
        <w:t>Uno de los impuesto</w:t>
      </w:r>
      <w:r w:rsidR="002218D0" w:rsidRPr="00CC1441">
        <w:t>s</w:t>
      </w:r>
      <w:r w:rsidRPr="00CC1441">
        <w:t xml:space="preserve"> más relevantes</w:t>
      </w:r>
      <w:r w:rsidR="002218D0" w:rsidRPr="00CC1441">
        <w:t xml:space="preserve"> </w:t>
      </w:r>
      <w:r w:rsidRPr="00CC1441">
        <w:t xml:space="preserve"> </w:t>
      </w:r>
      <w:r w:rsidR="002218D0" w:rsidRPr="00CC1441">
        <w:t xml:space="preserve">para contribuir al  progreso de nuestro país en materia fiscal, es sin duda </w:t>
      </w:r>
      <w:r w:rsidR="00D61692" w:rsidRPr="00CC1441">
        <w:t xml:space="preserve">el </w:t>
      </w:r>
      <w:r w:rsidR="00CD2A71" w:rsidRPr="00CC1441">
        <w:t xml:space="preserve">Impuesto al Valor Agregado (IVA), </w:t>
      </w:r>
      <w:r w:rsidR="002954B8" w:rsidRPr="00CC1441">
        <w:t>que de acuerdo al Código Fiscal de la Federación</w:t>
      </w:r>
      <w:r w:rsidR="00D61692" w:rsidRPr="00CC1441">
        <w:t>, en su Art. 29-A</w:t>
      </w:r>
      <w:r w:rsidR="002954B8" w:rsidRPr="00CC1441">
        <w:t xml:space="preserve"> es </w:t>
      </w:r>
      <w:r w:rsidR="00D61692" w:rsidRPr="00CC1441">
        <w:t>- “Un impuesto son las contribuciones establecidas en la ley que deben pagar las personas físicas y morales que se encuentren en situación jurídica o de hecho prevista por la misma excepto aportaciones a seguridad social, contribuciones de mejora y derechos”-.</w:t>
      </w:r>
      <w:r w:rsidR="00A23DA3" w:rsidRPr="00CC1441">
        <w:t xml:space="preserve"> Código Fiscal de la Federación. (2014). </w:t>
      </w:r>
      <w:r w:rsidR="00A23DA3" w:rsidRPr="00CC1441">
        <w:rPr>
          <w:i/>
        </w:rPr>
        <w:t xml:space="preserve">EN CÓDIGO FISCAL DE LA FEDERACIÓN. </w:t>
      </w:r>
      <w:r w:rsidR="00A23DA3" w:rsidRPr="00CC1441">
        <w:t>(pág. 63). México.</w:t>
      </w:r>
    </w:p>
    <w:p w:rsidR="00CC1441" w:rsidRPr="00CC1441" w:rsidRDefault="00CC1441" w:rsidP="00CC1441">
      <w:pPr>
        <w:pStyle w:val="NormalWeb"/>
        <w:spacing w:line="360" w:lineRule="auto"/>
      </w:pPr>
    </w:p>
    <w:p w:rsidR="00A23DA3" w:rsidRPr="00CC1441" w:rsidRDefault="00A23DA3" w:rsidP="00CC1441">
      <w:pPr>
        <w:pStyle w:val="NormalWeb"/>
        <w:spacing w:line="360" w:lineRule="auto"/>
      </w:pPr>
      <w:r w:rsidRPr="00CC1441">
        <w:lastRenderedPageBreak/>
        <w:t>En ese sentido, es válido exigir el pago de dicho impuesto pero siempre y cuando se tenga una rendición de cuentas por parte del gobierno respecto a los ingresos por ese concepto y la forma en que repercute directa e indirectamente en la economía de los empresarios, licitadores y ciudadanía en general.</w:t>
      </w:r>
    </w:p>
    <w:p w:rsidR="00CC1441" w:rsidRDefault="00CC1441" w:rsidP="00CC1441">
      <w:pPr>
        <w:pStyle w:val="NormalWeb"/>
        <w:spacing w:line="360" w:lineRule="auto"/>
      </w:pPr>
    </w:p>
    <w:p w:rsidR="00D61692" w:rsidRPr="00CC1441" w:rsidRDefault="00A23DA3" w:rsidP="00CC1441">
      <w:pPr>
        <w:pStyle w:val="NormalWeb"/>
        <w:spacing w:line="360" w:lineRule="auto"/>
      </w:pPr>
      <w:r w:rsidRPr="00CC1441">
        <w:t xml:space="preserve"> </w:t>
      </w:r>
      <w:r w:rsidR="000D7F2B" w:rsidRPr="00CC1441">
        <w:t xml:space="preserve">En el país se aplica actualmente una tasa del 16% sobre el Impuesto al Valor </w:t>
      </w:r>
      <w:proofErr w:type="gramStart"/>
      <w:r w:rsidR="000D7F2B" w:rsidRPr="00CC1441">
        <w:t>Agregado ,en</w:t>
      </w:r>
      <w:proofErr w:type="gramEnd"/>
      <w:r w:rsidR="000D7F2B" w:rsidRPr="00CC1441">
        <w:t xml:space="preserve"> sus diferentes zonas geográficas, incluso en sus zonas fronterizas, ya que anteriormente era de tan solo el 11%, esto sin duda alguna va a seguir repercutiendo en la economía y finanzas de estas zonas, y más aun en los lazos comerciales que sostiene el país con Estados Unidos, particularmente con Centroamérica</w:t>
      </w:r>
      <w:r w:rsidR="00FE767E" w:rsidRPr="00CC1441">
        <w:t>, pues de estos últimos depende en su mayoría, la economía del sureste mexicano.</w:t>
      </w:r>
      <w:r w:rsidR="000D7F2B" w:rsidRPr="00CC1441">
        <w:t xml:space="preserve"> </w:t>
      </w:r>
    </w:p>
    <w:p w:rsidR="00CC1441" w:rsidRDefault="00CC1441">
      <w:pPr>
        <w:rPr>
          <w:rFonts w:eastAsia="Times New Roman" w:cs="Times New Roman"/>
          <w:sz w:val="24"/>
          <w:szCs w:val="24"/>
          <w:lang w:eastAsia="es-MX"/>
        </w:rPr>
      </w:pPr>
      <w:r>
        <w:br w:type="page"/>
      </w:r>
    </w:p>
    <w:p w:rsidR="00F56BC1" w:rsidRPr="00274A6F" w:rsidRDefault="00F56BC1" w:rsidP="00274A6F">
      <w:pPr>
        <w:spacing w:before="100" w:beforeAutospacing="1" w:after="100" w:afterAutospacing="1" w:line="240" w:lineRule="auto"/>
        <w:jc w:val="both"/>
        <w:outlineLvl w:val="2"/>
        <w:rPr>
          <w:rFonts w:eastAsia="Times New Roman" w:cs="Times New Roman"/>
          <w:b/>
          <w:bCs/>
          <w:sz w:val="24"/>
          <w:szCs w:val="24"/>
          <w:lang w:eastAsia="es-MX"/>
        </w:rPr>
      </w:pPr>
      <w:r w:rsidRPr="00274A6F">
        <w:rPr>
          <w:rFonts w:eastAsia="Times New Roman" w:cs="Times New Roman"/>
          <w:b/>
          <w:bCs/>
          <w:sz w:val="24"/>
          <w:szCs w:val="24"/>
          <w:lang w:eastAsia="es-MX"/>
        </w:rPr>
        <w:lastRenderedPageBreak/>
        <w:t>Conclusión</w:t>
      </w:r>
    </w:p>
    <w:p w:rsidR="00FE767E" w:rsidRDefault="00FE767E" w:rsidP="008F25E4">
      <w:pPr>
        <w:pStyle w:val="NormalWeb"/>
      </w:pPr>
    </w:p>
    <w:p w:rsidR="00CC1441" w:rsidRDefault="00CC1441" w:rsidP="008F25E4">
      <w:pPr>
        <w:pStyle w:val="NormalWeb"/>
      </w:pPr>
    </w:p>
    <w:p w:rsidR="00B31D41" w:rsidRDefault="00B31D41" w:rsidP="00CC1441">
      <w:pPr>
        <w:pStyle w:val="NormalWeb"/>
        <w:spacing w:line="360" w:lineRule="auto"/>
      </w:pPr>
      <w:r>
        <w:t>La cultura fiscal en nuestro país ha sido un problema que no se ha podido enmendar, pues la ciudadanía está en espera de lo que el gobierno pue</w:t>
      </w:r>
      <w:r w:rsidR="00F430A8">
        <w:t>de</w:t>
      </w:r>
      <w:r>
        <w:t xml:space="preserve"> normar, regular e imponer a la población. No obstante lo que </w:t>
      </w:r>
      <w:r w:rsidR="00F430A8">
        <w:t>se debe de hacer desde mi  muy particular óptica es participar en los foros de opinión que realizan las diferentes cámaras de comercio, asociaciones, indagar e investigar mas a fondo como está diseñado el marco jurídico de los impuestos que día con día nos acosan para el pago de los mismos.</w:t>
      </w:r>
    </w:p>
    <w:p w:rsidR="00F430A8" w:rsidRDefault="00F430A8" w:rsidP="00CC1441">
      <w:pPr>
        <w:pStyle w:val="NormalWeb"/>
        <w:spacing w:line="360" w:lineRule="auto"/>
      </w:pPr>
    </w:p>
    <w:p w:rsidR="00D61692" w:rsidRDefault="00F430A8" w:rsidP="00CC1441">
      <w:pPr>
        <w:pStyle w:val="NormalWeb"/>
        <w:spacing w:line="360" w:lineRule="auto"/>
      </w:pPr>
      <w:r>
        <w:t xml:space="preserve">Con las reformas aprobadas en el Congreso de la Unión, se empezaran a ver cambios significativos sobre todo en el poder adquisitivo de las personas, el </w:t>
      </w:r>
      <w:r w:rsidR="00D61692" w:rsidRPr="00274A6F">
        <w:t>IVA tendrá un efecto recesivo es decir disminuirá la capacidad de compra y con ello reduce la producción local y con ello el desempleo aumenta.</w:t>
      </w:r>
    </w:p>
    <w:p w:rsidR="00CC1441" w:rsidRDefault="00CC1441" w:rsidP="00CC1441">
      <w:pPr>
        <w:pStyle w:val="NormalWeb"/>
        <w:spacing w:line="360" w:lineRule="auto"/>
      </w:pPr>
    </w:p>
    <w:p w:rsidR="00F430A8" w:rsidRDefault="00F430A8" w:rsidP="00CC1441">
      <w:pPr>
        <w:pStyle w:val="NormalWeb"/>
        <w:spacing w:line="360" w:lineRule="auto"/>
      </w:pPr>
      <w:r>
        <w:t>Considero por otra parte, habrá mayor competitividad  en la industria comercial y de servicios para los años subsecuentes, esperando que este impuesto no sea modificado para efectos de ser gravado en ámbitos tan sensibles y tan necesarios para la población como lo son las medicinas y alimentos, porque de lo contrario estaríamos en una vil ruina, ya que muchas veces el ejecutivo a atentado con imponer estos lineamentos a favor de unos cuantos y en afectación para la mayoría de la población</w:t>
      </w:r>
      <w:r w:rsidR="00CC1441">
        <w:t>.</w:t>
      </w:r>
    </w:p>
    <w:p w:rsidR="00CC1441" w:rsidRPr="00274A6F" w:rsidRDefault="00CC1441" w:rsidP="00F430A8">
      <w:pPr>
        <w:pStyle w:val="NormalWeb"/>
      </w:pPr>
    </w:p>
    <w:p w:rsidR="00664E53" w:rsidRDefault="00664E53"/>
    <w:p w:rsidR="00F54958" w:rsidRDefault="00F54958" w:rsidP="00F54958">
      <w:pPr>
        <w:jc w:val="center"/>
      </w:pPr>
    </w:p>
    <w:p w:rsidR="00FE767E" w:rsidRDefault="00FE767E">
      <w:r>
        <w:br w:type="page"/>
      </w:r>
    </w:p>
    <w:p w:rsidR="00664E53" w:rsidRDefault="00664E53" w:rsidP="00F54958">
      <w:pPr>
        <w:jc w:val="center"/>
      </w:pPr>
    </w:p>
    <w:p w:rsidR="00664E53" w:rsidRPr="00F4439E" w:rsidRDefault="00F4439E" w:rsidP="00F4439E">
      <w:pPr>
        <w:rPr>
          <w:b/>
        </w:rPr>
      </w:pPr>
      <w:r w:rsidRPr="00F4439E">
        <w:rPr>
          <w:b/>
        </w:rPr>
        <w:t>Referencias Bibliográficas:</w:t>
      </w:r>
    </w:p>
    <w:p w:rsidR="00F4439E" w:rsidRDefault="00F4439E" w:rsidP="00F4439E"/>
    <w:p w:rsidR="00767C1F" w:rsidRDefault="00767C1F" w:rsidP="00F4439E">
      <w:r>
        <w:t>Libros:</w:t>
      </w:r>
    </w:p>
    <w:p w:rsidR="00F4439E" w:rsidRDefault="00F4439E" w:rsidP="00767C1F">
      <w:pPr>
        <w:pStyle w:val="Prrafodelista"/>
        <w:numPr>
          <w:ilvl w:val="0"/>
          <w:numId w:val="2"/>
        </w:numPr>
      </w:pPr>
      <w:r>
        <w:t>Constitución Política de los Estado Unidos Mexicanos</w:t>
      </w:r>
      <w:r w:rsidR="00767C1F">
        <w:t>. DOF. 09-12-2013. México</w:t>
      </w:r>
    </w:p>
    <w:p w:rsidR="00767C1F" w:rsidRDefault="00767C1F" w:rsidP="00767C1F">
      <w:pPr>
        <w:pStyle w:val="Prrafodelista"/>
      </w:pPr>
    </w:p>
    <w:p w:rsidR="00767C1F" w:rsidRDefault="00767C1F" w:rsidP="00767C1F">
      <w:pPr>
        <w:pStyle w:val="Prrafodelista"/>
        <w:numPr>
          <w:ilvl w:val="0"/>
          <w:numId w:val="2"/>
        </w:numPr>
      </w:pPr>
      <w:r>
        <w:t>Ley del Impuesto al Valor Agregado. 28 de Diciembre 2014.</w:t>
      </w:r>
    </w:p>
    <w:p w:rsidR="00F4439E" w:rsidRDefault="00F4439E" w:rsidP="00F4439E"/>
    <w:p w:rsidR="00F4439E" w:rsidRDefault="00767C1F" w:rsidP="00F4439E">
      <w:r>
        <w:t>Internet:</w:t>
      </w:r>
    </w:p>
    <w:p w:rsidR="00767C1F" w:rsidRDefault="00767C1F" w:rsidP="00F4439E"/>
    <w:p w:rsidR="00664E53" w:rsidRDefault="00664E53" w:rsidP="00767C1F">
      <w:pPr>
        <w:pStyle w:val="Prrafodelista"/>
      </w:pPr>
      <w:hyperlink r:id="rId9" w:history="1">
        <w:r w:rsidRPr="00B52A9A">
          <w:rPr>
            <w:rStyle w:val="Hipervnculo"/>
          </w:rPr>
          <w:t>http://dof.gob.mx/nota_detalle.php?codigo=5324942&amp;fecha=09/12/2013</w:t>
        </w:r>
      </w:hyperlink>
    </w:p>
    <w:p w:rsidR="00767C1F" w:rsidRDefault="00767C1F" w:rsidP="00767C1F">
      <w:pPr>
        <w:pStyle w:val="Prrafodelista"/>
      </w:pPr>
    </w:p>
    <w:p w:rsidR="00664E53" w:rsidRDefault="00767C1F" w:rsidP="00767C1F">
      <w:pPr>
        <w:pStyle w:val="Prrafodelista"/>
        <w:numPr>
          <w:ilvl w:val="0"/>
          <w:numId w:val="2"/>
        </w:numPr>
      </w:pPr>
      <w:r>
        <w:t xml:space="preserve"> </w:t>
      </w:r>
      <w:hyperlink r:id="rId10" w:history="1">
        <w:r w:rsidR="00D61692" w:rsidRPr="00B52A9A">
          <w:rPr>
            <w:rStyle w:val="Hipervnculo"/>
          </w:rPr>
          <w:t>http://www.diputados.gob.mx/LeyesBiblio/pdf/77.pdf</w:t>
        </w:r>
      </w:hyperlink>
    </w:p>
    <w:p w:rsidR="00D61692" w:rsidRDefault="00D61692" w:rsidP="00F54958">
      <w:pPr>
        <w:jc w:val="center"/>
      </w:pPr>
    </w:p>
    <w:p w:rsidR="00664E53" w:rsidRDefault="00664E53" w:rsidP="00664E53"/>
    <w:p w:rsidR="004B4462" w:rsidRDefault="004B4462" w:rsidP="004B4462">
      <w:pPr>
        <w:jc w:val="center"/>
      </w:pPr>
    </w:p>
    <w:sectPr w:rsidR="004B4462" w:rsidSect="002F213C">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BC1" w:rsidRDefault="00F56BC1" w:rsidP="00DA2FDD">
      <w:pPr>
        <w:spacing w:after="0" w:line="240" w:lineRule="auto"/>
      </w:pPr>
      <w:r>
        <w:separator/>
      </w:r>
    </w:p>
  </w:endnote>
  <w:endnote w:type="continuationSeparator" w:id="1">
    <w:p w:rsidR="00F56BC1" w:rsidRDefault="00F56BC1" w:rsidP="00DA2F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161"/>
      <w:gridCol w:w="907"/>
    </w:tblGrid>
    <w:tr w:rsidR="00F56BC1">
      <w:tc>
        <w:tcPr>
          <w:tcW w:w="4500" w:type="pct"/>
          <w:tcBorders>
            <w:top w:val="single" w:sz="4" w:space="0" w:color="000000" w:themeColor="text1"/>
          </w:tcBorders>
        </w:tcPr>
        <w:p w:rsidR="00F56BC1" w:rsidRDefault="00F56BC1" w:rsidP="00DA2FDD">
          <w:pPr>
            <w:pStyle w:val="Piedepgina"/>
            <w:jc w:val="right"/>
          </w:pPr>
          <w:r>
            <w:t xml:space="preserve">Mtro. Oduber Gudiel Gálvez </w:t>
          </w:r>
          <w:proofErr w:type="spellStart"/>
          <w:r>
            <w:t>Gálvez</w:t>
          </w:r>
          <w:proofErr w:type="spellEnd"/>
        </w:p>
      </w:tc>
      <w:tc>
        <w:tcPr>
          <w:tcW w:w="500" w:type="pct"/>
          <w:tcBorders>
            <w:top w:val="single" w:sz="4" w:space="0" w:color="C0504D" w:themeColor="accent2"/>
          </w:tcBorders>
          <w:shd w:val="clear" w:color="auto" w:fill="943634" w:themeFill="accent2" w:themeFillShade="BF"/>
        </w:tcPr>
        <w:p w:rsidR="00F56BC1" w:rsidRDefault="00F56BC1">
          <w:pPr>
            <w:pStyle w:val="Encabezado"/>
            <w:rPr>
              <w:color w:val="FFFFFF" w:themeColor="background1"/>
            </w:rPr>
          </w:pPr>
          <w:fldSimple w:instr=" PAGE   \* MERGEFORMAT ">
            <w:r w:rsidR="00767C1F" w:rsidRPr="00767C1F">
              <w:rPr>
                <w:noProof/>
                <w:color w:val="FFFFFF" w:themeColor="background1"/>
              </w:rPr>
              <w:t>9</w:t>
            </w:r>
          </w:fldSimple>
        </w:p>
      </w:tc>
    </w:tr>
  </w:tbl>
  <w:p w:rsidR="00F56BC1" w:rsidRDefault="00F56BC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BC1" w:rsidRDefault="00F56BC1" w:rsidP="00DA2FDD">
      <w:pPr>
        <w:spacing w:after="0" w:line="240" w:lineRule="auto"/>
      </w:pPr>
      <w:r>
        <w:separator/>
      </w:r>
    </w:p>
  </w:footnote>
  <w:footnote w:type="continuationSeparator" w:id="1">
    <w:p w:rsidR="00F56BC1" w:rsidRDefault="00F56BC1" w:rsidP="00DA2F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20"/>
      <w:gridCol w:w="6348"/>
    </w:tblGrid>
    <w:tr w:rsidR="00F56BC1">
      <w:sdt>
        <w:sdtPr>
          <w:rPr>
            <w:color w:val="FFFFFF" w:themeColor="background1"/>
          </w:rPr>
          <w:alias w:val="Fecha"/>
          <w:id w:val="77625188"/>
          <w:placeholder>
            <w:docPart w:val="0B525AF1037F495F90E9947321B162E5"/>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F56BC1" w:rsidRDefault="00F56BC1" w:rsidP="00EB0285">
              <w:pPr>
                <w:pStyle w:val="Encabezado"/>
                <w:jc w:val="right"/>
                <w:rPr>
                  <w:color w:val="FFFFFF" w:themeColor="background1"/>
                </w:rPr>
              </w:pPr>
              <w:r>
                <w:rPr>
                  <w:color w:val="FFFFFF" w:themeColor="background1"/>
                </w:rPr>
                <w:t>ACTIVIDAD V</w:t>
              </w:r>
            </w:p>
          </w:tc>
        </w:sdtContent>
      </w:sdt>
      <w:tc>
        <w:tcPr>
          <w:tcW w:w="4000" w:type="pct"/>
          <w:tcBorders>
            <w:bottom w:val="single" w:sz="4" w:space="0" w:color="auto"/>
          </w:tcBorders>
          <w:vAlign w:val="bottom"/>
        </w:tcPr>
        <w:p w:rsidR="00F56BC1" w:rsidRPr="00F56BC1" w:rsidRDefault="00F56BC1" w:rsidP="00DA2FDD">
          <w:pPr>
            <w:pStyle w:val="Encabezado"/>
            <w:rPr>
              <w:bCs/>
              <w:color w:val="76923C" w:themeColor="accent3" w:themeShade="BF"/>
              <w:sz w:val="20"/>
              <w:szCs w:val="20"/>
            </w:rPr>
          </w:pPr>
          <w:r w:rsidRPr="00F56BC1">
            <w:rPr>
              <w:b/>
              <w:bCs/>
              <w:color w:val="76923C" w:themeColor="accent3" w:themeShade="BF"/>
              <w:sz w:val="20"/>
              <w:szCs w:val="20"/>
            </w:rPr>
            <w:t xml:space="preserve">    Ensayo  Fundamentos Jurídicos de la Administración Pública</w:t>
          </w:r>
        </w:p>
      </w:tc>
    </w:tr>
  </w:tbl>
  <w:p w:rsidR="00F56BC1" w:rsidRDefault="00F56BC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4508"/>
    <w:multiLevelType w:val="hybridMultilevel"/>
    <w:tmpl w:val="2EF2574C"/>
    <w:lvl w:ilvl="0" w:tplc="1E364262">
      <w:start w:val="5"/>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5A13960"/>
    <w:multiLevelType w:val="hybridMultilevel"/>
    <w:tmpl w:val="6CB28B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0"/>
    <w:footnote w:id="1"/>
  </w:footnotePr>
  <w:endnotePr>
    <w:endnote w:id="0"/>
    <w:endnote w:id="1"/>
  </w:endnotePr>
  <w:compat/>
  <w:rsids>
    <w:rsidRoot w:val="0099177D"/>
    <w:rsid w:val="000050B6"/>
    <w:rsid w:val="000D7F2B"/>
    <w:rsid w:val="001D5553"/>
    <w:rsid w:val="001F076B"/>
    <w:rsid w:val="002218D0"/>
    <w:rsid w:val="00274A6F"/>
    <w:rsid w:val="002954B8"/>
    <w:rsid w:val="002B2E9F"/>
    <w:rsid w:val="002F213C"/>
    <w:rsid w:val="004721EB"/>
    <w:rsid w:val="004B4462"/>
    <w:rsid w:val="004B48D7"/>
    <w:rsid w:val="004C2C75"/>
    <w:rsid w:val="004F1F0F"/>
    <w:rsid w:val="004F3EC3"/>
    <w:rsid w:val="004F6233"/>
    <w:rsid w:val="00602D71"/>
    <w:rsid w:val="00653101"/>
    <w:rsid w:val="00664E53"/>
    <w:rsid w:val="006E6E31"/>
    <w:rsid w:val="00733FEE"/>
    <w:rsid w:val="00741105"/>
    <w:rsid w:val="00767C1F"/>
    <w:rsid w:val="008D2B5B"/>
    <w:rsid w:val="008F25E4"/>
    <w:rsid w:val="0097794D"/>
    <w:rsid w:val="0099177D"/>
    <w:rsid w:val="009C3918"/>
    <w:rsid w:val="00A23DA3"/>
    <w:rsid w:val="00A2522B"/>
    <w:rsid w:val="00B31D41"/>
    <w:rsid w:val="00B9219B"/>
    <w:rsid w:val="00BD605C"/>
    <w:rsid w:val="00BF26EA"/>
    <w:rsid w:val="00CC1441"/>
    <w:rsid w:val="00CD2A71"/>
    <w:rsid w:val="00CF2E27"/>
    <w:rsid w:val="00D32654"/>
    <w:rsid w:val="00D61692"/>
    <w:rsid w:val="00DA2FDD"/>
    <w:rsid w:val="00E71B78"/>
    <w:rsid w:val="00E87479"/>
    <w:rsid w:val="00EB0285"/>
    <w:rsid w:val="00EB1520"/>
    <w:rsid w:val="00EB1649"/>
    <w:rsid w:val="00F430A8"/>
    <w:rsid w:val="00F4439E"/>
    <w:rsid w:val="00F54958"/>
    <w:rsid w:val="00F56BC1"/>
    <w:rsid w:val="00F7348D"/>
    <w:rsid w:val="00FC5073"/>
    <w:rsid w:val="00FE767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13C"/>
  </w:style>
  <w:style w:type="paragraph" w:styleId="Ttulo1">
    <w:name w:val="heading 1"/>
    <w:basedOn w:val="Normal"/>
    <w:next w:val="Normal"/>
    <w:link w:val="Ttulo1Car"/>
    <w:uiPriority w:val="9"/>
    <w:qFormat/>
    <w:rsid w:val="00F56B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56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F56BC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character" w:customStyle="1" w:styleId="Ttulo3Car">
    <w:name w:val="Título 3 Car"/>
    <w:basedOn w:val="Fuentedeprrafopredeter"/>
    <w:link w:val="Ttulo3"/>
    <w:uiPriority w:val="9"/>
    <w:rsid w:val="00F56BC1"/>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8F25E4"/>
    <w:pPr>
      <w:spacing w:before="100" w:beforeAutospacing="1" w:after="100" w:afterAutospacing="1" w:line="240" w:lineRule="auto"/>
      <w:jc w:val="both"/>
    </w:pPr>
    <w:rPr>
      <w:rFonts w:eastAsia="Times New Roman" w:cs="Times New Roman"/>
      <w:sz w:val="24"/>
      <w:szCs w:val="24"/>
      <w:lang w:eastAsia="es-MX"/>
    </w:rPr>
  </w:style>
  <w:style w:type="character" w:customStyle="1" w:styleId="Ttulo1Car">
    <w:name w:val="Título 1 Car"/>
    <w:basedOn w:val="Fuentedeprrafopredeter"/>
    <w:link w:val="Ttulo1"/>
    <w:uiPriority w:val="9"/>
    <w:rsid w:val="00F56BC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F56BC1"/>
    <w:rPr>
      <w:rFonts w:asciiTheme="majorHAnsi" w:eastAsiaTheme="majorEastAsia" w:hAnsiTheme="majorHAnsi" w:cstheme="majorBidi"/>
      <w:b/>
      <w:bCs/>
      <w:color w:val="4F81BD" w:themeColor="accent1"/>
      <w:sz w:val="26"/>
      <w:szCs w:val="26"/>
    </w:rPr>
  </w:style>
  <w:style w:type="paragraph" w:styleId="z-Principiodelformulario">
    <w:name w:val="HTML Top of Form"/>
    <w:basedOn w:val="Normal"/>
    <w:next w:val="Normal"/>
    <w:link w:val="z-PrincipiodelformularioCar"/>
    <w:hidden/>
    <w:uiPriority w:val="99"/>
    <w:semiHidden/>
    <w:unhideWhenUsed/>
    <w:rsid w:val="00F56BC1"/>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F56BC1"/>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unhideWhenUsed/>
    <w:rsid w:val="00F56BC1"/>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rsid w:val="00F56BC1"/>
    <w:rPr>
      <w:rFonts w:ascii="Arial" w:eastAsia="Times New Roman" w:hAnsi="Arial" w:cs="Arial"/>
      <w:vanish/>
      <w:sz w:val="16"/>
      <w:szCs w:val="16"/>
      <w:lang w:eastAsia="es-MX"/>
    </w:rPr>
  </w:style>
  <w:style w:type="character" w:styleId="Hipervnculo">
    <w:name w:val="Hyperlink"/>
    <w:basedOn w:val="Fuentedeprrafopredeter"/>
    <w:uiPriority w:val="99"/>
    <w:unhideWhenUsed/>
    <w:rsid w:val="00F56BC1"/>
    <w:rPr>
      <w:color w:val="0000FF"/>
      <w:u w:val="single"/>
    </w:rPr>
  </w:style>
  <w:style w:type="character" w:customStyle="1" w:styleId="gatxtfb">
    <w:name w:val="gatxtfb"/>
    <w:basedOn w:val="Fuentedeprrafopredeter"/>
    <w:rsid w:val="00F56BC1"/>
  </w:style>
  <w:style w:type="character" w:customStyle="1" w:styleId="gatxtmultititemb">
    <w:name w:val="gatxtmultititemb"/>
    <w:basedOn w:val="Fuentedeprrafopredeter"/>
    <w:rsid w:val="00F56BC1"/>
  </w:style>
  <w:style w:type="character" w:customStyle="1" w:styleId="gatxtmultidesurlemb">
    <w:name w:val="gatxtmultidesurlemb"/>
    <w:basedOn w:val="Fuentedeprrafopredeter"/>
    <w:rsid w:val="00F56BC1"/>
  </w:style>
  <w:style w:type="paragraph" w:styleId="Prrafodelista">
    <w:name w:val="List Paragraph"/>
    <w:basedOn w:val="Normal"/>
    <w:uiPriority w:val="34"/>
    <w:qFormat/>
    <w:rsid w:val="00BD605C"/>
    <w:pPr>
      <w:ind w:left="720"/>
      <w:contextualSpacing/>
    </w:pPr>
  </w:style>
</w:styles>
</file>

<file path=word/webSettings.xml><?xml version="1.0" encoding="utf-8"?>
<w:webSettings xmlns:r="http://schemas.openxmlformats.org/officeDocument/2006/relationships" xmlns:w="http://schemas.openxmlformats.org/wordprocessingml/2006/main">
  <w:divs>
    <w:div w:id="277958063">
      <w:bodyDiv w:val="1"/>
      <w:marLeft w:val="0"/>
      <w:marRight w:val="0"/>
      <w:marTop w:val="0"/>
      <w:marBottom w:val="0"/>
      <w:divBdr>
        <w:top w:val="none" w:sz="0" w:space="0" w:color="auto"/>
        <w:left w:val="none" w:sz="0" w:space="0" w:color="auto"/>
        <w:bottom w:val="none" w:sz="0" w:space="0" w:color="auto"/>
        <w:right w:val="none" w:sz="0" w:space="0" w:color="auto"/>
      </w:divBdr>
      <w:divsChild>
        <w:div w:id="187914645">
          <w:marLeft w:val="0"/>
          <w:marRight w:val="0"/>
          <w:marTop w:val="0"/>
          <w:marBottom w:val="0"/>
          <w:divBdr>
            <w:top w:val="none" w:sz="0" w:space="0" w:color="auto"/>
            <w:left w:val="none" w:sz="0" w:space="0" w:color="auto"/>
            <w:bottom w:val="none" w:sz="0" w:space="0" w:color="auto"/>
            <w:right w:val="none" w:sz="0" w:space="0" w:color="auto"/>
          </w:divBdr>
        </w:div>
        <w:div w:id="1316227988">
          <w:marLeft w:val="0"/>
          <w:marRight w:val="0"/>
          <w:marTop w:val="0"/>
          <w:marBottom w:val="0"/>
          <w:divBdr>
            <w:top w:val="none" w:sz="0" w:space="0" w:color="auto"/>
            <w:left w:val="none" w:sz="0" w:space="0" w:color="auto"/>
            <w:bottom w:val="none" w:sz="0" w:space="0" w:color="auto"/>
            <w:right w:val="none" w:sz="0" w:space="0" w:color="auto"/>
          </w:divBdr>
        </w:div>
        <w:div w:id="1178035812">
          <w:marLeft w:val="0"/>
          <w:marRight w:val="0"/>
          <w:marTop w:val="0"/>
          <w:marBottom w:val="0"/>
          <w:divBdr>
            <w:top w:val="none" w:sz="0" w:space="0" w:color="auto"/>
            <w:left w:val="none" w:sz="0" w:space="0" w:color="auto"/>
            <w:bottom w:val="none" w:sz="0" w:space="0" w:color="auto"/>
            <w:right w:val="none" w:sz="0" w:space="0" w:color="auto"/>
          </w:divBdr>
        </w:div>
        <w:div w:id="537015652">
          <w:marLeft w:val="0"/>
          <w:marRight w:val="0"/>
          <w:marTop w:val="0"/>
          <w:marBottom w:val="0"/>
          <w:divBdr>
            <w:top w:val="none" w:sz="0" w:space="0" w:color="auto"/>
            <w:left w:val="none" w:sz="0" w:space="0" w:color="auto"/>
            <w:bottom w:val="none" w:sz="0" w:space="0" w:color="auto"/>
            <w:right w:val="none" w:sz="0" w:space="0" w:color="auto"/>
          </w:divBdr>
        </w:div>
        <w:div w:id="1195850775">
          <w:marLeft w:val="0"/>
          <w:marRight w:val="0"/>
          <w:marTop w:val="0"/>
          <w:marBottom w:val="0"/>
          <w:divBdr>
            <w:top w:val="none" w:sz="0" w:space="0" w:color="auto"/>
            <w:left w:val="none" w:sz="0" w:space="0" w:color="auto"/>
            <w:bottom w:val="none" w:sz="0" w:space="0" w:color="auto"/>
            <w:right w:val="none" w:sz="0" w:space="0" w:color="auto"/>
          </w:divBdr>
        </w:div>
        <w:div w:id="1667123032">
          <w:marLeft w:val="0"/>
          <w:marRight w:val="0"/>
          <w:marTop w:val="0"/>
          <w:marBottom w:val="0"/>
          <w:divBdr>
            <w:top w:val="none" w:sz="0" w:space="0" w:color="auto"/>
            <w:left w:val="none" w:sz="0" w:space="0" w:color="auto"/>
            <w:bottom w:val="none" w:sz="0" w:space="0" w:color="auto"/>
            <w:right w:val="none" w:sz="0" w:space="0" w:color="auto"/>
          </w:divBdr>
        </w:div>
        <w:div w:id="481121190">
          <w:marLeft w:val="0"/>
          <w:marRight w:val="0"/>
          <w:marTop w:val="0"/>
          <w:marBottom w:val="0"/>
          <w:divBdr>
            <w:top w:val="none" w:sz="0" w:space="0" w:color="auto"/>
            <w:left w:val="none" w:sz="0" w:space="0" w:color="auto"/>
            <w:bottom w:val="none" w:sz="0" w:space="0" w:color="auto"/>
            <w:right w:val="none" w:sz="0" w:space="0" w:color="auto"/>
          </w:divBdr>
        </w:div>
        <w:div w:id="633221871">
          <w:marLeft w:val="0"/>
          <w:marRight w:val="0"/>
          <w:marTop w:val="0"/>
          <w:marBottom w:val="0"/>
          <w:divBdr>
            <w:top w:val="none" w:sz="0" w:space="0" w:color="auto"/>
            <w:left w:val="none" w:sz="0" w:space="0" w:color="auto"/>
            <w:bottom w:val="none" w:sz="0" w:space="0" w:color="auto"/>
            <w:right w:val="none" w:sz="0" w:space="0" w:color="auto"/>
          </w:divBdr>
        </w:div>
      </w:divsChild>
    </w:div>
    <w:div w:id="1270090412">
      <w:bodyDiv w:val="1"/>
      <w:marLeft w:val="0"/>
      <w:marRight w:val="0"/>
      <w:marTop w:val="0"/>
      <w:marBottom w:val="0"/>
      <w:divBdr>
        <w:top w:val="none" w:sz="0" w:space="0" w:color="auto"/>
        <w:left w:val="none" w:sz="0" w:space="0" w:color="auto"/>
        <w:bottom w:val="none" w:sz="0" w:space="0" w:color="auto"/>
        <w:right w:val="none" w:sz="0" w:space="0" w:color="auto"/>
      </w:divBdr>
    </w:div>
    <w:div w:id="1679888382">
      <w:bodyDiv w:val="1"/>
      <w:marLeft w:val="0"/>
      <w:marRight w:val="0"/>
      <w:marTop w:val="0"/>
      <w:marBottom w:val="0"/>
      <w:divBdr>
        <w:top w:val="none" w:sz="0" w:space="0" w:color="auto"/>
        <w:left w:val="none" w:sz="0" w:space="0" w:color="auto"/>
        <w:bottom w:val="none" w:sz="0" w:space="0" w:color="auto"/>
        <w:right w:val="none" w:sz="0" w:space="0" w:color="auto"/>
      </w:divBdr>
    </w:div>
    <w:div w:id="1756366489">
      <w:bodyDiv w:val="1"/>
      <w:marLeft w:val="0"/>
      <w:marRight w:val="0"/>
      <w:marTop w:val="0"/>
      <w:marBottom w:val="0"/>
      <w:divBdr>
        <w:top w:val="none" w:sz="0" w:space="0" w:color="auto"/>
        <w:left w:val="none" w:sz="0" w:space="0" w:color="auto"/>
        <w:bottom w:val="none" w:sz="0" w:space="0" w:color="auto"/>
        <w:right w:val="none" w:sz="0" w:space="0" w:color="auto"/>
      </w:divBdr>
    </w:div>
    <w:div w:id="2014646090">
      <w:bodyDiv w:val="1"/>
      <w:marLeft w:val="0"/>
      <w:marRight w:val="0"/>
      <w:marTop w:val="0"/>
      <w:marBottom w:val="0"/>
      <w:divBdr>
        <w:top w:val="none" w:sz="0" w:space="0" w:color="auto"/>
        <w:left w:val="none" w:sz="0" w:space="0" w:color="auto"/>
        <w:bottom w:val="none" w:sz="0" w:space="0" w:color="auto"/>
        <w:right w:val="none" w:sz="0" w:space="0" w:color="auto"/>
      </w:divBdr>
      <w:divsChild>
        <w:div w:id="1147820860">
          <w:marLeft w:val="0"/>
          <w:marRight w:val="0"/>
          <w:marTop w:val="0"/>
          <w:marBottom w:val="0"/>
          <w:divBdr>
            <w:top w:val="none" w:sz="0" w:space="0" w:color="auto"/>
            <w:left w:val="none" w:sz="0" w:space="0" w:color="auto"/>
            <w:bottom w:val="none" w:sz="0" w:space="0" w:color="auto"/>
            <w:right w:val="none" w:sz="0" w:space="0" w:color="auto"/>
          </w:divBdr>
          <w:divsChild>
            <w:div w:id="1915703593">
              <w:marLeft w:val="0"/>
              <w:marRight w:val="0"/>
              <w:marTop w:val="0"/>
              <w:marBottom w:val="0"/>
              <w:divBdr>
                <w:top w:val="none" w:sz="0" w:space="0" w:color="auto"/>
                <w:left w:val="none" w:sz="0" w:space="0" w:color="auto"/>
                <w:bottom w:val="none" w:sz="0" w:space="0" w:color="auto"/>
                <w:right w:val="none" w:sz="0" w:space="0" w:color="auto"/>
              </w:divBdr>
              <w:divsChild>
                <w:div w:id="277224215">
                  <w:marLeft w:val="0"/>
                  <w:marRight w:val="0"/>
                  <w:marTop w:val="0"/>
                  <w:marBottom w:val="0"/>
                  <w:divBdr>
                    <w:top w:val="none" w:sz="0" w:space="0" w:color="auto"/>
                    <w:left w:val="none" w:sz="0" w:space="0" w:color="auto"/>
                    <w:bottom w:val="none" w:sz="0" w:space="0" w:color="auto"/>
                    <w:right w:val="none" w:sz="0" w:space="0" w:color="auto"/>
                  </w:divBdr>
                </w:div>
                <w:div w:id="12753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59644">
          <w:marLeft w:val="0"/>
          <w:marRight w:val="0"/>
          <w:marTop w:val="0"/>
          <w:marBottom w:val="0"/>
          <w:divBdr>
            <w:top w:val="none" w:sz="0" w:space="0" w:color="auto"/>
            <w:left w:val="none" w:sz="0" w:space="0" w:color="auto"/>
            <w:bottom w:val="none" w:sz="0" w:space="0" w:color="auto"/>
            <w:right w:val="none" w:sz="0" w:space="0" w:color="auto"/>
          </w:divBdr>
          <w:divsChild>
            <w:div w:id="1846705811">
              <w:marLeft w:val="0"/>
              <w:marRight w:val="0"/>
              <w:marTop w:val="0"/>
              <w:marBottom w:val="0"/>
              <w:divBdr>
                <w:top w:val="none" w:sz="0" w:space="0" w:color="auto"/>
                <w:left w:val="none" w:sz="0" w:space="0" w:color="auto"/>
                <w:bottom w:val="none" w:sz="0" w:space="0" w:color="auto"/>
                <w:right w:val="none" w:sz="0" w:space="0" w:color="auto"/>
              </w:divBdr>
              <w:divsChild>
                <w:div w:id="1513642835">
                  <w:marLeft w:val="0"/>
                  <w:marRight w:val="0"/>
                  <w:marTop w:val="0"/>
                  <w:marBottom w:val="0"/>
                  <w:divBdr>
                    <w:top w:val="none" w:sz="0" w:space="0" w:color="auto"/>
                    <w:left w:val="none" w:sz="0" w:space="0" w:color="auto"/>
                    <w:bottom w:val="none" w:sz="0" w:space="0" w:color="auto"/>
                    <w:right w:val="none" w:sz="0" w:space="0" w:color="auto"/>
                  </w:divBdr>
                  <w:divsChild>
                    <w:div w:id="963198516">
                      <w:marLeft w:val="0"/>
                      <w:marRight w:val="0"/>
                      <w:marTop w:val="0"/>
                      <w:marBottom w:val="0"/>
                      <w:divBdr>
                        <w:top w:val="none" w:sz="0" w:space="0" w:color="auto"/>
                        <w:left w:val="none" w:sz="0" w:space="0" w:color="auto"/>
                        <w:bottom w:val="none" w:sz="0" w:space="0" w:color="auto"/>
                        <w:right w:val="none" w:sz="0" w:space="0" w:color="auto"/>
                      </w:divBdr>
                    </w:div>
                  </w:divsChild>
                </w:div>
                <w:div w:id="8046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40">
          <w:marLeft w:val="0"/>
          <w:marRight w:val="0"/>
          <w:marTop w:val="0"/>
          <w:marBottom w:val="0"/>
          <w:divBdr>
            <w:top w:val="none" w:sz="0" w:space="0" w:color="auto"/>
            <w:left w:val="none" w:sz="0" w:space="0" w:color="auto"/>
            <w:bottom w:val="none" w:sz="0" w:space="0" w:color="auto"/>
            <w:right w:val="none" w:sz="0" w:space="0" w:color="auto"/>
          </w:divBdr>
          <w:divsChild>
            <w:div w:id="407650242">
              <w:marLeft w:val="0"/>
              <w:marRight w:val="0"/>
              <w:marTop w:val="0"/>
              <w:marBottom w:val="0"/>
              <w:divBdr>
                <w:top w:val="none" w:sz="0" w:space="0" w:color="auto"/>
                <w:left w:val="none" w:sz="0" w:space="0" w:color="auto"/>
                <w:bottom w:val="none" w:sz="0" w:space="0" w:color="auto"/>
                <w:right w:val="none" w:sz="0" w:space="0" w:color="auto"/>
              </w:divBdr>
              <w:divsChild>
                <w:div w:id="3938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3959">
          <w:marLeft w:val="0"/>
          <w:marRight w:val="0"/>
          <w:marTop w:val="0"/>
          <w:marBottom w:val="0"/>
          <w:divBdr>
            <w:top w:val="none" w:sz="0" w:space="0" w:color="auto"/>
            <w:left w:val="none" w:sz="0" w:space="0" w:color="auto"/>
            <w:bottom w:val="none" w:sz="0" w:space="0" w:color="auto"/>
            <w:right w:val="none" w:sz="0" w:space="0" w:color="auto"/>
          </w:divBdr>
          <w:divsChild>
            <w:div w:id="718868234">
              <w:marLeft w:val="0"/>
              <w:marRight w:val="0"/>
              <w:marTop w:val="0"/>
              <w:marBottom w:val="0"/>
              <w:divBdr>
                <w:top w:val="none" w:sz="0" w:space="0" w:color="auto"/>
                <w:left w:val="none" w:sz="0" w:space="0" w:color="auto"/>
                <w:bottom w:val="none" w:sz="0" w:space="0" w:color="auto"/>
                <w:right w:val="none" w:sz="0" w:space="0" w:color="auto"/>
              </w:divBdr>
              <w:divsChild>
                <w:div w:id="1829324581">
                  <w:marLeft w:val="0"/>
                  <w:marRight w:val="0"/>
                  <w:marTop w:val="0"/>
                  <w:marBottom w:val="0"/>
                  <w:divBdr>
                    <w:top w:val="none" w:sz="0" w:space="0" w:color="auto"/>
                    <w:left w:val="none" w:sz="0" w:space="0" w:color="auto"/>
                    <w:bottom w:val="none" w:sz="0" w:space="0" w:color="auto"/>
                    <w:right w:val="none" w:sz="0" w:space="0" w:color="auto"/>
                  </w:divBdr>
                  <w:divsChild>
                    <w:div w:id="1929922171">
                      <w:marLeft w:val="0"/>
                      <w:marRight w:val="0"/>
                      <w:marTop w:val="0"/>
                      <w:marBottom w:val="0"/>
                      <w:divBdr>
                        <w:top w:val="none" w:sz="0" w:space="0" w:color="auto"/>
                        <w:left w:val="none" w:sz="0" w:space="0" w:color="auto"/>
                        <w:bottom w:val="none" w:sz="0" w:space="0" w:color="auto"/>
                        <w:right w:val="none" w:sz="0" w:space="0" w:color="auto"/>
                      </w:divBdr>
                    </w:div>
                    <w:div w:id="2135980191">
                      <w:marLeft w:val="0"/>
                      <w:marRight w:val="0"/>
                      <w:marTop w:val="0"/>
                      <w:marBottom w:val="0"/>
                      <w:divBdr>
                        <w:top w:val="none" w:sz="0" w:space="0" w:color="auto"/>
                        <w:left w:val="none" w:sz="0" w:space="0" w:color="auto"/>
                        <w:bottom w:val="none" w:sz="0" w:space="0" w:color="auto"/>
                        <w:right w:val="none" w:sz="0" w:space="0" w:color="auto"/>
                      </w:divBdr>
                    </w:div>
                    <w:div w:id="381103083">
                      <w:marLeft w:val="0"/>
                      <w:marRight w:val="0"/>
                      <w:marTop w:val="0"/>
                      <w:marBottom w:val="0"/>
                      <w:divBdr>
                        <w:top w:val="none" w:sz="0" w:space="0" w:color="auto"/>
                        <w:left w:val="none" w:sz="0" w:space="0" w:color="auto"/>
                        <w:bottom w:val="none" w:sz="0" w:space="0" w:color="auto"/>
                        <w:right w:val="none" w:sz="0" w:space="0" w:color="auto"/>
                      </w:divBdr>
                    </w:div>
                    <w:div w:id="1812212236">
                      <w:marLeft w:val="0"/>
                      <w:marRight w:val="0"/>
                      <w:marTop w:val="0"/>
                      <w:marBottom w:val="0"/>
                      <w:divBdr>
                        <w:top w:val="none" w:sz="0" w:space="0" w:color="auto"/>
                        <w:left w:val="none" w:sz="0" w:space="0" w:color="auto"/>
                        <w:bottom w:val="none" w:sz="0" w:space="0" w:color="auto"/>
                        <w:right w:val="none" w:sz="0" w:space="0" w:color="auto"/>
                      </w:divBdr>
                    </w:div>
                    <w:div w:id="325671336">
                      <w:marLeft w:val="0"/>
                      <w:marRight w:val="0"/>
                      <w:marTop w:val="0"/>
                      <w:marBottom w:val="0"/>
                      <w:divBdr>
                        <w:top w:val="none" w:sz="0" w:space="0" w:color="auto"/>
                        <w:left w:val="none" w:sz="0" w:space="0" w:color="auto"/>
                        <w:bottom w:val="none" w:sz="0" w:space="0" w:color="auto"/>
                        <w:right w:val="none" w:sz="0" w:space="0" w:color="auto"/>
                      </w:divBdr>
                    </w:div>
                    <w:div w:id="766540314">
                      <w:marLeft w:val="0"/>
                      <w:marRight w:val="0"/>
                      <w:marTop w:val="0"/>
                      <w:marBottom w:val="0"/>
                      <w:divBdr>
                        <w:top w:val="none" w:sz="0" w:space="0" w:color="auto"/>
                        <w:left w:val="none" w:sz="0" w:space="0" w:color="auto"/>
                        <w:bottom w:val="none" w:sz="0" w:space="0" w:color="auto"/>
                        <w:right w:val="none" w:sz="0" w:space="0" w:color="auto"/>
                      </w:divBdr>
                    </w:div>
                  </w:divsChild>
                </w:div>
                <w:div w:id="1484617728">
                  <w:marLeft w:val="0"/>
                  <w:marRight w:val="0"/>
                  <w:marTop w:val="0"/>
                  <w:marBottom w:val="0"/>
                  <w:divBdr>
                    <w:top w:val="none" w:sz="0" w:space="0" w:color="auto"/>
                    <w:left w:val="none" w:sz="0" w:space="0" w:color="auto"/>
                    <w:bottom w:val="none" w:sz="0" w:space="0" w:color="auto"/>
                    <w:right w:val="none" w:sz="0" w:space="0" w:color="auto"/>
                  </w:divBdr>
                  <w:divsChild>
                    <w:div w:id="2128887738">
                      <w:marLeft w:val="0"/>
                      <w:marRight w:val="0"/>
                      <w:marTop w:val="0"/>
                      <w:marBottom w:val="0"/>
                      <w:divBdr>
                        <w:top w:val="none" w:sz="0" w:space="0" w:color="auto"/>
                        <w:left w:val="none" w:sz="0" w:space="0" w:color="auto"/>
                        <w:bottom w:val="none" w:sz="0" w:space="0" w:color="auto"/>
                        <w:right w:val="none" w:sz="0" w:space="0" w:color="auto"/>
                      </w:divBdr>
                    </w:div>
                  </w:divsChild>
                </w:div>
                <w:div w:id="467475472">
                  <w:marLeft w:val="0"/>
                  <w:marRight w:val="0"/>
                  <w:marTop w:val="0"/>
                  <w:marBottom w:val="0"/>
                  <w:divBdr>
                    <w:top w:val="none" w:sz="0" w:space="0" w:color="auto"/>
                    <w:left w:val="none" w:sz="0" w:space="0" w:color="auto"/>
                    <w:bottom w:val="none" w:sz="0" w:space="0" w:color="auto"/>
                    <w:right w:val="none" w:sz="0" w:space="0" w:color="auto"/>
                  </w:divBdr>
                  <w:divsChild>
                    <w:div w:id="1633248851">
                      <w:marLeft w:val="0"/>
                      <w:marRight w:val="0"/>
                      <w:marTop w:val="0"/>
                      <w:marBottom w:val="0"/>
                      <w:divBdr>
                        <w:top w:val="none" w:sz="0" w:space="0" w:color="auto"/>
                        <w:left w:val="none" w:sz="0" w:space="0" w:color="auto"/>
                        <w:bottom w:val="none" w:sz="0" w:space="0" w:color="auto"/>
                        <w:right w:val="none" w:sz="0" w:space="0" w:color="auto"/>
                      </w:divBdr>
                      <w:divsChild>
                        <w:div w:id="1056204174">
                          <w:marLeft w:val="0"/>
                          <w:marRight w:val="0"/>
                          <w:marTop w:val="0"/>
                          <w:marBottom w:val="0"/>
                          <w:divBdr>
                            <w:top w:val="none" w:sz="0" w:space="0" w:color="auto"/>
                            <w:left w:val="none" w:sz="0" w:space="0" w:color="auto"/>
                            <w:bottom w:val="none" w:sz="0" w:space="0" w:color="auto"/>
                            <w:right w:val="none" w:sz="0" w:space="0" w:color="auto"/>
                          </w:divBdr>
                          <w:divsChild>
                            <w:div w:id="629478389">
                              <w:marLeft w:val="0"/>
                              <w:marRight w:val="0"/>
                              <w:marTop w:val="0"/>
                              <w:marBottom w:val="0"/>
                              <w:divBdr>
                                <w:top w:val="none" w:sz="0" w:space="0" w:color="auto"/>
                                <w:left w:val="none" w:sz="0" w:space="0" w:color="auto"/>
                                <w:bottom w:val="none" w:sz="0" w:space="0" w:color="auto"/>
                                <w:right w:val="none" w:sz="0" w:space="0" w:color="auto"/>
                              </w:divBdr>
                              <w:divsChild>
                                <w:div w:id="916329251">
                                  <w:marLeft w:val="0"/>
                                  <w:marRight w:val="0"/>
                                  <w:marTop w:val="0"/>
                                  <w:marBottom w:val="0"/>
                                  <w:divBdr>
                                    <w:top w:val="none" w:sz="0" w:space="0" w:color="auto"/>
                                    <w:left w:val="none" w:sz="0" w:space="0" w:color="auto"/>
                                    <w:bottom w:val="none" w:sz="0" w:space="0" w:color="auto"/>
                                    <w:right w:val="none" w:sz="0" w:space="0" w:color="auto"/>
                                  </w:divBdr>
                                  <w:divsChild>
                                    <w:div w:id="986324674">
                                      <w:marLeft w:val="0"/>
                                      <w:marRight w:val="0"/>
                                      <w:marTop w:val="0"/>
                                      <w:marBottom w:val="0"/>
                                      <w:divBdr>
                                        <w:top w:val="none" w:sz="0" w:space="0" w:color="auto"/>
                                        <w:left w:val="none" w:sz="0" w:space="0" w:color="auto"/>
                                        <w:bottom w:val="none" w:sz="0" w:space="0" w:color="auto"/>
                                        <w:right w:val="none" w:sz="0" w:space="0" w:color="auto"/>
                                      </w:divBdr>
                                    </w:div>
                                    <w:div w:id="116720216">
                                      <w:marLeft w:val="0"/>
                                      <w:marRight w:val="0"/>
                                      <w:marTop w:val="0"/>
                                      <w:marBottom w:val="0"/>
                                      <w:divBdr>
                                        <w:top w:val="none" w:sz="0" w:space="0" w:color="auto"/>
                                        <w:left w:val="none" w:sz="0" w:space="0" w:color="auto"/>
                                        <w:bottom w:val="none" w:sz="0" w:space="0" w:color="auto"/>
                                        <w:right w:val="none" w:sz="0" w:space="0" w:color="auto"/>
                                      </w:divBdr>
                                    </w:div>
                                    <w:div w:id="16768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76175">
                          <w:marLeft w:val="0"/>
                          <w:marRight w:val="0"/>
                          <w:marTop w:val="0"/>
                          <w:marBottom w:val="0"/>
                          <w:divBdr>
                            <w:top w:val="none" w:sz="0" w:space="0" w:color="auto"/>
                            <w:left w:val="none" w:sz="0" w:space="0" w:color="auto"/>
                            <w:bottom w:val="none" w:sz="0" w:space="0" w:color="auto"/>
                            <w:right w:val="none" w:sz="0" w:space="0" w:color="auto"/>
                          </w:divBdr>
                          <w:divsChild>
                            <w:div w:id="1002320102">
                              <w:marLeft w:val="0"/>
                              <w:marRight w:val="0"/>
                              <w:marTop w:val="0"/>
                              <w:marBottom w:val="0"/>
                              <w:divBdr>
                                <w:top w:val="none" w:sz="0" w:space="0" w:color="auto"/>
                                <w:left w:val="none" w:sz="0" w:space="0" w:color="auto"/>
                                <w:bottom w:val="none" w:sz="0" w:space="0" w:color="auto"/>
                                <w:right w:val="none" w:sz="0" w:space="0" w:color="auto"/>
                              </w:divBdr>
                              <w:divsChild>
                                <w:div w:id="1595868275">
                                  <w:marLeft w:val="0"/>
                                  <w:marRight w:val="0"/>
                                  <w:marTop w:val="0"/>
                                  <w:marBottom w:val="0"/>
                                  <w:divBdr>
                                    <w:top w:val="none" w:sz="0" w:space="0" w:color="auto"/>
                                    <w:left w:val="none" w:sz="0" w:space="0" w:color="auto"/>
                                    <w:bottom w:val="none" w:sz="0" w:space="0" w:color="auto"/>
                                    <w:right w:val="none" w:sz="0" w:space="0" w:color="auto"/>
                                  </w:divBdr>
                                  <w:divsChild>
                                    <w:div w:id="748699433">
                                      <w:marLeft w:val="0"/>
                                      <w:marRight w:val="0"/>
                                      <w:marTop w:val="0"/>
                                      <w:marBottom w:val="0"/>
                                      <w:divBdr>
                                        <w:top w:val="none" w:sz="0" w:space="0" w:color="auto"/>
                                        <w:left w:val="none" w:sz="0" w:space="0" w:color="auto"/>
                                        <w:bottom w:val="none" w:sz="0" w:space="0" w:color="auto"/>
                                        <w:right w:val="none" w:sz="0" w:space="0" w:color="auto"/>
                                      </w:divBdr>
                                    </w:div>
                                    <w:div w:id="410549099">
                                      <w:marLeft w:val="0"/>
                                      <w:marRight w:val="0"/>
                                      <w:marTop w:val="0"/>
                                      <w:marBottom w:val="0"/>
                                      <w:divBdr>
                                        <w:top w:val="none" w:sz="0" w:space="0" w:color="auto"/>
                                        <w:left w:val="none" w:sz="0" w:space="0" w:color="auto"/>
                                        <w:bottom w:val="none" w:sz="0" w:space="0" w:color="auto"/>
                                        <w:right w:val="none" w:sz="0" w:space="0" w:color="auto"/>
                                      </w:divBdr>
                                    </w:div>
                                    <w:div w:id="1933582741">
                                      <w:marLeft w:val="0"/>
                                      <w:marRight w:val="0"/>
                                      <w:marTop w:val="0"/>
                                      <w:marBottom w:val="0"/>
                                      <w:divBdr>
                                        <w:top w:val="none" w:sz="0" w:space="0" w:color="auto"/>
                                        <w:left w:val="none" w:sz="0" w:space="0" w:color="auto"/>
                                        <w:bottom w:val="none" w:sz="0" w:space="0" w:color="auto"/>
                                        <w:right w:val="none" w:sz="0" w:space="0" w:color="auto"/>
                                      </w:divBdr>
                                    </w:div>
                                    <w:div w:id="13891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iputados.gob.mx/LeyesBiblio/pdf/77.pdf" TargetMode="External"/><Relationship Id="rId4" Type="http://schemas.openxmlformats.org/officeDocument/2006/relationships/settings" Target="settings.xml"/><Relationship Id="rId9" Type="http://schemas.openxmlformats.org/officeDocument/2006/relationships/hyperlink" Target="http://dof.gob.mx/nota_detalle.php?codigo=5324942&amp;fecha=09/12/2013"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B525AF1037F495F90E9947321B162E5"/>
        <w:category>
          <w:name w:val="General"/>
          <w:gallery w:val="placeholder"/>
        </w:category>
        <w:types>
          <w:type w:val="bbPlcHdr"/>
        </w:types>
        <w:behaviors>
          <w:behavior w:val="content"/>
        </w:behaviors>
        <w:guid w:val="{98B6FAE2-CAD6-4935-9869-6FCCC8CD563A}"/>
      </w:docPartPr>
      <w:docPartBody>
        <w:p w:rsidR="00B76197" w:rsidRDefault="007D39FB" w:rsidP="007D39FB">
          <w:pPr>
            <w:pStyle w:val="0B525AF1037F495F90E9947321B162E5"/>
          </w:pPr>
          <w:r>
            <w:rPr>
              <w:color w:val="FFFFFF" w:themeColor="background1"/>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D39FB"/>
    <w:rsid w:val="007D39FB"/>
    <w:rsid w:val="00B76197"/>
    <w:rsid w:val="00E377B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19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25AF1037F495F90E9947321B162E5">
    <w:name w:val="0B525AF1037F495F90E9947321B162E5"/>
    <w:rsid w:val="007D39FB"/>
  </w:style>
  <w:style w:type="paragraph" w:customStyle="1" w:styleId="D17432690D13493394E33A4C3A87B95B">
    <w:name w:val="D17432690D13493394E33A4C3A87B95B"/>
    <w:rsid w:val="007D39FB"/>
  </w:style>
  <w:style w:type="paragraph" w:customStyle="1" w:styleId="828DD4E4456F44E58BCCAF78B9410DA3">
    <w:name w:val="828DD4E4456F44E58BCCAF78B9410DA3"/>
    <w:rsid w:val="007D39FB"/>
  </w:style>
  <w:style w:type="paragraph" w:customStyle="1" w:styleId="D0CE77165DF64512BE1BE618005107BA">
    <w:name w:val="D0CE77165DF64512BE1BE618005107BA"/>
    <w:rsid w:val="00B761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ACTIVIDAD V</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9</Pages>
  <Words>1107</Words>
  <Characters>6094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Administrador</cp:lastModifiedBy>
  <cp:revision>43</cp:revision>
  <dcterms:created xsi:type="dcterms:W3CDTF">2015-01-15T02:33:00Z</dcterms:created>
  <dcterms:modified xsi:type="dcterms:W3CDTF">2015-01-17T20:01:00Z</dcterms:modified>
</cp:coreProperties>
</file>