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55F" w:rsidRPr="007F655F" w:rsidRDefault="007F655F" w:rsidP="007F655F">
      <w:pPr>
        <w:spacing w:after="0" w:line="360" w:lineRule="auto"/>
        <w:jc w:val="both"/>
        <w:rPr>
          <w:rFonts w:ascii="Arial" w:hAnsi="Arial" w:cs="Arial"/>
          <w:sz w:val="96"/>
          <w:szCs w:val="96"/>
        </w:rPr>
      </w:pPr>
      <w:bookmarkStart w:id="0" w:name="_GoBack"/>
      <w:bookmarkEnd w:id="0"/>
    </w:p>
    <w:p w:rsidR="007F655F" w:rsidRPr="007F655F" w:rsidRDefault="007F655F" w:rsidP="007F655F">
      <w:pPr>
        <w:spacing w:after="0" w:line="360" w:lineRule="auto"/>
        <w:jc w:val="right"/>
        <w:rPr>
          <w:rFonts w:ascii="Arial" w:hAnsi="Arial" w:cs="Arial"/>
          <w:sz w:val="28"/>
          <w:szCs w:val="28"/>
        </w:rPr>
      </w:pPr>
      <w:r w:rsidRPr="007F655F">
        <w:rPr>
          <w:rFonts w:ascii="Arial" w:eastAsia="Times New Roman" w:hAnsi="Arial" w:cs="Arial"/>
          <w:b/>
          <w:sz w:val="28"/>
          <w:szCs w:val="28"/>
          <w:lang w:eastAsia="es-MX"/>
        </w:rPr>
        <w:t>Maestría en Administración y Políticas Públicas</w:t>
      </w:r>
    </w:p>
    <w:p w:rsidR="007F655F" w:rsidRPr="007F655F" w:rsidRDefault="007F655F" w:rsidP="007F655F">
      <w:pPr>
        <w:shd w:val="clear" w:color="auto" w:fill="FFFFFF"/>
        <w:spacing w:after="0" w:line="360" w:lineRule="auto"/>
        <w:jc w:val="both"/>
        <w:rPr>
          <w:rFonts w:ascii="Arial" w:eastAsia="Times New Roman" w:hAnsi="Arial" w:cs="Arial"/>
          <w:sz w:val="96"/>
          <w:szCs w:val="96"/>
          <w:lang w:eastAsia="es-MX"/>
        </w:rPr>
      </w:pPr>
    </w:p>
    <w:p w:rsidR="007F655F" w:rsidRPr="007F655F" w:rsidRDefault="007F655F" w:rsidP="007F655F">
      <w:pPr>
        <w:shd w:val="clear" w:color="auto" w:fill="FFFFFF"/>
        <w:spacing w:after="0" w:line="360" w:lineRule="auto"/>
        <w:jc w:val="both"/>
        <w:rPr>
          <w:rFonts w:ascii="Arial" w:eastAsia="Times New Roman" w:hAnsi="Arial" w:cs="Arial"/>
          <w:sz w:val="24"/>
          <w:szCs w:val="24"/>
          <w:lang w:eastAsia="es-MX"/>
        </w:rPr>
      </w:pPr>
      <w:r w:rsidRPr="007F655F">
        <w:rPr>
          <w:rFonts w:ascii="Arial" w:eastAsia="Times New Roman" w:hAnsi="Arial" w:cs="Arial"/>
          <w:sz w:val="24"/>
          <w:szCs w:val="24"/>
          <w:lang w:eastAsia="es-MX"/>
        </w:rPr>
        <w:t xml:space="preserve">Materia: </w:t>
      </w:r>
      <w:r w:rsidRPr="007F655F">
        <w:rPr>
          <w:rFonts w:ascii="Arial" w:eastAsia="Times New Roman" w:hAnsi="Arial" w:cs="Arial"/>
          <w:b/>
          <w:sz w:val="24"/>
          <w:szCs w:val="24"/>
          <w:lang w:eastAsia="es-MX"/>
        </w:rPr>
        <w:t>Fundamentos Jurídicos De La Administración Pública</w:t>
      </w:r>
    </w:p>
    <w:p w:rsidR="007F655F" w:rsidRPr="007F655F" w:rsidRDefault="007F655F" w:rsidP="007F655F">
      <w:pPr>
        <w:shd w:val="clear" w:color="auto" w:fill="FFFFFF"/>
        <w:spacing w:after="0" w:line="360" w:lineRule="auto"/>
        <w:jc w:val="both"/>
        <w:rPr>
          <w:rFonts w:ascii="Arial" w:eastAsia="Times New Roman" w:hAnsi="Arial" w:cs="Arial"/>
          <w:sz w:val="96"/>
          <w:szCs w:val="96"/>
          <w:lang w:eastAsia="es-MX"/>
        </w:rPr>
      </w:pPr>
    </w:p>
    <w:p w:rsidR="007F655F" w:rsidRPr="007F655F" w:rsidRDefault="007F655F" w:rsidP="007F655F">
      <w:pPr>
        <w:shd w:val="clear" w:color="auto" w:fill="FFFFFF"/>
        <w:spacing w:after="0" w:line="360" w:lineRule="auto"/>
        <w:jc w:val="both"/>
        <w:rPr>
          <w:rFonts w:ascii="Arial" w:eastAsia="Times New Roman" w:hAnsi="Arial" w:cs="Arial"/>
          <w:sz w:val="24"/>
          <w:szCs w:val="24"/>
          <w:lang w:eastAsia="es-MX"/>
        </w:rPr>
      </w:pPr>
      <w:r w:rsidRPr="007F655F">
        <w:rPr>
          <w:rFonts w:ascii="Arial" w:eastAsia="Times New Roman" w:hAnsi="Arial" w:cs="Arial"/>
          <w:sz w:val="24"/>
          <w:szCs w:val="24"/>
          <w:lang w:eastAsia="es-MX"/>
        </w:rPr>
        <w:t xml:space="preserve">Doctora: </w:t>
      </w:r>
      <w:r w:rsidRPr="007F655F">
        <w:rPr>
          <w:rFonts w:ascii="Arial" w:eastAsia="Times New Roman" w:hAnsi="Arial" w:cs="Arial"/>
          <w:b/>
          <w:sz w:val="24"/>
          <w:szCs w:val="24"/>
          <w:lang w:eastAsia="es-MX"/>
        </w:rPr>
        <w:t>Lucía Guadalupe Alfonso Ontiveros</w:t>
      </w:r>
    </w:p>
    <w:p w:rsidR="007F655F" w:rsidRPr="007F655F" w:rsidRDefault="007F655F" w:rsidP="007F655F">
      <w:pPr>
        <w:shd w:val="clear" w:color="auto" w:fill="FFFFFF"/>
        <w:spacing w:after="0" w:line="360" w:lineRule="auto"/>
        <w:jc w:val="both"/>
        <w:rPr>
          <w:rFonts w:ascii="Arial" w:eastAsia="Times New Roman" w:hAnsi="Arial" w:cs="Arial"/>
          <w:sz w:val="96"/>
          <w:szCs w:val="96"/>
          <w:lang w:eastAsia="es-MX"/>
        </w:rPr>
      </w:pPr>
    </w:p>
    <w:p w:rsidR="00557851" w:rsidRDefault="007F655F" w:rsidP="007F655F">
      <w:pPr>
        <w:shd w:val="clear" w:color="auto" w:fill="FFFFFF"/>
        <w:spacing w:after="0" w:line="360" w:lineRule="auto"/>
        <w:jc w:val="both"/>
        <w:rPr>
          <w:rFonts w:ascii="Arial" w:eastAsia="Times New Roman" w:hAnsi="Arial" w:cs="Arial"/>
          <w:b/>
          <w:bCs/>
          <w:sz w:val="24"/>
          <w:szCs w:val="24"/>
          <w:lang w:eastAsia="es-MX"/>
        </w:rPr>
      </w:pPr>
      <w:r w:rsidRPr="007F655F">
        <w:rPr>
          <w:rFonts w:ascii="Arial" w:eastAsia="Times New Roman" w:hAnsi="Arial" w:cs="Arial"/>
          <w:b/>
          <w:bCs/>
          <w:sz w:val="24"/>
          <w:szCs w:val="24"/>
          <w:lang w:eastAsia="es-MX"/>
        </w:rPr>
        <w:t>Actividad 5</w:t>
      </w:r>
      <w:r w:rsidR="00BC0ECA">
        <w:rPr>
          <w:rFonts w:ascii="Arial" w:eastAsia="Times New Roman" w:hAnsi="Arial" w:cs="Arial"/>
          <w:b/>
          <w:bCs/>
          <w:sz w:val="24"/>
          <w:szCs w:val="24"/>
          <w:lang w:eastAsia="es-MX"/>
        </w:rPr>
        <w:t xml:space="preserve"> </w:t>
      </w:r>
      <w:r w:rsidRPr="007F655F">
        <w:rPr>
          <w:rFonts w:ascii="Arial" w:eastAsia="Times New Roman" w:hAnsi="Arial" w:cs="Arial"/>
          <w:b/>
          <w:bCs/>
          <w:sz w:val="24"/>
          <w:szCs w:val="24"/>
          <w:lang w:eastAsia="es-MX"/>
        </w:rPr>
        <w:t>ENSAYO</w:t>
      </w:r>
    </w:p>
    <w:p w:rsidR="007F655F" w:rsidRPr="007F655F" w:rsidRDefault="00BC0ECA" w:rsidP="00557851">
      <w:pPr>
        <w:shd w:val="clear" w:color="auto" w:fill="FFFFFF"/>
        <w:spacing w:after="0" w:line="360" w:lineRule="auto"/>
        <w:jc w:val="center"/>
        <w:rPr>
          <w:rFonts w:ascii="Arial" w:eastAsia="Times New Roman" w:hAnsi="Arial" w:cs="Arial"/>
          <w:b/>
          <w:sz w:val="24"/>
          <w:szCs w:val="24"/>
          <w:lang w:eastAsia="es-MX"/>
        </w:rPr>
      </w:pPr>
      <w:r>
        <w:rPr>
          <w:rFonts w:ascii="Arial" w:eastAsia="Times New Roman" w:hAnsi="Arial" w:cs="Arial"/>
          <w:b/>
          <w:bCs/>
          <w:sz w:val="24"/>
          <w:szCs w:val="24"/>
          <w:lang w:eastAsia="es-MX"/>
        </w:rPr>
        <w:t>“</w:t>
      </w:r>
      <w:r w:rsidR="00557851">
        <w:rPr>
          <w:rFonts w:ascii="Arial" w:eastAsia="Times New Roman" w:hAnsi="Arial" w:cs="Arial"/>
          <w:b/>
          <w:bCs/>
          <w:sz w:val="24"/>
          <w:szCs w:val="24"/>
          <w:lang w:eastAsia="es-MX"/>
        </w:rPr>
        <w:t>ASPECTOS RELEVANTES DE LA REFORMA HACENDARIA 2014</w:t>
      </w:r>
      <w:r w:rsidR="007F655F" w:rsidRPr="007F655F">
        <w:rPr>
          <w:rFonts w:ascii="Arial" w:eastAsia="Times New Roman" w:hAnsi="Arial" w:cs="Arial"/>
          <w:b/>
          <w:bCs/>
          <w:sz w:val="24"/>
          <w:szCs w:val="24"/>
          <w:lang w:eastAsia="es-MX"/>
        </w:rPr>
        <w:t>”.</w:t>
      </w:r>
    </w:p>
    <w:p w:rsidR="007F655F" w:rsidRPr="007F655F" w:rsidRDefault="007F655F" w:rsidP="007F655F">
      <w:pPr>
        <w:shd w:val="clear" w:color="auto" w:fill="FFFFFF"/>
        <w:spacing w:after="0" w:line="360" w:lineRule="auto"/>
        <w:jc w:val="both"/>
        <w:rPr>
          <w:rFonts w:ascii="Arial" w:eastAsia="Times New Roman" w:hAnsi="Arial" w:cs="Arial"/>
          <w:sz w:val="96"/>
          <w:szCs w:val="96"/>
          <w:lang w:eastAsia="es-MX"/>
        </w:rPr>
      </w:pPr>
    </w:p>
    <w:p w:rsidR="007F655F" w:rsidRPr="007F655F" w:rsidRDefault="007F655F" w:rsidP="007F655F">
      <w:pPr>
        <w:shd w:val="clear" w:color="auto" w:fill="FFFFFF"/>
        <w:spacing w:after="0" w:line="360" w:lineRule="auto"/>
        <w:jc w:val="both"/>
        <w:rPr>
          <w:rFonts w:ascii="Arial" w:eastAsia="Times New Roman" w:hAnsi="Arial" w:cs="Arial"/>
          <w:sz w:val="24"/>
          <w:szCs w:val="24"/>
          <w:lang w:eastAsia="es-MX"/>
        </w:rPr>
      </w:pPr>
      <w:r w:rsidRPr="007F655F">
        <w:rPr>
          <w:rFonts w:ascii="Arial" w:eastAsia="Times New Roman" w:hAnsi="Arial" w:cs="Arial"/>
          <w:sz w:val="24"/>
          <w:szCs w:val="24"/>
          <w:lang w:eastAsia="es-MX"/>
        </w:rPr>
        <w:t xml:space="preserve">Maestrante: </w:t>
      </w:r>
      <w:r w:rsidRPr="007F655F">
        <w:rPr>
          <w:rFonts w:ascii="Arial" w:eastAsia="Times New Roman" w:hAnsi="Arial" w:cs="Arial"/>
          <w:b/>
          <w:sz w:val="24"/>
          <w:szCs w:val="24"/>
          <w:lang w:eastAsia="es-MX"/>
        </w:rPr>
        <w:t>C.P. Marco Antonio Cortes Velarde</w:t>
      </w:r>
    </w:p>
    <w:p w:rsidR="007F655F" w:rsidRPr="007F655F" w:rsidRDefault="007F655F" w:rsidP="007F655F">
      <w:pPr>
        <w:shd w:val="clear" w:color="auto" w:fill="FFFFFF"/>
        <w:spacing w:after="0" w:line="360" w:lineRule="auto"/>
        <w:jc w:val="both"/>
        <w:rPr>
          <w:rFonts w:ascii="Arial" w:eastAsia="Times New Roman" w:hAnsi="Arial" w:cs="Arial"/>
          <w:sz w:val="96"/>
          <w:szCs w:val="96"/>
          <w:lang w:eastAsia="es-MX"/>
        </w:rPr>
      </w:pPr>
    </w:p>
    <w:p w:rsidR="007F655F" w:rsidRPr="007F655F" w:rsidRDefault="007F655F" w:rsidP="007F655F">
      <w:pPr>
        <w:spacing w:after="0" w:line="360" w:lineRule="auto"/>
        <w:jc w:val="right"/>
        <w:rPr>
          <w:rFonts w:ascii="Arial" w:hAnsi="Arial" w:cs="Arial"/>
          <w:sz w:val="24"/>
          <w:szCs w:val="24"/>
        </w:rPr>
      </w:pPr>
      <w:r w:rsidRPr="007F655F">
        <w:rPr>
          <w:rFonts w:ascii="Arial" w:eastAsia="Times New Roman" w:hAnsi="Arial" w:cs="Arial"/>
          <w:sz w:val="24"/>
          <w:szCs w:val="24"/>
          <w:lang w:eastAsia="es-MX"/>
        </w:rPr>
        <w:t xml:space="preserve">Tapachula, Chiapas, México a, </w:t>
      </w:r>
      <w:r w:rsidRPr="007F655F">
        <w:rPr>
          <w:rFonts w:ascii="Arial" w:eastAsia="Times New Roman" w:hAnsi="Arial" w:cs="Arial"/>
          <w:b/>
          <w:sz w:val="24"/>
          <w:szCs w:val="24"/>
          <w:u w:val="single"/>
          <w:lang w:eastAsia="es-MX"/>
        </w:rPr>
        <w:t>16</w:t>
      </w:r>
      <w:r w:rsidRPr="007F655F">
        <w:rPr>
          <w:rFonts w:ascii="Arial" w:eastAsia="Times New Roman" w:hAnsi="Arial" w:cs="Arial"/>
          <w:sz w:val="24"/>
          <w:szCs w:val="24"/>
          <w:lang w:eastAsia="es-MX"/>
        </w:rPr>
        <w:t xml:space="preserve"> de </w:t>
      </w:r>
      <w:r w:rsidRPr="007F655F">
        <w:rPr>
          <w:rFonts w:ascii="Arial" w:eastAsia="Times New Roman" w:hAnsi="Arial" w:cs="Arial"/>
          <w:b/>
          <w:sz w:val="24"/>
          <w:szCs w:val="24"/>
          <w:u w:val="single"/>
          <w:lang w:eastAsia="es-MX"/>
        </w:rPr>
        <w:t>Enero</w:t>
      </w:r>
      <w:r w:rsidRPr="007F655F">
        <w:rPr>
          <w:rFonts w:ascii="Arial" w:eastAsia="Times New Roman" w:hAnsi="Arial" w:cs="Arial"/>
          <w:sz w:val="24"/>
          <w:szCs w:val="24"/>
          <w:lang w:eastAsia="es-MX"/>
        </w:rPr>
        <w:t xml:space="preserve"> de </w:t>
      </w:r>
      <w:r w:rsidRPr="007F655F">
        <w:rPr>
          <w:rFonts w:ascii="Arial" w:eastAsia="Times New Roman" w:hAnsi="Arial" w:cs="Arial"/>
          <w:b/>
          <w:sz w:val="24"/>
          <w:szCs w:val="24"/>
          <w:u w:val="single"/>
          <w:lang w:eastAsia="es-MX"/>
        </w:rPr>
        <w:t>2015</w:t>
      </w:r>
      <w:r w:rsidRPr="007F655F">
        <w:rPr>
          <w:rFonts w:ascii="Arial" w:eastAsia="Times New Roman" w:hAnsi="Arial" w:cs="Arial"/>
          <w:sz w:val="24"/>
          <w:szCs w:val="24"/>
          <w:lang w:eastAsia="es-MX"/>
        </w:rPr>
        <w:t>.</w:t>
      </w:r>
      <w:r w:rsidRPr="007F655F">
        <w:rPr>
          <w:rFonts w:ascii="Arial" w:eastAsia="Times New Roman" w:hAnsi="Arial" w:cs="Arial"/>
          <w:b/>
          <w:noProof/>
          <w:sz w:val="24"/>
          <w:szCs w:val="24"/>
          <w:lang w:eastAsia="es-MX"/>
        </w:rPr>
        <w:drawing>
          <wp:anchor distT="0" distB="0" distL="114300" distR="114300" simplePos="0" relativeHeight="251659264" behindDoc="0" locked="0" layoutInCell="1" allowOverlap="1" wp14:anchorId="535B221A" wp14:editId="6A382A24">
            <wp:simplePos x="0" y="0"/>
            <wp:positionH relativeFrom="margin">
              <wp:align>left</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r w:rsidRPr="007F655F">
        <w:rPr>
          <w:rFonts w:ascii="Arial" w:hAnsi="Arial" w:cs="Arial"/>
          <w:sz w:val="24"/>
          <w:szCs w:val="24"/>
        </w:rPr>
        <w:br w:type="page"/>
      </w:r>
    </w:p>
    <w:p w:rsidR="007F655F" w:rsidRPr="008F32EF" w:rsidRDefault="008F32EF" w:rsidP="008F32EF">
      <w:pPr>
        <w:spacing w:after="0" w:line="360" w:lineRule="auto"/>
        <w:jc w:val="center"/>
        <w:rPr>
          <w:rFonts w:ascii="Arial" w:hAnsi="Arial" w:cs="Arial"/>
          <w:b/>
          <w:sz w:val="24"/>
          <w:szCs w:val="24"/>
        </w:rPr>
      </w:pPr>
      <w:r w:rsidRPr="008F32EF">
        <w:rPr>
          <w:rFonts w:ascii="Arial" w:hAnsi="Arial" w:cs="Arial"/>
          <w:b/>
          <w:sz w:val="24"/>
          <w:szCs w:val="24"/>
        </w:rPr>
        <w:lastRenderedPageBreak/>
        <w:t>TABLA DE CONTENIDO</w:t>
      </w:r>
    </w:p>
    <w:p w:rsidR="008F32EF" w:rsidRDefault="008F32EF" w:rsidP="008F32EF">
      <w:pPr>
        <w:spacing w:after="0" w:line="360" w:lineRule="auto"/>
        <w:jc w:val="both"/>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6"/>
        <w:gridCol w:w="483"/>
      </w:tblGrid>
      <w:tr w:rsidR="00C14F4B" w:rsidRPr="00023019" w:rsidTr="00023019">
        <w:tc>
          <w:tcPr>
            <w:tcW w:w="0" w:type="auto"/>
          </w:tcPr>
          <w:p w:rsidR="00C14F4B" w:rsidRPr="00023019" w:rsidRDefault="00C14F4B" w:rsidP="00023019">
            <w:pPr>
              <w:jc w:val="both"/>
              <w:rPr>
                <w:rFonts w:ascii="Arial" w:hAnsi="Arial" w:cs="Arial"/>
                <w:sz w:val="24"/>
                <w:szCs w:val="24"/>
              </w:rPr>
            </w:pPr>
          </w:p>
          <w:p w:rsidR="008F32EF" w:rsidRPr="00023019" w:rsidRDefault="00C14F4B" w:rsidP="00023019">
            <w:pPr>
              <w:jc w:val="both"/>
              <w:rPr>
                <w:rFonts w:ascii="Arial" w:hAnsi="Arial" w:cs="Arial"/>
                <w:sz w:val="24"/>
                <w:szCs w:val="24"/>
              </w:rPr>
            </w:pPr>
            <w:r w:rsidRPr="00023019">
              <w:rPr>
                <w:rFonts w:ascii="Arial" w:hAnsi="Arial" w:cs="Arial"/>
                <w:sz w:val="24"/>
                <w:szCs w:val="24"/>
              </w:rPr>
              <w:t>Portada………………………………………………………………………………………..</w:t>
            </w:r>
          </w:p>
        </w:tc>
        <w:tc>
          <w:tcPr>
            <w:tcW w:w="0" w:type="auto"/>
          </w:tcPr>
          <w:p w:rsidR="00C14F4B" w:rsidRPr="00023019" w:rsidRDefault="00C14F4B" w:rsidP="00023019">
            <w:pPr>
              <w:jc w:val="both"/>
              <w:rPr>
                <w:rFonts w:ascii="Arial" w:hAnsi="Arial" w:cs="Arial"/>
                <w:sz w:val="24"/>
                <w:szCs w:val="24"/>
              </w:rPr>
            </w:pPr>
          </w:p>
          <w:p w:rsidR="008F32EF" w:rsidRPr="00023019" w:rsidRDefault="00C14F4B" w:rsidP="00023019">
            <w:pPr>
              <w:jc w:val="both"/>
              <w:rPr>
                <w:rFonts w:ascii="Arial" w:hAnsi="Arial" w:cs="Arial"/>
                <w:sz w:val="24"/>
                <w:szCs w:val="24"/>
              </w:rPr>
            </w:pPr>
            <w:r w:rsidRPr="00023019">
              <w:rPr>
                <w:rFonts w:ascii="Arial" w:hAnsi="Arial" w:cs="Arial"/>
                <w:sz w:val="24"/>
                <w:szCs w:val="24"/>
              </w:rPr>
              <w:t>01</w:t>
            </w:r>
          </w:p>
        </w:tc>
      </w:tr>
      <w:tr w:rsidR="00C14F4B" w:rsidRPr="00023019" w:rsidTr="00023019">
        <w:tc>
          <w:tcPr>
            <w:tcW w:w="0" w:type="auto"/>
          </w:tcPr>
          <w:p w:rsidR="00C14F4B" w:rsidRPr="00023019" w:rsidRDefault="00C14F4B" w:rsidP="00023019">
            <w:pPr>
              <w:jc w:val="both"/>
              <w:rPr>
                <w:rFonts w:ascii="Arial" w:hAnsi="Arial" w:cs="Arial"/>
                <w:sz w:val="24"/>
                <w:szCs w:val="24"/>
              </w:rPr>
            </w:pPr>
          </w:p>
          <w:p w:rsidR="008F32EF" w:rsidRPr="00023019" w:rsidRDefault="00C14F4B" w:rsidP="00023019">
            <w:pPr>
              <w:jc w:val="both"/>
              <w:rPr>
                <w:rFonts w:ascii="Arial" w:hAnsi="Arial" w:cs="Arial"/>
                <w:sz w:val="24"/>
                <w:szCs w:val="24"/>
              </w:rPr>
            </w:pPr>
            <w:r w:rsidRPr="00023019">
              <w:rPr>
                <w:rFonts w:ascii="Arial" w:hAnsi="Arial" w:cs="Arial"/>
                <w:sz w:val="24"/>
                <w:szCs w:val="24"/>
              </w:rPr>
              <w:t>Tabla de contenido………………………………………………………………………….</w:t>
            </w:r>
          </w:p>
        </w:tc>
        <w:tc>
          <w:tcPr>
            <w:tcW w:w="0" w:type="auto"/>
          </w:tcPr>
          <w:p w:rsidR="00C14F4B" w:rsidRPr="00023019" w:rsidRDefault="00C14F4B" w:rsidP="00023019">
            <w:pPr>
              <w:jc w:val="both"/>
              <w:rPr>
                <w:rFonts w:ascii="Arial" w:hAnsi="Arial" w:cs="Arial"/>
                <w:sz w:val="24"/>
                <w:szCs w:val="24"/>
              </w:rPr>
            </w:pPr>
          </w:p>
          <w:p w:rsidR="008F32EF" w:rsidRPr="00023019" w:rsidRDefault="00C14F4B" w:rsidP="00023019">
            <w:pPr>
              <w:jc w:val="both"/>
              <w:rPr>
                <w:rFonts w:ascii="Arial" w:hAnsi="Arial" w:cs="Arial"/>
                <w:sz w:val="24"/>
                <w:szCs w:val="24"/>
              </w:rPr>
            </w:pPr>
            <w:r w:rsidRPr="00023019">
              <w:rPr>
                <w:rFonts w:ascii="Arial" w:hAnsi="Arial" w:cs="Arial"/>
                <w:sz w:val="24"/>
                <w:szCs w:val="24"/>
              </w:rPr>
              <w:t>02</w:t>
            </w:r>
          </w:p>
        </w:tc>
      </w:tr>
      <w:tr w:rsidR="00C14F4B" w:rsidRPr="00023019" w:rsidTr="00023019">
        <w:tc>
          <w:tcPr>
            <w:tcW w:w="0" w:type="auto"/>
          </w:tcPr>
          <w:p w:rsidR="00C14F4B" w:rsidRPr="00023019" w:rsidRDefault="00C14F4B" w:rsidP="00023019">
            <w:pPr>
              <w:jc w:val="both"/>
              <w:rPr>
                <w:rFonts w:ascii="Arial" w:hAnsi="Arial" w:cs="Arial"/>
                <w:sz w:val="24"/>
                <w:szCs w:val="24"/>
              </w:rPr>
            </w:pPr>
          </w:p>
          <w:p w:rsidR="008F32EF" w:rsidRPr="00023019" w:rsidRDefault="00C14F4B" w:rsidP="00023019">
            <w:pPr>
              <w:jc w:val="both"/>
              <w:rPr>
                <w:rFonts w:ascii="Arial" w:hAnsi="Arial" w:cs="Arial"/>
                <w:sz w:val="24"/>
                <w:szCs w:val="24"/>
              </w:rPr>
            </w:pPr>
            <w:r w:rsidRPr="00023019">
              <w:rPr>
                <w:rFonts w:ascii="Arial" w:hAnsi="Arial" w:cs="Arial"/>
                <w:sz w:val="24"/>
                <w:szCs w:val="24"/>
              </w:rPr>
              <w:t>Resumen……………………………………………………………………………………...</w:t>
            </w:r>
          </w:p>
        </w:tc>
        <w:tc>
          <w:tcPr>
            <w:tcW w:w="0" w:type="auto"/>
          </w:tcPr>
          <w:p w:rsidR="00C14F4B" w:rsidRPr="00023019" w:rsidRDefault="00C14F4B" w:rsidP="00023019">
            <w:pPr>
              <w:jc w:val="both"/>
              <w:rPr>
                <w:rFonts w:ascii="Arial" w:hAnsi="Arial" w:cs="Arial"/>
                <w:sz w:val="24"/>
                <w:szCs w:val="24"/>
              </w:rPr>
            </w:pPr>
          </w:p>
          <w:p w:rsidR="008F32EF" w:rsidRPr="00023019" w:rsidRDefault="00C14F4B" w:rsidP="00023019">
            <w:pPr>
              <w:jc w:val="both"/>
              <w:rPr>
                <w:rFonts w:ascii="Arial" w:hAnsi="Arial" w:cs="Arial"/>
                <w:sz w:val="24"/>
                <w:szCs w:val="24"/>
              </w:rPr>
            </w:pPr>
            <w:r w:rsidRPr="00023019">
              <w:rPr>
                <w:rFonts w:ascii="Arial" w:hAnsi="Arial" w:cs="Arial"/>
                <w:sz w:val="24"/>
                <w:szCs w:val="24"/>
              </w:rPr>
              <w:t>03</w:t>
            </w:r>
          </w:p>
        </w:tc>
      </w:tr>
      <w:tr w:rsidR="00C14F4B" w:rsidRPr="00023019" w:rsidTr="00023019">
        <w:tc>
          <w:tcPr>
            <w:tcW w:w="0" w:type="auto"/>
          </w:tcPr>
          <w:p w:rsidR="00C14F4B" w:rsidRPr="00023019" w:rsidRDefault="00C14F4B" w:rsidP="00023019">
            <w:pPr>
              <w:jc w:val="both"/>
              <w:rPr>
                <w:rFonts w:ascii="Arial" w:hAnsi="Arial" w:cs="Arial"/>
                <w:sz w:val="24"/>
                <w:szCs w:val="24"/>
              </w:rPr>
            </w:pPr>
          </w:p>
          <w:p w:rsidR="008F32EF" w:rsidRPr="00023019" w:rsidRDefault="00C14F4B" w:rsidP="00023019">
            <w:pPr>
              <w:jc w:val="both"/>
              <w:rPr>
                <w:rFonts w:ascii="Arial" w:hAnsi="Arial" w:cs="Arial"/>
                <w:sz w:val="24"/>
                <w:szCs w:val="24"/>
              </w:rPr>
            </w:pPr>
            <w:r w:rsidRPr="00023019">
              <w:rPr>
                <w:rFonts w:ascii="Arial" w:hAnsi="Arial" w:cs="Arial"/>
                <w:sz w:val="24"/>
                <w:szCs w:val="24"/>
              </w:rPr>
              <w:t>Introducción…………………………………………………………………………………..</w:t>
            </w:r>
          </w:p>
        </w:tc>
        <w:tc>
          <w:tcPr>
            <w:tcW w:w="0" w:type="auto"/>
          </w:tcPr>
          <w:p w:rsidR="00C14F4B" w:rsidRPr="00023019" w:rsidRDefault="00C14F4B" w:rsidP="00023019">
            <w:pPr>
              <w:jc w:val="both"/>
              <w:rPr>
                <w:rFonts w:ascii="Arial" w:hAnsi="Arial" w:cs="Arial"/>
                <w:sz w:val="24"/>
                <w:szCs w:val="24"/>
              </w:rPr>
            </w:pPr>
          </w:p>
          <w:p w:rsidR="008F32EF" w:rsidRPr="00023019" w:rsidRDefault="00C14F4B" w:rsidP="00023019">
            <w:pPr>
              <w:jc w:val="both"/>
              <w:rPr>
                <w:rFonts w:ascii="Arial" w:hAnsi="Arial" w:cs="Arial"/>
                <w:sz w:val="24"/>
                <w:szCs w:val="24"/>
              </w:rPr>
            </w:pPr>
            <w:r w:rsidRPr="00023019">
              <w:rPr>
                <w:rFonts w:ascii="Arial" w:hAnsi="Arial" w:cs="Arial"/>
                <w:sz w:val="24"/>
                <w:szCs w:val="24"/>
              </w:rPr>
              <w:t>04</w:t>
            </w:r>
          </w:p>
        </w:tc>
      </w:tr>
      <w:tr w:rsidR="00C14F4B" w:rsidRPr="00023019" w:rsidTr="00023019">
        <w:tc>
          <w:tcPr>
            <w:tcW w:w="0" w:type="auto"/>
          </w:tcPr>
          <w:p w:rsidR="00C14F4B" w:rsidRPr="00023019" w:rsidRDefault="00C14F4B" w:rsidP="00023019">
            <w:pPr>
              <w:jc w:val="both"/>
              <w:rPr>
                <w:rFonts w:ascii="Arial" w:hAnsi="Arial" w:cs="Arial"/>
                <w:sz w:val="24"/>
                <w:szCs w:val="24"/>
              </w:rPr>
            </w:pPr>
          </w:p>
          <w:p w:rsidR="008F32EF" w:rsidRPr="00023019" w:rsidRDefault="00C14F4B" w:rsidP="00023019">
            <w:pPr>
              <w:jc w:val="both"/>
              <w:rPr>
                <w:rFonts w:ascii="Arial" w:hAnsi="Arial" w:cs="Arial"/>
                <w:sz w:val="24"/>
                <w:szCs w:val="24"/>
              </w:rPr>
            </w:pPr>
            <w:r w:rsidRPr="00023019">
              <w:rPr>
                <w:rFonts w:ascii="Arial" w:hAnsi="Arial" w:cs="Arial"/>
                <w:sz w:val="24"/>
                <w:szCs w:val="24"/>
              </w:rPr>
              <w:t>Desarrollo……………………………………………………………………………………..</w:t>
            </w:r>
          </w:p>
        </w:tc>
        <w:tc>
          <w:tcPr>
            <w:tcW w:w="0" w:type="auto"/>
          </w:tcPr>
          <w:p w:rsidR="00C14F4B" w:rsidRPr="00023019" w:rsidRDefault="00C14F4B" w:rsidP="00023019">
            <w:pPr>
              <w:jc w:val="both"/>
              <w:rPr>
                <w:rFonts w:ascii="Arial" w:hAnsi="Arial" w:cs="Arial"/>
                <w:sz w:val="24"/>
                <w:szCs w:val="24"/>
              </w:rPr>
            </w:pPr>
          </w:p>
          <w:p w:rsidR="008F32EF" w:rsidRPr="00023019" w:rsidRDefault="00C14F4B" w:rsidP="00023019">
            <w:pPr>
              <w:jc w:val="both"/>
              <w:rPr>
                <w:rFonts w:ascii="Arial" w:hAnsi="Arial" w:cs="Arial"/>
                <w:sz w:val="24"/>
                <w:szCs w:val="24"/>
              </w:rPr>
            </w:pPr>
            <w:r w:rsidRPr="00023019">
              <w:rPr>
                <w:rFonts w:ascii="Arial" w:hAnsi="Arial" w:cs="Arial"/>
                <w:sz w:val="24"/>
                <w:szCs w:val="24"/>
              </w:rPr>
              <w:t>05</w:t>
            </w:r>
          </w:p>
        </w:tc>
      </w:tr>
      <w:tr w:rsidR="00023019" w:rsidRPr="00023019" w:rsidTr="00023019">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sidRPr="00023019">
              <w:rPr>
                <w:rFonts w:ascii="Arial" w:eastAsia="Times New Roman" w:hAnsi="Arial" w:cs="Arial"/>
                <w:sz w:val="24"/>
                <w:szCs w:val="24"/>
                <w:lang w:val="es-ES" w:eastAsia="es-MX"/>
              </w:rPr>
              <w:t>Aspectos relevantes de las leyes que se modifican</w:t>
            </w:r>
            <w:r>
              <w:rPr>
                <w:rFonts w:ascii="Arial" w:eastAsia="Times New Roman" w:hAnsi="Arial" w:cs="Arial"/>
                <w:sz w:val="24"/>
                <w:szCs w:val="24"/>
                <w:lang w:val="es-ES" w:eastAsia="es-MX"/>
              </w:rPr>
              <w:t>……………………………………..</w:t>
            </w:r>
          </w:p>
        </w:tc>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sidRPr="00023019">
              <w:rPr>
                <w:rFonts w:ascii="Arial" w:hAnsi="Arial" w:cs="Arial"/>
                <w:sz w:val="24"/>
                <w:szCs w:val="24"/>
              </w:rPr>
              <w:t>06</w:t>
            </w:r>
          </w:p>
        </w:tc>
      </w:tr>
      <w:tr w:rsidR="00023019" w:rsidRPr="00023019" w:rsidTr="00023019">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spacing w:line="360" w:lineRule="auto"/>
              <w:jc w:val="both"/>
              <w:rPr>
                <w:rFonts w:ascii="Arial" w:eastAsia="Times New Roman" w:hAnsi="Arial" w:cs="Arial"/>
                <w:sz w:val="24"/>
                <w:szCs w:val="24"/>
                <w:lang w:val="es-ES" w:eastAsia="es-MX"/>
              </w:rPr>
            </w:pPr>
            <w:r w:rsidRPr="00023019">
              <w:rPr>
                <w:rFonts w:ascii="Arial" w:eastAsia="Times New Roman" w:hAnsi="Arial" w:cs="Arial"/>
                <w:sz w:val="24"/>
                <w:szCs w:val="24"/>
                <w:lang w:val="es-ES" w:eastAsia="es-MX"/>
              </w:rPr>
              <w:t>1. Código fiscal de la federación</w:t>
            </w:r>
            <w:r>
              <w:rPr>
                <w:rFonts w:ascii="Arial" w:eastAsia="Times New Roman" w:hAnsi="Arial" w:cs="Arial"/>
                <w:sz w:val="24"/>
                <w:szCs w:val="24"/>
                <w:lang w:val="es-ES" w:eastAsia="es-MX"/>
              </w:rPr>
              <w:t>…………………………………………………………...</w:t>
            </w:r>
          </w:p>
        </w:tc>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sidRPr="00023019">
              <w:rPr>
                <w:rFonts w:ascii="Arial" w:hAnsi="Arial" w:cs="Arial"/>
                <w:sz w:val="24"/>
                <w:szCs w:val="24"/>
              </w:rPr>
              <w:t>06</w:t>
            </w:r>
          </w:p>
        </w:tc>
      </w:tr>
      <w:tr w:rsidR="00023019" w:rsidRPr="00023019" w:rsidTr="00023019">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Pr>
                <w:rFonts w:ascii="Arial" w:eastAsia="Times New Roman" w:hAnsi="Arial" w:cs="Arial"/>
                <w:sz w:val="24"/>
                <w:szCs w:val="24"/>
                <w:lang w:val="es-ES" w:eastAsia="es-MX"/>
              </w:rPr>
              <w:t xml:space="preserve">2. </w:t>
            </w:r>
            <w:r w:rsidRPr="00023019">
              <w:rPr>
                <w:rFonts w:ascii="Arial" w:eastAsia="Times New Roman" w:hAnsi="Arial" w:cs="Arial"/>
                <w:sz w:val="24"/>
                <w:szCs w:val="24"/>
                <w:lang w:val="es-ES" w:eastAsia="es-MX"/>
              </w:rPr>
              <w:t>Ley de impuesto sobre la renta</w:t>
            </w:r>
            <w:r>
              <w:rPr>
                <w:rFonts w:ascii="Arial" w:eastAsia="Times New Roman" w:hAnsi="Arial" w:cs="Arial"/>
                <w:sz w:val="24"/>
                <w:szCs w:val="24"/>
                <w:lang w:val="es-ES" w:eastAsia="es-MX"/>
              </w:rPr>
              <w:t>…………………………….……………………………</w:t>
            </w:r>
          </w:p>
        </w:tc>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sidRPr="00023019">
              <w:rPr>
                <w:rFonts w:ascii="Arial" w:hAnsi="Arial" w:cs="Arial"/>
                <w:sz w:val="24"/>
                <w:szCs w:val="24"/>
              </w:rPr>
              <w:t>09</w:t>
            </w:r>
          </w:p>
        </w:tc>
      </w:tr>
      <w:tr w:rsidR="00023019" w:rsidRPr="00023019" w:rsidTr="00023019">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Pr>
                <w:rFonts w:ascii="Arial" w:eastAsia="Times New Roman" w:hAnsi="Arial" w:cs="Arial"/>
                <w:sz w:val="24"/>
                <w:szCs w:val="24"/>
                <w:lang w:val="es-ES" w:eastAsia="es-MX"/>
              </w:rPr>
              <w:t xml:space="preserve">3. </w:t>
            </w:r>
            <w:r w:rsidRPr="00023019">
              <w:rPr>
                <w:rFonts w:ascii="Arial" w:eastAsia="Times New Roman" w:hAnsi="Arial" w:cs="Arial"/>
                <w:sz w:val="24"/>
                <w:szCs w:val="24"/>
                <w:lang w:val="es-ES" w:eastAsia="es-MX"/>
              </w:rPr>
              <w:t>Ley de impuesto al valor agregado</w:t>
            </w:r>
            <w:r>
              <w:rPr>
                <w:rFonts w:ascii="Arial" w:eastAsia="Times New Roman" w:hAnsi="Arial" w:cs="Arial"/>
                <w:sz w:val="24"/>
                <w:szCs w:val="24"/>
                <w:lang w:val="es-ES" w:eastAsia="es-MX"/>
              </w:rPr>
              <w:t>……………………………..………………………</w:t>
            </w:r>
          </w:p>
        </w:tc>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sidRPr="00023019">
              <w:rPr>
                <w:rFonts w:ascii="Arial" w:hAnsi="Arial" w:cs="Arial"/>
                <w:sz w:val="24"/>
                <w:szCs w:val="24"/>
              </w:rPr>
              <w:t>11</w:t>
            </w:r>
          </w:p>
        </w:tc>
      </w:tr>
      <w:tr w:rsidR="00023019" w:rsidRPr="00023019" w:rsidTr="00023019">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Pr>
                <w:rFonts w:ascii="Arial" w:eastAsia="Times New Roman" w:hAnsi="Arial" w:cs="Arial"/>
                <w:sz w:val="24"/>
                <w:szCs w:val="24"/>
                <w:lang w:val="es-ES" w:eastAsia="es-MX"/>
              </w:rPr>
              <w:t xml:space="preserve">4. </w:t>
            </w:r>
            <w:r w:rsidRPr="00023019">
              <w:rPr>
                <w:rFonts w:ascii="Arial" w:eastAsia="Times New Roman" w:hAnsi="Arial" w:cs="Arial"/>
                <w:sz w:val="24"/>
                <w:szCs w:val="24"/>
                <w:lang w:val="es-ES" w:eastAsia="es-MX"/>
              </w:rPr>
              <w:t>Ley de impuesto especial sobre producción y servicios</w:t>
            </w:r>
            <w:r>
              <w:rPr>
                <w:rFonts w:ascii="Arial" w:eastAsia="Times New Roman" w:hAnsi="Arial" w:cs="Arial"/>
                <w:sz w:val="24"/>
                <w:szCs w:val="24"/>
                <w:lang w:val="es-ES" w:eastAsia="es-MX"/>
              </w:rPr>
              <w:t>…………..………………….</w:t>
            </w:r>
          </w:p>
        </w:tc>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sidRPr="00023019">
              <w:rPr>
                <w:rFonts w:ascii="Arial" w:hAnsi="Arial" w:cs="Arial"/>
                <w:sz w:val="24"/>
                <w:szCs w:val="24"/>
              </w:rPr>
              <w:t>12</w:t>
            </w:r>
          </w:p>
        </w:tc>
      </w:tr>
      <w:tr w:rsidR="00023019" w:rsidRPr="00023019" w:rsidTr="00023019">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Pr>
                <w:rFonts w:ascii="Arial" w:eastAsia="Times New Roman" w:hAnsi="Arial" w:cs="Arial"/>
                <w:sz w:val="24"/>
                <w:szCs w:val="24"/>
                <w:lang w:val="es-ES" w:eastAsia="es-MX"/>
              </w:rPr>
              <w:t xml:space="preserve">5. </w:t>
            </w:r>
            <w:r w:rsidRPr="00023019">
              <w:rPr>
                <w:rFonts w:ascii="Arial" w:eastAsia="Times New Roman" w:hAnsi="Arial" w:cs="Arial"/>
                <w:sz w:val="24"/>
                <w:szCs w:val="24"/>
                <w:lang w:val="es-ES" w:eastAsia="es-MX"/>
              </w:rPr>
              <w:t>Ley aduanera</w:t>
            </w:r>
            <w:r>
              <w:rPr>
                <w:rFonts w:ascii="Arial" w:eastAsia="Times New Roman" w:hAnsi="Arial" w:cs="Arial"/>
                <w:sz w:val="24"/>
                <w:szCs w:val="24"/>
                <w:lang w:val="es-ES" w:eastAsia="es-MX"/>
              </w:rPr>
              <w:t>…………………………………………………………….………………..</w:t>
            </w:r>
          </w:p>
        </w:tc>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sidRPr="00023019">
              <w:rPr>
                <w:rFonts w:ascii="Arial" w:hAnsi="Arial" w:cs="Arial"/>
                <w:sz w:val="24"/>
                <w:szCs w:val="24"/>
              </w:rPr>
              <w:t>13</w:t>
            </w:r>
          </w:p>
        </w:tc>
      </w:tr>
      <w:tr w:rsidR="00023019" w:rsidRPr="00023019" w:rsidTr="00023019">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Pr>
                <w:rFonts w:ascii="Arial" w:eastAsia="Times New Roman" w:hAnsi="Arial" w:cs="Arial"/>
                <w:sz w:val="24"/>
                <w:szCs w:val="24"/>
                <w:lang w:val="es-ES" w:eastAsia="es-MX"/>
              </w:rPr>
              <w:t xml:space="preserve">6. </w:t>
            </w:r>
            <w:r w:rsidRPr="00023019">
              <w:rPr>
                <w:rFonts w:ascii="Arial" w:eastAsia="Times New Roman" w:hAnsi="Arial" w:cs="Arial"/>
                <w:sz w:val="24"/>
                <w:szCs w:val="24"/>
                <w:lang w:val="es-ES" w:eastAsia="es-MX"/>
              </w:rPr>
              <w:t>Ley de ingresos de la federación</w:t>
            </w:r>
            <w:r>
              <w:rPr>
                <w:rFonts w:ascii="Arial" w:eastAsia="Times New Roman" w:hAnsi="Arial" w:cs="Arial"/>
                <w:sz w:val="24"/>
                <w:szCs w:val="24"/>
                <w:lang w:val="es-ES" w:eastAsia="es-MX"/>
              </w:rPr>
              <w:t>………………………………………..………………</w:t>
            </w:r>
          </w:p>
        </w:tc>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sidRPr="00023019">
              <w:rPr>
                <w:rFonts w:ascii="Arial" w:hAnsi="Arial" w:cs="Arial"/>
                <w:sz w:val="24"/>
                <w:szCs w:val="24"/>
              </w:rPr>
              <w:t>15</w:t>
            </w:r>
          </w:p>
        </w:tc>
      </w:tr>
      <w:tr w:rsidR="00023019" w:rsidRPr="00023019" w:rsidTr="00023019">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Pr>
                <w:rFonts w:ascii="Arial" w:eastAsia="Times New Roman" w:hAnsi="Arial" w:cs="Arial"/>
                <w:sz w:val="24"/>
                <w:szCs w:val="24"/>
                <w:lang w:val="es-ES" w:eastAsia="es-MX"/>
              </w:rPr>
              <w:t xml:space="preserve">7. </w:t>
            </w:r>
            <w:r w:rsidRPr="00023019">
              <w:rPr>
                <w:rFonts w:ascii="Arial" w:eastAsia="Times New Roman" w:hAnsi="Arial" w:cs="Arial"/>
                <w:sz w:val="24"/>
                <w:szCs w:val="24"/>
                <w:lang w:val="es-ES" w:eastAsia="es-MX"/>
              </w:rPr>
              <w:t>Ley de coordinación fiscal</w:t>
            </w:r>
            <w:r>
              <w:rPr>
                <w:rFonts w:ascii="Arial" w:eastAsia="Times New Roman" w:hAnsi="Arial" w:cs="Arial"/>
                <w:sz w:val="24"/>
                <w:szCs w:val="24"/>
                <w:lang w:val="es-ES" w:eastAsia="es-MX"/>
              </w:rPr>
              <w:t>……………………………………….………………………</w:t>
            </w:r>
          </w:p>
        </w:tc>
        <w:tc>
          <w:tcPr>
            <w:tcW w:w="0" w:type="auto"/>
          </w:tcPr>
          <w:p w:rsidR="00023019" w:rsidRPr="00023019" w:rsidRDefault="00023019" w:rsidP="00023019">
            <w:pPr>
              <w:jc w:val="both"/>
              <w:rPr>
                <w:rFonts w:ascii="Arial" w:hAnsi="Arial" w:cs="Arial"/>
                <w:sz w:val="24"/>
                <w:szCs w:val="24"/>
              </w:rPr>
            </w:pPr>
          </w:p>
          <w:p w:rsidR="00023019" w:rsidRPr="00023019" w:rsidRDefault="00023019" w:rsidP="00023019">
            <w:pPr>
              <w:jc w:val="both"/>
              <w:rPr>
                <w:rFonts w:ascii="Arial" w:hAnsi="Arial" w:cs="Arial"/>
                <w:sz w:val="24"/>
                <w:szCs w:val="24"/>
              </w:rPr>
            </w:pPr>
            <w:r w:rsidRPr="00023019">
              <w:rPr>
                <w:rFonts w:ascii="Arial" w:hAnsi="Arial" w:cs="Arial"/>
                <w:sz w:val="24"/>
                <w:szCs w:val="24"/>
              </w:rPr>
              <w:t>18</w:t>
            </w:r>
          </w:p>
        </w:tc>
      </w:tr>
      <w:tr w:rsidR="00C14F4B" w:rsidRPr="00023019" w:rsidTr="00023019">
        <w:tc>
          <w:tcPr>
            <w:tcW w:w="0" w:type="auto"/>
          </w:tcPr>
          <w:p w:rsidR="00C14F4B" w:rsidRPr="00023019" w:rsidRDefault="00C14F4B" w:rsidP="00023019">
            <w:pPr>
              <w:jc w:val="both"/>
              <w:rPr>
                <w:rFonts w:ascii="Arial" w:hAnsi="Arial" w:cs="Arial"/>
                <w:sz w:val="24"/>
                <w:szCs w:val="24"/>
              </w:rPr>
            </w:pPr>
          </w:p>
          <w:p w:rsidR="008F32EF" w:rsidRPr="00023019" w:rsidRDefault="00C14F4B" w:rsidP="00023019">
            <w:pPr>
              <w:jc w:val="both"/>
              <w:rPr>
                <w:rFonts w:ascii="Arial" w:hAnsi="Arial" w:cs="Arial"/>
                <w:sz w:val="24"/>
                <w:szCs w:val="24"/>
              </w:rPr>
            </w:pPr>
            <w:r w:rsidRPr="00023019">
              <w:rPr>
                <w:rFonts w:ascii="Arial" w:hAnsi="Arial" w:cs="Arial"/>
                <w:sz w:val="24"/>
                <w:szCs w:val="24"/>
              </w:rPr>
              <w:t>Conclusión……………………………………………………………………………………</w:t>
            </w:r>
          </w:p>
        </w:tc>
        <w:tc>
          <w:tcPr>
            <w:tcW w:w="0" w:type="auto"/>
          </w:tcPr>
          <w:p w:rsidR="00023019" w:rsidRPr="00023019" w:rsidRDefault="00023019" w:rsidP="00023019">
            <w:pPr>
              <w:jc w:val="both"/>
              <w:rPr>
                <w:rFonts w:ascii="Arial" w:hAnsi="Arial" w:cs="Arial"/>
                <w:sz w:val="24"/>
                <w:szCs w:val="24"/>
              </w:rPr>
            </w:pPr>
          </w:p>
          <w:p w:rsidR="008F32EF" w:rsidRPr="00023019" w:rsidRDefault="00B4730D" w:rsidP="00023019">
            <w:pPr>
              <w:jc w:val="both"/>
              <w:rPr>
                <w:rFonts w:ascii="Arial" w:hAnsi="Arial" w:cs="Arial"/>
                <w:sz w:val="24"/>
                <w:szCs w:val="24"/>
              </w:rPr>
            </w:pPr>
            <w:r w:rsidRPr="00023019">
              <w:rPr>
                <w:rFonts w:ascii="Arial" w:hAnsi="Arial" w:cs="Arial"/>
                <w:sz w:val="24"/>
                <w:szCs w:val="24"/>
              </w:rPr>
              <w:t>20</w:t>
            </w:r>
          </w:p>
        </w:tc>
      </w:tr>
      <w:tr w:rsidR="00C14F4B" w:rsidRPr="00023019" w:rsidTr="00023019">
        <w:tc>
          <w:tcPr>
            <w:tcW w:w="0" w:type="auto"/>
          </w:tcPr>
          <w:p w:rsidR="00C14F4B" w:rsidRPr="00023019" w:rsidRDefault="00C14F4B" w:rsidP="00023019">
            <w:pPr>
              <w:jc w:val="both"/>
              <w:rPr>
                <w:rFonts w:ascii="Arial" w:hAnsi="Arial" w:cs="Arial"/>
                <w:sz w:val="24"/>
                <w:szCs w:val="24"/>
              </w:rPr>
            </w:pPr>
          </w:p>
          <w:p w:rsidR="008F32EF" w:rsidRPr="00023019" w:rsidRDefault="00C14F4B" w:rsidP="00023019">
            <w:pPr>
              <w:jc w:val="both"/>
              <w:rPr>
                <w:rFonts w:ascii="Arial" w:hAnsi="Arial" w:cs="Arial"/>
                <w:sz w:val="24"/>
                <w:szCs w:val="24"/>
              </w:rPr>
            </w:pPr>
            <w:r w:rsidRPr="00023019">
              <w:rPr>
                <w:rFonts w:ascii="Arial" w:hAnsi="Arial" w:cs="Arial"/>
                <w:sz w:val="24"/>
                <w:szCs w:val="24"/>
              </w:rPr>
              <w:t>Referencias bibliográficas………………………………………………………………….</w:t>
            </w:r>
          </w:p>
        </w:tc>
        <w:tc>
          <w:tcPr>
            <w:tcW w:w="0" w:type="auto"/>
          </w:tcPr>
          <w:p w:rsidR="00C14F4B" w:rsidRPr="00023019" w:rsidRDefault="00C14F4B" w:rsidP="00023019">
            <w:pPr>
              <w:jc w:val="both"/>
              <w:rPr>
                <w:rFonts w:ascii="Arial" w:hAnsi="Arial" w:cs="Arial"/>
                <w:sz w:val="24"/>
                <w:szCs w:val="24"/>
              </w:rPr>
            </w:pPr>
          </w:p>
          <w:p w:rsidR="008F32EF" w:rsidRPr="00023019" w:rsidRDefault="00B4730D" w:rsidP="00023019">
            <w:pPr>
              <w:jc w:val="both"/>
              <w:rPr>
                <w:rFonts w:ascii="Arial" w:hAnsi="Arial" w:cs="Arial"/>
                <w:sz w:val="24"/>
                <w:szCs w:val="24"/>
              </w:rPr>
            </w:pPr>
            <w:r w:rsidRPr="00023019">
              <w:rPr>
                <w:rFonts w:ascii="Arial" w:hAnsi="Arial" w:cs="Arial"/>
                <w:sz w:val="24"/>
                <w:szCs w:val="24"/>
              </w:rPr>
              <w:t>21</w:t>
            </w:r>
          </w:p>
        </w:tc>
      </w:tr>
    </w:tbl>
    <w:p w:rsidR="007F655F" w:rsidRPr="007F655F" w:rsidRDefault="007F655F" w:rsidP="007F655F">
      <w:pPr>
        <w:spacing w:after="0" w:line="360" w:lineRule="auto"/>
        <w:jc w:val="both"/>
        <w:rPr>
          <w:rFonts w:ascii="Arial" w:hAnsi="Arial" w:cs="Arial"/>
          <w:sz w:val="24"/>
          <w:szCs w:val="24"/>
        </w:rPr>
      </w:pPr>
      <w:r w:rsidRPr="007F655F">
        <w:rPr>
          <w:rFonts w:ascii="Arial" w:hAnsi="Arial" w:cs="Arial"/>
          <w:sz w:val="24"/>
          <w:szCs w:val="24"/>
        </w:rPr>
        <w:br w:type="page"/>
      </w:r>
    </w:p>
    <w:p w:rsidR="00C14F4B" w:rsidRPr="00C14F4B" w:rsidRDefault="00C14F4B" w:rsidP="0090725C">
      <w:pPr>
        <w:spacing w:after="0" w:line="360" w:lineRule="auto"/>
        <w:jc w:val="both"/>
        <w:outlineLvl w:val="3"/>
        <w:rPr>
          <w:rFonts w:ascii="Arial" w:eastAsia="Times New Roman" w:hAnsi="Arial" w:cs="Arial"/>
          <w:b/>
          <w:bCs/>
          <w:sz w:val="24"/>
          <w:szCs w:val="24"/>
          <w:lang w:val="es-ES" w:eastAsia="es-MX"/>
        </w:rPr>
      </w:pPr>
      <w:r w:rsidRPr="00C14F4B">
        <w:rPr>
          <w:rFonts w:ascii="Arial" w:eastAsia="Times New Roman" w:hAnsi="Arial" w:cs="Arial"/>
          <w:b/>
          <w:bCs/>
          <w:sz w:val="24"/>
          <w:szCs w:val="24"/>
          <w:lang w:val="es-ES" w:eastAsia="es-MX"/>
        </w:rPr>
        <w:lastRenderedPageBreak/>
        <w:t>Resumen</w:t>
      </w:r>
    </w:p>
    <w:p w:rsidR="00557851" w:rsidRPr="0090725C" w:rsidRDefault="00557851" w:rsidP="0090725C">
      <w:pPr>
        <w:spacing w:after="0" w:line="360" w:lineRule="auto"/>
        <w:jc w:val="both"/>
        <w:rPr>
          <w:rFonts w:ascii="Arial" w:eastAsia="Times New Roman" w:hAnsi="Arial" w:cs="Arial"/>
          <w:sz w:val="24"/>
          <w:szCs w:val="24"/>
          <w:lang w:val="es-ES" w:eastAsia="es-MX"/>
        </w:rPr>
      </w:pPr>
    </w:p>
    <w:p w:rsidR="00557851" w:rsidRPr="0090725C" w:rsidRDefault="00C14F4B" w:rsidP="0090725C">
      <w:pPr>
        <w:spacing w:after="0" w:line="360" w:lineRule="auto"/>
        <w:ind w:firstLine="708"/>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 xml:space="preserve">En el presente ensayo se </w:t>
      </w:r>
      <w:r w:rsidR="00557851" w:rsidRPr="0090725C">
        <w:rPr>
          <w:rFonts w:ascii="Arial" w:eastAsia="Times New Roman" w:hAnsi="Arial" w:cs="Arial"/>
          <w:sz w:val="24"/>
          <w:szCs w:val="24"/>
          <w:lang w:val="es-ES" w:eastAsia="es-MX"/>
        </w:rPr>
        <w:t>analizara los</w:t>
      </w:r>
      <w:r w:rsidRPr="00C14F4B">
        <w:rPr>
          <w:rFonts w:ascii="Arial" w:eastAsia="Times New Roman" w:hAnsi="Arial" w:cs="Arial"/>
          <w:sz w:val="24"/>
          <w:szCs w:val="24"/>
          <w:lang w:val="es-ES" w:eastAsia="es-MX"/>
        </w:rPr>
        <w:t xml:space="preserve"> conceptos de la reforma hacendaria propuesta por el presidente </w:t>
      </w:r>
      <w:r w:rsidR="00557851" w:rsidRPr="0090725C">
        <w:rPr>
          <w:rFonts w:ascii="Arial" w:eastAsia="Times New Roman" w:hAnsi="Arial" w:cs="Arial"/>
          <w:sz w:val="24"/>
          <w:szCs w:val="24"/>
          <w:lang w:val="es-ES" w:eastAsia="es-MX"/>
        </w:rPr>
        <w:t xml:space="preserve">de la republica </w:t>
      </w:r>
      <w:r w:rsidRPr="00C14F4B">
        <w:rPr>
          <w:rFonts w:ascii="Arial" w:eastAsia="Times New Roman" w:hAnsi="Arial" w:cs="Arial"/>
          <w:sz w:val="24"/>
          <w:szCs w:val="24"/>
          <w:lang w:val="es-ES" w:eastAsia="es-MX"/>
        </w:rPr>
        <w:t xml:space="preserve">Enrique Peña Nieto y por su gabinete, y como dicha reforma </w:t>
      </w:r>
      <w:r w:rsidR="00557851" w:rsidRPr="0090725C">
        <w:rPr>
          <w:rFonts w:ascii="Arial" w:eastAsia="Times New Roman" w:hAnsi="Arial" w:cs="Arial"/>
          <w:sz w:val="24"/>
          <w:szCs w:val="24"/>
          <w:lang w:val="es-ES" w:eastAsia="es-MX"/>
        </w:rPr>
        <w:t xml:space="preserve">hacendaria </w:t>
      </w:r>
      <w:r w:rsidRPr="00C14F4B">
        <w:rPr>
          <w:rFonts w:ascii="Arial" w:eastAsia="Times New Roman" w:hAnsi="Arial" w:cs="Arial"/>
          <w:sz w:val="24"/>
          <w:szCs w:val="24"/>
          <w:lang w:val="es-ES" w:eastAsia="es-MX"/>
        </w:rPr>
        <w:t>influye en las micro, pequeñas y medianas empresas (</w:t>
      </w:r>
      <w:proofErr w:type="spellStart"/>
      <w:r w:rsidRPr="00C14F4B">
        <w:rPr>
          <w:rFonts w:ascii="Arial" w:eastAsia="Times New Roman" w:hAnsi="Arial" w:cs="Arial"/>
          <w:sz w:val="24"/>
          <w:szCs w:val="24"/>
          <w:lang w:val="es-ES" w:eastAsia="es-MX"/>
        </w:rPr>
        <w:t>MIPyMEs</w:t>
      </w:r>
      <w:proofErr w:type="spellEnd"/>
      <w:r w:rsidRPr="00C14F4B">
        <w:rPr>
          <w:rFonts w:ascii="Arial" w:eastAsia="Times New Roman" w:hAnsi="Arial" w:cs="Arial"/>
          <w:sz w:val="24"/>
          <w:szCs w:val="24"/>
          <w:lang w:val="es-ES" w:eastAsia="es-MX"/>
        </w:rPr>
        <w:t>).</w:t>
      </w:r>
    </w:p>
    <w:p w:rsidR="00557851" w:rsidRPr="0090725C" w:rsidRDefault="00557851" w:rsidP="0090725C">
      <w:pPr>
        <w:spacing w:after="0" w:line="360" w:lineRule="auto"/>
        <w:ind w:firstLine="708"/>
        <w:jc w:val="both"/>
        <w:rPr>
          <w:rFonts w:ascii="Arial" w:eastAsia="Times New Roman" w:hAnsi="Arial" w:cs="Arial"/>
          <w:sz w:val="24"/>
          <w:szCs w:val="24"/>
          <w:lang w:val="es-ES" w:eastAsia="es-MX"/>
        </w:rPr>
      </w:pPr>
    </w:p>
    <w:p w:rsidR="00081ADE" w:rsidRPr="0090725C" w:rsidRDefault="00C14F4B" w:rsidP="0090725C">
      <w:pPr>
        <w:spacing w:after="0" w:line="360" w:lineRule="auto"/>
        <w:ind w:firstLine="708"/>
        <w:jc w:val="both"/>
        <w:rPr>
          <w:rFonts w:ascii="Arial" w:hAnsi="Arial" w:cs="Arial"/>
          <w:sz w:val="24"/>
          <w:szCs w:val="24"/>
        </w:rPr>
      </w:pPr>
      <w:r w:rsidRPr="00C14F4B">
        <w:rPr>
          <w:rFonts w:ascii="Arial" w:eastAsia="Times New Roman" w:hAnsi="Arial" w:cs="Arial"/>
          <w:sz w:val="24"/>
          <w:szCs w:val="24"/>
          <w:lang w:val="es-ES" w:eastAsia="es-MX"/>
        </w:rPr>
        <w:t xml:space="preserve">La intención es revisar algunos de las propuestas más relevantes en la reforma hacendaria y como los emprendedores </w:t>
      </w:r>
      <w:r w:rsidR="00C92430" w:rsidRPr="0090725C">
        <w:rPr>
          <w:rFonts w:ascii="Arial" w:eastAsia="Times New Roman" w:hAnsi="Arial" w:cs="Arial"/>
          <w:sz w:val="24"/>
          <w:szCs w:val="24"/>
          <w:lang w:val="es-ES" w:eastAsia="es-MX"/>
        </w:rPr>
        <w:t xml:space="preserve">están lidiando </w:t>
      </w:r>
      <w:r w:rsidRPr="00C14F4B">
        <w:rPr>
          <w:rFonts w:ascii="Arial" w:eastAsia="Times New Roman" w:hAnsi="Arial" w:cs="Arial"/>
          <w:sz w:val="24"/>
          <w:szCs w:val="24"/>
          <w:lang w:val="es-ES" w:eastAsia="es-MX"/>
        </w:rPr>
        <w:t>con el nuevo régimen hacendario a partir de</w:t>
      </w:r>
      <w:r w:rsidR="00557851" w:rsidRPr="0090725C">
        <w:rPr>
          <w:rFonts w:ascii="Arial" w:eastAsia="Times New Roman" w:hAnsi="Arial" w:cs="Arial"/>
          <w:sz w:val="24"/>
          <w:szCs w:val="24"/>
          <w:lang w:val="es-ES" w:eastAsia="es-MX"/>
        </w:rPr>
        <w:t xml:space="preserve">l </w:t>
      </w:r>
      <w:r w:rsidR="00C92430" w:rsidRPr="0090725C">
        <w:rPr>
          <w:rFonts w:ascii="Arial" w:eastAsia="Times New Roman" w:hAnsi="Arial" w:cs="Arial"/>
          <w:sz w:val="24"/>
          <w:szCs w:val="24"/>
          <w:lang w:val="es-ES" w:eastAsia="es-MX"/>
        </w:rPr>
        <w:t>01 de enero de 2014.</w:t>
      </w:r>
      <w:r w:rsidR="00081ADE" w:rsidRPr="0090725C">
        <w:rPr>
          <w:rFonts w:ascii="Arial" w:hAnsi="Arial" w:cs="Arial"/>
          <w:sz w:val="24"/>
          <w:szCs w:val="24"/>
        </w:rPr>
        <w:br w:type="page"/>
      </w:r>
    </w:p>
    <w:p w:rsidR="00C14F4B" w:rsidRPr="00C14F4B" w:rsidRDefault="00C14F4B" w:rsidP="0090725C">
      <w:pPr>
        <w:spacing w:after="0" w:line="360" w:lineRule="auto"/>
        <w:jc w:val="both"/>
        <w:outlineLvl w:val="3"/>
        <w:rPr>
          <w:rFonts w:ascii="Arial" w:eastAsia="Times New Roman" w:hAnsi="Arial" w:cs="Arial"/>
          <w:b/>
          <w:bCs/>
          <w:sz w:val="24"/>
          <w:szCs w:val="24"/>
          <w:lang w:val="es-ES" w:eastAsia="es-MX"/>
        </w:rPr>
      </w:pPr>
      <w:r w:rsidRPr="00C14F4B">
        <w:rPr>
          <w:rFonts w:ascii="Arial" w:eastAsia="Times New Roman" w:hAnsi="Arial" w:cs="Arial"/>
          <w:b/>
          <w:bCs/>
          <w:sz w:val="24"/>
          <w:szCs w:val="24"/>
          <w:lang w:val="es-ES" w:eastAsia="es-MX"/>
        </w:rPr>
        <w:lastRenderedPageBreak/>
        <w:t>Introducción</w:t>
      </w:r>
    </w:p>
    <w:p w:rsidR="00557851" w:rsidRPr="0090725C" w:rsidRDefault="00557851" w:rsidP="0090725C">
      <w:pPr>
        <w:spacing w:after="0" w:line="360" w:lineRule="auto"/>
        <w:jc w:val="both"/>
        <w:rPr>
          <w:rFonts w:ascii="Arial" w:eastAsia="Times New Roman" w:hAnsi="Arial" w:cs="Arial"/>
          <w:sz w:val="24"/>
          <w:szCs w:val="24"/>
          <w:lang w:val="es-ES" w:eastAsia="es-MX"/>
        </w:rPr>
      </w:pPr>
    </w:p>
    <w:p w:rsidR="00C92430" w:rsidRPr="0090725C" w:rsidRDefault="00C14F4B" w:rsidP="0090725C">
      <w:pPr>
        <w:spacing w:after="0" w:line="360" w:lineRule="auto"/>
        <w:ind w:firstLine="708"/>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 xml:space="preserve">El presente ensayo realizaremos un breve análisis sobre los nuevos conceptos tributarios que las empresas </w:t>
      </w:r>
      <w:r w:rsidR="00C92430" w:rsidRPr="0090725C">
        <w:rPr>
          <w:rFonts w:ascii="Arial" w:eastAsia="Times New Roman" w:hAnsi="Arial" w:cs="Arial"/>
          <w:sz w:val="24"/>
          <w:szCs w:val="24"/>
          <w:lang w:val="es-ES" w:eastAsia="es-MX"/>
        </w:rPr>
        <w:t xml:space="preserve">empezaron a partir del </w:t>
      </w:r>
      <w:r w:rsidRPr="00C14F4B">
        <w:rPr>
          <w:rFonts w:ascii="Arial" w:eastAsia="Times New Roman" w:hAnsi="Arial" w:cs="Arial"/>
          <w:sz w:val="24"/>
          <w:szCs w:val="24"/>
          <w:lang w:val="es-ES" w:eastAsia="es-MX"/>
        </w:rPr>
        <w:t xml:space="preserve">ejercicio fiscal </w:t>
      </w:r>
      <w:r w:rsidR="00C92430" w:rsidRPr="0090725C">
        <w:rPr>
          <w:rFonts w:ascii="Arial" w:eastAsia="Times New Roman" w:hAnsi="Arial" w:cs="Arial"/>
          <w:sz w:val="24"/>
          <w:szCs w:val="24"/>
          <w:lang w:val="es-ES" w:eastAsia="es-MX"/>
        </w:rPr>
        <w:t>2014</w:t>
      </w:r>
      <w:r w:rsidRPr="00C14F4B">
        <w:rPr>
          <w:rFonts w:ascii="Arial" w:eastAsia="Times New Roman" w:hAnsi="Arial" w:cs="Arial"/>
          <w:sz w:val="24"/>
          <w:szCs w:val="24"/>
          <w:lang w:val="es-ES" w:eastAsia="es-MX"/>
        </w:rPr>
        <w:t xml:space="preserve">, se tocaran los temas como los objetivos que quiere alcanzar dicha reforma, los nuevos impuestos que las empresas tendrán que cubrir, se enfatizará especialmente en los conceptos tributarios que anteriormente no existían y sobre todo tocaremos el tema de las </w:t>
      </w:r>
      <w:proofErr w:type="spellStart"/>
      <w:r w:rsidR="00C92430" w:rsidRPr="00C14F4B">
        <w:rPr>
          <w:rFonts w:ascii="Arial" w:eastAsia="Times New Roman" w:hAnsi="Arial" w:cs="Arial"/>
          <w:sz w:val="24"/>
          <w:szCs w:val="24"/>
          <w:lang w:val="es-ES" w:eastAsia="es-MX"/>
        </w:rPr>
        <w:t>MIPyMEs</w:t>
      </w:r>
      <w:proofErr w:type="spellEnd"/>
      <w:r w:rsidRPr="00C14F4B">
        <w:rPr>
          <w:rFonts w:ascii="Arial" w:eastAsia="Times New Roman" w:hAnsi="Arial" w:cs="Arial"/>
          <w:sz w:val="24"/>
          <w:szCs w:val="24"/>
          <w:lang w:val="es-ES" w:eastAsia="es-MX"/>
        </w:rPr>
        <w:t xml:space="preserve"> y su afectación con este nuevo régimen tributario propuesto por Luis </w:t>
      </w:r>
      <w:proofErr w:type="spellStart"/>
      <w:r w:rsidRPr="00C14F4B">
        <w:rPr>
          <w:rFonts w:ascii="Arial" w:eastAsia="Times New Roman" w:hAnsi="Arial" w:cs="Arial"/>
          <w:sz w:val="24"/>
          <w:szCs w:val="24"/>
          <w:lang w:val="es-ES" w:eastAsia="es-MX"/>
        </w:rPr>
        <w:t>Videgaray</w:t>
      </w:r>
      <w:proofErr w:type="spellEnd"/>
      <w:r w:rsidRPr="00C14F4B">
        <w:rPr>
          <w:rFonts w:ascii="Arial" w:eastAsia="Times New Roman" w:hAnsi="Arial" w:cs="Arial"/>
          <w:sz w:val="24"/>
          <w:szCs w:val="24"/>
          <w:lang w:val="es-ES" w:eastAsia="es-MX"/>
        </w:rPr>
        <w:t xml:space="preserve"> (Secretario de hacienda), avalado por Enrique Peña Nieto (presidente de los Estados unidos Mexicanos) y aproba</w:t>
      </w:r>
      <w:r w:rsidR="00C92430" w:rsidRPr="0090725C">
        <w:rPr>
          <w:rFonts w:ascii="Arial" w:eastAsia="Times New Roman" w:hAnsi="Arial" w:cs="Arial"/>
          <w:sz w:val="24"/>
          <w:szCs w:val="24"/>
          <w:lang w:val="es-ES" w:eastAsia="es-MX"/>
        </w:rPr>
        <w:t>da por el congreso de la unión.</w:t>
      </w:r>
    </w:p>
    <w:p w:rsidR="00C92430" w:rsidRPr="0090725C" w:rsidRDefault="00C92430" w:rsidP="0090725C">
      <w:pPr>
        <w:spacing w:after="0" w:line="360" w:lineRule="auto"/>
        <w:ind w:firstLine="708"/>
        <w:jc w:val="both"/>
        <w:rPr>
          <w:rFonts w:ascii="Arial" w:eastAsia="Times New Roman" w:hAnsi="Arial" w:cs="Arial"/>
          <w:sz w:val="24"/>
          <w:szCs w:val="24"/>
          <w:lang w:val="es-ES" w:eastAsia="es-MX"/>
        </w:rPr>
      </w:pPr>
    </w:p>
    <w:p w:rsidR="00081ADE" w:rsidRPr="0090725C" w:rsidRDefault="00081ADE" w:rsidP="0090725C">
      <w:pPr>
        <w:spacing w:after="0" w:line="360" w:lineRule="auto"/>
        <w:jc w:val="both"/>
        <w:rPr>
          <w:rFonts w:ascii="Arial" w:hAnsi="Arial" w:cs="Arial"/>
          <w:sz w:val="24"/>
          <w:szCs w:val="24"/>
        </w:rPr>
      </w:pPr>
      <w:r w:rsidRPr="0090725C">
        <w:rPr>
          <w:rFonts w:ascii="Arial" w:hAnsi="Arial" w:cs="Arial"/>
          <w:sz w:val="24"/>
          <w:szCs w:val="24"/>
        </w:rPr>
        <w:br w:type="page"/>
      </w:r>
    </w:p>
    <w:p w:rsidR="00C14F4B" w:rsidRPr="00C14F4B" w:rsidRDefault="00C14F4B" w:rsidP="0090725C">
      <w:pPr>
        <w:spacing w:after="0" w:line="360" w:lineRule="auto"/>
        <w:jc w:val="both"/>
        <w:outlineLvl w:val="3"/>
        <w:rPr>
          <w:rFonts w:ascii="Arial" w:eastAsia="Times New Roman" w:hAnsi="Arial" w:cs="Arial"/>
          <w:b/>
          <w:bCs/>
          <w:sz w:val="24"/>
          <w:szCs w:val="24"/>
          <w:lang w:val="es-ES" w:eastAsia="es-MX"/>
        </w:rPr>
      </w:pPr>
      <w:r w:rsidRPr="00C14F4B">
        <w:rPr>
          <w:rFonts w:ascii="Arial" w:eastAsia="Times New Roman" w:hAnsi="Arial" w:cs="Arial"/>
          <w:b/>
          <w:bCs/>
          <w:sz w:val="24"/>
          <w:szCs w:val="24"/>
          <w:lang w:val="es-ES" w:eastAsia="es-MX"/>
        </w:rPr>
        <w:lastRenderedPageBreak/>
        <w:t>Desarrollo</w:t>
      </w:r>
    </w:p>
    <w:p w:rsidR="00C92430" w:rsidRPr="0090725C" w:rsidRDefault="00C92430" w:rsidP="0090725C">
      <w:pPr>
        <w:spacing w:after="0" w:line="360" w:lineRule="auto"/>
        <w:jc w:val="both"/>
        <w:rPr>
          <w:rFonts w:ascii="Arial" w:eastAsia="Times New Roman" w:hAnsi="Arial" w:cs="Arial"/>
          <w:sz w:val="24"/>
          <w:szCs w:val="24"/>
          <w:lang w:val="es-ES" w:eastAsia="es-MX"/>
        </w:rPr>
      </w:pPr>
    </w:p>
    <w:p w:rsidR="00C92430" w:rsidRPr="0090725C" w:rsidRDefault="00C14F4B" w:rsidP="0090725C">
      <w:pPr>
        <w:spacing w:after="0" w:line="360" w:lineRule="auto"/>
        <w:ind w:firstLine="708"/>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 xml:space="preserve">En el ejercicio fiscal del año 2013, los emprendedores que no vendieran más de $1, 000,000 de pesos al año o que iban comenzando con su negocio, tenían la ventaja de pertenecer al régimen de pequeño contribuyente (REPECOS), que les permitía no declarar impuestos, ni facturar, la gran ventaja de este régimen era que solo tenían que pagar una cuota al SAT que iba </w:t>
      </w:r>
      <w:r w:rsidR="00C92430" w:rsidRPr="0090725C">
        <w:rPr>
          <w:rFonts w:ascii="Arial" w:eastAsia="Times New Roman" w:hAnsi="Arial" w:cs="Arial"/>
          <w:sz w:val="24"/>
          <w:szCs w:val="24"/>
          <w:lang w:val="es-ES" w:eastAsia="es-MX"/>
        </w:rPr>
        <w:t xml:space="preserve">de entre los $200 y $500 pesos. </w:t>
      </w:r>
      <w:r w:rsidRPr="00C14F4B">
        <w:rPr>
          <w:rFonts w:ascii="Arial" w:eastAsia="Times New Roman" w:hAnsi="Arial" w:cs="Arial"/>
          <w:sz w:val="24"/>
          <w:szCs w:val="24"/>
          <w:lang w:val="es-ES" w:eastAsia="es-MX"/>
        </w:rPr>
        <w:t>Ahora los llamados REPECOS tendrán que conseguir asesoramiento para poder cumplir con los requisitos del nuevo sistema llamado r</w:t>
      </w:r>
      <w:r w:rsidR="00C92430" w:rsidRPr="0090725C">
        <w:rPr>
          <w:rFonts w:ascii="Arial" w:eastAsia="Times New Roman" w:hAnsi="Arial" w:cs="Arial"/>
          <w:sz w:val="24"/>
          <w:szCs w:val="24"/>
          <w:lang w:val="es-ES" w:eastAsia="es-MX"/>
        </w:rPr>
        <w:t>égimen de incorporación fiscal.</w:t>
      </w:r>
    </w:p>
    <w:p w:rsidR="00C92430" w:rsidRPr="0090725C" w:rsidRDefault="00C92430" w:rsidP="0090725C">
      <w:pPr>
        <w:spacing w:after="0" w:line="360" w:lineRule="auto"/>
        <w:ind w:firstLine="708"/>
        <w:jc w:val="both"/>
        <w:rPr>
          <w:rFonts w:ascii="Arial" w:eastAsia="Times New Roman" w:hAnsi="Arial" w:cs="Arial"/>
          <w:sz w:val="24"/>
          <w:szCs w:val="24"/>
          <w:lang w:val="es-ES" w:eastAsia="es-MX"/>
        </w:rPr>
      </w:pPr>
    </w:p>
    <w:p w:rsidR="00C92430" w:rsidRPr="0090725C" w:rsidRDefault="00C14F4B" w:rsidP="0090725C">
      <w:pPr>
        <w:spacing w:after="0" w:line="360" w:lineRule="auto"/>
        <w:ind w:firstLine="708"/>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De igual manera En el paquete de la reforma hacendaria autorizada por el Congreso por el Ejecutivo Federal elimina el Impuesto Empresarial de Tasa Única (IETU) y el Impuesto</w:t>
      </w:r>
      <w:r w:rsidR="00C92430" w:rsidRPr="0090725C">
        <w:rPr>
          <w:rFonts w:ascii="Arial" w:eastAsia="Times New Roman" w:hAnsi="Arial" w:cs="Arial"/>
          <w:sz w:val="24"/>
          <w:szCs w:val="24"/>
          <w:lang w:val="es-ES" w:eastAsia="es-MX"/>
        </w:rPr>
        <w:t xml:space="preserve"> a Depósitos en Efectivo (IDE).</w:t>
      </w:r>
    </w:p>
    <w:p w:rsidR="00C92430" w:rsidRPr="0090725C" w:rsidRDefault="00C92430" w:rsidP="0090725C">
      <w:pPr>
        <w:spacing w:after="0" w:line="360" w:lineRule="auto"/>
        <w:ind w:firstLine="708"/>
        <w:jc w:val="both"/>
        <w:rPr>
          <w:rFonts w:ascii="Arial" w:eastAsia="Times New Roman" w:hAnsi="Arial" w:cs="Arial"/>
          <w:sz w:val="24"/>
          <w:szCs w:val="24"/>
          <w:lang w:val="es-ES" w:eastAsia="es-MX"/>
        </w:rPr>
      </w:pPr>
    </w:p>
    <w:p w:rsidR="00C92430" w:rsidRPr="0090725C" w:rsidRDefault="00C14F4B" w:rsidP="0090725C">
      <w:pPr>
        <w:spacing w:after="0" w:line="360" w:lineRule="auto"/>
        <w:ind w:firstLine="708"/>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Los emprendedores no tenían de que preocuparse sobre algún impuesto en alimentos y bebidas con alto índice de calorías, y las empresas que estaban en el norte y en el sur de la república mexicana contaban con la de ventaja de pagar el impuesto al valor agregado (IVA) al 11% a diferencia del resto del país que pagaba una tasa de 16% por el IVA. Pero no termina ahí, otra gran diferencia es que antes las prestaciones que se les otorgaban a los empleados eran deducibles al 100% de impuestos, ahora solo gozaran de una deducibilidad de 53%.</w:t>
      </w:r>
    </w:p>
    <w:p w:rsidR="00C92430" w:rsidRPr="0090725C" w:rsidRDefault="00C92430" w:rsidP="0090725C">
      <w:pPr>
        <w:spacing w:after="0" w:line="360" w:lineRule="auto"/>
        <w:ind w:firstLine="708"/>
        <w:jc w:val="both"/>
        <w:rPr>
          <w:rFonts w:ascii="Arial" w:eastAsia="Times New Roman" w:hAnsi="Arial" w:cs="Arial"/>
          <w:sz w:val="24"/>
          <w:szCs w:val="24"/>
          <w:lang w:val="es-ES" w:eastAsia="es-MX"/>
        </w:rPr>
      </w:pPr>
    </w:p>
    <w:p w:rsidR="00C92430" w:rsidRPr="0090725C" w:rsidRDefault="00C14F4B" w:rsidP="0090725C">
      <w:pPr>
        <w:spacing w:after="0" w:line="360" w:lineRule="auto"/>
        <w:ind w:firstLine="708"/>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Según palabras de nuestro secretario de hacienda, el principal objetivo que tiene la reforma es que simplifique la manera de las declaraciones de impuestos, “ya que a lo largo de los años se ha convertido en un sistema complejo que le está restando competitividad a la economía mexicana, en particular a las e</w:t>
      </w:r>
      <w:r w:rsidR="00B4730D">
        <w:rPr>
          <w:rFonts w:ascii="Arial" w:eastAsia="Times New Roman" w:hAnsi="Arial" w:cs="Arial"/>
          <w:sz w:val="24"/>
          <w:szCs w:val="24"/>
          <w:lang w:val="es-ES" w:eastAsia="es-MX"/>
        </w:rPr>
        <w:t>mpresas pequeñas y medianas”. (</w:t>
      </w:r>
      <w:proofErr w:type="spellStart"/>
      <w:r w:rsidR="00B4730D">
        <w:rPr>
          <w:rFonts w:ascii="Arial" w:eastAsia="Times New Roman" w:hAnsi="Arial" w:cs="Arial"/>
          <w:sz w:val="24"/>
          <w:szCs w:val="24"/>
          <w:lang w:val="es-ES" w:eastAsia="es-MX"/>
        </w:rPr>
        <w:t>V</w:t>
      </w:r>
      <w:r w:rsidRPr="00C14F4B">
        <w:rPr>
          <w:rFonts w:ascii="Arial" w:eastAsia="Times New Roman" w:hAnsi="Arial" w:cs="Arial"/>
          <w:sz w:val="24"/>
          <w:szCs w:val="24"/>
          <w:lang w:val="es-ES" w:eastAsia="es-MX"/>
        </w:rPr>
        <w:t>idegaray</w:t>
      </w:r>
      <w:proofErr w:type="spellEnd"/>
      <w:r w:rsidRPr="00C14F4B">
        <w:rPr>
          <w:rFonts w:ascii="Arial" w:eastAsia="Times New Roman" w:hAnsi="Arial" w:cs="Arial"/>
          <w:sz w:val="24"/>
          <w:szCs w:val="24"/>
          <w:lang w:val="es-ES" w:eastAsia="es-MX"/>
        </w:rPr>
        <w:t xml:space="preserve">, 2014) el ensayo busca dar énfasis a los puntos que pudiesen afectar a las </w:t>
      </w:r>
      <w:proofErr w:type="spellStart"/>
      <w:r w:rsidRPr="00C14F4B">
        <w:rPr>
          <w:rFonts w:ascii="Arial" w:eastAsia="Times New Roman" w:hAnsi="Arial" w:cs="Arial"/>
          <w:sz w:val="24"/>
          <w:szCs w:val="24"/>
          <w:lang w:val="es-ES" w:eastAsia="es-MX"/>
        </w:rPr>
        <w:t>MIPyMEs</w:t>
      </w:r>
      <w:proofErr w:type="spellEnd"/>
      <w:r w:rsidRPr="00C14F4B">
        <w:rPr>
          <w:rFonts w:ascii="Arial" w:eastAsia="Times New Roman" w:hAnsi="Arial" w:cs="Arial"/>
          <w:sz w:val="24"/>
          <w:szCs w:val="24"/>
          <w:lang w:val="es-ES" w:eastAsia="es-MX"/>
        </w:rPr>
        <w:t xml:space="preserve"> de una manera negativa o positiva.</w:t>
      </w:r>
    </w:p>
    <w:p w:rsidR="00C92430" w:rsidRPr="0090725C" w:rsidRDefault="00C92430" w:rsidP="0090725C">
      <w:pPr>
        <w:spacing w:after="0" w:line="360" w:lineRule="auto"/>
        <w:ind w:firstLine="708"/>
        <w:jc w:val="both"/>
        <w:rPr>
          <w:rFonts w:ascii="Arial" w:eastAsia="Times New Roman" w:hAnsi="Arial" w:cs="Arial"/>
          <w:sz w:val="24"/>
          <w:szCs w:val="24"/>
          <w:lang w:val="es-ES" w:eastAsia="es-MX"/>
        </w:rPr>
      </w:pPr>
    </w:p>
    <w:p w:rsidR="00AB4BFD" w:rsidRPr="0090725C" w:rsidRDefault="00C14F4B" w:rsidP="0090725C">
      <w:pPr>
        <w:spacing w:after="0" w:line="360" w:lineRule="auto"/>
        <w:ind w:firstLine="708"/>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 xml:space="preserve">En el último trimestre del año 2013, el gobierno del actual presidente Enrique Peña Nieto y su gabinete presentaron la propuesta de reforma hacendaria con el </w:t>
      </w:r>
      <w:r w:rsidRPr="00C14F4B">
        <w:rPr>
          <w:rFonts w:ascii="Arial" w:eastAsia="Times New Roman" w:hAnsi="Arial" w:cs="Arial"/>
          <w:sz w:val="24"/>
          <w:szCs w:val="24"/>
          <w:lang w:val="es-ES" w:eastAsia="es-MX"/>
        </w:rPr>
        <w:lastRenderedPageBreak/>
        <w:t xml:space="preserve">propósito de generar mayor recaudación para distribuir esos recursos en los sectores más vulnerables a través del seguro de desempleo o de la pensión universal para personas de la tercera edad. No obstante la mayoría de la población no está conforme con dicha reforma y las personas que cuentas con un peso específico a la hora de opinar dan su punto de vista en contra de esto. </w:t>
      </w:r>
    </w:p>
    <w:p w:rsidR="00AB4BFD" w:rsidRPr="0090725C" w:rsidRDefault="00AB4BFD" w:rsidP="0090725C">
      <w:pPr>
        <w:spacing w:after="0" w:line="360" w:lineRule="auto"/>
        <w:jc w:val="both"/>
        <w:rPr>
          <w:rFonts w:ascii="Arial" w:eastAsia="Times New Roman" w:hAnsi="Arial" w:cs="Arial"/>
          <w:sz w:val="24"/>
          <w:szCs w:val="24"/>
          <w:lang w:val="es-ES" w:eastAsia="es-MX"/>
        </w:rPr>
      </w:pPr>
    </w:p>
    <w:p w:rsidR="00AB4BFD" w:rsidRPr="00023019" w:rsidRDefault="00AB4BFD" w:rsidP="0090725C">
      <w:pPr>
        <w:spacing w:after="0" w:line="360" w:lineRule="auto"/>
        <w:jc w:val="both"/>
        <w:rPr>
          <w:rFonts w:ascii="Arial" w:eastAsia="Times New Roman" w:hAnsi="Arial" w:cs="Arial"/>
          <w:b/>
          <w:sz w:val="24"/>
          <w:szCs w:val="24"/>
          <w:lang w:val="es-ES" w:eastAsia="es-MX"/>
        </w:rPr>
      </w:pPr>
      <w:r w:rsidRPr="00023019">
        <w:rPr>
          <w:rFonts w:ascii="Arial" w:eastAsia="Times New Roman" w:hAnsi="Arial" w:cs="Arial"/>
          <w:b/>
          <w:sz w:val="24"/>
          <w:szCs w:val="24"/>
          <w:lang w:val="es-ES" w:eastAsia="es-MX"/>
        </w:rPr>
        <w:t>Aspectos relevantes de las leyes que se modifican</w:t>
      </w:r>
    </w:p>
    <w:p w:rsidR="00AB4BFD" w:rsidRPr="0090725C" w:rsidRDefault="00AB4BFD" w:rsidP="0090725C">
      <w:pPr>
        <w:spacing w:after="0" w:line="360" w:lineRule="auto"/>
        <w:jc w:val="both"/>
        <w:rPr>
          <w:rFonts w:ascii="Arial" w:eastAsia="Times New Roman" w:hAnsi="Arial" w:cs="Arial"/>
          <w:sz w:val="24"/>
          <w:szCs w:val="24"/>
          <w:lang w:val="es-ES" w:eastAsia="es-MX"/>
        </w:rPr>
      </w:pPr>
    </w:p>
    <w:p w:rsidR="00AB4BFD" w:rsidRPr="00023019" w:rsidRDefault="00AB4BFD" w:rsidP="0090725C">
      <w:pPr>
        <w:pStyle w:val="Prrafodelista"/>
        <w:numPr>
          <w:ilvl w:val="0"/>
          <w:numId w:val="2"/>
        </w:numPr>
        <w:spacing w:after="0" w:line="360" w:lineRule="auto"/>
        <w:ind w:left="357" w:hanging="357"/>
        <w:jc w:val="both"/>
        <w:rPr>
          <w:rFonts w:ascii="Arial" w:eastAsia="Times New Roman" w:hAnsi="Arial" w:cs="Arial"/>
          <w:b/>
          <w:sz w:val="24"/>
          <w:szCs w:val="24"/>
          <w:lang w:val="es-ES" w:eastAsia="es-MX"/>
        </w:rPr>
      </w:pPr>
      <w:r w:rsidRPr="00023019">
        <w:rPr>
          <w:rFonts w:ascii="Arial" w:eastAsia="Times New Roman" w:hAnsi="Arial" w:cs="Arial"/>
          <w:b/>
          <w:sz w:val="24"/>
          <w:szCs w:val="24"/>
          <w:lang w:val="es-ES" w:eastAsia="es-MX"/>
        </w:rPr>
        <w:t>Código fiscal de la federación</w:t>
      </w:r>
    </w:p>
    <w:p w:rsidR="00925A24" w:rsidRPr="0090725C" w:rsidRDefault="00925A24" w:rsidP="0090725C">
      <w:pPr>
        <w:pStyle w:val="Prrafodelista"/>
        <w:spacing w:after="0" w:line="360" w:lineRule="auto"/>
        <w:ind w:left="357"/>
        <w:jc w:val="both"/>
        <w:rPr>
          <w:rFonts w:ascii="Arial" w:eastAsia="Times New Roman" w:hAnsi="Arial" w:cs="Arial"/>
          <w:sz w:val="24"/>
          <w:szCs w:val="24"/>
          <w:lang w:val="es-ES" w:eastAsia="es-MX"/>
        </w:rPr>
      </w:pPr>
    </w:p>
    <w:p w:rsidR="00AB4BFD" w:rsidRPr="0090725C" w:rsidRDefault="00AB4BFD" w:rsidP="0090725C">
      <w:pPr>
        <w:pStyle w:val="Prrafodelista"/>
        <w:numPr>
          <w:ilvl w:val="0"/>
          <w:numId w:val="9"/>
        </w:numPr>
        <w:spacing w:after="0" w:line="360" w:lineRule="auto"/>
        <w:ind w:left="567"/>
        <w:jc w:val="both"/>
        <w:rPr>
          <w:rFonts w:ascii="Arial" w:hAnsi="Arial" w:cs="Arial"/>
          <w:sz w:val="24"/>
          <w:szCs w:val="24"/>
        </w:rPr>
      </w:pPr>
      <w:r w:rsidRPr="0090725C">
        <w:rPr>
          <w:rFonts w:ascii="Arial" w:hAnsi="Arial" w:cs="Arial"/>
          <w:sz w:val="24"/>
          <w:szCs w:val="24"/>
        </w:rPr>
        <w:t>Se considera domicilio fiscal de las personas físicas  el que proporcionen a los bancos y otras instituciones financieras, en su caso, cuando no hayan manifestado al SAT el domicilio correcto que establece el Código Fiscal de la Federación o no se les localice en el mismo.</w:t>
      </w:r>
    </w:p>
    <w:p w:rsidR="00AB4BFD" w:rsidRPr="0090725C" w:rsidRDefault="00AB4BFD" w:rsidP="0090725C">
      <w:pPr>
        <w:pStyle w:val="Prrafodelista"/>
        <w:numPr>
          <w:ilvl w:val="0"/>
          <w:numId w:val="9"/>
        </w:numPr>
        <w:spacing w:after="0" w:line="360" w:lineRule="auto"/>
        <w:ind w:left="567"/>
        <w:jc w:val="both"/>
        <w:rPr>
          <w:rFonts w:ascii="Arial" w:hAnsi="Arial" w:cs="Arial"/>
          <w:sz w:val="24"/>
          <w:szCs w:val="24"/>
        </w:rPr>
      </w:pPr>
      <w:r w:rsidRPr="0090725C">
        <w:rPr>
          <w:rFonts w:ascii="Arial" w:hAnsi="Arial" w:cs="Arial"/>
          <w:sz w:val="24"/>
          <w:szCs w:val="24"/>
        </w:rPr>
        <w:t>Para tramitar la Firma electrónica avanzada, se permite que las personas físicas, puedan realizar el trámite mediante un apoderado o representante legal.</w:t>
      </w:r>
    </w:p>
    <w:p w:rsidR="00AB4BFD" w:rsidRPr="0090725C" w:rsidRDefault="00AB4BFD" w:rsidP="0090725C">
      <w:pPr>
        <w:pStyle w:val="Prrafodelista"/>
        <w:numPr>
          <w:ilvl w:val="0"/>
          <w:numId w:val="9"/>
        </w:numPr>
        <w:spacing w:after="0" w:line="360" w:lineRule="auto"/>
        <w:ind w:left="567"/>
        <w:jc w:val="both"/>
        <w:rPr>
          <w:rFonts w:ascii="Arial" w:hAnsi="Arial" w:cs="Arial"/>
          <w:sz w:val="24"/>
          <w:szCs w:val="24"/>
        </w:rPr>
      </w:pPr>
      <w:r w:rsidRPr="0090725C">
        <w:rPr>
          <w:rFonts w:ascii="Arial" w:hAnsi="Arial" w:cs="Arial"/>
          <w:sz w:val="24"/>
          <w:szCs w:val="24"/>
        </w:rPr>
        <w:t>El uso de la factura electrónica (comprobantes fiscales digitales por internet) es obligatorio para todos los contribuyentes.</w:t>
      </w:r>
      <w:r w:rsidR="00C73827" w:rsidRPr="0090725C">
        <w:rPr>
          <w:rFonts w:ascii="Arial" w:hAnsi="Arial" w:cs="Arial"/>
          <w:sz w:val="24"/>
          <w:szCs w:val="24"/>
        </w:rPr>
        <w:t xml:space="preserve"> </w:t>
      </w:r>
      <w:r w:rsidRPr="0090725C">
        <w:rPr>
          <w:rFonts w:ascii="Arial" w:hAnsi="Arial" w:cs="Arial"/>
          <w:sz w:val="24"/>
          <w:szCs w:val="24"/>
        </w:rPr>
        <w:t>Dichos comprobantes también deben emitirse por las retenciones de impuestos, descuentos, devoluciones o bonificaciones que se hagan.</w:t>
      </w:r>
      <w:r w:rsidR="00C73827" w:rsidRPr="0090725C">
        <w:rPr>
          <w:rFonts w:ascii="Arial" w:hAnsi="Arial" w:cs="Arial"/>
          <w:sz w:val="24"/>
          <w:szCs w:val="24"/>
        </w:rPr>
        <w:t xml:space="preserve"> </w:t>
      </w:r>
      <w:r w:rsidRPr="0090725C">
        <w:rPr>
          <w:rFonts w:ascii="Arial" w:hAnsi="Arial" w:cs="Arial"/>
          <w:sz w:val="24"/>
          <w:szCs w:val="24"/>
        </w:rPr>
        <w:t>Se eliminan los comprobantes impresos con código de barras bidimensional, los simplificados, los estados de cuenta como comprobantes fiscales, entre otros.</w:t>
      </w:r>
      <w:r w:rsidR="00C73827" w:rsidRPr="0090725C">
        <w:rPr>
          <w:rFonts w:ascii="Arial" w:hAnsi="Arial" w:cs="Arial"/>
          <w:sz w:val="24"/>
          <w:szCs w:val="24"/>
        </w:rPr>
        <w:t xml:space="preserve"> </w:t>
      </w:r>
      <w:r w:rsidRPr="0090725C">
        <w:rPr>
          <w:rFonts w:ascii="Arial" w:hAnsi="Arial" w:cs="Arial"/>
          <w:sz w:val="24"/>
          <w:szCs w:val="24"/>
        </w:rPr>
        <w:t>El SAT establecerá  facilidades para emitir facturas a los contribuyentes que adquieran desperdicios y materiales de la industria del reciclaje.</w:t>
      </w:r>
    </w:p>
    <w:p w:rsidR="00C73827" w:rsidRPr="0090725C" w:rsidRDefault="00AB4BFD" w:rsidP="0090725C">
      <w:pPr>
        <w:pStyle w:val="Prrafodelista"/>
        <w:numPr>
          <w:ilvl w:val="0"/>
          <w:numId w:val="9"/>
        </w:numPr>
        <w:spacing w:after="0" w:line="360" w:lineRule="auto"/>
        <w:ind w:left="56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La autoridad fiscal puede dejar sin efectos el certificado de sello digital de los contribuyentes en los siguientes casos:</w:t>
      </w:r>
    </w:p>
    <w:p w:rsidR="00C73827" w:rsidRPr="0090725C" w:rsidRDefault="00AB4BFD" w:rsidP="0090725C">
      <w:pPr>
        <w:pStyle w:val="Prrafodelista"/>
        <w:numPr>
          <w:ilvl w:val="0"/>
          <w:numId w:val="10"/>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Cuando en  un mismo ejercicio fiscal, omitan  presentar  tres o más declaraciones periódicas consecutivas o seis no consecutivas.</w:t>
      </w:r>
    </w:p>
    <w:p w:rsidR="00C73827" w:rsidRPr="0090725C" w:rsidRDefault="00AB4BFD" w:rsidP="0090725C">
      <w:pPr>
        <w:pStyle w:val="Prrafodelista"/>
        <w:numPr>
          <w:ilvl w:val="0"/>
          <w:numId w:val="10"/>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Cuando durante el procedimiento administrativo de ejecución no localicen al contribuyente o desaparezca.</w:t>
      </w:r>
    </w:p>
    <w:p w:rsidR="00C73827" w:rsidRPr="0090725C" w:rsidRDefault="00AB4BFD" w:rsidP="0090725C">
      <w:pPr>
        <w:pStyle w:val="Prrafodelista"/>
        <w:numPr>
          <w:ilvl w:val="0"/>
          <w:numId w:val="10"/>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lastRenderedPageBreak/>
        <w:t>En las vistas domiciliarias o revisiones fiscales el contribuyente no puede ser localizado; desaparezca durante el procedimiento; no presente su contabilidad o  los comprobantes fiscales emitidos se hayan utilizado para amparar operaciones inexistentes, simuladas o ilícitas.</w:t>
      </w:r>
    </w:p>
    <w:p w:rsidR="00AB4BFD" w:rsidRPr="0090725C" w:rsidRDefault="00AB4BFD" w:rsidP="0090725C">
      <w:pPr>
        <w:pStyle w:val="Prrafodelista"/>
        <w:numPr>
          <w:ilvl w:val="0"/>
          <w:numId w:val="10"/>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Detecten infracciones previstas en el Código Fiscal de la Federación cometidas por el contribuyente titular del certificado.</w:t>
      </w:r>
    </w:p>
    <w:p w:rsidR="00C73827" w:rsidRPr="0090725C" w:rsidRDefault="00AB4BFD" w:rsidP="0090725C">
      <w:pPr>
        <w:pStyle w:val="Prrafodelista"/>
        <w:numPr>
          <w:ilvl w:val="0"/>
          <w:numId w:val="9"/>
        </w:numPr>
        <w:spacing w:after="0" w:line="360" w:lineRule="auto"/>
        <w:ind w:left="56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Los contribuyentes tendrán a su disposición un buzón tributario o sistema de comunicación electrónico en el portal de internet del SAT para que:</w:t>
      </w:r>
    </w:p>
    <w:p w:rsidR="00C73827" w:rsidRPr="0090725C" w:rsidRDefault="00AB4BFD" w:rsidP="0090725C">
      <w:pPr>
        <w:pStyle w:val="Prrafodelista"/>
        <w:numPr>
          <w:ilvl w:val="0"/>
          <w:numId w:val="11"/>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La autoridad fiscal realice la notificación de cualquier acto o resolución.</w:t>
      </w:r>
    </w:p>
    <w:p w:rsidR="00C73827" w:rsidRPr="0090725C" w:rsidRDefault="00AB4BFD" w:rsidP="0090725C">
      <w:pPr>
        <w:pStyle w:val="Prrafodelista"/>
        <w:numPr>
          <w:ilvl w:val="0"/>
          <w:numId w:val="11"/>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Los contribuyentes presenten promociones, solicitudes, avisos o cumplan requerimientos de la autoridad.</w:t>
      </w:r>
    </w:p>
    <w:p w:rsidR="00C73827" w:rsidRPr="0090725C" w:rsidRDefault="00AB4BFD" w:rsidP="0090725C">
      <w:pPr>
        <w:pStyle w:val="Prrafodelista"/>
        <w:numPr>
          <w:ilvl w:val="0"/>
          <w:numId w:val="11"/>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Realicen consultas sobre su situación fiscal.</w:t>
      </w:r>
    </w:p>
    <w:p w:rsidR="00AB4BFD" w:rsidRPr="0090725C" w:rsidRDefault="00AB4BFD" w:rsidP="0090725C">
      <w:pPr>
        <w:pStyle w:val="Prrafodelista"/>
        <w:numPr>
          <w:ilvl w:val="0"/>
          <w:numId w:val="11"/>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Este sistema entra en vigor el 30 de junio de 2014 para las personas morales  y  el 1 de enero de 2015 para las personas físicas.</w:t>
      </w:r>
    </w:p>
    <w:p w:rsidR="00C73827" w:rsidRPr="0090725C" w:rsidRDefault="00C73827" w:rsidP="0090725C">
      <w:pPr>
        <w:pStyle w:val="Prrafodelista"/>
        <w:numPr>
          <w:ilvl w:val="0"/>
          <w:numId w:val="9"/>
        </w:numPr>
        <w:spacing w:after="0" w:line="360" w:lineRule="auto"/>
        <w:ind w:left="56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Se establece la obligación de presentar una declaración informativa sobre su situación fiscal a:</w:t>
      </w:r>
    </w:p>
    <w:p w:rsidR="00C73827" w:rsidRPr="0090725C" w:rsidRDefault="00C73827" w:rsidP="0090725C">
      <w:pPr>
        <w:pStyle w:val="Prrafodelista"/>
        <w:numPr>
          <w:ilvl w:val="0"/>
          <w:numId w:val="12"/>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Las personas morales del régimen General que en el último ejercicio fiscal anterior hayan declarado ingresos acumulables para el impuesto sobre la renta iguales o mayores a  644</w:t>
      </w:r>
      <w:proofErr w:type="gramStart"/>
      <w:r w:rsidRPr="0090725C">
        <w:rPr>
          <w:rFonts w:ascii="Arial" w:eastAsia="Times New Roman" w:hAnsi="Arial" w:cs="Arial"/>
          <w:sz w:val="24"/>
          <w:szCs w:val="24"/>
          <w:lang w:eastAsia="es-MX"/>
        </w:rPr>
        <w:t>,599,005.00</w:t>
      </w:r>
      <w:proofErr w:type="gramEnd"/>
      <w:r w:rsidRPr="0090725C">
        <w:rPr>
          <w:rFonts w:ascii="Arial" w:eastAsia="Times New Roman" w:hAnsi="Arial" w:cs="Arial"/>
          <w:sz w:val="24"/>
          <w:szCs w:val="24"/>
          <w:lang w:eastAsia="es-MX"/>
        </w:rPr>
        <w:t xml:space="preserve"> pesos.</w:t>
      </w:r>
    </w:p>
    <w:p w:rsidR="00C73827" w:rsidRPr="0090725C" w:rsidRDefault="00C73827" w:rsidP="0090725C">
      <w:pPr>
        <w:pStyle w:val="Prrafodelista"/>
        <w:numPr>
          <w:ilvl w:val="0"/>
          <w:numId w:val="12"/>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Sociedades mercantiles que pertenezcan al régimen fiscal Opcional para grupos de sociedades.</w:t>
      </w:r>
    </w:p>
    <w:p w:rsidR="00C73827" w:rsidRPr="0090725C" w:rsidRDefault="00C73827" w:rsidP="0090725C">
      <w:pPr>
        <w:pStyle w:val="Prrafodelista"/>
        <w:numPr>
          <w:ilvl w:val="0"/>
          <w:numId w:val="12"/>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Entidades paraestatales de la administración pública federal.</w:t>
      </w:r>
    </w:p>
    <w:p w:rsidR="00C73827" w:rsidRPr="0090725C" w:rsidRDefault="00C73827" w:rsidP="0090725C">
      <w:pPr>
        <w:pStyle w:val="Prrafodelista"/>
        <w:numPr>
          <w:ilvl w:val="0"/>
          <w:numId w:val="12"/>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Personas morales residentes en el extranjero que tengan establecimiento permanente en el país, por las actividades que desarrollen en dichos establecimientos.</w:t>
      </w:r>
    </w:p>
    <w:p w:rsidR="00C73827" w:rsidRPr="0090725C" w:rsidRDefault="00C73827" w:rsidP="0090725C">
      <w:pPr>
        <w:pStyle w:val="Prrafodelista"/>
        <w:numPr>
          <w:ilvl w:val="0"/>
          <w:numId w:val="12"/>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Cualquier persona moral residente en México por las operaciones llevadas a cabo con residentes en el extranjero.</w:t>
      </w:r>
    </w:p>
    <w:p w:rsidR="00C73827" w:rsidRPr="0090725C" w:rsidRDefault="00C73827" w:rsidP="0090725C">
      <w:pPr>
        <w:pStyle w:val="Prrafodelista"/>
        <w:numPr>
          <w:ilvl w:val="0"/>
          <w:numId w:val="9"/>
        </w:numPr>
        <w:spacing w:after="0" w:line="360" w:lineRule="auto"/>
        <w:ind w:left="56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La contabilidad  se integra por: los libros, sistemas y registros contables, papeles de trabajo, estados de cuenta, cuentas especiales, libros y registros sociales, control de inventarios y método de valuación, discos y cintas o cualquier otro medio de almacenamiento de datos, los equipos o sistemas electrónicos de </w:t>
      </w:r>
      <w:r w:rsidRPr="0090725C">
        <w:rPr>
          <w:rFonts w:ascii="Arial" w:eastAsia="Times New Roman" w:hAnsi="Arial" w:cs="Arial"/>
          <w:sz w:val="24"/>
          <w:szCs w:val="24"/>
          <w:lang w:eastAsia="es-MX"/>
        </w:rPr>
        <w:lastRenderedPageBreak/>
        <w:t>registro fiscal, la documentación comprobatoria de los asientos respectivos, así como la documentación e información relacionada con el cumplimiento de las disposiciones fiscales, comprobantes de sus ingresos y deducciones y la que obliguen otras leyes.</w:t>
      </w:r>
      <w:r w:rsidR="008D05DE" w:rsidRPr="0090725C">
        <w:rPr>
          <w:rFonts w:ascii="Arial" w:eastAsia="Times New Roman" w:hAnsi="Arial" w:cs="Arial"/>
          <w:sz w:val="24"/>
          <w:szCs w:val="24"/>
          <w:lang w:eastAsia="es-MX"/>
        </w:rPr>
        <w:t xml:space="preserve"> </w:t>
      </w:r>
      <w:r w:rsidRPr="0090725C">
        <w:rPr>
          <w:rFonts w:ascii="Arial" w:eastAsia="Times New Roman" w:hAnsi="Arial" w:cs="Arial"/>
          <w:sz w:val="24"/>
          <w:szCs w:val="24"/>
          <w:lang w:eastAsia="es-MX"/>
        </w:rPr>
        <w:t>Los registros o asientos que integren la contabilidad, se llevarán en medios electrónicos.</w:t>
      </w:r>
      <w:r w:rsidR="008D05DE" w:rsidRPr="0090725C">
        <w:rPr>
          <w:rFonts w:ascii="Arial" w:eastAsia="Times New Roman" w:hAnsi="Arial" w:cs="Arial"/>
          <w:sz w:val="24"/>
          <w:szCs w:val="24"/>
          <w:lang w:eastAsia="es-MX"/>
        </w:rPr>
        <w:t xml:space="preserve"> </w:t>
      </w:r>
      <w:r w:rsidRPr="0090725C">
        <w:rPr>
          <w:rFonts w:ascii="Arial" w:eastAsia="Times New Roman" w:hAnsi="Arial" w:cs="Arial"/>
          <w:sz w:val="24"/>
          <w:szCs w:val="24"/>
          <w:lang w:eastAsia="es-MX"/>
        </w:rPr>
        <w:t>El contribuyente ingresará mensualmente su información contable a través de este portal de internet.</w:t>
      </w:r>
    </w:p>
    <w:p w:rsidR="008D05DE" w:rsidRPr="0090725C" w:rsidRDefault="00C73827" w:rsidP="0090725C">
      <w:pPr>
        <w:pStyle w:val="Prrafodelista"/>
        <w:numPr>
          <w:ilvl w:val="0"/>
          <w:numId w:val="9"/>
        </w:numPr>
        <w:spacing w:after="0" w:line="360" w:lineRule="auto"/>
        <w:ind w:left="56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Se establece la facultad de las autoridades fiscales de llevar a cabo revisiones electrónicas a los contribuyentes, basándose en la información y documentación que tengan dichas autoridades. Las revisiones se realizarán conforme a lo siguiente:</w:t>
      </w:r>
    </w:p>
    <w:p w:rsidR="008D05DE" w:rsidRPr="0090725C" w:rsidRDefault="00C73827" w:rsidP="0090725C">
      <w:pPr>
        <w:pStyle w:val="Prrafodelista"/>
        <w:numPr>
          <w:ilvl w:val="0"/>
          <w:numId w:val="13"/>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Se darán a conocer los hechos que deriven en la omisión de contribuciones u otras irregularidades, a través de una resolución provisional.</w:t>
      </w:r>
    </w:p>
    <w:p w:rsidR="008D05DE" w:rsidRPr="0090725C" w:rsidRDefault="00C73827" w:rsidP="0090725C">
      <w:pPr>
        <w:pStyle w:val="Prrafodelista"/>
        <w:numPr>
          <w:ilvl w:val="0"/>
          <w:numId w:val="13"/>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En la resolución se le requerirá al contribuyente, responsable solidario o tercero, para que en un plazo de quince días manifieste lo que a su derecho convenga y proporcione documentos para desvirtuar las irregularidades o comprobar el pago de contribuciones.</w:t>
      </w:r>
    </w:p>
    <w:p w:rsidR="008D05DE" w:rsidRPr="0090725C" w:rsidRDefault="00C73827" w:rsidP="0090725C">
      <w:pPr>
        <w:pStyle w:val="Prrafodelista"/>
        <w:numPr>
          <w:ilvl w:val="0"/>
          <w:numId w:val="13"/>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El contribuyente podrá pagar en el plazo señalado con el  beneficio de pagar solo una multa de 20% de las contribuciones omitidas.</w:t>
      </w:r>
    </w:p>
    <w:p w:rsidR="008D05DE" w:rsidRPr="0090725C" w:rsidRDefault="00C73827" w:rsidP="0090725C">
      <w:pPr>
        <w:pStyle w:val="Prrafodelista"/>
        <w:numPr>
          <w:ilvl w:val="0"/>
          <w:numId w:val="13"/>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Una vez recibidas y analizadas las pruebas, si es necesario, la autoridad podrá efectuar un segundo requerimiento al contribuyente o solicitar información y documentación de un tercero.</w:t>
      </w:r>
    </w:p>
    <w:p w:rsidR="008D05DE" w:rsidRPr="0090725C" w:rsidRDefault="00C73827" w:rsidP="0090725C">
      <w:pPr>
        <w:pStyle w:val="Prrafodelista"/>
        <w:numPr>
          <w:ilvl w:val="0"/>
          <w:numId w:val="13"/>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En caso de que el contribuyente exhiba pruebas, la autoridad cuenta con cuarenta días para emitir y notificar la resolución al contribuyente.</w:t>
      </w:r>
    </w:p>
    <w:p w:rsidR="00C73827" w:rsidRPr="0090725C" w:rsidRDefault="00C73827" w:rsidP="0090725C">
      <w:pPr>
        <w:pStyle w:val="Prrafodelista"/>
        <w:numPr>
          <w:ilvl w:val="0"/>
          <w:numId w:val="13"/>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En caso de que el contribuyente no aporte pruebas en el plazo de quince días ni desvirtúe los hechos u omisiones la resolución provisional se volverá definitiva y las cantidades determinadas se cobrarán mediante el procedimiento administrativo de ejecución.</w:t>
      </w:r>
    </w:p>
    <w:p w:rsidR="00C73827" w:rsidRPr="0090725C" w:rsidRDefault="00C73827" w:rsidP="0090725C">
      <w:pPr>
        <w:pStyle w:val="Prrafodelista"/>
        <w:numPr>
          <w:ilvl w:val="0"/>
          <w:numId w:val="9"/>
        </w:numPr>
        <w:spacing w:after="0" w:line="360" w:lineRule="auto"/>
        <w:ind w:left="567"/>
        <w:jc w:val="both"/>
        <w:rPr>
          <w:rFonts w:ascii="Arial" w:hAnsi="Arial" w:cs="Arial"/>
          <w:sz w:val="24"/>
          <w:szCs w:val="24"/>
        </w:rPr>
      </w:pPr>
      <w:r w:rsidRPr="0090725C">
        <w:rPr>
          <w:rFonts w:ascii="Arial" w:hAnsi="Arial" w:cs="Arial"/>
          <w:sz w:val="24"/>
          <w:szCs w:val="24"/>
        </w:rPr>
        <w:t xml:space="preserve">Se establece la posibilidad para los contribuyentes de celebrar acuerdos conclusivos como un medio alternativo para la regularización de su situación fiscal durante las revisiones en el domicilio de las autoridades, las visitas domiciliarias y las revisiones electrónicas. Se podrá tramitar a través de la Procuraduría de la </w:t>
      </w:r>
      <w:r w:rsidRPr="0090725C">
        <w:rPr>
          <w:rFonts w:ascii="Arial" w:hAnsi="Arial" w:cs="Arial"/>
          <w:sz w:val="24"/>
          <w:szCs w:val="24"/>
        </w:rPr>
        <w:lastRenderedPageBreak/>
        <w:t>Defensa del Contribuyente, cuando no estén de acuerdo con los hechos u omisiones asentados en la última acta parcial, en el acta final, en el oficio de observaciones o en la resolución provisional,  La Procuraduría citada solicitará a la autoridad fiscal indique si acepta o los términos en que se plantea el acuerdo conclusivo o exprese los términos en que procedería el acuerdo. Una vez aceptado el acuerdo debe firmarse por el contribuyente, la autoridad fiscal, así como por la referida Procuraduría.</w:t>
      </w:r>
    </w:p>
    <w:p w:rsidR="008D05DE" w:rsidRPr="0090725C" w:rsidRDefault="00C73827" w:rsidP="0090725C">
      <w:pPr>
        <w:pStyle w:val="Prrafodelista"/>
        <w:numPr>
          <w:ilvl w:val="0"/>
          <w:numId w:val="9"/>
        </w:numPr>
        <w:spacing w:after="0" w:line="360" w:lineRule="auto"/>
        <w:ind w:left="56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Se incluyen nuevas infracciones, así como sus respectivas sanciones. Por ejemplo:</w:t>
      </w:r>
    </w:p>
    <w:p w:rsidR="008D05DE" w:rsidRPr="0090725C" w:rsidRDefault="00C73827" w:rsidP="0090725C">
      <w:pPr>
        <w:pStyle w:val="Prrafodelista"/>
        <w:numPr>
          <w:ilvl w:val="0"/>
          <w:numId w:val="14"/>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No presentar o presentar de manera incompleta la declaración informativa sobre su situación fiscal.</w:t>
      </w:r>
    </w:p>
    <w:p w:rsidR="008D05DE" w:rsidRPr="0090725C" w:rsidRDefault="00C73827" w:rsidP="0090725C">
      <w:pPr>
        <w:pStyle w:val="Prrafodelista"/>
        <w:numPr>
          <w:ilvl w:val="0"/>
          <w:numId w:val="14"/>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No demostrar la existencia de las operaciones amparadas por los comprobantes fiscales emitidos por sus proveedores, relacionadas con el IVA.</w:t>
      </w:r>
    </w:p>
    <w:p w:rsidR="008D05DE" w:rsidRPr="0090725C" w:rsidRDefault="00C73827" w:rsidP="0090725C">
      <w:pPr>
        <w:pStyle w:val="Prrafodelista"/>
        <w:numPr>
          <w:ilvl w:val="0"/>
          <w:numId w:val="14"/>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Que los productores, fabricantes e importadores de cigarros y otros tabacos labrados no impriman el código de seguridad en cada una de las cajetillas de cigarros para su venta en México.</w:t>
      </w:r>
    </w:p>
    <w:p w:rsidR="00C73827" w:rsidRPr="0090725C" w:rsidRDefault="00C73827" w:rsidP="0090725C">
      <w:pPr>
        <w:pStyle w:val="Prrafodelista"/>
        <w:numPr>
          <w:ilvl w:val="0"/>
          <w:numId w:val="14"/>
        </w:numPr>
        <w:spacing w:after="0" w:line="360" w:lineRule="auto"/>
        <w:ind w:left="1208"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Que los productores, fabricantes e importadores de cigarros y otros tabacos labrados, no permitan a las autoridades fiscales realizar las verificaciones en los establecimientos o domicilios de los mismos, o en el lugar en donde se encuentren los mecanismos o sistemas de impresión del referido código de seguridad.</w:t>
      </w:r>
    </w:p>
    <w:p w:rsidR="00925A24" w:rsidRPr="0090725C" w:rsidRDefault="00925A24" w:rsidP="0090725C">
      <w:pPr>
        <w:pStyle w:val="Prrafodelista"/>
        <w:spacing w:after="0" w:line="360" w:lineRule="auto"/>
        <w:ind w:left="1208"/>
        <w:jc w:val="both"/>
        <w:rPr>
          <w:rFonts w:ascii="Arial" w:eastAsia="Times New Roman" w:hAnsi="Arial" w:cs="Arial"/>
          <w:sz w:val="24"/>
          <w:szCs w:val="24"/>
          <w:lang w:eastAsia="es-MX"/>
        </w:rPr>
      </w:pPr>
    </w:p>
    <w:p w:rsidR="00AB4BFD" w:rsidRPr="00023019" w:rsidRDefault="00AB4BFD" w:rsidP="0090725C">
      <w:pPr>
        <w:pStyle w:val="Prrafodelista"/>
        <w:numPr>
          <w:ilvl w:val="0"/>
          <w:numId w:val="2"/>
        </w:numPr>
        <w:spacing w:after="0" w:line="360" w:lineRule="auto"/>
        <w:ind w:left="357" w:hanging="357"/>
        <w:jc w:val="both"/>
        <w:rPr>
          <w:rFonts w:ascii="Arial" w:eastAsia="Times New Roman" w:hAnsi="Arial" w:cs="Arial"/>
          <w:b/>
          <w:sz w:val="24"/>
          <w:szCs w:val="24"/>
          <w:lang w:val="es-ES" w:eastAsia="es-MX"/>
        </w:rPr>
      </w:pPr>
      <w:r w:rsidRPr="00023019">
        <w:rPr>
          <w:rFonts w:ascii="Arial" w:eastAsia="Times New Roman" w:hAnsi="Arial" w:cs="Arial"/>
          <w:b/>
          <w:sz w:val="24"/>
          <w:szCs w:val="24"/>
          <w:lang w:val="es-ES" w:eastAsia="es-MX"/>
        </w:rPr>
        <w:t>Ley de impuesto sobre la renta</w:t>
      </w:r>
    </w:p>
    <w:p w:rsidR="00925A24" w:rsidRPr="0090725C" w:rsidRDefault="00925A24" w:rsidP="0090725C">
      <w:pPr>
        <w:pStyle w:val="Prrafodelista"/>
        <w:spacing w:after="0" w:line="360" w:lineRule="auto"/>
        <w:ind w:left="357"/>
        <w:jc w:val="both"/>
        <w:rPr>
          <w:rFonts w:ascii="Arial" w:eastAsia="Times New Roman" w:hAnsi="Arial" w:cs="Arial"/>
          <w:sz w:val="24"/>
          <w:szCs w:val="24"/>
          <w:lang w:val="es-ES" w:eastAsia="es-MX"/>
        </w:rPr>
      </w:pPr>
    </w:p>
    <w:p w:rsidR="008D05DE" w:rsidRPr="0090725C" w:rsidRDefault="008D05DE" w:rsidP="0090725C">
      <w:pPr>
        <w:pStyle w:val="Prrafodelista"/>
        <w:numPr>
          <w:ilvl w:val="0"/>
          <w:numId w:val="18"/>
        </w:numPr>
        <w:spacing w:after="0" w:line="360" w:lineRule="auto"/>
        <w:ind w:left="527" w:hanging="357"/>
        <w:jc w:val="both"/>
        <w:rPr>
          <w:rFonts w:ascii="Arial" w:hAnsi="Arial" w:cs="Arial"/>
          <w:sz w:val="24"/>
          <w:szCs w:val="24"/>
        </w:rPr>
      </w:pPr>
      <w:r w:rsidRPr="0090725C">
        <w:rPr>
          <w:rFonts w:ascii="Arial" w:hAnsi="Arial" w:cs="Arial"/>
          <w:sz w:val="24"/>
          <w:szCs w:val="24"/>
        </w:rPr>
        <w:t xml:space="preserve">En un tratamiento fiscal para las personas físicas con actividades empresariales y para las que prestan servicios que no requieran título profesional, con ingresos de hasta dos millones de pesos anuales. Dicho régimen tiene como fin preparar a las personas físicas para ingresar al régimen General, por lo que es aplicable durante un periodo de hasta 10 años, y al décimo primer año, estos contribuyentes se </w:t>
      </w:r>
      <w:r w:rsidRPr="0090725C">
        <w:rPr>
          <w:rFonts w:ascii="Arial" w:hAnsi="Arial" w:cs="Arial"/>
          <w:sz w:val="24"/>
          <w:szCs w:val="24"/>
        </w:rPr>
        <w:lastRenderedPageBreak/>
        <w:t>deben incorporar al régimen General de personas físicas con actividad empresarial.</w:t>
      </w:r>
    </w:p>
    <w:p w:rsidR="008D05DE" w:rsidRPr="0090725C" w:rsidRDefault="008D05DE" w:rsidP="0090725C">
      <w:pPr>
        <w:pStyle w:val="Prrafodelista"/>
        <w:numPr>
          <w:ilvl w:val="0"/>
          <w:numId w:val="18"/>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Se suprime la opción que tenían los contribuyentes del régimen de actividades profesionales con menores ingresos que consistía en deducir la mayoría de sus inversiones como erogaciones o gastos, por los que se deben sujetar al procedimiento general  para la deducción de inversiones, es decir, aplicando el porcentaje de deducción anual correspondiente, según el tipo de bien. </w:t>
      </w:r>
    </w:p>
    <w:p w:rsidR="008D05DE" w:rsidRPr="0090725C" w:rsidRDefault="008D05DE" w:rsidP="0090725C">
      <w:pPr>
        <w:pStyle w:val="Prrafodelista"/>
        <w:numPr>
          <w:ilvl w:val="0"/>
          <w:numId w:val="18"/>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Se establece que los contribuyentes que únicamente obtengan ingresos por arrendamiento de bienes inmuebles, cuyo monto mensual de rentas no exceda de diez salarios mínimos generales del D.F. elevados al mes, en lugar de hacer sus pagos provisionales mensualmente, podrán efectuarlos de forma trimestral. </w:t>
      </w:r>
    </w:p>
    <w:p w:rsidR="008D05DE" w:rsidRPr="0090725C" w:rsidRDefault="008D05DE" w:rsidP="0090725C">
      <w:pPr>
        <w:pStyle w:val="Prrafodelista"/>
        <w:numPr>
          <w:ilvl w:val="0"/>
          <w:numId w:val="18"/>
        </w:numPr>
        <w:spacing w:after="0" w:line="360" w:lineRule="auto"/>
        <w:ind w:left="527" w:hanging="357"/>
        <w:jc w:val="both"/>
        <w:rPr>
          <w:rFonts w:ascii="Arial" w:hAnsi="Arial" w:cs="Arial"/>
          <w:sz w:val="24"/>
          <w:szCs w:val="24"/>
        </w:rPr>
      </w:pPr>
      <w:r w:rsidRPr="0090725C">
        <w:rPr>
          <w:rFonts w:ascii="Arial" w:hAnsi="Arial" w:cs="Arial"/>
          <w:sz w:val="24"/>
          <w:szCs w:val="24"/>
        </w:rPr>
        <w:t>Quienes paguen los intereses deben retener y enterar el pago provisional del impuesto aplicando la tasa de 0.60  prevista en Ley de Ingresos de la Federación sobre el monto del capital que dé lugar al pago de los intereses. Se establece la obligación que las personas que perciban intereses reales los acumulen a los demás ingresos percibidos en el año. Las personas físicas que únicamente obtengan ingresos por intereses, podrán considerar la retención como pago definitivo, siempre que no excedan de 100 mil pesos. Se prevé la obligación de presentar declaración anual por estos ingresos, excepto los señalados en el párrafo anterior.</w:t>
      </w:r>
    </w:p>
    <w:p w:rsidR="008D05DE" w:rsidRPr="0090725C" w:rsidRDefault="008D05DE" w:rsidP="0090725C">
      <w:pPr>
        <w:pStyle w:val="Prrafodelista"/>
        <w:numPr>
          <w:ilvl w:val="0"/>
          <w:numId w:val="18"/>
        </w:numPr>
        <w:spacing w:after="0" w:line="360" w:lineRule="auto"/>
        <w:ind w:left="527" w:hanging="357"/>
        <w:jc w:val="both"/>
        <w:rPr>
          <w:rFonts w:ascii="Arial" w:hAnsi="Arial" w:cs="Arial"/>
          <w:sz w:val="24"/>
          <w:szCs w:val="24"/>
        </w:rPr>
      </w:pPr>
      <w:r w:rsidRPr="0090725C">
        <w:rPr>
          <w:rFonts w:ascii="Arial" w:hAnsi="Arial" w:cs="Arial"/>
          <w:sz w:val="24"/>
          <w:szCs w:val="24"/>
        </w:rPr>
        <w:t>Las personas físicas deben pagar una tasa adicional del 10% por concepto de impuesto sobre la renta sobre los dividendos o utilidades que perciban y que hayan sido distribuidos por personas morales. Dichas personas morales deben retener el impuesto y enterarlo conjuntamente con el pago provisional del periodo que corresponda el cual tendrá el carácter de pago definitivo.</w:t>
      </w:r>
    </w:p>
    <w:p w:rsidR="00925A24" w:rsidRPr="0090725C" w:rsidRDefault="008D05DE" w:rsidP="0090725C">
      <w:pPr>
        <w:pStyle w:val="Prrafodelista"/>
        <w:numPr>
          <w:ilvl w:val="0"/>
          <w:numId w:val="18"/>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Se limita el monto máximo de las deducciones personales realizadas por una persona física al año a la cantidad que resulte menor entre cuatro salarios mínimos generales elevados al año del área geográfica del contribuyente, o del 10% del total de los ingresos del contribuyente, incluidos los exentos. Esta limitante no es aplicable tratándose de los donativos otorgados a personas autorizadas.</w:t>
      </w:r>
    </w:p>
    <w:p w:rsidR="00925A24" w:rsidRPr="0090725C" w:rsidRDefault="008D05DE" w:rsidP="0090725C">
      <w:pPr>
        <w:pStyle w:val="Prrafodelista"/>
        <w:numPr>
          <w:ilvl w:val="0"/>
          <w:numId w:val="18"/>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lastRenderedPageBreak/>
        <w:t>En el caso de los pagos por honorarios médicos y dentales, los gastos hospitalarios, así como los gastos destinados a la transportación escolar de los descendientes en línea recta cuando ésta sea obligatoria, se establece como requisito para poder deducirlos que los pagos se realicen con cheque nominativo del contribuyente, transferencias electrónicas de fondos, o mediante tarjeta de créd</w:t>
      </w:r>
      <w:r w:rsidR="00925A24" w:rsidRPr="0090725C">
        <w:rPr>
          <w:rFonts w:ascii="Arial" w:eastAsia="Times New Roman" w:hAnsi="Arial" w:cs="Arial"/>
          <w:sz w:val="24"/>
          <w:szCs w:val="24"/>
          <w:lang w:eastAsia="es-MX"/>
        </w:rPr>
        <w:t>ito, de débito o de servicios.</w:t>
      </w:r>
    </w:p>
    <w:p w:rsidR="00925A24" w:rsidRPr="0090725C" w:rsidRDefault="008D05DE" w:rsidP="0090725C">
      <w:pPr>
        <w:pStyle w:val="Prrafodelista"/>
        <w:numPr>
          <w:ilvl w:val="0"/>
          <w:numId w:val="18"/>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Para que poder deducir los intereses reales pagados por créditos hipotecarios destinados a la adquisición de casa habitación, se reduce el monto total máximo de los créditos otorgados para la adquisición de dicho inmueble a setecientas cincuenta mil unidades de inversi</w:t>
      </w:r>
      <w:r w:rsidR="00925A24" w:rsidRPr="0090725C">
        <w:rPr>
          <w:rFonts w:ascii="Arial" w:eastAsia="Times New Roman" w:hAnsi="Arial" w:cs="Arial"/>
          <w:sz w:val="24"/>
          <w:szCs w:val="24"/>
          <w:lang w:eastAsia="es-MX"/>
        </w:rPr>
        <w:t>ón.</w:t>
      </w:r>
    </w:p>
    <w:p w:rsidR="008D05DE" w:rsidRPr="0090725C" w:rsidRDefault="008D05DE" w:rsidP="0090725C">
      <w:pPr>
        <w:pStyle w:val="Prrafodelista"/>
        <w:numPr>
          <w:ilvl w:val="0"/>
          <w:numId w:val="18"/>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Se establece como porcentaje máximo de deducción por </w:t>
      </w:r>
      <w:r w:rsidR="00925A24" w:rsidRPr="0090725C">
        <w:rPr>
          <w:rFonts w:ascii="Arial" w:eastAsia="Times New Roman" w:hAnsi="Arial" w:cs="Arial"/>
          <w:sz w:val="24"/>
          <w:szCs w:val="24"/>
          <w:lang w:eastAsia="es-MX"/>
        </w:rPr>
        <w:t>concepto</w:t>
      </w:r>
      <w:r w:rsidRPr="0090725C">
        <w:rPr>
          <w:rFonts w:ascii="Arial" w:eastAsia="Times New Roman" w:hAnsi="Arial" w:cs="Arial"/>
          <w:sz w:val="24"/>
          <w:szCs w:val="24"/>
          <w:lang w:eastAsia="es-MX"/>
        </w:rPr>
        <w:t xml:space="preserve"> de donativos otorgados a favor de la Federación, entidades Federativas, Municipios u organismos descentralizados, el 4% del total de utilidad fiscal  de sus ingresos acumulables obtenidos por las personas físicas en el ejercicio anterior.</w:t>
      </w:r>
    </w:p>
    <w:p w:rsidR="00925A24" w:rsidRPr="0090725C" w:rsidRDefault="00925A24" w:rsidP="0090725C">
      <w:pPr>
        <w:pStyle w:val="Prrafodelista"/>
        <w:spacing w:after="0" w:line="360" w:lineRule="auto"/>
        <w:jc w:val="both"/>
        <w:rPr>
          <w:rFonts w:ascii="Arial" w:eastAsia="Times New Roman" w:hAnsi="Arial" w:cs="Arial"/>
          <w:sz w:val="24"/>
          <w:szCs w:val="24"/>
          <w:lang w:eastAsia="es-MX"/>
        </w:rPr>
      </w:pPr>
    </w:p>
    <w:p w:rsidR="00AB4BFD" w:rsidRPr="00023019" w:rsidRDefault="00AB4BFD" w:rsidP="0090725C">
      <w:pPr>
        <w:pStyle w:val="Prrafodelista"/>
        <w:numPr>
          <w:ilvl w:val="0"/>
          <w:numId w:val="2"/>
        </w:numPr>
        <w:spacing w:after="0" w:line="360" w:lineRule="auto"/>
        <w:ind w:left="357" w:hanging="357"/>
        <w:jc w:val="both"/>
        <w:rPr>
          <w:rFonts w:ascii="Arial" w:eastAsia="Times New Roman" w:hAnsi="Arial" w:cs="Arial"/>
          <w:b/>
          <w:sz w:val="24"/>
          <w:szCs w:val="24"/>
          <w:lang w:val="es-ES" w:eastAsia="es-MX"/>
        </w:rPr>
      </w:pPr>
      <w:r w:rsidRPr="00023019">
        <w:rPr>
          <w:rFonts w:ascii="Arial" w:eastAsia="Times New Roman" w:hAnsi="Arial" w:cs="Arial"/>
          <w:b/>
          <w:sz w:val="24"/>
          <w:szCs w:val="24"/>
          <w:lang w:val="es-ES" w:eastAsia="es-MX"/>
        </w:rPr>
        <w:t>Ley de impuesto al valor agregado</w:t>
      </w:r>
    </w:p>
    <w:p w:rsidR="00925A24" w:rsidRPr="0090725C" w:rsidRDefault="00925A24" w:rsidP="0090725C">
      <w:pPr>
        <w:spacing w:after="0" w:line="360" w:lineRule="auto"/>
        <w:jc w:val="both"/>
        <w:rPr>
          <w:rFonts w:ascii="Arial" w:eastAsia="Times New Roman" w:hAnsi="Arial" w:cs="Arial"/>
          <w:sz w:val="24"/>
          <w:szCs w:val="24"/>
          <w:lang w:val="es-ES" w:eastAsia="es-MX"/>
        </w:rPr>
      </w:pPr>
    </w:p>
    <w:p w:rsidR="00925A24" w:rsidRPr="0090725C" w:rsidRDefault="00925A24" w:rsidP="0090725C">
      <w:pPr>
        <w:pStyle w:val="Prrafodelista"/>
        <w:numPr>
          <w:ilvl w:val="0"/>
          <w:numId w:val="19"/>
        </w:numPr>
        <w:spacing w:after="0" w:line="360" w:lineRule="auto"/>
        <w:ind w:left="527" w:hanging="357"/>
        <w:jc w:val="both"/>
        <w:rPr>
          <w:rFonts w:ascii="Arial" w:hAnsi="Arial" w:cs="Arial"/>
          <w:sz w:val="24"/>
          <w:szCs w:val="24"/>
        </w:rPr>
      </w:pPr>
      <w:r w:rsidRPr="0090725C">
        <w:rPr>
          <w:rFonts w:ascii="Arial" w:hAnsi="Arial" w:cs="Arial"/>
          <w:sz w:val="24"/>
          <w:szCs w:val="24"/>
        </w:rPr>
        <w:t>Se elimina  la tasa preferencial de 11% en la región fronteriza. Con lo anterior, se uniforma la aplicación de la tasa de 16% en todo el territorio nacional.</w:t>
      </w:r>
    </w:p>
    <w:p w:rsidR="00925A24" w:rsidRPr="0090725C" w:rsidRDefault="00925A24" w:rsidP="0090725C">
      <w:pPr>
        <w:pStyle w:val="Prrafodelista"/>
        <w:numPr>
          <w:ilvl w:val="0"/>
          <w:numId w:val="19"/>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Se grava a la tasa de 16% la venta de perros, gatos y pequeñas especies, utilizadas como mascotas en el hogar, así como los alimentos procesados para éstos, por lo que se eliminan de la tasa del 0% a la venta de animales y sus alimentos, ya que estos últimos no están destinados al consumo humano y no hay justificación para otorgar dicho tratamiento. </w:t>
      </w:r>
    </w:p>
    <w:p w:rsidR="00925A24" w:rsidRPr="0090725C" w:rsidRDefault="00925A24" w:rsidP="0090725C">
      <w:pPr>
        <w:pStyle w:val="Prrafodelista"/>
        <w:numPr>
          <w:ilvl w:val="0"/>
          <w:numId w:val="19"/>
        </w:numPr>
        <w:spacing w:after="0" w:line="360" w:lineRule="auto"/>
        <w:ind w:left="527" w:hanging="357"/>
        <w:jc w:val="both"/>
        <w:rPr>
          <w:rFonts w:ascii="Arial" w:eastAsia="Times New Roman" w:hAnsi="Arial" w:cs="Arial"/>
          <w:sz w:val="24"/>
          <w:szCs w:val="24"/>
          <w:lang w:eastAsia="es-MX"/>
        </w:rPr>
      </w:pPr>
      <w:r w:rsidRPr="0090725C">
        <w:rPr>
          <w:rFonts w:ascii="Arial" w:hAnsi="Arial" w:cs="Arial"/>
          <w:sz w:val="24"/>
          <w:szCs w:val="24"/>
        </w:rPr>
        <w:t>Se permite a los arrendadores de bienes inmuebles con ingresos de hasta 10 salarios mínimos generales del área geográfica del Distrito Federal, elevados al mes, efectuar los pagos de IVA de forma trimestral, con la finalidad que coincidan con los del impuesto sobre la renta, los cuales también se efectúan de manera trimestral. Dichos pagos trimestrales del IVA tendrán el carácter de definitivos, es decir, por este impuesto no se hace cálculo anual.</w:t>
      </w:r>
    </w:p>
    <w:p w:rsidR="00925A24" w:rsidRPr="0090725C" w:rsidRDefault="00925A24" w:rsidP="0090725C">
      <w:pPr>
        <w:pStyle w:val="Prrafodelista"/>
        <w:numPr>
          <w:ilvl w:val="0"/>
          <w:numId w:val="19"/>
        </w:numPr>
        <w:spacing w:after="0" w:line="360" w:lineRule="auto"/>
        <w:ind w:left="527" w:hanging="357"/>
        <w:jc w:val="both"/>
        <w:rPr>
          <w:rFonts w:ascii="Arial" w:hAnsi="Arial" w:cs="Arial"/>
          <w:sz w:val="24"/>
          <w:szCs w:val="24"/>
        </w:rPr>
      </w:pPr>
      <w:r w:rsidRPr="0090725C">
        <w:rPr>
          <w:rFonts w:ascii="Arial" w:hAnsi="Arial" w:cs="Arial"/>
          <w:sz w:val="24"/>
          <w:szCs w:val="24"/>
        </w:rPr>
        <w:lastRenderedPageBreak/>
        <w:t>Se elimina el beneficio de aplicar la tasa del 0% a la prestación de los servicios de hotelería y conexos realizados por empresas hoteleras a turistas extranjeros que ingresen al país para participar exclusivamente en congresos, convenciones, exposiciones o ferias a celebrarse en México, ya que tales eventos son servicios aprovechados en territorio nacional, por lo que  quedan gravados a la tasa de 16%. ​</w:t>
      </w:r>
    </w:p>
    <w:p w:rsidR="00925A24" w:rsidRPr="0090725C" w:rsidRDefault="00925A24" w:rsidP="0090725C">
      <w:pPr>
        <w:pStyle w:val="Prrafodelista"/>
        <w:numPr>
          <w:ilvl w:val="0"/>
          <w:numId w:val="19"/>
        </w:numPr>
        <w:spacing w:after="0" w:line="360" w:lineRule="auto"/>
        <w:ind w:left="527" w:hanging="357"/>
        <w:jc w:val="both"/>
        <w:rPr>
          <w:rFonts w:ascii="Arial" w:eastAsia="Times New Roman" w:hAnsi="Arial" w:cs="Arial"/>
          <w:sz w:val="24"/>
          <w:szCs w:val="24"/>
          <w:lang w:eastAsia="es-MX"/>
        </w:rPr>
      </w:pPr>
      <w:r w:rsidRPr="0090725C">
        <w:rPr>
          <w:rFonts w:ascii="Arial" w:hAnsi="Arial" w:cs="Arial"/>
          <w:sz w:val="24"/>
          <w:szCs w:val="24"/>
        </w:rPr>
        <w:t>Se crea un mecanismo para evitar el efecto financiero que representa pagar el impuesto por la introducción de los bienes afectos al pago del IVA cuando los destinen a los regímenes aduaneros de importación temporal para elaboración, transformación o reparación en programas de maquila o de exportación; de depósito fiscal para someterse al proceso de ensamble y fabricación de vehículos; de elaboración, transformación o reparación en recinto fiscalizado y de recinto fiscalizado. Dicho mecanismo consiste en una certificación ante el SAT, la cual permitirá a las empresas contar con un crédito fiscal por una cantidad equivalente al 100% del IVA que deba pagarse por la importación temporal, el cual se podrá aplicar contra el IVA causado por las citadas actividades. Esta disposición entrará en vigor un año después de que se hayan publicado en el Diario Oficial de la Federación las reglas sobre certificación.</w:t>
      </w:r>
    </w:p>
    <w:p w:rsidR="00925A24" w:rsidRPr="0090725C" w:rsidRDefault="00925A24" w:rsidP="0090725C">
      <w:pPr>
        <w:pStyle w:val="Prrafodelista"/>
        <w:numPr>
          <w:ilvl w:val="0"/>
          <w:numId w:val="19"/>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Se homologa el tratamiento aplicable al transporte aéreo internacional de carga con el de pasajeros, con lo cual se permite que en el transporte internacional de bienes también se pueda considerar como prestación de servicios el 25% y como exportación el 75% y así aplicar la tasa de 0% por esta última actividad. </w:t>
      </w:r>
    </w:p>
    <w:p w:rsidR="00925A24" w:rsidRPr="0090725C" w:rsidRDefault="00925A24" w:rsidP="0090725C">
      <w:pPr>
        <w:spacing w:after="0" w:line="360" w:lineRule="auto"/>
        <w:jc w:val="both"/>
        <w:rPr>
          <w:rFonts w:ascii="Arial" w:eastAsia="Times New Roman" w:hAnsi="Arial" w:cs="Arial"/>
          <w:sz w:val="24"/>
          <w:szCs w:val="24"/>
          <w:lang w:eastAsia="es-MX"/>
        </w:rPr>
      </w:pPr>
    </w:p>
    <w:p w:rsidR="00AB4BFD" w:rsidRPr="00023019" w:rsidRDefault="00AB4BFD" w:rsidP="0090725C">
      <w:pPr>
        <w:pStyle w:val="Prrafodelista"/>
        <w:numPr>
          <w:ilvl w:val="0"/>
          <w:numId w:val="2"/>
        </w:numPr>
        <w:spacing w:after="0" w:line="360" w:lineRule="auto"/>
        <w:ind w:left="357" w:hanging="357"/>
        <w:jc w:val="both"/>
        <w:rPr>
          <w:rFonts w:ascii="Arial" w:eastAsia="Times New Roman" w:hAnsi="Arial" w:cs="Arial"/>
          <w:b/>
          <w:sz w:val="24"/>
          <w:szCs w:val="24"/>
          <w:lang w:val="es-ES" w:eastAsia="es-MX"/>
        </w:rPr>
      </w:pPr>
      <w:r w:rsidRPr="00023019">
        <w:rPr>
          <w:rFonts w:ascii="Arial" w:eastAsia="Times New Roman" w:hAnsi="Arial" w:cs="Arial"/>
          <w:b/>
          <w:sz w:val="24"/>
          <w:szCs w:val="24"/>
          <w:lang w:val="es-ES" w:eastAsia="es-MX"/>
        </w:rPr>
        <w:t>Ley de impuesto especial sobre producción y servicios</w:t>
      </w:r>
    </w:p>
    <w:p w:rsidR="00925A24" w:rsidRPr="0090725C" w:rsidRDefault="00925A24" w:rsidP="0090725C">
      <w:pPr>
        <w:spacing w:after="0" w:line="360" w:lineRule="auto"/>
        <w:jc w:val="both"/>
        <w:rPr>
          <w:rFonts w:ascii="Arial" w:eastAsia="Times New Roman" w:hAnsi="Arial" w:cs="Arial"/>
          <w:sz w:val="24"/>
          <w:szCs w:val="24"/>
          <w:lang w:val="es-ES" w:eastAsia="es-MX"/>
        </w:rPr>
      </w:pPr>
    </w:p>
    <w:p w:rsidR="00925A24" w:rsidRPr="0090725C" w:rsidRDefault="00925A24" w:rsidP="0090725C">
      <w:pPr>
        <w:pStyle w:val="Prrafodelista"/>
        <w:numPr>
          <w:ilvl w:val="0"/>
          <w:numId w:val="23"/>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Para 2014 se mantienen las tasas vigentes en 2013, es decir: Las bebidas con una graduación alcohólica: De hasta 14° G.L. la tasa es de 26.5%. De más de 20° G.L. la tasa es de 53%.</w:t>
      </w:r>
    </w:p>
    <w:p w:rsidR="00925A24" w:rsidRPr="0090725C" w:rsidRDefault="00925A24" w:rsidP="0090725C">
      <w:pPr>
        <w:pStyle w:val="Prrafodelista"/>
        <w:numPr>
          <w:ilvl w:val="0"/>
          <w:numId w:val="23"/>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Se gravan con una cuota de 1 peso por litro, a nivel de productores e importadores la venta e importación de: Bebidas </w:t>
      </w:r>
      <w:proofErr w:type="spellStart"/>
      <w:r w:rsidRPr="0090725C">
        <w:rPr>
          <w:rFonts w:ascii="Arial" w:eastAsia="Times New Roman" w:hAnsi="Arial" w:cs="Arial"/>
          <w:sz w:val="24"/>
          <w:szCs w:val="24"/>
          <w:lang w:eastAsia="es-MX"/>
        </w:rPr>
        <w:t>saborizadas</w:t>
      </w:r>
      <w:proofErr w:type="spellEnd"/>
      <w:r w:rsidRPr="0090725C">
        <w:rPr>
          <w:rFonts w:ascii="Arial" w:eastAsia="Times New Roman" w:hAnsi="Arial" w:cs="Arial"/>
          <w:sz w:val="24"/>
          <w:szCs w:val="24"/>
          <w:lang w:eastAsia="es-MX"/>
        </w:rPr>
        <w:t xml:space="preserve">. Los concentrados, polvos, jarabes, esencias o extractos de sabores que al diluirse permitan obtener bebidas </w:t>
      </w:r>
      <w:proofErr w:type="spellStart"/>
      <w:r w:rsidRPr="0090725C">
        <w:rPr>
          <w:rFonts w:ascii="Arial" w:eastAsia="Times New Roman" w:hAnsi="Arial" w:cs="Arial"/>
          <w:sz w:val="24"/>
          <w:szCs w:val="24"/>
          <w:lang w:eastAsia="es-MX"/>
        </w:rPr>
        <w:t>saborizadas</w:t>
      </w:r>
      <w:proofErr w:type="spellEnd"/>
      <w:r w:rsidRPr="0090725C">
        <w:rPr>
          <w:rFonts w:ascii="Arial" w:eastAsia="Times New Roman" w:hAnsi="Arial" w:cs="Arial"/>
          <w:sz w:val="24"/>
          <w:szCs w:val="24"/>
          <w:lang w:eastAsia="es-MX"/>
        </w:rPr>
        <w:t xml:space="preserve">. Jarabes o concentrados para preparar bebidas </w:t>
      </w:r>
      <w:proofErr w:type="spellStart"/>
      <w:r w:rsidRPr="0090725C">
        <w:rPr>
          <w:rFonts w:ascii="Arial" w:eastAsia="Times New Roman" w:hAnsi="Arial" w:cs="Arial"/>
          <w:sz w:val="24"/>
          <w:szCs w:val="24"/>
          <w:lang w:eastAsia="es-MX"/>
        </w:rPr>
        <w:t>saborizadas</w:t>
      </w:r>
      <w:proofErr w:type="spellEnd"/>
      <w:r w:rsidRPr="0090725C">
        <w:rPr>
          <w:rFonts w:ascii="Arial" w:eastAsia="Times New Roman" w:hAnsi="Arial" w:cs="Arial"/>
          <w:sz w:val="24"/>
          <w:szCs w:val="24"/>
          <w:lang w:eastAsia="es-MX"/>
        </w:rPr>
        <w:t xml:space="preserve"> que se </w:t>
      </w:r>
      <w:r w:rsidRPr="0090725C">
        <w:rPr>
          <w:rFonts w:ascii="Arial" w:eastAsia="Times New Roman" w:hAnsi="Arial" w:cs="Arial"/>
          <w:sz w:val="24"/>
          <w:szCs w:val="24"/>
          <w:lang w:eastAsia="es-MX"/>
        </w:rPr>
        <w:lastRenderedPageBreak/>
        <w:t>expendan en envases abiertos utilizando aparatos automáticos, eléctricos o mecánicos.</w:t>
      </w:r>
    </w:p>
    <w:p w:rsidR="00925A24" w:rsidRPr="0090725C" w:rsidRDefault="00925A24" w:rsidP="0090725C">
      <w:pPr>
        <w:pStyle w:val="Prrafodelista"/>
        <w:numPr>
          <w:ilvl w:val="0"/>
          <w:numId w:val="23"/>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Se grava con un 8%  cada 100 gramos o mayor a los alimentos no básicos con alta densidad calórica cuyo contenido energético es de 275 kilocalorías. </w:t>
      </w:r>
      <w:r w:rsidRPr="0090725C">
        <w:rPr>
          <w:rFonts w:ascii="Arial" w:eastAsia="Times New Roman" w:hAnsi="Arial" w:cs="Arial"/>
          <w:bCs/>
          <w:sz w:val="24"/>
          <w:szCs w:val="24"/>
          <w:lang w:eastAsia="es-MX"/>
        </w:rPr>
        <w:t xml:space="preserve">Se consideran alimentos no básicos con alta densidad calórica: </w:t>
      </w:r>
      <w:r w:rsidRPr="0090725C">
        <w:rPr>
          <w:rFonts w:ascii="Arial" w:eastAsia="Times New Roman" w:hAnsi="Arial" w:cs="Arial"/>
          <w:sz w:val="24"/>
          <w:szCs w:val="24"/>
          <w:lang w:eastAsia="es-MX"/>
        </w:rPr>
        <w:t>Botanas. Productos de confitería. Chocolate y demás productos derivados del cacao. Flanes y pudines. Dulces de frutas y hortalizas. Cremas de cacahuate y avellanas. Dulces de leche. Alimentos preparados a base de cereales. Helados, nieves y paletas de hielo.</w:t>
      </w:r>
    </w:p>
    <w:p w:rsidR="00925A24" w:rsidRPr="0090725C" w:rsidRDefault="00925A24" w:rsidP="0090725C">
      <w:pPr>
        <w:spacing w:after="0" w:line="360" w:lineRule="auto"/>
        <w:jc w:val="both"/>
        <w:rPr>
          <w:rFonts w:ascii="Arial" w:eastAsia="Times New Roman" w:hAnsi="Arial" w:cs="Arial"/>
          <w:sz w:val="24"/>
          <w:szCs w:val="24"/>
          <w:lang w:val="es-ES" w:eastAsia="es-MX"/>
        </w:rPr>
      </w:pPr>
    </w:p>
    <w:p w:rsidR="00AB4BFD" w:rsidRPr="00023019" w:rsidRDefault="00AB4BFD" w:rsidP="0090725C">
      <w:pPr>
        <w:pStyle w:val="Prrafodelista"/>
        <w:numPr>
          <w:ilvl w:val="0"/>
          <w:numId w:val="2"/>
        </w:numPr>
        <w:spacing w:after="0" w:line="360" w:lineRule="auto"/>
        <w:ind w:left="357" w:hanging="357"/>
        <w:jc w:val="both"/>
        <w:rPr>
          <w:rFonts w:ascii="Arial" w:eastAsia="Times New Roman" w:hAnsi="Arial" w:cs="Arial"/>
          <w:b/>
          <w:sz w:val="24"/>
          <w:szCs w:val="24"/>
          <w:lang w:val="es-ES" w:eastAsia="es-MX"/>
        </w:rPr>
      </w:pPr>
      <w:r w:rsidRPr="00023019">
        <w:rPr>
          <w:rFonts w:ascii="Arial" w:eastAsia="Times New Roman" w:hAnsi="Arial" w:cs="Arial"/>
          <w:b/>
          <w:sz w:val="24"/>
          <w:szCs w:val="24"/>
          <w:lang w:val="es-ES" w:eastAsia="es-MX"/>
        </w:rPr>
        <w:t>Ley aduanera</w:t>
      </w:r>
    </w:p>
    <w:p w:rsidR="00925A24" w:rsidRPr="0090725C" w:rsidRDefault="00925A24" w:rsidP="0090725C">
      <w:pPr>
        <w:spacing w:after="0" w:line="360" w:lineRule="auto"/>
        <w:jc w:val="both"/>
        <w:rPr>
          <w:rFonts w:ascii="Arial" w:eastAsia="Times New Roman" w:hAnsi="Arial" w:cs="Arial"/>
          <w:sz w:val="24"/>
          <w:szCs w:val="24"/>
          <w:lang w:val="es-ES" w:eastAsia="es-MX"/>
        </w:rPr>
      </w:pPr>
    </w:p>
    <w:p w:rsidR="00DC243C" w:rsidRPr="0090725C" w:rsidRDefault="00DC243C" w:rsidP="0090725C">
      <w:pPr>
        <w:pStyle w:val="Prrafodelista"/>
        <w:numPr>
          <w:ilvl w:val="0"/>
          <w:numId w:val="29"/>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Se establecen facilidades para hacer ágil y eficiente el trámite de despacho aduanero como son:</w:t>
      </w:r>
    </w:p>
    <w:p w:rsidR="00DC243C" w:rsidRPr="0090725C" w:rsidRDefault="00DC243C" w:rsidP="0090725C">
      <w:pPr>
        <w:pStyle w:val="Prrafodelista"/>
        <w:numPr>
          <w:ilvl w:val="0"/>
          <w:numId w:val="32"/>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La posibilidad de realizar el despacho aduanero en lugar distinto al autorizado, sin importar la naturaleza o volumen de las mercancías.</w:t>
      </w:r>
    </w:p>
    <w:p w:rsidR="00DC243C" w:rsidRPr="0090725C" w:rsidRDefault="00DC243C" w:rsidP="0090725C">
      <w:pPr>
        <w:pStyle w:val="Prrafodelista"/>
        <w:numPr>
          <w:ilvl w:val="0"/>
          <w:numId w:val="32"/>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Permitir que los particulares promuevan directamente el despacho aduanero de sus mercancías sin la intervención obligatoria de los agentes aduanales.</w:t>
      </w:r>
    </w:p>
    <w:p w:rsidR="00DC243C" w:rsidRPr="0090725C" w:rsidRDefault="00DC243C" w:rsidP="0090725C">
      <w:pPr>
        <w:pStyle w:val="Prrafodelista"/>
        <w:numPr>
          <w:ilvl w:val="0"/>
          <w:numId w:val="32"/>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Establecer requisitos mínimos que deben cubrir los representantes de los importadores y exportadores que decidan despachar sus mercancías sin la intervención de un agente aduanal.</w:t>
      </w:r>
    </w:p>
    <w:p w:rsidR="00DC243C" w:rsidRPr="0090725C" w:rsidRDefault="00DC243C" w:rsidP="0090725C">
      <w:pPr>
        <w:pStyle w:val="Prrafodelista"/>
        <w:numPr>
          <w:ilvl w:val="0"/>
          <w:numId w:val="32"/>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Con la derogación de la Sección Segunda, del Capítulo Único, del Título Séptimo, de la Ley Aduanera, en la que regulaba la figura del apoderado aduanal, se pretende que la propia persona moral, a través de un representante, sea quien intervenga en el despacho aduanero directamente y sin necesidad de intermediario alguno.</w:t>
      </w:r>
    </w:p>
    <w:p w:rsidR="00DC243C" w:rsidRPr="0090725C" w:rsidRDefault="00DC243C" w:rsidP="0090725C">
      <w:pPr>
        <w:pStyle w:val="Prrafodelista"/>
        <w:numPr>
          <w:ilvl w:val="0"/>
          <w:numId w:val="32"/>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Se deroga la figura del agente aduanal sustituto.</w:t>
      </w:r>
    </w:p>
    <w:p w:rsidR="00DC243C" w:rsidRPr="0090725C" w:rsidRDefault="00DC243C" w:rsidP="0090725C">
      <w:pPr>
        <w:pStyle w:val="Prrafodelista"/>
        <w:numPr>
          <w:ilvl w:val="0"/>
          <w:numId w:val="32"/>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Se adecua la causal de cancelación de una patente solo por el hecho de que un agente aduanal permita el uso de su patente y se obtenga un lucro por dicho uso.</w:t>
      </w:r>
    </w:p>
    <w:p w:rsidR="00DC243C" w:rsidRPr="0090725C" w:rsidRDefault="00DC243C" w:rsidP="0090725C">
      <w:pPr>
        <w:pStyle w:val="Prrafodelista"/>
        <w:numPr>
          <w:ilvl w:val="0"/>
          <w:numId w:val="29"/>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Con el sistema electrónico aduanero, las personas que realicen operaciones de comercio podrán:</w:t>
      </w:r>
    </w:p>
    <w:p w:rsidR="00DC243C" w:rsidRPr="0090725C" w:rsidRDefault="00DC243C" w:rsidP="0090725C">
      <w:pPr>
        <w:pStyle w:val="Prrafodelista"/>
        <w:numPr>
          <w:ilvl w:val="0"/>
          <w:numId w:val="33"/>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lastRenderedPageBreak/>
        <w:t>Realizar a través de un solo punto de entrada, todos los trámites de importación, exportación y tránsito de mercancías.</w:t>
      </w:r>
    </w:p>
    <w:p w:rsidR="00DC243C" w:rsidRPr="0090725C" w:rsidRDefault="00DC243C" w:rsidP="0090725C">
      <w:pPr>
        <w:pStyle w:val="Prrafodelista"/>
        <w:numPr>
          <w:ilvl w:val="0"/>
          <w:numId w:val="33"/>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Llevar a cabo el despacho aduanero con documentos digitales y electrónicos, empleando firmas electrónicas y sellos digitales.</w:t>
      </w:r>
    </w:p>
    <w:p w:rsidR="00925A24" w:rsidRPr="0090725C" w:rsidRDefault="00DC243C" w:rsidP="0090725C">
      <w:pPr>
        <w:pStyle w:val="Prrafodelista"/>
        <w:numPr>
          <w:ilvl w:val="0"/>
          <w:numId w:val="29"/>
        </w:numPr>
        <w:spacing w:after="0" w:line="360" w:lineRule="auto"/>
        <w:ind w:left="527" w:hanging="357"/>
        <w:jc w:val="both"/>
        <w:rPr>
          <w:rFonts w:ascii="Arial" w:eastAsia="Times New Roman" w:hAnsi="Arial" w:cs="Arial"/>
          <w:sz w:val="24"/>
          <w:szCs w:val="24"/>
          <w:lang w:eastAsia="es-MX"/>
        </w:rPr>
      </w:pPr>
      <w:r w:rsidRPr="0090725C">
        <w:rPr>
          <w:rFonts w:ascii="Arial" w:hAnsi="Arial" w:cs="Arial"/>
          <w:sz w:val="24"/>
          <w:szCs w:val="24"/>
        </w:rPr>
        <w:t>Se adiciona un Capítulo de notificaciones electrónicas con la finalidad de que las personas  que realicen trámites a través del sistema electrónico aduanero reciban notificaciones en forma electrónica. El interesado o las personas autorizadas para recibir notificaciones, deben ingresar su buzón dentro del sistema electrónico aduanero para conocer el acto administrativo a notificar para lo cual cuentan con un plazo de cinco días hábiles a partir de que se les envíe un aviso por correo electrónico de la disponibilidad de la notificación. También las notificaciones por estrados se realizarán a través del sistema electrónico aduanero. Para el cómputo de plazos, se tomará en cuenta la fecha del acuse de la notificación, que consiste en el documento electrónico o digital que genera el sistema. </w:t>
      </w:r>
    </w:p>
    <w:p w:rsidR="00DC243C" w:rsidRPr="0090725C" w:rsidRDefault="00DC243C" w:rsidP="0090725C">
      <w:pPr>
        <w:pStyle w:val="Prrafodelista"/>
        <w:numPr>
          <w:ilvl w:val="0"/>
          <w:numId w:val="29"/>
        </w:numPr>
        <w:spacing w:after="0" w:line="360" w:lineRule="auto"/>
        <w:ind w:left="527" w:hanging="357"/>
        <w:jc w:val="both"/>
        <w:rPr>
          <w:rFonts w:ascii="Arial" w:hAnsi="Arial" w:cs="Arial"/>
          <w:sz w:val="24"/>
          <w:szCs w:val="24"/>
        </w:rPr>
      </w:pPr>
      <w:r w:rsidRPr="0090725C">
        <w:rPr>
          <w:rFonts w:ascii="Arial" w:hAnsi="Arial" w:cs="Arial"/>
          <w:sz w:val="24"/>
          <w:szCs w:val="24"/>
        </w:rPr>
        <w:t>Se elimina el segundo reconocimiento aduanero, para optimizar y agilizar el despacho aduanero, lo que permitirá una disminución de los costos en las operaciones de comercio exterior, toda vez que la revisión se efectuará mediante el uso de tecnología no intrusiva, sin reducir la seguridad en el control de las mercancías.</w:t>
      </w:r>
    </w:p>
    <w:p w:rsidR="00925A24" w:rsidRPr="0090725C" w:rsidRDefault="00DC243C" w:rsidP="0090725C">
      <w:pPr>
        <w:pStyle w:val="Prrafodelista"/>
        <w:numPr>
          <w:ilvl w:val="0"/>
          <w:numId w:val="29"/>
        </w:numPr>
        <w:spacing w:after="0" w:line="360" w:lineRule="auto"/>
        <w:ind w:left="527" w:hanging="357"/>
        <w:jc w:val="both"/>
        <w:rPr>
          <w:rFonts w:ascii="Arial" w:hAnsi="Arial" w:cs="Arial"/>
          <w:sz w:val="24"/>
          <w:szCs w:val="24"/>
        </w:rPr>
      </w:pPr>
      <w:r w:rsidRPr="0090725C">
        <w:rPr>
          <w:rFonts w:ascii="Arial" w:hAnsi="Arial" w:cs="Arial"/>
          <w:sz w:val="24"/>
          <w:szCs w:val="24"/>
        </w:rPr>
        <w:t xml:space="preserve">Se establece la posibilidad de habilitar recintos fiscalizados estratégicos en todo el territorio nacional, aun y cuando los inmuebles no colinden con los recintos fiscales o portuarios para promover un régimen que facilite el comercio internacional, no sólo a través de su almacenamiento, sino también de su exhibición, transformación, inclusive la comercialización en un centro logístico especializado en comercio exterior. </w:t>
      </w:r>
    </w:p>
    <w:p w:rsidR="00DC243C" w:rsidRPr="0090725C" w:rsidRDefault="00DC243C" w:rsidP="0090725C">
      <w:pPr>
        <w:pStyle w:val="Prrafodelista"/>
        <w:numPr>
          <w:ilvl w:val="0"/>
          <w:numId w:val="29"/>
        </w:numPr>
        <w:spacing w:after="0" w:line="360" w:lineRule="auto"/>
        <w:ind w:left="527" w:hanging="357"/>
        <w:jc w:val="both"/>
        <w:rPr>
          <w:rFonts w:ascii="Arial" w:hAnsi="Arial" w:cs="Arial"/>
          <w:sz w:val="24"/>
          <w:szCs w:val="24"/>
        </w:rPr>
      </w:pPr>
      <w:r w:rsidRPr="0090725C">
        <w:rPr>
          <w:rFonts w:ascii="Arial" w:hAnsi="Arial" w:cs="Arial"/>
          <w:sz w:val="24"/>
          <w:szCs w:val="24"/>
        </w:rPr>
        <w:t xml:space="preserve">Se permite la importación temporal de locomotoras y equipo especializado hasta por un plazo de diez años, así como el cambio de régimen aduanero, toda vez que actualmente sólo se permite la importación temporal de equipo ferroviario. Lo anterior, en virtud de que el Plan Nacional de Desarrollo 2013 – 2018 prevé la creación de nuevos tramos ferroviarios, libramientos, acortamientos y </w:t>
      </w:r>
      <w:r w:rsidRPr="0090725C">
        <w:rPr>
          <w:rFonts w:ascii="Arial" w:hAnsi="Arial" w:cs="Arial"/>
          <w:sz w:val="24"/>
          <w:szCs w:val="24"/>
        </w:rPr>
        <w:lastRenderedPageBreak/>
        <w:t>relocalización de vías férreas que permitan conectar nodos del Sistema Nacional de Plataformas Logísticas y vigilar los programas de conservación y modernización de vías férreas y puentes; con ello se reconoce que el tráfico ferroviario es un factor detonante del transporte de mercancías, lo que permite la apertura comercial a través de este medio.</w:t>
      </w:r>
    </w:p>
    <w:p w:rsidR="00DC243C" w:rsidRPr="0090725C" w:rsidRDefault="00DC243C" w:rsidP="0090725C">
      <w:pPr>
        <w:pStyle w:val="Prrafodelista"/>
        <w:numPr>
          <w:ilvl w:val="0"/>
          <w:numId w:val="29"/>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Se amplían las facilidades a los usuarios del comercio exterior para agilizar el despacho aduanero, y se simplifican dichos procesos, para lo cual se prevé:</w:t>
      </w:r>
    </w:p>
    <w:p w:rsidR="00DC243C" w:rsidRPr="0090725C" w:rsidRDefault="00DC243C" w:rsidP="0090725C">
      <w:pPr>
        <w:pStyle w:val="Prrafodelista"/>
        <w:numPr>
          <w:ilvl w:val="0"/>
          <w:numId w:val="31"/>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Rectificar el pedimento, antes y con posterioridad a la activación del mecanismo de selección automatizado.</w:t>
      </w:r>
    </w:p>
    <w:p w:rsidR="00DC243C" w:rsidRPr="0090725C" w:rsidRDefault="00DC243C" w:rsidP="0090725C">
      <w:pPr>
        <w:pStyle w:val="Prrafodelista"/>
        <w:numPr>
          <w:ilvl w:val="0"/>
          <w:numId w:val="31"/>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Cambiar el régimen de las mercancías sin previa autorización, sin limitar el ejercicio de tal derecho sólo a un régimen temporal a definitivo y a la industria manufacturera y maquiladora.</w:t>
      </w:r>
    </w:p>
    <w:p w:rsidR="00DC243C" w:rsidRPr="0090725C" w:rsidRDefault="00DC243C" w:rsidP="0090725C">
      <w:pPr>
        <w:pStyle w:val="Prrafodelista"/>
        <w:numPr>
          <w:ilvl w:val="0"/>
          <w:numId w:val="31"/>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Regularizar mercancías importadas temporalmente, aun vencido su plazo de permanencia en el país.</w:t>
      </w:r>
    </w:p>
    <w:p w:rsidR="00DC243C" w:rsidRPr="0090725C" w:rsidRDefault="00DC243C" w:rsidP="0090725C">
      <w:pPr>
        <w:pStyle w:val="Prrafodelista"/>
        <w:numPr>
          <w:ilvl w:val="0"/>
          <w:numId w:val="29"/>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Se estrechan lazos de cooperación con otras autoridades aduaneras de otros países para fortalecer:</w:t>
      </w:r>
    </w:p>
    <w:p w:rsidR="00DC243C" w:rsidRPr="0090725C" w:rsidRDefault="00DC243C" w:rsidP="0090725C">
      <w:pPr>
        <w:pStyle w:val="Prrafodelista"/>
        <w:numPr>
          <w:ilvl w:val="0"/>
          <w:numId w:val="30"/>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Los esquemas de intercambio de información.</w:t>
      </w:r>
    </w:p>
    <w:p w:rsidR="00DC243C" w:rsidRPr="0090725C" w:rsidRDefault="00DC243C" w:rsidP="0090725C">
      <w:pPr>
        <w:pStyle w:val="Prrafodelista"/>
        <w:numPr>
          <w:ilvl w:val="0"/>
          <w:numId w:val="30"/>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La seguridad de la cadena logística de comercio internacional.</w:t>
      </w:r>
    </w:p>
    <w:p w:rsidR="00DC243C" w:rsidRPr="0090725C" w:rsidRDefault="00DC243C" w:rsidP="0090725C">
      <w:pPr>
        <w:pStyle w:val="Prrafodelista"/>
        <w:numPr>
          <w:ilvl w:val="0"/>
          <w:numId w:val="30"/>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La colaboración con las autoridades aduaneras de los países con los que se tienen fuertes lazos económicos.</w:t>
      </w:r>
    </w:p>
    <w:p w:rsidR="00DC243C" w:rsidRPr="0090725C" w:rsidRDefault="00DC243C" w:rsidP="0090725C">
      <w:pPr>
        <w:pStyle w:val="Prrafodelista"/>
        <w:numPr>
          <w:ilvl w:val="0"/>
          <w:numId w:val="30"/>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Facilitar el intercambio de información.</w:t>
      </w:r>
    </w:p>
    <w:p w:rsidR="00DC243C" w:rsidRPr="0090725C" w:rsidRDefault="00DC243C" w:rsidP="0090725C">
      <w:pPr>
        <w:spacing w:after="0" w:line="360" w:lineRule="auto"/>
        <w:jc w:val="both"/>
        <w:rPr>
          <w:rFonts w:ascii="Arial" w:eastAsia="Times New Roman" w:hAnsi="Arial" w:cs="Arial"/>
          <w:sz w:val="24"/>
          <w:szCs w:val="24"/>
          <w:lang w:eastAsia="es-MX"/>
        </w:rPr>
      </w:pPr>
    </w:p>
    <w:p w:rsidR="00AB4BFD" w:rsidRPr="00023019" w:rsidRDefault="00AB4BFD" w:rsidP="0090725C">
      <w:pPr>
        <w:pStyle w:val="Prrafodelista"/>
        <w:numPr>
          <w:ilvl w:val="0"/>
          <w:numId w:val="2"/>
        </w:numPr>
        <w:spacing w:after="0" w:line="360" w:lineRule="auto"/>
        <w:ind w:left="357" w:hanging="357"/>
        <w:jc w:val="both"/>
        <w:rPr>
          <w:rFonts w:ascii="Arial" w:eastAsia="Times New Roman" w:hAnsi="Arial" w:cs="Arial"/>
          <w:b/>
          <w:sz w:val="24"/>
          <w:szCs w:val="24"/>
          <w:lang w:val="es-ES" w:eastAsia="es-MX"/>
        </w:rPr>
      </w:pPr>
      <w:r w:rsidRPr="00023019">
        <w:rPr>
          <w:rFonts w:ascii="Arial" w:eastAsia="Times New Roman" w:hAnsi="Arial" w:cs="Arial"/>
          <w:b/>
          <w:sz w:val="24"/>
          <w:szCs w:val="24"/>
          <w:lang w:val="es-ES" w:eastAsia="es-MX"/>
        </w:rPr>
        <w:t xml:space="preserve">Ley de ingresos de la </w:t>
      </w:r>
      <w:r w:rsidR="008D05DE" w:rsidRPr="00023019">
        <w:rPr>
          <w:rFonts w:ascii="Arial" w:eastAsia="Times New Roman" w:hAnsi="Arial" w:cs="Arial"/>
          <w:b/>
          <w:sz w:val="24"/>
          <w:szCs w:val="24"/>
          <w:lang w:val="es-ES" w:eastAsia="es-MX"/>
        </w:rPr>
        <w:t>federación</w:t>
      </w:r>
    </w:p>
    <w:p w:rsidR="00925A24" w:rsidRPr="0090725C" w:rsidRDefault="00925A24" w:rsidP="0090725C">
      <w:pPr>
        <w:spacing w:after="0" w:line="360" w:lineRule="auto"/>
        <w:jc w:val="both"/>
        <w:rPr>
          <w:rFonts w:ascii="Arial" w:eastAsia="Times New Roman" w:hAnsi="Arial" w:cs="Arial"/>
          <w:sz w:val="24"/>
          <w:szCs w:val="24"/>
          <w:lang w:val="es-ES" w:eastAsia="es-MX"/>
        </w:rPr>
      </w:pPr>
    </w:p>
    <w:p w:rsidR="00DC243C" w:rsidRPr="0090725C" w:rsidRDefault="00DC243C" w:rsidP="0090725C">
      <w:pPr>
        <w:pStyle w:val="Prrafodelista"/>
        <w:numPr>
          <w:ilvl w:val="0"/>
          <w:numId w:val="41"/>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Continúa facultad de la autoridad fiscal para no determinar sanciones por las siguientes infracciones, detectadas en:</w:t>
      </w:r>
    </w:p>
    <w:p w:rsidR="00076175" w:rsidRPr="0090725C" w:rsidRDefault="00DC243C" w:rsidP="0090725C">
      <w:pPr>
        <w:pStyle w:val="Prrafodelista"/>
        <w:numPr>
          <w:ilvl w:val="0"/>
          <w:numId w:val="42"/>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El primero y segundo reconocimiento aduanero.</w:t>
      </w:r>
    </w:p>
    <w:p w:rsidR="00076175" w:rsidRPr="0090725C" w:rsidRDefault="00DC243C" w:rsidP="0090725C">
      <w:pPr>
        <w:pStyle w:val="Prrafodelista"/>
        <w:numPr>
          <w:ilvl w:val="0"/>
          <w:numId w:val="42"/>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La verificación de </w:t>
      </w:r>
      <w:r w:rsidR="00B4730D" w:rsidRPr="0090725C">
        <w:rPr>
          <w:rFonts w:ascii="Arial" w:eastAsia="Times New Roman" w:hAnsi="Arial" w:cs="Arial"/>
          <w:sz w:val="24"/>
          <w:szCs w:val="24"/>
          <w:lang w:eastAsia="es-MX"/>
        </w:rPr>
        <w:t>mercancías</w:t>
      </w:r>
      <w:r w:rsidRPr="0090725C">
        <w:rPr>
          <w:rFonts w:ascii="Arial" w:eastAsia="Times New Roman" w:hAnsi="Arial" w:cs="Arial"/>
          <w:sz w:val="24"/>
          <w:szCs w:val="24"/>
          <w:lang w:eastAsia="es-MX"/>
        </w:rPr>
        <w:t xml:space="preserve"> en transporte.</w:t>
      </w:r>
    </w:p>
    <w:p w:rsidR="00076175" w:rsidRPr="0090725C" w:rsidRDefault="00DC243C" w:rsidP="0090725C">
      <w:pPr>
        <w:pStyle w:val="Prrafodelista"/>
        <w:numPr>
          <w:ilvl w:val="0"/>
          <w:numId w:val="42"/>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La verificación de documentos presentados en el despacho aduanero.</w:t>
      </w:r>
    </w:p>
    <w:p w:rsidR="00076175" w:rsidRPr="0090725C" w:rsidRDefault="00DC243C" w:rsidP="0090725C">
      <w:pPr>
        <w:pStyle w:val="Prrafodelista"/>
        <w:numPr>
          <w:ilvl w:val="0"/>
          <w:numId w:val="42"/>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lastRenderedPageBreak/>
        <w:t>En el ejercicio de las facultades de comprobación cuando se determinen contribuciones o cuotas compensatorias y no le sea aplicable el embargo precautorio.</w:t>
      </w:r>
    </w:p>
    <w:p w:rsidR="00DC243C" w:rsidRPr="0090725C" w:rsidRDefault="00DC243C" w:rsidP="0090725C">
      <w:pPr>
        <w:pStyle w:val="Prrafodelista"/>
        <w:numPr>
          <w:ilvl w:val="0"/>
          <w:numId w:val="42"/>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Lo anterior, siempre que el crédito fiscal aplicable no exceda de 3,500 Unidades de Inversión y al 1 de enero de 2014 no se haya impuesto la sanción correspondiente.</w:t>
      </w:r>
    </w:p>
    <w:p w:rsidR="00076175" w:rsidRPr="0090725C" w:rsidRDefault="00076175" w:rsidP="0090725C">
      <w:pPr>
        <w:pStyle w:val="Prrafodelista"/>
        <w:numPr>
          <w:ilvl w:val="0"/>
          <w:numId w:val="41"/>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S</w:t>
      </w:r>
      <w:r w:rsidR="00DC243C" w:rsidRPr="0090725C">
        <w:rPr>
          <w:rFonts w:ascii="Arial" w:eastAsia="Times New Roman" w:hAnsi="Arial" w:cs="Arial"/>
          <w:sz w:val="24"/>
          <w:szCs w:val="24"/>
          <w:lang w:eastAsia="es-MX"/>
        </w:rPr>
        <w:t>e otorga una disminución en el pago de multas a los contribuyentes que autocorrijan su situación fiscal cuando hayan sido impuestas por infracciones derivadas del incumplimiento de obligaciones fiscales federales distintas a las obligaciones de pago, excepto las que deriven de:</w:t>
      </w:r>
    </w:p>
    <w:p w:rsidR="00076175" w:rsidRPr="0090725C" w:rsidRDefault="00DC243C" w:rsidP="0090725C">
      <w:pPr>
        <w:pStyle w:val="Prrafodelista"/>
        <w:numPr>
          <w:ilvl w:val="0"/>
          <w:numId w:val="43"/>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Declarar pérdidas fiscales en exceso.</w:t>
      </w:r>
    </w:p>
    <w:p w:rsidR="00076175" w:rsidRPr="0090725C" w:rsidRDefault="00DC243C" w:rsidP="0090725C">
      <w:pPr>
        <w:pStyle w:val="Prrafodelista"/>
        <w:numPr>
          <w:ilvl w:val="0"/>
          <w:numId w:val="43"/>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Oponerse a la práctica de visita domiciliaria.</w:t>
      </w:r>
    </w:p>
    <w:p w:rsidR="00DC243C" w:rsidRPr="0090725C" w:rsidRDefault="00DC243C" w:rsidP="0090725C">
      <w:pPr>
        <w:pStyle w:val="Prrafodelista"/>
        <w:numPr>
          <w:ilvl w:val="0"/>
          <w:numId w:val="43"/>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No suministrar a la autoridad datos e informes, la contabilidad o los elementos que se requieran para comprobar el cumplimiento de obligaciones fiscales.</w:t>
      </w:r>
    </w:p>
    <w:p w:rsidR="00076175" w:rsidRPr="0090725C" w:rsidRDefault="00DC243C" w:rsidP="0090725C">
      <w:pPr>
        <w:pStyle w:val="Prrafodelista"/>
        <w:numPr>
          <w:ilvl w:val="0"/>
          <w:numId w:val="41"/>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Para 2014 se aplican los siguientes estímulos fiscales:</w:t>
      </w:r>
    </w:p>
    <w:p w:rsidR="00076175" w:rsidRPr="0090725C" w:rsidRDefault="00DC243C" w:rsidP="0090725C">
      <w:pPr>
        <w:pStyle w:val="Prrafodelista"/>
        <w:numPr>
          <w:ilvl w:val="0"/>
          <w:numId w:val="44"/>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El </w:t>
      </w:r>
      <w:proofErr w:type="spellStart"/>
      <w:r w:rsidRPr="0090725C">
        <w:rPr>
          <w:rFonts w:ascii="Arial" w:eastAsia="Times New Roman" w:hAnsi="Arial" w:cs="Arial"/>
          <w:sz w:val="24"/>
          <w:szCs w:val="24"/>
          <w:lang w:eastAsia="es-MX"/>
        </w:rPr>
        <w:t>acreditamiento</w:t>
      </w:r>
      <w:proofErr w:type="spellEnd"/>
      <w:r w:rsidRPr="0090725C">
        <w:rPr>
          <w:rFonts w:ascii="Arial" w:eastAsia="Times New Roman" w:hAnsi="Arial" w:cs="Arial"/>
          <w:sz w:val="24"/>
          <w:szCs w:val="24"/>
          <w:lang w:eastAsia="es-MX"/>
        </w:rPr>
        <w:t xml:space="preserve"> del IEPS contra el ISR que pueden efectuar las personas con actividades empresariales (excepto minería) cuando adquieran diésel para consumo final siempre que lo utilicen exclusivamente como combustible en maquinaria en general, (excepto vehículos).</w:t>
      </w:r>
    </w:p>
    <w:p w:rsidR="00076175" w:rsidRPr="0090725C" w:rsidRDefault="00DC243C" w:rsidP="0090725C">
      <w:pPr>
        <w:pStyle w:val="Prrafodelista"/>
        <w:numPr>
          <w:ilvl w:val="0"/>
          <w:numId w:val="44"/>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El </w:t>
      </w:r>
      <w:proofErr w:type="spellStart"/>
      <w:r w:rsidRPr="0090725C">
        <w:rPr>
          <w:rFonts w:ascii="Arial" w:eastAsia="Times New Roman" w:hAnsi="Arial" w:cs="Arial"/>
          <w:sz w:val="24"/>
          <w:szCs w:val="24"/>
          <w:lang w:eastAsia="es-MX"/>
        </w:rPr>
        <w:t>acreditamiento</w:t>
      </w:r>
      <w:proofErr w:type="spellEnd"/>
      <w:r w:rsidRPr="0090725C">
        <w:rPr>
          <w:rFonts w:ascii="Arial" w:eastAsia="Times New Roman" w:hAnsi="Arial" w:cs="Arial"/>
          <w:sz w:val="24"/>
          <w:szCs w:val="24"/>
          <w:lang w:eastAsia="es-MX"/>
        </w:rPr>
        <w:t xml:space="preserve"> del IEPS contra el ISR que pueden realizar los contribuyentes cuando adquieran diesel para su consumo final y uso automotriz en vehículos de transporte público y privado, de personas o de carga.</w:t>
      </w:r>
    </w:p>
    <w:p w:rsidR="00076175" w:rsidRPr="0090725C" w:rsidRDefault="00DC243C" w:rsidP="0090725C">
      <w:pPr>
        <w:pStyle w:val="Prrafodelista"/>
        <w:numPr>
          <w:ilvl w:val="0"/>
          <w:numId w:val="44"/>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La posibilidad de solicitar la devolución del IEPS, en lugar de acreditarlo, por parte de las personas que adquieran diesel para su consumo final en las actividades agropecuarias o silvícolas cuyos ingresos en el año anterior no hayan excedido de veinte veces el salario mínimo general correspondiente al área geográfica del contribuyente elevado al año.</w:t>
      </w:r>
    </w:p>
    <w:p w:rsidR="00076175" w:rsidRPr="0090725C" w:rsidRDefault="00DC243C" w:rsidP="0090725C">
      <w:pPr>
        <w:pStyle w:val="Prrafodelista"/>
        <w:numPr>
          <w:ilvl w:val="0"/>
          <w:numId w:val="44"/>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El </w:t>
      </w:r>
      <w:proofErr w:type="spellStart"/>
      <w:r w:rsidRPr="0090725C">
        <w:rPr>
          <w:rFonts w:ascii="Arial" w:eastAsia="Times New Roman" w:hAnsi="Arial" w:cs="Arial"/>
          <w:sz w:val="24"/>
          <w:szCs w:val="24"/>
          <w:lang w:eastAsia="es-MX"/>
        </w:rPr>
        <w:t>acreditamiento</w:t>
      </w:r>
      <w:proofErr w:type="spellEnd"/>
      <w:r w:rsidRPr="0090725C">
        <w:rPr>
          <w:rFonts w:ascii="Arial" w:eastAsia="Times New Roman" w:hAnsi="Arial" w:cs="Arial"/>
          <w:sz w:val="24"/>
          <w:szCs w:val="24"/>
          <w:lang w:eastAsia="es-MX"/>
        </w:rPr>
        <w:t xml:space="preserve"> de hasta el 50% de la cuota de peaje pagada contra el impuesto sobre la renta por los contribuyentes que se dediquen </w:t>
      </w:r>
      <w:r w:rsidRPr="0090725C">
        <w:rPr>
          <w:rFonts w:ascii="Arial" w:eastAsia="Times New Roman" w:hAnsi="Arial" w:cs="Arial"/>
          <w:sz w:val="24"/>
          <w:szCs w:val="24"/>
          <w:lang w:eastAsia="es-MX"/>
        </w:rPr>
        <w:lastRenderedPageBreak/>
        <w:t>exclusivamente al transporte terrestre público y privado, de carga o pasaje que utilizan la Red Nacional de Autopistas de Cuota.</w:t>
      </w:r>
    </w:p>
    <w:p w:rsidR="00076175" w:rsidRPr="0090725C" w:rsidRDefault="00DC243C" w:rsidP="0090725C">
      <w:pPr>
        <w:pStyle w:val="Prrafodelista"/>
        <w:numPr>
          <w:ilvl w:val="0"/>
          <w:numId w:val="44"/>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El </w:t>
      </w:r>
      <w:proofErr w:type="spellStart"/>
      <w:r w:rsidRPr="0090725C">
        <w:rPr>
          <w:rFonts w:ascii="Arial" w:eastAsia="Times New Roman" w:hAnsi="Arial" w:cs="Arial"/>
          <w:sz w:val="24"/>
          <w:szCs w:val="24"/>
          <w:lang w:eastAsia="es-MX"/>
        </w:rPr>
        <w:t>acreditamiento</w:t>
      </w:r>
      <w:proofErr w:type="spellEnd"/>
      <w:r w:rsidRPr="0090725C">
        <w:rPr>
          <w:rFonts w:ascii="Arial" w:eastAsia="Times New Roman" w:hAnsi="Arial" w:cs="Arial"/>
          <w:sz w:val="24"/>
          <w:szCs w:val="24"/>
          <w:lang w:eastAsia="es-MX"/>
        </w:rPr>
        <w:t> contra el impuesto sobre la renta del  IEPS pagado en la enajenación e importación de combustibles fósiles, de acuerdo con su contenido de carbono que no se haya sometido a un proceso de combustión. El monto del estímulo que los contribuyentes pueden aplicar contra el ISR, será por el equivalente al impuesto que les haya sido trasladado en la compra de dichos bienes.</w:t>
      </w:r>
    </w:p>
    <w:p w:rsidR="00DC243C" w:rsidRPr="0090725C" w:rsidRDefault="00DC243C" w:rsidP="0090725C">
      <w:pPr>
        <w:pStyle w:val="Prrafodelista"/>
        <w:numPr>
          <w:ilvl w:val="0"/>
          <w:numId w:val="44"/>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El </w:t>
      </w:r>
      <w:proofErr w:type="spellStart"/>
      <w:r w:rsidRPr="0090725C">
        <w:rPr>
          <w:rFonts w:ascii="Arial" w:eastAsia="Times New Roman" w:hAnsi="Arial" w:cs="Arial"/>
          <w:sz w:val="24"/>
          <w:szCs w:val="24"/>
          <w:lang w:eastAsia="es-MX"/>
        </w:rPr>
        <w:t>acreditamiento</w:t>
      </w:r>
      <w:proofErr w:type="spellEnd"/>
      <w:r w:rsidRPr="0090725C">
        <w:rPr>
          <w:rFonts w:ascii="Arial" w:eastAsia="Times New Roman" w:hAnsi="Arial" w:cs="Arial"/>
          <w:sz w:val="24"/>
          <w:szCs w:val="24"/>
          <w:lang w:eastAsia="es-MX"/>
        </w:rPr>
        <w:t xml:space="preserve"> contra el impuesto sobre la renta del derecho especial sobre minería a que se refiere el artículo 268 de la Ley Federal de Derechos que hayan pagado en el ejercicio de que se trate,  los contribuyentes titulares de concesiones y asignaciones mineras, cuyos ingresos brutos totales anuales por venta o enajenación de minerales y sustancias a que se refiere la Ley Minera, sean menores a 50 millones de pesos.</w:t>
      </w:r>
    </w:p>
    <w:p w:rsidR="00076175" w:rsidRPr="0090725C" w:rsidRDefault="00DC243C" w:rsidP="0090725C">
      <w:pPr>
        <w:pStyle w:val="Prrafodelista"/>
        <w:numPr>
          <w:ilvl w:val="0"/>
          <w:numId w:val="41"/>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Continúan las siguientes exenciones:</w:t>
      </w:r>
    </w:p>
    <w:p w:rsidR="00076175" w:rsidRPr="0090725C" w:rsidRDefault="00DC243C" w:rsidP="0090725C">
      <w:pPr>
        <w:pStyle w:val="Prrafodelista"/>
        <w:numPr>
          <w:ilvl w:val="0"/>
          <w:numId w:val="45"/>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Del impuesto sobre automóviles nuevos (ISAN) que se cause a cargo de las personas físicas o morales que enajenen al público en general o que importen automóviles que funcionen con baterías eléctricas recargables, así como de aquéllos eléctricos que además cuenten con motor de combustión interna o con motor accionado por hidrógeno.</w:t>
      </w:r>
    </w:p>
    <w:p w:rsidR="00DC243C" w:rsidRPr="0090725C" w:rsidRDefault="00DC243C" w:rsidP="0090725C">
      <w:pPr>
        <w:pStyle w:val="Prrafodelista"/>
        <w:numPr>
          <w:ilvl w:val="0"/>
          <w:numId w:val="45"/>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De pago del Derecho de Trámite Aduanero (DTA), en importaciones de gas natural.</w:t>
      </w:r>
    </w:p>
    <w:p w:rsidR="00DC243C" w:rsidRPr="0090725C" w:rsidRDefault="00DC243C" w:rsidP="0090725C">
      <w:pPr>
        <w:pStyle w:val="Prrafodelista"/>
        <w:numPr>
          <w:ilvl w:val="0"/>
          <w:numId w:val="41"/>
        </w:numPr>
        <w:spacing w:after="0" w:line="360" w:lineRule="auto"/>
        <w:ind w:left="527" w:hanging="357"/>
        <w:jc w:val="both"/>
        <w:rPr>
          <w:rFonts w:ascii="Arial" w:hAnsi="Arial" w:cs="Arial"/>
          <w:sz w:val="24"/>
          <w:szCs w:val="24"/>
        </w:rPr>
      </w:pPr>
      <w:r w:rsidRPr="0090725C">
        <w:rPr>
          <w:rFonts w:ascii="Arial" w:hAnsi="Arial" w:cs="Arial"/>
          <w:sz w:val="24"/>
          <w:szCs w:val="24"/>
        </w:rPr>
        <w:t>La tasa de retención de ISR anual tratándose de pago de intereses que efectúen las instituciones del sistema financiero, continúa siendo del 0.60%.</w:t>
      </w:r>
    </w:p>
    <w:p w:rsidR="00076175" w:rsidRPr="0090725C" w:rsidRDefault="00DC243C" w:rsidP="0090725C">
      <w:pPr>
        <w:pStyle w:val="Prrafodelista"/>
        <w:numPr>
          <w:ilvl w:val="0"/>
          <w:numId w:val="41"/>
        </w:numPr>
        <w:spacing w:after="0" w:line="360" w:lineRule="auto"/>
        <w:ind w:left="527" w:hanging="357"/>
        <w:jc w:val="both"/>
        <w:rPr>
          <w:rFonts w:ascii="Arial" w:eastAsia="Times New Roman" w:hAnsi="Arial" w:cs="Arial"/>
          <w:sz w:val="24"/>
          <w:szCs w:val="24"/>
          <w:lang w:eastAsia="es-MX"/>
        </w:rPr>
      </w:pPr>
      <w:r w:rsidRPr="0090725C">
        <w:rPr>
          <w:rFonts w:ascii="Arial" w:hAnsi="Arial" w:cs="Arial"/>
          <w:sz w:val="24"/>
          <w:szCs w:val="24"/>
        </w:rPr>
        <w:t>Derivado de la eliminación de los regímenes de Pequeños Contribuyentes (</w:t>
      </w:r>
      <w:proofErr w:type="spellStart"/>
      <w:r w:rsidRPr="0090725C">
        <w:rPr>
          <w:rFonts w:ascii="Arial" w:hAnsi="Arial" w:cs="Arial"/>
          <w:sz w:val="24"/>
          <w:szCs w:val="24"/>
        </w:rPr>
        <w:t>Repecos</w:t>
      </w:r>
      <w:proofErr w:type="spellEnd"/>
      <w:r w:rsidRPr="0090725C">
        <w:rPr>
          <w:rFonts w:ascii="Arial" w:hAnsi="Arial" w:cs="Arial"/>
          <w:sz w:val="24"/>
          <w:szCs w:val="24"/>
        </w:rPr>
        <w:t xml:space="preserve">) e Intermedio, se crea el Fondo de Compensación de </w:t>
      </w:r>
      <w:proofErr w:type="spellStart"/>
      <w:r w:rsidRPr="0090725C">
        <w:rPr>
          <w:rFonts w:ascii="Arial" w:hAnsi="Arial" w:cs="Arial"/>
          <w:sz w:val="24"/>
          <w:szCs w:val="24"/>
        </w:rPr>
        <w:t>Repecos</w:t>
      </w:r>
      <w:proofErr w:type="spellEnd"/>
      <w:r w:rsidRPr="0090725C">
        <w:rPr>
          <w:rFonts w:ascii="Arial" w:hAnsi="Arial" w:cs="Arial"/>
          <w:sz w:val="24"/>
          <w:szCs w:val="24"/>
        </w:rPr>
        <w:t xml:space="preserve"> e Intermedios, con la finalidad de evitar la disminución de recursos de las entidades federativas. Este Fondo estará destinado a aquellas entidades que, mediante convenio con el Gobierno Federal, colaboren en la administración del régimen de Incorporación Fiscal en su territorio. Dicho fondo pretende también incentivar la recaudación de ingresos, por ello, la compensación dependerá de la recaudación </w:t>
      </w:r>
      <w:r w:rsidRPr="0090725C">
        <w:rPr>
          <w:rFonts w:ascii="Arial" w:hAnsi="Arial" w:cs="Arial"/>
          <w:sz w:val="24"/>
          <w:szCs w:val="24"/>
        </w:rPr>
        <w:lastRenderedPageBreak/>
        <w:t xml:space="preserve">que cada entidad realice por los contribuyentes que tributen en el régimen de Incorporación Fiscal hasta un monto equivalente a los recursos que efectivamente recibieron por los </w:t>
      </w:r>
      <w:proofErr w:type="spellStart"/>
      <w:r w:rsidRPr="0090725C">
        <w:rPr>
          <w:rFonts w:ascii="Arial" w:hAnsi="Arial" w:cs="Arial"/>
          <w:sz w:val="24"/>
          <w:szCs w:val="24"/>
        </w:rPr>
        <w:t>régimenes</w:t>
      </w:r>
      <w:proofErr w:type="spellEnd"/>
      <w:r w:rsidRPr="0090725C">
        <w:rPr>
          <w:rFonts w:ascii="Arial" w:hAnsi="Arial" w:cs="Arial"/>
          <w:sz w:val="24"/>
          <w:szCs w:val="24"/>
        </w:rPr>
        <w:t> de Pequeños Contribuyentes e Intermedio durante 2013 y se reducirá gradualmente en los mismos porcentajes y años en que se reduce el impuesto para los contribuyentes durante el lapso en el que tributen en el régimen de Incorporación.</w:t>
      </w:r>
    </w:p>
    <w:p w:rsidR="00076175" w:rsidRPr="0090725C" w:rsidRDefault="00076175" w:rsidP="0090725C">
      <w:pPr>
        <w:spacing w:after="0" w:line="360" w:lineRule="auto"/>
        <w:jc w:val="both"/>
        <w:rPr>
          <w:rFonts w:ascii="Arial" w:eastAsia="Times New Roman" w:hAnsi="Arial" w:cs="Arial"/>
          <w:sz w:val="24"/>
          <w:szCs w:val="24"/>
          <w:lang w:eastAsia="es-MX"/>
        </w:rPr>
      </w:pPr>
    </w:p>
    <w:p w:rsidR="00AB4BFD" w:rsidRPr="00023019" w:rsidRDefault="00AB4BFD" w:rsidP="0090725C">
      <w:pPr>
        <w:pStyle w:val="Prrafodelista"/>
        <w:numPr>
          <w:ilvl w:val="0"/>
          <w:numId w:val="2"/>
        </w:numPr>
        <w:spacing w:after="0" w:line="360" w:lineRule="auto"/>
        <w:ind w:left="357" w:hanging="357"/>
        <w:jc w:val="both"/>
        <w:rPr>
          <w:rFonts w:ascii="Arial" w:eastAsia="Times New Roman" w:hAnsi="Arial" w:cs="Arial"/>
          <w:b/>
          <w:sz w:val="24"/>
          <w:szCs w:val="24"/>
          <w:lang w:val="es-ES" w:eastAsia="es-MX"/>
        </w:rPr>
      </w:pPr>
      <w:r w:rsidRPr="00023019">
        <w:rPr>
          <w:rFonts w:ascii="Arial" w:eastAsia="Times New Roman" w:hAnsi="Arial" w:cs="Arial"/>
          <w:b/>
          <w:sz w:val="24"/>
          <w:szCs w:val="24"/>
          <w:lang w:val="es-ES" w:eastAsia="es-MX"/>
        </w:rPr>
        <w:t>Ley de coordinación fiscal</w:t>
      </w:r>
    </w:p>
    <w:p w:rsidR="00AB4BFD" w:rsidRPr="0090725C" w:rsidRDefault="00AB4BFD" w:rsidP="0090725C">
      <w:pPr>
        <w:spacing w:after="0" w:line="360" w:lineRule="auto"/>
        <w:jc w:val="both"/>
        <w:rPr>
          <w:rFonts w:ascii="Arial" w:eastAsia="Times New Roman" w:hAnsi="Arial" w:cs="Arial"/>
          <w:sz w:val="24"/>
          <w:szCs w:val="24"/>
          <w:lang w:val="es-ES" w:eastAsia="es-MX"/>
        </w:rPr>
      </w:pPr>
    </w:p>
    <w:p w:rsidR="00076175" w:rsidRPr="0090725C" w:rsidRDefault="00DC243C" w:rsidP="0090725C">
      <w:pPr>
        <w:pStyle w:val="Prrafodelista"/>
        <w:numPr>
          <w:ilvl w:val="0"/>
          <w:numId w:val="46"/>
        </w:numPr>
        <w:spacing w:after="0" w:line="360" w:lineRule="auto"/>
        <w:ind w:left="527" w:hanging="357"/>
        <w:jc w:val="both"/>
        <w:rPr>
          <w:rFonts w:ascii="Arial" w:eastAsia="Times New Roman" w:hAnsi="Arial" w:cs="Arial"/>
          <w:sz w:val="24"/>
          <w:szCs w:val="24"/>
          <w:lang w:val="es-ES" w:eastAsia="es-MX"/>
        </w:rPr>
      </w:pPr>
      <w:r w:rsidRPr="0090725C">
        <w:rPr>
          <w:rFonts w:ascii="Arial" w:eastAsia="Times New Roman" w:hAnsi="Arial" w:cs="Arial"/>
          <w:sz w:val="24"/>
          <w:szCs w:val="24"/>
          <w:lang w:eastAsia="es-MX"/>
        </w:rPr>
        <w:t>Tratándose de los siguientes ingresos:</w:t>
      </w:r>
    </w:p>
    <w:p w:rsidR="00076175" w:rsidRPr="0090725C" w:rsidRDefault="00DC243C" w:rsidP="0090725C">
      <w:pPr>
        <w:pStyle w:val="Prrafodelista"/>
        <w:numPr>
          <w:ilvl w:val="0"/>
          <w:numId w:val="48"/>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Los derechos adicionales o extraordinarios, sobre la extracción de petróleo.</w:t>
      </w:r>
    </w:p>
    <w:p w:rsidR="00076175" w:rsidRPr="0090725C" w:rsidRDefault="00DC243C" w:rsidP="0090725C">
      <w:pPr>
        <w:pStyle w:val="Prrafodelista"/>
        <w:numPr>
          <w:ilvl w:val="0"/>
          <w:numId w:val="48"/>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El impuesto sobre la renta por salarios y, en general, por la prestación de un servicio personal subordinado causado por funcionarios y trabajadores de la Federación, Entidades Federativas y municipios, así como de sus organismos descentralizados y autónomos.</w:t>
      </w:r>
    </w:p>
    <w:p w:rsidR="00076175" w:rsidRPr="0090725C" w:rsidRDefault="00DC243C" w:rsidP="0090725C">
      <w:pPr>
        <w:pStyle w:val="Prrafodelista"/>
        <w:numPr>
          <w:ilvl w:val="0"/>
          <w:numId w:val="48"/>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Los incentivos que se establezcan en los convenios de colaboración administrativa en materia fiscal federal.</w:t>
      </w:r>
    </w:p>
    <w:p w:rsidR="00076175" w:rsidRPr="0090725C" w:rsidRDefault="00DC243C" w:rsidP="0090725C">
      <w:pPr>
        <w:pStyle w:val="Prrafodelista"/>
        <w:numPr>
          <w:ilvl w:val="0"/>
          <w:numId w:val="48"/>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El impuesto sobre automóviles nuevos.</w:t>
      </w:r>
    </w:p>
    <w:p w:rsidR="00076175" w:rsidRPr="0090725C" w:rsidRDefault="00DC243C" w:rsidP="0090725C">
      <w:pPr>
        <w:pStyle w:val="Prrafodelista"/>
        <w:numPr>
          <w:ilvl w:val="0"/>
          <w:numId w:val="48"/>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La recaudación obtenida por la realización de juegos con apuestas y sorteos así como por la enajenación de gasolina y diesel.</w:t>
      </w:r>
    </w:p>
    <w:p w:rsidR="00925A24" w:rsidRPr="0090725C" w:rsidRDefault="00DC243C" w:rsidP="0090725C">
      <w:pPr>
        <w:pStyle w:val="Prrafodelista"/>
        <w:numPr>
          <w:ilvl w:val="0"/>
          <w:numId w:val="48"/>
        </w:numPr>
        <w:spacing w:after="0" w:line="360" w:lineRule="auto"/>
        <w:ind w:left="924" w:hanging="357"/>
        <w:jc w:val="both"/>
        <w:rPr>
          <w:rFonts w:ascii="Arial" w:eastAsia="Times New Roman" w:hAnsi="Arial" w:cs="Arial"/>
          <w:sz w:val="24"/>
          <w:szCs w:val="24"/>
          <w:lang w:val="es-ES" w:eastAsia="es-MX"/>
        </w:rPr>
      </w:pPr>
      <w:r w:rsidRPr="0090725C">
        <w:rPr>
          <w:rFonts w:ascii="Arial" w:eastAsia="Times New Roman" w:hAnsi="Arial" w:cs="Arial"/>
          <w:sz w:val="24"/>
          <w:szCs w:val="24"/>
          <w:lang w:eastAsia="es-MX"/>
        </w:rPr>
        <w:t>El excedente de los ingresos que obtenga la Federación por aplicar una tasa superior al 1% a los ingresos por la obtención de premios.</w:t>
      </w:r>
    </w:p>
    <w:p w:rsidR="00925A24" w:rsidRPr="0090725C" w:rsidRDefault="00DC243C" w:rsidP="0090725C">
      <w:pPr>
        <w:pStyle w:val="Prrafodelista"/>
        <w:numPr>
          <w:ilvl w:val="0"/>
          <w:numId w:val="46"/>
        </w:numPr>
        <w:spacing w:after="0" w:line="360" w:lineRule="auto"/>
        <w:ind w:left="527" w:hanging="357"/>
        <w:jc w:val="both"/>
        <w:rPr>
          <w:rFonts w:ascii="Arial" w:hAnsi="Arial" w:cs="Arial"/>
          <w:sz w:val="24"/>
          <w:szCs w:val="24"/>
        </w:rPr>
      </w:pPr>
      <w:r w:rsidRPr="0090725C">
        <w:rPr>
          <w:rFonts w:ascii="Arial" w:hAnsi="Arial" w:cs="Arial"/>
          <w:sz w:val="24"/>
          <w:szCs w:val="24"/>
        </w:rPr>
        <w:t>Las participaciones federales que reciban los Municipios del total del Fondo General de Participaciones incluyendo sus incrementos, nunca serán inferiores al 20% de las cantidades que correspondan al Estado, el cual habrá de cubrírselas.  Las legislaturas locales establecerán su distribución entre los Municipios mediante disposiciones de carácter general.</w:t>
      </w:r>
    </w:p>
    <w:p w:rsidR="00DC243C" w:rsidRPr="0090725C" w:rsidRDefault="00DC243C" w:rsidP="0090725C">
      <w:pPr>
        <w:pStyle w:val="Prrafodelista"/>
        <w:numPr>
          <w:ilvl w:val="0"/>
          <w:numId w:val="46"/>
        </w:numPr>
        <w:spacing w:after="0" w:line="360" w:lineRule="auto"/>
        <w:ind w:left="527" w:hanging="357"/>
        <w:jc w:val="both"/>
        <w:rPr>
          <w:rFonts w:ascii="Arial" w:hAnsi="Arial" w:cs="Arial"/>
          <w:sz w:val="24"/>
          <w:szCs w:val="24"/>
        </w:rPr>
      </w:pPr>
      <w:r w:rsidRPr="0090725C">
        <w:rPr>
          <w:rFonts w:ascii="Arial" w:hAnsi="Arial" w:cs="Arial"/>
          <w:sz w:val="24"/>
          <w:szCs w:val="24"/>
        </w:rPr>
        <w:t>Se deroga la fracción VIII, del artículo 10-C, que actualmente prevé un destino específico para los recursos derivados de las cuotas aplicadas a la venta final de gasolina y diesel.</w:t>
      </w:r>
    </w:p>
    <w:p w:rsidR="00076175" w:rsidRPr="0090725C" w:rsidRDefault="00DC243C" w:rsidP="0090725C">
      <w:pPr>
        <w:pStyle w:val="Prrafodelista"/>
        <w:numPr>
          <w:ilvl w:val="0"/>
          <w:numId w:val="46"/>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lastRenderedPageBreak/>
        <w:t>Se crea el Fondo de Aportaciones de Nómina Educ</w:t>
      </w:r>
      <w:r w:rsidR="00076175" w:rsidRPr="0090725C">
        <w:rPr>
          <w:rFonts w:ascii="Arial" w:eastAsia="Times New Roman" w:hAnsi="Arial" w:cs="Arial"/>
          <w:sz w:val="24"/>
          <w:szCs w:val="24"/>
          <w:lang w:eastAsia="es-MX"/>
        </w:rPr>
        <w:t>ativa y Gasto Operativo (FONE) c</w:t>
      </w:r>
      <w:r w:rsidRPr="0090725C">
        <w:rPr>
          <w:rFonts w:ascii="Arial" w:eastAsia="Times New Roman" w:hAnsi="Arial" w:cs="Arial"/>
          <w:sz w:val="24"/>
          <w:szCs w:val="24"/>
          <w:lang w:eastAsia="es-MX"/>
        </w:rPr>
        <w:t>on el objeto de:</w:t>
      </w:r>
    </w:p>
    <w:p w:rsidR="00076175" w:rsidRPr="0090725C" w:rsidRDefault="00DC243C" w:rsidP="0090725C">
      <w:pPr>
        <w:pStyle w:val="Prrafodelista"/>
        <w:numPr>
          <w:ilvl w:val="0"/>
          <w:numId w:val="47"/>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Generar un adecuado control administrativo de la nómina de los maestros transferidos a los estados.</w:t>
      </w:r>
    </w:p>
    <w:p w:rsidR="00076175" w:rsidRPr="0090725C" w:rsidRDefault="00DC243C" w:rsidP="0090725C">
      <w:pPr>
        <w:pStyle w:val="Prrafodelista"/>
        <w:numPr>
          <w:ilvl w:val="0"/>
          <w:numId w:val="47"/>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Establecer elementos para determinar el monto que conformará dicho Fondo y;</w:t>
      </w:r>
    </w:p>
    <w:p w:rsidR="00DC243C" w:rsidRPr="0090725C" w:rsidRDefault="00DC243C" w:rsidP="0090725C">
      <w:pPr>
        <w:pStyle w:val="Prrafodelista"/>
        <w:numPr>
          <w:ilvl w:val="0"/>
          <w:numId w:val="47"/>
        </w:numPr>
        <w:spacing w:after="0" w:line="360" w:lineRule="auto"/>
        <w:ind w:left="924"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Señalar el procedimiento que la Secretaría de Educación Pública llevará a cabo para el ejercicio de los recursos del mismo.</w:t>
      </w:r>
    </w:p>
    <w:p w:rsidR="00DC243C" w:rsidRPr="0090725C" w:rsidRDefault="00DC243C" w:rsidP="0090725C">
      <w:pPr>
        <w:pStyle w:val="Prrafodelista"/>
        <w:numPr>
          <w:ilvl w:val="0"/>
          <w:numId w:val="46"/>
        </w:numPr>
        <w:spacing w:after="0" w:line="360" w:lineRule="auto"/>
        <w:ind w:left="527" w:hanging="357"/>
        <w:jc w:val="both"/>
        <w:rPr>
          <w:rFonts w:ascii="Arial" w:eastAsia="Times New Roman" w:hAnsi="Arial" w:cs="Arial"/>
          <w:sz w:val="24"/>
          <w:szCs w:val="24"/>
          <w:lang w:eastAsia="es-MX"/>
        </w:rPr>
      </w:pPr>
      <w:r w:rsidRPr="0090725C">
        <w:rPr>
          <w:rFonts w:ascii="Arial" w:eastAsia="Times New Roman" w:hAnsi="Arial" w:cs="Arial"/>
          <w:sz w:val="24"/>
          <w:szCs w:val="24"/>
          <w:lang w:eastAsia="es-MX"/>
        </w:rPr>
        <w:t xml:space="preserve">Las obras y acciones que se realicen con los recursos de este fondo, se deberán orientar preferentemente conforme al Informe anual de la situación de pobreza y rezago social de las entidades y sus respectivos municipios o demarcaciones territoriales que realice la Secretaría de Desarrollo Social, mismo que se deberá publicar en el Diario Oficial de la Federación a más tardar el último día hábil de enero. </w:t>
      </w:r>
    </w:p>
    <w:p w:rsidR="00DC243C" w:rsidRPr="00DC243C" w:rsidRDefault="00DC243C" w:rsidP="0090725C">
      <w:pPr>
        <w:spacing w:after="0" w:line="360" w:lineRule="auto"/>
        <w:jc w:val="both"/>
        <w:rPr>
          <w:rFonts w:ascii="Arial" w:eastAsia="Times New Roman" w:hAnsi="Arial" w:cs="Arial"/>
          <w:sz w:val="24"/>
          <w:szCs w:val="24"/>
          <w:lang w:eastAsia="es-MX"/>
        </w:rPr>
      </w:pPr>
    </w:p>
    <w:p w:rsidR="00DC243C" w:rsidRPr="0090725C" w:rsidRDefault="00DC243C" w:rsidP="0090725C">
      <w:pPr>
        <w:spacing w:after="0" w:line="360" w:lineRule="auto"/>
        <w:jc w:val="both"/>
        <w:rPr>
          <w:rFonts w:ascii="Arial" w:eastAsia="Times New Roman" w:hAnsi="Arial" w:cs="Arial"/>
          <w:sz w:val="24"/>
          <w:szCs w:val="24"/>
          <w:lang w:eastAsia="es-MX"/>
        </w:rPr>
      </w:pPr>
    </w:p>
    <w:p w:rsidR="00AB4BFD" w:rsidRPr="0090725C" w:rsidRDefault="00AB4BFD" w:rsidP="0090725C">
      <w:pPr>
        <w:spacing w:after="0" w:line="360" w:lineRule="auto"/>
        <w:jc w:val="both"/>
        <w:rPr>
          <w:rFonts w:ascii="Arial" w:eastAsia="Times New Roman" w:hAnsi="Arial" w:cs="Arial"/>
          <w:sz w:val="24"/>
          <w:szCs w:val="24"/>
          <w:lang w:val="es-ES" w:eastAsia="es-MX"/>
        </w:rPr>
      </w:pPr>
      <w:r w:rsidRPr="0090725C">
        <w:rPr>
          <w:rFonts w:ascii="Arial" w:eastAsia="Times New Roman" w:hAnsi="Arial" w:cs="Arial"/>
          <w:sz w:val="24"/>
          <w:szCs w:val="24"/>
          <w:lang w:val="es-ES" w:eastAsia="es-MX"/>
        </w:rPr>
        <w:br w:type="page"/>
      </w:r>
    </w:p>
    <w:p w:rsidR="00C14F4B" w:rsidRPr="00C14F4B" w:rsidRDefault="00C14F4B" w:rsidP="0090725C">
      <w:pPr>
        <w:spacing w:after="0" w:line="360" w:lineRule="auto"/>
        <w:jc w:val="both"/>
        <w:outlineLvl w:val="3"/>
        <w:rPr>
          <w:rFonts w:ascii="Arial" w:eastAsia="Times New Roman" w:hAnsi="Arial" w:cs="Arial"/>
          <w:b/>
          <w:bCs/>
          <w:sz w:val="24"/>
          <w:szCs w:val="24"/>
          <w:lang w:val="es-ES" w:eastAsia="es-MX"/>
        </w:rPr>
      </w:pPr>
      <w:r w:rsidRPr="00C14F4B">
        <w:rPr>
          <w:rFonts w:ascii="Arial" w:eastAsia="Times New Roman" w:hAnsi="Arial" w:cs="Arial"/>
          <w:b/>
          <w:bCs/>
          <w:sz w:val="24"/>
          <w:szCs w:val="24"/>
          <w:lang w:val="es-ES" w:eastAsia="es-MX"/>
        </w:rPr>
        <w:lastRenderedPageBreak/>
        <w:t>Conclusión</w:t>
      </w:r>
    </w:p>
    <w:p w:rsidR="00B4730D" w:rsidRDefault="00B4730D" w:rsidP="00B4730D">
      <w:pPr>
        <w:spacing w:after="0" w:line="360" w:lineRule="auto"/>
        <w:ind w:firstLine="708"/>
        <w:jc w:val="both"/>
        <w:rPr>
          <w:rFonts w:ascii="Arial" w:eastAsia="Times New Roman" w:hAnsi="Arial" w:cs="Arial"/>
          <w:sz w:val="24"/>
          <w:szCs w:val="24"/>
          <w:lang w:val="es-ES" w:eastAsia="es-MX"/>
        </w:rPr>
      </w:pPr>
    </w:p>
    <w:p w:rsidR="00B4730D" w:rsidRDefault="00C14F4B" w:rsidP="00B4730D">
      <w:pPr>
        <w:spacing w:after="0" w:line="360" w:lineRule="auto"/>
        <w:ind w:firstLine="708"/>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A pesar de que la reforma hacendaria tiene un objetivo social, esta carece de muchas situaciones que puedan favorecer a los más débiles económicamente, ya que la reforma encarece la nómina con el aumento de ISR y con la reducción del % de deducciones autorizadas para las prestaciones del trabajador.</w:t>
      </w:r>
    </w:p>
    <w:p w:rsidR="00B4730D" w:rsidRDefault="00B4730D" w:rsidP="00B4730D">
      <w:pPr>
        <w:spacing w:after="0" w:line="360" w:lineRule="auto"/>
        <w:ind w:firstLine="708"/>
        <w:jc w:val="both"/>
        <w:rPr>
          <w:rFonts w:ascii="Arial" w:eastAsia="Times New Roman" w:hAnsi="Arial" w:cs="Arial"/>
          <w:sz w:val="24"/>
          <w:szCs w:val="24"/>
          <w:lang w:val="es-ES" w:eastAsia="es-MX"/>
        </w:rPr>
      </w:pPr>
    </w:p>
    <w:p w:rsidR="00B4730D" w:rsidRDefault="00C14F4B" w:rsidP="00B4730D">
      <w:pPr>
        <w:spacing w:after="0" w:line="360" w:lineRule="auto"/>
        <w:ind w:firstLine="708"/>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 xml:space="preserve">Las empresas especialmente las </w:t>
      </w:r>
      <w:proofErr w:type="spellStart"/>
      <w:r w:rsidRPr="00C14F4B">
        <w:rPr>
          <w:rFonts w:ascii="Arial" w:eastAsia="Times New Roman" w:hAnsi="Arial" w:cs="Arial"/>
          <w:sz w:val="24"/>
          <w:szCs w:val="24"/>
          <w:lang w:val="es-ES" w:eastAsia="es-MX"/>
        </w:rPr>
        <w:t>MIPyMEs</w:t>
      </w:r>
      <w:proofErr w:type="spellEnd"/>
      <w:r w:rsidRPr="00C14F4B">
        <w:rPr>
          <w:rFonts w:ascii="Arial" w:eastAsia="Times New Roman" w:hAnsi="Arial" w:cs="Arial"/>
          <w:sz w:val="24"/>
          <w:szCs w:val="24"/>
          <w:lang w:val="es-ES" w:eastAsia="es-MX"/>
        </w:rPr>
        <w:t xml:space="preserve"> buscaran la manera de cómo reducir costos para poder mantener su operatividad, esto puede resultar que la tasa de desempleo aumente de forma constante, lo que lejos de promover la formalidad, será todo lo opuesto más gente optara por la opción de la informalidad.</w:t>
      </w:r>
    </w:p>
    <w:p w:rsidR="00B4730D" w:rsidRDefault="00B4730D" w:rsidP="00B4730D">
      <w:pPr>
        <w:spacing w:after="0" w:line="360" w:lineRule="auto"/>
        <w:ind w:firstLine="708"/>
        <w:jc w:val="both"/>
        <w:rPr>
          <w:rFonts w:ascii="Arial" w:eastAsia="Times New Roman" w:hAnsi="Arial" w:cs="Arial"/>
          <w:sz w:val="24"/>
          <w:szCs w:val="24"/>
          <w:lang w:val="es-ES" w:eastAsia="es-MX"/>
        </w:rPr>
      </w:pPr>
    </w:p>
    <w:p w:rsidR="00C14F4B" w:rsidRPr="00C14F4B" w:rsidRDefault="00C14F4B" w:rsidP="00B4730D">
      <w:pPr>
        <w:spacing w:after="0" w:line="360" w:lineRule="auto"/>
        <w:ind w:firstLine="708"/>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Está comprobado que en época de incertidumbre económica aumentar los impuestos lejos de beneficiar a la población solo la afectara más.</w:t>
      </w:r>
    </w:p>
    <w:p w:rsidR="00081ADE" w:rsidRPr="0090725C" w:rsidRDefault="00081ADE" w:rsidP="0090725C">
      <w:pPr>
        <w:spacing w:after="0" w:line="360" w:lineRule="auto"/>
        <w:jc w:val="both"/>
        <w:rPr>
          <w:rFonts w:ascii="Arial" w:hAnsi="Arial" w:cs="Arial"/>
          <w:sz w:val="24"/>
          <w:szCs w:val="24"/>
        </w:rPr>
      </w:pPr>
      <w:r w:rsidRPr="0090725C">
        <w:rPr>
          <w:rFonts w:ascii="Arial" w:hAnsi="Arial" w:cs="Arial"/>
          <w:sz w:val="24"/>
          <w:szCs w:val="24"/>
        </w:rPr>
        <w:br w:type="page"/>
      </w:r>
    </w:p>
    <w:p w:rsidR="00C14F4B" w:rsidRDefault="00C14F4B" w:rsidP="0090725C">
      <w:pPr>
        <w:spacing w:after="0" w:line="360" w:lineRule="auto"/>
        <w:jc w:val="both"/>
        <w:outlineLvl w:val="3"/>
        <w:rPr>
          <w:rFonts w:ascii="Arial" w:eastAsia="Times New Roman" w:hAnsi="Arial" w:cs="Arial"/>
          <w:b/>
          <w:bCs/>
          <w:sz w:val="24"/>
          <w:szCs w:val="24"/>
          <w:lang w:val="es-ES" w:eastAsia="es-MX"/>
        </w:rPr>
      </w:pPr>
      <w:r w:rsidRPr="00C14F4B">
        <w:rPr>
          <w:rFonts w:ascii="Arial" w:eastAsia="Times New Roman" w:hAnsi="Arial" w:cs="Arial"/>
          <w:b/>
          <w:bCs/>
          <w:sz w:val="24"/>
          <w:szCs w:val="24"/>
          <w:lang w:val="es-ES" w:eastAsia="es-MX"/>
        </w:rPr>
        <w:lastRenderedPageBreak/>
        <w:t>Referencias</w:t>
      </w:r>
      <w:r w:rsidRPr="0090725C">
        <w:rPr>
          <w:rFonts w:ascii="Arial" w:eastAsia="Times New Roman" w:hAnsi="Arial" w:cs="Arial"/>
          <w:b/>
          <w:bCs/>
          <w:sz w:val="24"/>
          <w:szCs w:val="24"/>
          <w:lang w:val="es-ES" w:eastAsia="es-MX"/>
        </w:rPr>
        <w:t xml:space="preserve"> bibliográficas</w:t>
      </w:r>
    </w:p>
    <w:p w:rsidR="00B4730D" w:rsidRPr="00C14F4B" w:rsidRDefault="00B4730D" w:rsidP="0090725C">
      <w:pPr>
        <w:spacing w:after="0" w:line="360" w:lineRule="auto"/>
        <w:jc w:val="both"/>
        <w:outlineLvl w:val="3"/>
        <w:rPr>
          <w:rFonts w:ascii="Arial" w:eastAsia="Times New Roman" w:hAnsi="Arial" w:cs="Arial"/>
          <w:b/>
          <w:bCs/>
          <w:sz w:val="24"/>
          <w:szCs w:val="24"/>
          <w:lang w:val="es-ES" w:eastAsia="es-MX"/>
        </w:rPr>
      </w:pPr>
    </w:p>
    <w:p w:rsidR="00C14F4B" w:rsidRPr="00C14F4B" w:rsidRDefault="00C14F4B" w:rsidP="0090725C">
      <w:pPr>
        <w:numPr>
          <w:ilvl w:val="0"/>
          <w:numId w:val="1"/>
        </w:numPr>
        <w:spacing w:after="0" w:line="360" w:lineRule="auto"/>
        <w:ind w:left="0"/>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 xml:space="preserve">Borge, d. (15 de febrero de 2011). Tu opinión sobre temas fiscales. Recuperado el 20 de febrero de 2014, de </w:t>
      </w:r>
      <w:hyperlink r:id="rId9" w:tgtFrame="_blank" w:history="1">
        <w:r w:rsidRPr="0090725C">
          <w:rPr>
            <w:rFonts w:ascii="Arial" w:eastAsia="Times New Roman" w:hAnsi="Arial" w:cs="Arial"/>
            <w:sz w:val="24"/>
            <w:szCs w:val="24"/>
            <w:lang w:val="es-ES" w:eastAsia="es-MX"/>
          </w:rPr>
          <w:t>http://tese7451.blogspot.mx/del-impuesto-al-valor-agregado.html</w:t>
        </w:r>
      </w:hyperlink>
      <w:r w:rsidRPr="00C14F4B">
        <w:rPr>
          <w:rFonts w:ascii="Arial" w:eastAsia="Times New Roman" w:hAnsi="Arial" w:cs="Arial"/>
          <w:sz w:val="24"/>
          <w:szCs w:val="24"/>
          <w:lang w:val="es-ES" w:eastAsia="es-MX"/>
        </w:rPr>
        <w:t xml:space="preserve"> </w:t>
      </w:r>
    </w:p>
    <w:p w:rsidR="00C14F4B" w:rsidRPr="00C14F4B" w:rsidRDefault="00C14F4B" w:rsidP="0090725C">
      <w:pPr>
        <w:numPr>
          <w:ilvl w:val="0"/>
          <w:numId w:val="1"/>
        </w:numPr>
        <w:spacing w:after="0" w:line="360" w:lineRule="auto"/>
        <w:ind w:left="0"/>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 xml:space="preserve">Congreso de la </w:t>
      </w:r>
      <w:r w:rsidR="00B4730D" w:rsidRPr="00C14F4B">
        <w:rPr>
          <w:rFonts w:ascii="Arial" w:eastAsia="Times New Roman" w:hAnsi="Arial" w:cs="Arial"/>
          <w:sz w:val="24"/>
          <w:szCs w:val="24"/>
          <w:lang w:val="es-ES" w:eastAsia="es-MX"/>
        </w:rPr>
        <w:t xml:space="preserve">unión. </w:t>
      </w:r>
      <w:r w:rsidRPr="00C14F4B">
        <w:rPr>
          <w:rFonts w:ascii="Arial" w:eastAsia="Times New Roman" w:hAnsi="Arial" w:cs="Arial"/>
          <w:sz w:val="24"/>
          <w:szCs w:val="24"/>
          <w:lang w:val="es-ES" w:eastAsia="es-MX"/>
        </w:rPr>
        <w:t>(2014). Ley de ingresos de la federación. ciudad de México: Congreso de la federación.</w:t>
      </w:r>
    </w:p>
    <w:p w:rsidR="00C14F4B" w:rsidRPr="00C14F4B" w:rsidRDefault="00C14F4B" w:rsidP="0090725C">
      <w:pPr>
        <w:numPr>
          <w:ilvl w:val="0"/>
          <w:numId w:val="1"/>
        </w:numPr>
        <w:spacing w:after="0" w:line="360" w:lineRule="auto"/>
        <w:ind w:left="0"/>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E-</w:t>
      </w:r>
      <w:proofErr w:type="spellStart"/>
      <w:r w:rsidRPr="00C14F4B">
        <w:rPr>
          <w:rFonts w:ascii="Arial" w:eastAsia="Times New Roman" w:hAnsi="Arial" w:cs="Arial"/>
          <w:sz w:val="24"/>
          <w:szCs w:val="24"/>
          <w:lang w:val="es-ES" w:eastAsia="es-MX"/>
        </w:rPr>
        <w:t>economic</w:t>
      </w:r>
      <w:proofErr w:type="spellEnd"/>
      <w:r w:rsidRPr="00C14F4B">
        <w:rPr>
          <w:rFonts w:ascii="Arial" w:eastAsia="Times New Roman" w:hAnsi="Arial" w:cs="Arial"/>
          <w:sz w:val="24"/>
          <w:szCs w:val="24"/>
          <w:lang w:val="es-ES" w:eastAsia="es-MX"/>
        </w:rPr>
        <w:t xml:space="preserve">. (20 de febrero de 2014). E-economic.com. Recuperado el 2014 de febrero de 2014, de </w:t>
      </w:r>
      <w:hyperlink r:id="rId10" w:tgtFrame="_blank" w:history="1">
        <w:r w:rsidRPr="0090725C">
          <w:rPr>
            <w:rFonts w:ascii="Arial" w:eastAsia="Times New Roman" w:hAnsi="Arial" w:cs="Arial"/>
            <w:sz w:val="24"/>
            <w:szCs w:val="24"/>
            <w:lang w:val="es-ES" w:eastAsia="es-MX"/>
          </w:rPr>
          <w:t>http://www.e-conomic.es/programa/glosario</w:t>
        </w:r>
      </w:hyperlink>
      <w:r w:rsidRPr="00C14F4B">
        <w:rPr>
          <w:rFonts w:ascii="Arial" w:eastAsia="Times New Roman" w:hAnsi="Arial" w:cs="Arial"/>
          <w:sz w:val="24"/>
          <w:szCs w:val="24"/>
          <w:lang w:val="es-ES" w:eastAsia="es-MX"/>
        </w:rPr>
        <w:t xml:space="preserve"> </w:t>
      </w:r>
    </w:p>
    <w:p w:rsidR="00C14F4B" w:rsidRPr="00C14F4B" w:rsidRDefault="00C14F4B" w:rsidP="0090725C">
      <w:pPr>
        <w:numPr>
          <w:ilvl w:val="0"/>
          <w:numId w:val="1"/>
        </w:numPr>
        <w:spacing w:after="0" w:line="360" w:lineRule="auto"/>
        <w:ind w:left="0"/>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 xml:space="preserve">Iturbide, l. (2014). </w:t>
      </w:r>
      <w:proofErr w:type="spellStart"/>
      <w:proofErr w:type="gramStart"/>
      <w:r w:rsidRPr="00C14F4B">
        <w:rPr>
          <w:rFonts w:ascii="Arial" w:eastAsia="Times New Roman" w:hAnsi="Arial" w:cs="Arial"/>
          <w:sz w:val="24"/>
          <w:szCs w:val="24"/>
          <w:lang w:val="es-ES" w:eastAsia="es-MX"/>
        </w:rPr>
        <w:t>Iva</w:t>
      </w:r>
      <w:proofErr w:type="spellEnd"/>
      <w:proofErr w:type="gramEnd"/>
      <w:r w:rsidRPr="00C14F4B">
        <w:rPr>
          <w:rFonts w:ascii="Arial" w:eastAsia="Times New Roman" w:hAnsi="Arial" w:cs="Arial"/>
          <w:sz w:val="24"/>
          <w:szCs w:val="24"/>
          <w:lang w:val="es-ES" w:eastAsia="es-MX"/>
        </w:rPr>
        <w:t xml:space="preserve"> generalizado. Ciudad de México.</w:t>
      </w:r>
    </w:p>
    <w:p w:rsidR="00C14F4B" w:rsidRPr="00C14F4B" w:rsidRDefault="00C14F4B" w:rsidP="0090725C">
      <w:pPr>
        <w:numPr>
          <w:ilvl w:val="0"/>
          <w:numId w:val="1"/>
        </w:numPr>
        <w:spacing w:after="0" w:line="360" w:lineRule="auto"/>
        <w:ind w:left="0"/>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Palomino, J. H. (2013). Ciudad Juárez: instituto tecnológico de Ciudad Juárez.</w:t>
      </w:r>
    </w:p>
    <w:p w:rsidR="00C14F4B" w:rsidRPr="00C14F4B" w:rsidRDefault="00C14F4B" w:rsidP="0090725C">
      <w:pPr>
        <w:numPr>
          <w:ilvl w:val="0"/>
          <w:numId w:val="1"/>
        </w:numPr>
        <w:spacing w:after="0" w:line="360" w:lineRule="auto"/>
        <w:ind w:left="0"/>
        <w:jc w:val="both"/>
        <w:rPr>
          <w:rFonts w:ascii="Arial" w:eastAsia="Times New Roman" w:hAnsi="Arial" w:cs="Arial"/>
          <w:sz w:val="24"/>
          <w:szCs w:val="24"/>
          <w:lang w:val="es-ES" w:eastAsia="es-MX"/>
        </w:rPr>
      </w:pPr>
      <w:r w:rsidRPr="00C14F4B">
        <w:rPr>
          <w:rFonts w:ascii="Arial" w:eastAsia="Times New Roman" w:hAnsi="Arial" w:cs="Arial"/>
          <w:sz w:val="24"/>
          <w:szCs w:val="24"/>
          <w:lang w:val="es-ES" w:eastAsia="es-MX"/>
        </w:rPr>
        <w:t xml:space="preserve">Secretaria de hacienda y crédito </w:t>
      </w:r>
      <w:r w:rsidR="00B4730D" w:rsidRPr="00C14F4B">
        <w:rPr>
          <w:rFonts w:ascii="Arial" w:eastAsia="Times New Roman" w:hAnsi="Arial" w:cs="Arial"/>
          <w:sz w:val="24"/>
          <w:szCs w:val="24"/>
          <w:lang w:val="es-ES" w:eastAsia="es-MX"/>
        </w:rPr>
        <w:t>público</w:t>
      </w:r>
      <w:r w:rsidRPr="00C14F4B">
        <w:rPr>
          <w:rFonts w:ascii="Arial" w:eastAsia="Times New Roman" w:hAnsi="Arial" w:cs="Arial"/>
          <w:sz w:val="24"/>
          <w:szCs w:val="24"/>
          <w:lang w:val="es-ES" w:eastAsia="es-MX"/>
        </w:rPr>
        <w:t xml:space="preserve">. (20 de febrero de 2014). www.shcp.gob.mx. Recuperado el 2014 de febrero de 2014, de </w:t>
      </w:r>
      <w:hyperlink r:id="rId11" w:tgtFrame="_blank" w:history="1">
        <w:r w:rsidRPr="0090725C">
          <w:rPr>
            <w:rFonts w:ascii="Arial" w:eastAsia="Times New Roman" w:hAnsi="Arial" w:cs="Arial"/>
            <w:sz w:val="24"/>
            <w:szCs w:val="24"/>
            <w:lang w:val="es-ES" w:eastAsia="es-MX"/>
          </w:rPr>
          <w:t>http://www.shcp.gob.mx/lashcp/Paginas/presentacion.aspx</w:t>
        </w:r>
      </w:hyperlink>
      <w:r w:rsidRPr="00C14F4B">
        <w:rPr>
          <w:rFonts w:ascii="Arial" w:eastAsia="Times New Roman" w:hAnsi="Arial" w:cs="Arial"/>
          <w:sz w:val="24"/>
          <w:szCs w:val="24"/>
          <w:lang w:val="es-ES" w:eastAsia="es-MX"/>
        </w:rPr>
        <w:t xml:space="preserve"> </w:t>
      </w:r>
    </w:p>
    <w:p w:rsidR="00847D19" w:rsidRPr="0090725C" w:rsidRDefault="00B4730D" w:rsidP="0090725C">
      <w:pPr>
        <w:numPr>
          <w:ilvl w:val="0"/>
          <w:numId w:val="1"/>
        </w:numPr>
        <w:spacing w:after="0" w:line="360" w:lineRule="auto"/>
        <w:ind w:left="0"/>
        <w:jc w:val="both"/>
        <w:rPr>
          <w:rFonts w:ascii="Arial" w:hAnsi="Arial" w:cs="Arial"/>
          <w:sz w:val="24"/>
          <w:szCs w:val="24"/>
        </w:rPr>
      </w:pPr>
      <w:proofErr w:type="spellStart"/>
      <w:r>
        <w:rPr>
          <w:rFonts w:ascii="Arial" w:eastAsia="Times New Roman" w:hAnsi="Arial" w:cs="Arial"/>
          <w:sz w:val="24"/>
          <w:szCs w:val="24"/>
          <w:lang w:val="es-ES" w:eastAsia="es-MX"/>
        </w:rPr>
        <w:t>V</w:t>
      </w:r>
      <w:r w:rsidR="00C14F4B" w:rsidRPr="00C14F4B">
        <w:rPr>
          <w:rFonts w:ascii="Arial" w:eastAsia="Times New Roman" w:hAnsi="Arial" w:cs="Arial"/>
          <w:sz w:val="24"/>
          <w:szCs w:val="24"/>
          <w:lang w:val="es-ES" w:eastAsia="es-MX"/>
        </w:rPr>
        <w:t>idegaray</w:t>
      </w:r>
      <w:proofErr w:type="spellEnd"/>
      <w:r w:rsidR="00C14F4B" w:rsidRPr="00C14F4B">
        <w:rPr>
          <w:rFonts w:ascii="Arial" w:eastAsia="Times New Roman" w:hAnsi="Arial" w:cs="Arial"/>
          <w:sz w:val="24"/>
          <w:szCs w:val="24"/>
          <w:lang w:val="es-ES" w:eastAsia="es-MX"/>
        </w:rPr>
        <w:t>, l. (2014). Reforma hacendaria. Ciudad de México: Congreso de la unión.</w:t>
      </w:r>
      <w:r w:rsidR="00635CCA" w:rsidRPr="0090725C">
        <w:rPr>
          <w:rFonts w:ascii="Arial" w:hAnsi="Arial" w:cs="Arial"/>
          <w:sz w:val="24"/>
          <w:szCs w:val="24"/>
        </w:rPr>
        <w:t xml:space="preserve"> </w:t>
      </w:r>
    </w:p>
    <w:sectPr w:rsidR="00847D19" w:rsidRPr="0090725C" w:rsidSect="00081ADE">
      <w:headerReference w:type="default" r:id="rId12"/>
      <w:footerReference w:type="default" r:id="rId13"/>
      <w:pgSz w:w="12240" w:h="15840" w:code="1"/>
      <w:pgMar w:top="1418" w:right="1418" w:bottom="1418" w:left="1418" w:header="709" w:footer="709" w:gutter="0"/>
      <w:pgBorders w:offsetFrom="page">
        <w:top w:val="threeDEmboss" w:sz="24" w:space="24" w:color="auto"/>
        <w:left w:val="threeDEmboss" w:sz="24" w:space="24" w:color="auto"/>
        <w:bottom w:val="threeDEmboss" w:sz="24" w:space="24" w:color="auto"/>
        <w:right w:val="threeDEmboss" w:sz="2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0CD" w:rsidRDefault="009B60CD" w:rsidP="00081ADE">
      <w:pPr>
        <w:spacing w:after="0" w:line="240" w:lineRule="auto"/>
      </w:pPr>
      <w:r>
        <w:separator/>
      </w:r>
    </w:p>
  </w:endnote>
  <w:endnote w:type="continuationSeparator" w:id="0">
    <w:p w:rsidR="009B60CD" w:rsidRDefault="009B60CD" w:rsidP="0008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ADE" w:rsidRPr="007F655F" w:rsidRDefault="00432B35">
    <w:pPr>
      <w:pStyle w:val="Piedepgina"/>
      <w:pBdr>
        <w:top w:val="thinThickSmallGap" w:sz="24" w:space="1" w:color="622423" w:themeColor="accent2" w:themeShade="7F"/>
      </w:pBdr>
      <w:rPr>
        <w:rFonts w:ascii="Arial" w:eastAsiaTheme="majorEastAsia" w:hAnsi="Arial" w:cs="Arial"/>
        <w:sz w:val="15"/>
        <w:szCs w:val="15"/>
      </w:rPr>
    </w:pPr>
    <w:r w:rsidRPr="007F655F">
      <w:rPr>
        <w:rFonts w:ascii="Arial" w:eastAsia="Times New Roman" w:hAnsi="Arial" w:cs="Arial"/>
        <w:b/>
        <w:sz w:val="15"/>
        <w:szCs w:val="15"/>
        <w:lang w:eastAsia="es-MX"/>
      </w:rPr>
      <w:t>Dra. Lucía Guadalupe Alfonso Ontiveros</w:t>
    </w:r>
    <w:r w:rsidR="007F655F">
      <w:rPr>
        <w:rFonts w:ascii="Arial" w:eastAsia="Times New Roman" w:hAnsi="Arial" w:cs="Arial"/>
        <w:b/>
        <w:sz w:val="15"/>
        <w:szCs w:val="15"/>
        <w:lang w:eastAsia="es-MX"/>
      </w:rPr>
      <w:t xml:space="preserve">                    Maestrante: </w:t>
    </w:r>
    <w:r w:rsidRPr="007F655F">
      <w:rPr>
        <w:rFonts w:ascii="Arial" w:eastAsia="Times New Roman" w:hAnsi="Arial" w:cs="Arial"/>
        <w:b/>
        <w:sz w:val="15"/>
        <w:szCs w:val="15"/>
        <w:lang w:eastAsia="es-MX"/>
      </w:rPr>
      <w:t>C</w:t>
    </w:r>
    <w:r w:rsidRPr="007F655F">
      <w:rPr>
        <w:rFonts w:ascii="Arial" w:eastAsiaTheme="majorEastAsia" w:hAnsi="Arial" w:cs="Arial"/>
        <w:b/>
        <w:sz w:val="15"/>
        <w:szCs w:val="15"/>
      </w:rPr>
      <w:t>.P. Marco Antonio Cortes Velarde</w:t>
    </w:r>
    <w:r w:rsidRPr="007F655F">
      <w:rPr>
        <w:rFonts w:ascii="Arial" w:eastAsiaTheme="majorEastAsia" w:hAnsi="Arial" w:cs="Arial"/>
        <w:sz w:val="15"/>
        <w:szCs w:val="15"/>
      </w:rPr>
      <w:t xml:space="preserve"> </w:t>
    </w:r>
    <w:r w:rsidR="00081ADE" w:rsidRPr="007F655F">
      <w:rPr>
        <w:rFonts w:ascii="Arial" w:eastAsiaTheme="majorEastAsia" w:hAnsi="Arial" w:cs="Arial"/>
        <w:sz w:val="15"/>
        <w:szCs w:val="15"/>
      </w:rPr>
      <w:ptab w:relativeTo="margin" w:alignment="right" w:leader="none"/>
    </w:r>
    <w:r w:rsidR="00081ADE" w:rsidRPr="007F655F">
      <w:rPr>
        <w:rFonts w:ascii="Arial" w:eastAsiaTheme="majorEastAsia" w:hAnsi="Arial" w:cs="Arial"/>
        <w:sz w:val="15"/>
        <w:szCs w:val="15"/>
        <w:lang w:val="es-ES"/>
      </w:rPr>
      <w:t xml:space="preserve">Página </w:t>
    </w:r>
    <w:r w:rsidR="00081ADE" w:rsidRPr="007F655F">
      <w:rPr>
        <w:rFonts w:ascii="Arial" w:eastAsiaTheme="minorEastAsia" w:hAnsi="Arial" w:cs="Arial"/>
        <w:sz w:val="15"/>
        <w:szCs w:val="15"/>
      </w:rPr>
      <w:fldChar w:fldCharType="begin"/>
    </w:r>
    <w:r w:rsidR="00081ADE" w:rsidRPr="007F655F">
      <w:rPr>
        <w:rFonts w:ascii="Arial" w:hAnsi="Arial" w:cs="Arial"/>
        <w:sz w:val="15"/>
        <w:szCs w:val="15"/>
      </w:rPr>
      <w:instrText>PAGE   \* MERGEFORMAT</w:instrText>
    </w:r>
    <w:r w:rsidR="00081ADE" w:rsidRPr="007F655F">
      <w:rPr>
        <w:rFonts w:ascii="Arial" w:eastAsiaTheme="minorEastAsia" w:hAnsi="Arial" w:cs="Arial"/>
        <w:sz w:val="15"/>
        <w:szCs w:val="15"/>
      </w:rPr>
      <w:fldChar w:fldCharType="separate"/>
    </w:r>
    <w:r w:rsidR="0091307B" w:rsidRPr="0091307B">
      <w:rPr>
        <w:rFonts w:ascii="Arial" w:eastAsiaTheme="majorEastAsia" w:hAnsi="Arial" w:cs="Arial"/>
        <w:noProof/>
        <w:sz w:val="15"/>
        <w:szCs w:val="15"/>
        <w:lang w:val="es-ES"/>
      </w:rPr>
      <w:t>21</w:t>
    </w:r>
    <w:r w:rsidR="00081ADE" w:rsidRPr="007F655F">
      <w:rPr>
        <w:rFonts w:ascii="Arial" w:eastAsiaTheme="majorEastAsia" w:hAnsi="Arial" w:cs="Arial"/>
        <w:sz w:val="15"/>
        <w:szCs w:val="15"/>
      </w:rPr>
      <w:fldChar w:fldCharType="end"/>
    </w:r>
  </w:p>
  <w:p w:rsidR="00081ADE" w:rsidRPr="007F655F" w:rsidRDefault="00081ADE">
    <w:pPr>
      <w:pStyle w:val="Piedepgina"/>
      <w:rPr>
        <w:sz w:val="15"/>
        <w:szCs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0CD" w:rsidRDefault="009B60CD" w:rsidP="00081ADE">
      <w:pPr>
        <w:spacing w:after="0" w:line="240" w:lineRule="auto"/>
      </w:pPr>
      <w:r>
        <w:separator/>
      </w:r>
    </w:p>
  </w:footnote>
  <w:footnote w:type="continuationSeparator" w:id="0">
    <w:p w:rsidR="009B60CD" w:rsidRDefault="009B60CD" w:rsidP="00081A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imes New Roman" w:hAnsi="Arial" w:cs="Arial"/>
        <w:b/>
        <w:sz w:val="15"/>
        <w:szCs w:val="15"/>
        <w:lang w:eastAsia="es-MX"/>
      </w:rPr>
      <w:alias w:val="Título"/>
      <w:id w:val="77738743"/>
      <w:placeholder>
        <w:docPart w:val="C3BBBEADD1694740AEDA9B6A1381DFDD"/>
      </w:placeholder>
      <w:dataBinding w:prefixMappings="xmlns:ns0='http://schemas.openxmlformats.org/package/2006/metadata/core-properties' xmlns:ns1='http://purl.org/dc/elements/1.1/'" w:xpath="/ns0:coreProperties[1]/ns1:title[1]" w:storeItemID="{6C3C8BC8-F283-45AE-878A-BAB7291924A1}"/>
      <w:text/>
    </w:sdtPr>
    <w:sdtEndPr/>
    <w:sdtContent>
      <w:p w:rsidR="00432B35" w:rsidRPr="007F655F" w:rsidRDefault="00432B35">
        <w:pPr>
          <w:pStyle w:val="Encabezado"/>
          <w:pBdr>
            <w:bottom w:val="thickThinSmallGap" w:sz="24" w:space="1" w:color="622423" w:themeColor="accent2" w:themeShade="7F"/>
          </w:pBdr>
          <w:jc w:val="center"/>
          <w:rPr>
            <w:rFonts w:asciiTheme="majorHAnsi" w:eastAsiaTheme="majorEastAsia" w:hAnsiTheme="majorHAnsi" w:cstheme="majorBidi"/>
            <w:sz w:val="15"/>
            <w:szCs w:val="15"/>
          </w:rPr>
        </w:pPr>
        <w:r w:rsidRPr="007F655F">
          <w:rPr>
            <w:rFonts w:ascii="Arial" w:eastAsia="Times New Roman" w:hAnsi="Arial" w:cs="Arial"/>
            <w:b/>
            <w:sz w:val="15"/>
            <w:szCs w:val="15"/>
            <w:lang w:eastAsia="es-MX"/>
          </w:rPr>
          <w:t>Maestría en Administración y Políticas Públicas</w:t>
        </w:r>
        <w:r w:rsidR="007F655F">
          <w:rPr>
            <w:rFonts w:ascii="Arial" w:eastAsia="Times New Roman" w:hAnsi="Arial" w:cs="Arial"/>
            <w:b/>
            <w:sz w:val="15"/>
            <w:szCs w:val="15"/>
            <w:lang w:eastAsia="es-MX"/>
          </w:rPr>
          <w:t xml:space="preserve">         </w:t>
        </w:r>
        <w:r w:rsidRPr="007F655F">
          <w:rPr>
            <w:rFonts w:ascii="Arial" w:eastAsia="Times New Roman" w:hAnsi="Arial" w:cs="Arial"/>
            <w:b/>
            <w:sz w:val="15"/>
            <w:szCs w:val="15"/>
            <w:lang w:eastAsia="es-MX"/>
          </w:rPr>
          <w:t>IAP CHIAPAS, A.C.</w:t>
        </w:r>
        <w:r w:rsidR="007F655F">
          <w:rPr>
            <w:rFonts w:ascii="Arial" w:eastAsia="Times New Roman" w:hAnsi="Arial" w:cs="Arial"/>
            <w:b/>
            <w:sz w:val="15"/>
            <w:szCs w:val="15"/>
            <w:lang w:eastAsia="es-MX"/>
          </w:rPr>
          <w:t xml:space="preserve">         </w:t>
        </w:r>
        <w:r w:rsidRPr="007F655F">
          <w:rPr>
            <w:rFonts w:ascii="Arial" w:eastAsia="Times New Roman" w:hAnsi="Arial" w:cs="Arial"/>
            <w:b/>
            <w:sz w:val="15"/>
            <w:szCs w:val="15"/>
            <w:lang w:eastAsia="es-MX"/>
          </w:rPr>
          <w:t>Fundamentos</w:t>
        </w:r>
        <w:r w:rsidR="007F655F">
          <w:rPr>
            <w:rFonts w:ascii="Arial" w:eastAsia="Times New Roman" w:hAnsi="Arial" w:cs="Arial"/>
            <w:b/>
            <w:sz w:val="15"/>
            <w:szCs w:val="15"/>
            <w:lang w:eastAsia="es-MX"/>
          </w:rPr>
          <w:t xml:space="preserve"> </w:t>
        </w:r>
        <w:r w:rsidRPr="007F655F">
          <w:rPr>
            <w:rFonts w:ascii="Arial" w:eastAsia="Times New Roman" w:hAnsi="Arial" w:cs="Arial"/>
            <w:b/>
            <w:sz w:val="15"/>
            <w:szCs w:val="15"/>
            <w:lang w:eastAsia="es-MX"/>
          </w:rPr>
          <w:t>Jurídicos De La Administración Pública</w:t>
        </w:r>
      </w:p>
    </w:sdtContent>
  </w:sdt>
  <w:p w:rsidR="00081ADE" w:rsidRDefault="00081AD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57B"/>
    <w:multiLevelType w:val="multilevel"/>
    <w:tmpl w:val="73DA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6700F"/>
    <w:multiLevelType w:val="multilevel"/>
    <w:tmpl w:val="5E1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D90602"/>
    <w:multiLevelType w:val="hybridMultilevel"/>
    <w:tmpl w:val="6A9C7A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20413D4"/>
    <w:multiLevelType w:val="hybridMultilevel"/>
    <w:tmpl w:val="B8C25B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33B288C"/>
    <w:multiLevelType w:val="hybridMultilevel"/>
    <w:tmpl w:val="75968D8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nsid w:val="04FF5D31"/>
    <w:multiLevelType w:val="multilevel"/>
    <w:tmpl w:val="B01E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D54BAA"/>
    <w:multiLevelType w:val="hybridMultilevel"/>
    <w:tmpl w:val="1844460A"/>
    <w:lvl w:ilvl="0" w:tplc="080A0001">
      <w:start w:val="1"/>
      <w:numFmt w:val="bullet"/>
      <w:lvlText w:val=""/>
      <w:lvlJc w:val="left"/>
      <w:pPr>
        <w:ind w:left="1247" w:hanging="360"/>
      </w:pPr>
      <w:rPr>
        <w:rFonts w:ascii="Symbol" w:hAnsi="Symbol" w:hint="default"/>
      </w:rPr>
    </w:lvl>
    <w:lvl w:ilvl="1" w:tplc="080A0003" w:tentative="1">
      <w:start w:val="1"/>
      <w:numFmt w:val="bullet"/>
      <w:lvlText w:val="o"/>
      <w:lvlJc w:val="left"/>
      <w:pPr>
        <w:ind w:left="1967" w:hanging="360"/>
      </w:pPr>
      <w:rPr>
        <w:rFonts w:ascii="Courier New" w:hAnsi="Courier New" w:cs="Courier New" w:hint="default"/>
      </w:rPr>
    </w:lvl>
    <w:lvl w:ilvl="2" w:tplc="080A0005" w:tentative="1">
      <w:start w:val="1"/>
      <w:numFmt w:val="bullet"/>
      <w:lvlText w:val=""/>
      <w:lvlJc w:val="left"/>
      <w:pPr>
        <w:ind w:left="2687" w:hanging="360"/>
      </w:pPr>
      <w:rPr>
        <w:rFonts w:ascii="Wingdings" w:hAnsi="Wingdings" w:hint="default"/>
      </w:rPr>
    </w:lvl>
    <w:lvl w:ilvl="3" w:tplc="080A0001" w:tentative="1">
      <w:start w:val="1"/>
      <w:numFmt w:val="bullet"/>
      <w:lvlText w:val=""/>
      <w:lvlJc w:val="left"/>
      <w:pPr>
        <w:ind w:left="3407" w:hanging="360"/>
      </w:pPr>
      <w:rPr>
        <w:rFonts w:ascii="Symbol" w:hAnsi="Symbol" w:hint="default"/>
      </w:rPr>
    </w:lvl>
    <w:lvl w:ilvl="4" w:tplc="080A0003" w:tentative="1">
      <w:start w:val="1"/>
      <w:numFmt w:val="bullet"/>
      <w:lvlText w:val="o"/>
      <w:lvlJc w:val="left"/>
      <w:pPr>
        <w:ind w:left="4127" w:hanging="360"/>
      </w:pPr>
      <w:rPr>
        <w:rFonts w:ascii="Courier New" w:hAnsi="Courier New" w:cs="Courier New" w:hint="default"/>
      </w:rPr>
    </w:lvl>
    <w:lvl w:ilvl="5" w:tplc="080A0005" w:tentative="1">
      <w:start w:val="1"/>
      <w:numFmt w:val="bullet"/>
      <w:lvlText w:val=""/>
      <w:lvlJc w:val="left"/>
      <w:pPr>
        <w:ind w:left="4847" w:hanging="360"/>
      </w:pPr>
      <w:rPr>
        <w:rFonts w:ascii="Wingdings" w:hAnsi="Wingdings" w:hint="default"/>
      </w:rPr>
    </w:lvl>
    <w:lvl w:ilvl="6" w:tplc="080A0001" w:tentative="1">
      <w:start w:val="1"/>
      <w:numFmt w:val="bullet"/>
      <w:lvlText w:val=""/>
      <w:lvlJc w:val="left"/>
      <w:pPr>
        <w:ind w:left="5567" w:hanging="360"/>
      </w:pPr>
      <w:rPr>
        <w:rFonts w:ascii="Symbol" w:hAnsi="Symbol" w:hint="default"/>
      </w:rPr>
    </w:lvl>
    <w:lvl w:ilvl="7" w:tplc="080A0003" w:tentative="1">
      <w:start w:val="1"/>
      <w:numFmt w:val="bullet"/>
      <w:lvlText w:val="o"/>
      <w:lvlJc w:val="left"/>
      <w:pPr>
        <w:ind w:left="6287" w:hanging="360"/>
      </w:pPr>
      <w:rPr>
        <w:rFonts w:ascii="Courier New" w:hAnsi="Courier New" w:cs="Courier New" w:hint="default"/>
      </w:rPr>
    </w:lvl>
    <w:lvl w:ilvl="8" w:tplc="080A0005" w:tentative="1">
      <w:start w:val="1"/>
      <w:numFmt w:val="bullet"/>
      <w:lvlText w:val=""/>
      <w:lvlJc w:val="left"/>
      <w:pPr>
        <w:ind w:left="7007" w:hanging="360"/>
      </w:pPr>
      <w:rPr>
        <w:rFonts w:ascii="Wingdings" w:hAnsi="Wingdings" w:hint="default"/>
      </w:rPr>
    </w:lvl>
  </w:abstractNum>
  <w:abstractNum w:abstractNumId="7">
    <w:nsid w:val="19156BEE"/>
    <w:multiLevelType w:val="multilevel"/>
    <w:tmpl w:val="A03E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CE4909"/>
    <w:multiLevelType w:val="hybridMultilevel"/>
    <w:tmpl w:val="3FE21D20"/>
    <w:lvl w:ilvl="0" w:tplc="080A0001">
      <w:start w:val="1"/>
      <w:numFmt w:val="bullet"/>
      <w:lvlText w:val=""/>
      <w:lvlJc w:val="left"/>
      <w:pPr>
        <w:ind w:left="1247" w:hanging="360"/>
      </w:pPr>
      <w:rPr>
        <w:rFonts w:ascii="Symbol" w:hAnsi="Symbol" w:hint="default"/>
      </w:rPr>
    </w:lvl>
    <w:lvl w:ilvl="1" w:tplc="080A0003" w:tentative="1">
      <w:start w:val="1"/>
      <w:numFmt w:val="bullet"/>
      <w:lvlText w:val="o"/>
      <w:lvlJc w:val="left"/>
      <w:pPr>
        <w:ind w:left="1967" w:hanging="360"/>
      </w:pPr>
      <w:rPr>
        <w:rFonts w:ascii="Courier New" w:hAnsi="Courier New" w:cs="Courier New" w:hint="default"/>
      </w:rPr>
    </w:lvl>
    <w:lvl w:ilvl="2" w:tplc="080A0005" w:tentative="1">
      <w:start w:val="1"/>
      <w:numFmt w:val="bullet"/>
      <w:lvlText w:val=""/>
      <w:lvlJc w:val="left"/>
      <w:pPr>
        <w:ind w:left="2687" w:hanging="360"/>
      </w:pPr>
      <w:rPr>
        <w:rFonts w:ascii="Wingdings" w:hAnsi="Wingdings" w:hint="default"/>
      </w:rPr>
    </w:lvl>
    <w:lvl w:ilvl="3" w:tplc="080A0001" w:tentative="1">
      <w:start w:val="1"/>
      <w:numFmt w:val="bullet"/>
      <w:lvlText w:val=""/>
      <w:lvlJc w:val="left"/>
      <w:pPr>
        <w:ind w:left="3407" w:hanging="360"/>
      </w:pPr>
      <w:rPr>
        <w:rFonts w:ascii="Symbol" w:hAnsi="Symbol" w:hint="default"/>
      </w:rPr>
    </w:lvl>
    <w:lvl w:ilvl="4" w:tplc="080A0003" w:tentative="1">
      <w:start w:val="1"/>
      <w:numFmt w:val="bullet"/>
      <w:lvlText w:val="o"/>
      <w:lvlJc w:val="left"/>
      <w:pPr>
        <w:ind w:left="4127" w:hanging="360"/>
      </w:pPr>
      <w:rPr>
        <w:rFonts w:ascii="Courier New" w:hAnsi="Courier New" w:cs="Courier New" w:hint="default"/>
      </w:rPr>
    </w:lvl>
    <w:lvl w:ilvl="5" w:tplc="080A0005" w:tentative="1">
      <w:start w:val="1"/>
      <w:numFmt w:val="bullet"/>
      <w:lvlText w:val=""/>
      <w:lvlJc w:val="left"/>
      <w:pPr>
        <w:ind w:left="4847" w:hanging="360"/>
      </w:pPr>
      <w:rPr>
        <w:rFonts w:ascii="Wingdings" w:hAnsi="Wingdings" w:hint="default"/>
      </w:rPr>
    </w:lvl>
    <w:lvl w:ilvl="6" w:tplc="080A0001" w:tentative="1">
      <w:start w:val="1"/>
      <w:numFmt w:val="bullet"/>
      <w:lvlText w:val=""/>
      <w:lvlJc w:val="left"/>
      <w:pPr>
        <w:ind w:left="5567" w:hanging="360"/>
      </w:pPr>
      <w:rPr>
        <w:rFonts w:ascii="Symbol" w:hAnsi="Symbol" w:hint="default"/>
      </w:rPr>
    </w:lvl>
    <w:lvl w:ilvl="7" w:tplc="080A0003" w:tentative="1">
      <w:start w:val="1"/>
      <w:numFmt w:val="bullet"/>
      <w:lvlText w:val="o"/>
      <w:lvlJc w:val="left"/>
      <w:pPr>
        <w:ind w:left="6287" w:hanging="360"/>
      </w:pPr>
      <w:rPr>
        <w:rFonts w:ascii="Courier New" w:hAnsi="Courier New" w:cs="Courier New" w:hint="default"/>
      </w:rPr>
    </w:lvl>
    <w:lvl w:ilvl="8" w:tplc="080A0005" w:tentative="1">
      <w:start w:val="1"/>
      <w:numFmt w:val="bullet"/>
      <w:lvlText w:val=""/>
      <w:lvlJc w:val="left"/>
      <w:pPr>
        <w:ind w:left="7007" w:hanging="360"/>
      </w:pPr>
      <w:rPr>
        <w:rFonts w:ascii="Wingdings" w:hAnsi="Wingdings" w:hint="default"/>
      </w:rPr>
    </w:lvl>
  </w:abstractNum>
  <w:abstractNum w:abstractNumId="9">
    <w:nsid w:val="1EFD12BC"/>
    <w:multiLevelType w:val="hybridMultilevel"/>
    <w:tmpl w:val="BEB6DA4E"/>
    <w:lvl w:ilvl="0" w:tplc="080A0001">
      <w:start w:val="1"/>
      <w:numFmt w:val="bullet"/>
      <w:lvlText w:val=""/>
      <w:lvlJc w:val="left"/>
      <w:pPr>
        <w:ind w:left="1247" w:hanging="360"/>
      </w:pPr>
      <w:rPr>
        <w:rFonts w:ascii="Symbol" w:hAnsi="Symbol" w:hint="default"/>
      </w:rPr>
    </w:lvl>
    <w:lvl w:ilvl="1" w:tplc="080A0003" w:tentative="1">
      <w:start w:val="1"/>
      <w:numFmt w:val="bullet"/>
      <w:lvlText w:val="o"/>
      <w:lvlJc w:val="left"/>
      <w:pPr>
        <w:ind w:left="1967" w:hanging="360"/>
      </w:pPr>
      <w:rPr>
        <w:rFonts w:ascii="Courier New" w:hAnsi="Courier New" w:cs="Courier New" w:hint="default"/>
      </w:rPr>
    </w:lvl>
    <w:lvl w:ilvl="2" w:tplc="080A0005" w:tentative="1">
      <w:start w:val="1"/>
      <w:numFmt w:val="bullet"/>
      <w:lvlText w:val=""/>
      <w:lvlJc w:val="left"/>
      <w:pPr>
        <w:ind w:left="2687" w:hanging="360"/>
      </w:pPr>
      <w:rPr>
        <w:rFonts w:ascii="Wingdings" w:hAnsi="Wingdings" w:hint="default"/>
      </w:rPr>
    </w:lvl>
    <w:lvl w:ilvl="3" w:tplc="080A0001" w:tentative="1">
      <w:start w:val="1"/>
      <w:numFmt w:val="bullet"/>
      <w:lvlText w:val=""/>
      <w:lvlJc w:val="left"/>
      <w:pPr>
        <w:ind w:left="3407" w:hanging="360"/>
      </w:pPr>
      <w:rPr>
        <w:rFonts w:ascii="Symbol" w:hAnsi="Symbol" w:hint="default"/>
      </w:rPr>
    </w:lvl>
    <w:lvl w:ilvl="4" w:tplc="080A0003" w:tentative="1">
      <w:start w:val="1"/>
      <w:numFmt w:val="bullet"/>
      <w:lvlText w:val="o"/>
      <w:lvlJc w:val="left"/>
      <w:pPr>
        <w:ind w:left="4127" w:hanging="360"/>
      </w:pPr>
      <w:rPr>
        <w:rFonts w:ascii="Courier New" w:hAnsi="Courier New" w:cs="Courier New" w:hint="default"/>
      </w:rPr>
    </w:lvl>
    <w:lvl w:ilvl="5" w:tplc="080A0005" w:tentative="1">
      <w:start w:val="1"/>
      <w:numFmt w:val="bullet"/>
      <w:lvlText w:val=""/>
      <w:lvlJc w:val="left"/>
      <w:pPr>
        <w:ind w:left="4847" w:hanging="360"/>
      </w:pPr>
      <w:rPr>
        <w:rFonts w:ascii="Wingdings" w:hAnsi="Wingdings" w:hint="default"/>
      </w:rPr>
    </w:lvl>
    <w:lvl w:ilvl="6" w:tplc="080A0001" w:tentative="1">
      <w:start w:val="1"/>
      <w:numFmt w:val="bullet"/>
      <w:lvlText w:val=""/>
      <w:lvlJc w:val="left"/>
      <w:pPr>
        <w:ind w:left="5567" w:hanging="360"/>
      </w:pPr>
      <w:rPr>
        <w:rFonts w:ascii="Symbol" w:hAnsi="Symbol" w:hint="default"/>
      </w:rPr>
    </w:lvl>
    <w:lvl w:ilvl="7" w:tplc="080A0003" w:tentative="1">
      <w:start w:val="1"/>
      <w:numFmt w:val="bullet"/>
      <w:lvlText w:val="o"/>
      <w:lvlJc w:val="left"/>
      <w:pPr>
        <w:ind w:left="6287" w:hanging="360"/>
      </w:pPr>
      <w:rPr>
        <w:rFonts w:ascii="Courier New" w:hAnsi="Courier New" w:cs="Courier New" w:hint="default"/>
      </w:rPr>
    </w:lvl>
    <w:lvl w:ilvl="8" w:tplc="080A0005" w:tentative="1">
      <w:start w:val="1"/>
      <w:numFmt w:val="bullet"/>
      <w:lvlText w:val=""/>
      <w:lvlJc w:val="left"/>
      <w:pPr>
        <w:ind w:left="7007" w:hanging="360"/>
      </w:pPr>
      <w:rPr>
        <w:rFonts w:ascii="Wingdings" w:hAnsi="Wingdings" w:hint="default"/>
      </w:rPr>
    </w:lvl>
  </w:abstractNum>
  <w:abstractNum w:abstractNumId="10">
    <w:nsid w:val="21057D28"/>
    <w:multiLevelType w:val="hybridMultilevel"/>
    <w:tmpl w:val="5FF23D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1AF7F1A"/>
    <w:multiLevelType w:val="multilevel"/>
    <w:tmpl w:val="A214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F940F8"/>
    <w:multiLevelType w:val="multilevel"/>
    <w:tmpl w:val="465C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134374"/>
    <w:multiLevelType w:val="multilevel"/>
    <w:tmpl w:val="D28C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715C14"/>
    <w:multiLevelType w:val="multilevel"/>
    <w:tmpl w:val="721C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5D1B85"/>
    <w:multiLevelType w:val="multilevel"/>
    <w:tmpl w:val="C5FE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86888"/>
    <w:multiLevelType w:val="multilevel"/>
    <w:tmpl w:val="02D2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BE16F5"/>
    <w:multiLevelType w:val="hybridMultilevel"/>
    <w:tmpl w:val="E19234E8"/>
    <w:lvl w:ilvl="0" w:tplc="080A0001">
      <w:start w:val="1"/>
      <w:numFmt w:val="bullet"/>
      <w:lvlText w:val=""/>
      <w:lvlJc w:val="left"/>
      <w:pPr>
        <w:ind w:left="1247" w:hanging="360"/>
      </w:pPr>
      <w:rPr>
        <w:rFonts w:ascii="Symbol" w:hAnsi="Symbol" w:hint="default"/>
      </w:rPr>
    </w:lvl>
    <w:lvl w:ilvl="1" w:tplc="080A0003" w:tentative="1">
      <w:start w:val="1"/>
      <w:numFmt w:val="bullet"/>
      <w:lvlText w:val="o"/>
      <w:lvlJc w:val="left"/>
      <w:pPr>
        <w:ind w:left="1967" w:hanging="360"/>
      </w:pPr>
      <w:rPr>
        <w:rFonts w:ascii="Courier New" w:hAnsi="Courier New" w:cs="Courier New" w:hint="default"/>
      </w:rPr>
    </w:lvl>
    <w:lvl w:ilvl="2" w:tplc="080A0005" w:tentative="1">
      <w:start w:val="1"/>
      <w:numFmt w:val="bullet"/>
      <w:lvlText w:val=""/>
      <w:lvlJc w:val="left"/>
      <w:pPr>
        <w:ind w:left="2687" w:hanging="360"/>
      </w:pPr>
      <w:rPr>
        <w:rFonts w:ascii="Wingdings" w:hAnsi="Wingdings" w:hint="default"/>
      </w:rPr>
    </w:lvl>
    <w:lvl w:ilvl="3" w:tplc="080A0001" w:tentative="1">
      <w:start w:val="1"/>
      <w:numFmt w:val="bullet"/>
      <w:lvlText w:val=""/>
      <w:lvlJc w:val="left"/>
      <w:pPr>
        <w:ind w:left="3407" w:hanging="360"/>
      </w:pPr>
      <w:rPr>
        <w:rFonts w:ascii="Symbol" w:hAnsi="Symbol" w:hint="default"/>
      </w:rPr>
    </w:lvl>
    <w:lvl w:ilvl="4" w:tplc="080A0003" w:tentative="1">
      <w:start w:val="1"/>
      <w:numFmt w:val="bullet"/>
      <w:lvlText w:val="o"/>
      <w:lvlJc w:val="left"/>
      <w:pPr>
        <w:ind w:left="4127" w:hanging="360"/>
      </w:pPr>
      <w:rPr>
        <w:rFonts w:ascii="Courier New" w:hAnsi="Courier New" w:cs="Courier New" w:hint="default"/>
      </w:rPr>
    </w:lvl>
    <w:lvl w:ilvl="5" w:tplc="080A0005" w:tentative="1">
      <w:start w:val="1"/>
      <w:numFmt w:val="bullet"/>
      <w:lvlText w:val=""/>
      <w:lvlJc w:val="left"/>
      <w:pPr>
        <w:ind w:left="4847" w:hanging="360"/>
      </w:pPr>
      <w:rPr>
        <w:rFonts w:ascii="Wingdings" w:hAnsi="Wingdings" w:hint="default"/>
      </w:rPr>
    </w:lvl>
    <w:lvl w:ilvl="6" w:tplc="080A0001" w:tentative="1">
      <w:start w:val="1"/>
      <w:numFmt w:val="bullet"/>
      <w:lvlText w:val=""/>
      <w:lvlJc w:val="left"/>
      <w:pPr>
        <w:ind w:left="5567" w:hanging="360"/>
      </w:pPr>
      <w:rPr>
        <w:rFonts w:ascii="Symbol" w:hAnsi="Symbol" w:hint="default"/>
      </w:rPr>
    </w:lvl>
    <w:lvl w:ilvl="7" w:tplc="080A0003" w:tentative="1">
      <w:start w:val="1"/>
      <w:numFmt w:val="bullet"/>
      <w:lvlText w:val="o"/>
      <w:lvlJc w:val="left"/>
      <w:pPr>
        <w:ind w:left="6287" w:hanging="360"/>
      </w:pPr>
      <w:rPr>
        <w:rFonts w:ascii="Courier New" w:hAnsi="Courier New" w:cs="Courier New" w:hint="default"/>
      </w:rPr>
    </w:lvl>
    <w:lvl w:ilvl="8" w:tplc="080A0005" w:tentative="1">
      <w:start w:val="1"/>
      <w:numFmt w:val="bullet"/>
      <w:lvlText w:val=""/>
      <w:lvlJc w:val="left"/>
      <w:pPr>
        <w:ind w:left="7007" w:hanging="360"/>
      </w:pPr>
      <w:rPr>
        <w:rFonts w:ascii="Wingdings" w:hAnsi="Wingdings" w:hint="default"/>
      </w:rPr>
    </w:lvl>
  </w:abstractNum>
  <w:abstractNum w:abstractNumId="18">
    <w:nsid w:val="3D9F358A"/>
    <w:multiLevelType w:val="hybridMultilevel"/>
    <w:tmpl w:val="689826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FA43E16"/>
    <w:multiLevelType w:val="multilevel"/>
    <w:tmpl w:val="08E81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364807"/>
    <w:multiLevelType w:val="hybridMultilevel"/>
    <w:tmpl w:val="115423B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1">
    <w:nsid w:val="43B944FC"/>
    <w:multiLevelType w:val="hybridMultilevel"/>
    <w:tmpl w:val="5F3CFC1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2">
    <w:nsid w:val="4504640A"/>
    <w:multiLevelType w:val="hybridMultilevel"/>
    <w:tmpl w:val="3CA4CE62"/>
    <w:lvl w:ilvl="0" w:tplc="080A0001">
      <w:start w:val="1"/>
      <w:numFmt w:val="bullet"/>
      <w:lvlText w:val=""/>
      <w:lvlJc w:val="left"/>
      <w:pPr>
        <w:ind w:left="1247" w:hanging="360"/>
      </w:pPr>
      <w:rPr>
        <w:rFonts w:ascii="Symbol" w:hAnsi="Symbol" w:hint="default"/>
      </w:rPr>
    </w:lvl>
    <w:lvl w:ilvl="1" w:tplc="080A0003" w:tentative="1">
      <w:start w:val="1"/>
      <w:numFmt w:val="bullet"/>
      <w:lvlText w:val="o"/>
      <w:lvlJc w:val="left"/>
      <w:pPr>
        <w:ind w:left="1967" w:hanging="360"/>
      </w:pPr>
      <w:rPr>
        <w:rFonts w:ascii="Courier New" w:hAnsi="Courier New" w:cs="Courier New" w:hint="default"/>
      </w:rPr>
    </w:lvl>
    <w:lvl w:ilvl="2" w:tplc="080A0005" w:tentative="1">
      <w:start w:val="1"/>
      <w:numFmt w:val="bullet"/>
      <w:lvlText w:val=""/>
      <w:lvlJc w:val="left"/>
      <w:pPr>
        <w:ind w:left="2687" w:hanging="360"/>
      </w:pPr>
      <w:rPr>
        <w:rFonts w:ascii="Wingdings" w:hAnsi="Wingdings" w:hint="default"/>
      </w:rPr>
    </w:lvl>
    <w:lvl w:ilvl="3" w:tplc="080A0001" w:tentative="1">
      <w:start w:val="1"/>
      <w:numFmt w:val="bullet"/>
      <w:lvlText w:val=""/>
      <w:lvlJc w:val="left"/>
      <w:pPr>
        <w:ind w:left="3407" w:hanging="360"/>
      </w:pPr>
      <w:rPr>
        <w:rFonts w:ascii="Symbol" w:hAnsi="Symbol" w:hint="default"/>
      </w:rPr>
    </w:lvl>
    <w:lvl w:ilvl="4" w:tplc="080A0003" w:tentative="1">
      <w:start w:val="1"/>
      <w:numFmt w:val="bullet"/>
      <w:lvlText w:val="o"/>
      <w:lvlJc w:val="left"/>
      <w:pPr>
        <w:ind w:left="4127" w:hanging="360"/>
      </w:pPr>
      <w:rPr>
        <w:rFonts w:ascii="Courier New" w:hAnsi="Courier New" w:cs="Courier New" w:hint="default"/>
      </w:rPr>
    </w:lvl>
    <w:lvl w:ilvl="5" w:tplc="080A0005" w:tentative="1">
      <w:start w:val="1"/>
      <w:numFmt w:val="bullet"/>
      <w:lvlText w:val=""/>
      <w:lvlJc w:val="left"/>
      <w:pPr>
        <w:ind w:left="4847" w:hanging="360"/>
      </w:pPr>
      <w:rPr>
        <w:rFonts w:ascii="Wingdings" w:hAnsi="Wingdings" w:hint="default"/>
      </w:rPr>
    </w:lvl>
    <w:lvl w:ilvl="6" w:tplc="080A0001" w:tentative="1">
      <w:start w:val="1"/>
      <w:numFmt w:val="bullet"/>
      <w:lvlText w:val=""/>
      <w:lvlJc w:val="left"/>
      <w:pPr>
        <w:ind w:left="5567" w:hanging="360"/>
      </w:pPr>
      <w:rPr>
        <w:rFonts w:ascii="Symbol" w:hAnsi="Symbol" w:hint="default"/>
      </w:rPr>
    </w:lvl>
    <w:lvl w:ilvl="7" w:tplc="080A0003" w:tentative="1">
      <w:start w:val="1"/>
      <w:numFmt w:val="bullet"/>
      <w:lvlText w:val="o"/>
      <w:lvlJc w:val="left"/>
      <w:pPr>
        <w:ind w:left="6287" w:hanging="360"/>
      </w:pPr>
      <w:rPr>
        <w:rFonts w:ascii="Courier New" w:hAnsi="Courier New" w:cs="Courier New" w:hint="default"/>
      </w:rPr>
    </w:lvl>
    <w:lvl w:ilvl="8" w:tplc="080A0005" w:tentative="1">
      <w:start w:val="1"/>
      <w:numFmt w:val="bullet"/>
      <w:lvlText w:val=""/>
      <w:lvlJc w:val="left"/>
      <w:pPr>
        <w:ind w:left="7007" w:hanging="360"/>
      </w:pPr>
      <w:rPr>
        <w:rFonts w:ascii="Wingdings" w:hAnsi="Wingdings" w:hint="default"/>
      </w:rPr>
    </w:lvl>
  </w:abstractNum>
  <w:abstractNum w:abstractNumId="23">
    <w:nsid w:val="489664AA"/>
    <w:multiLevelType w:val="hybridMultilevel"/>
    <w:tmpl w:val="3FBEE216"/>
    <w:lvl w:ilvl="0" w:tplc="080A0001">
      <w:start w:val="1"/>
      <w:numFmt w:val="bullet"/>
      <w:lvlText w:val=""/>
      <w:lvlJc w:val="left"/>
      <w:pPr>
        <w:ind w:left="1247" w:hanging="360"/>
      </w:pPr>
      <w:rPr>
        <w:rFonts w:ascii="Symbol" w:hAnsi="Symbol" w:hint="default"/>
      </w:rPr>
    </w:lvl>
    <w:lvl w:ilvl="1" w:tplc="080A0003" w:tentative="1">
      <w:start w:val="1"/>
      <w:numFmt w:val="bullet"/>
      <w:lvlText w:val="o"/>
      <w:lvlJc w:val="left"/>
      <w:pPr>
        <w:ind w:left="1967" w:hanging="360"/>
      </w:pPr>
      <w:rPr>
        <w:rFonts w:ascii="Courier New" w:hAnsi="Courier New" w:cs="Courier New" w:hint="default"/>
      </w:rPr>
    </w:lvl>
    <w:lvl w:ilvl="2" w:tplc="080A0005" w:tentative="1">
      <w:start w:val="1"/>
      <w:numFmt w:val="bullet"/>
      <w:lvlText w:val=""/>
      <w:lvlJc w:val="left"/>
      <w:pPr>
        <w:ind w:left="2687" w:hanging="360"/>
      </w:pPr>
      <w:rPr>
        <w:rFonts w:ascii="Wingdings" w:hAnsi="Wingdings" w:hint="default"/>
      </w:rPr>
    </w:lvl>
    <w:lvl w:ilvl="3" w:tplc="080A0001" w:tentative="1">
      <w:start w:val="1"/>
      <w:numFmt w:val="bullet"/>
      <w:lvlText w:val=""/>
      <w:lvlJc w:val="left"/>
      <w:pPr>
        <w:ind w:left="3407" w:hanging="360"/>
      </w:pPr>
      <w:rPr>
        <w:rFonts w:ascii="Symbol" w:hAnsi="Symbol" w:hint="default"/>
      </w:rPr>
    </w:lvl>
    <w:lvl w:ilvl="4" w:tplc="080A0003" w:tentative="1">
      <w:start w:val="1"/>
      <w:numFmt w:val="bullet"/>
      <w:lvlText w:val="o"/>
      <w:lvlJc w:val="left"/>
      <w:pPr>
        <w:ind w:left="4127" w:hanging="360"/>
      </w:pPr>
      <w:rPr>
        <w:rFonts w:ascii="Courier New" w:hAnsi="Courier New" w:cs="Courier New" w:hint="default"/>
      </w:rPr>
    </w:lvl>
    <w:lvl w:ilvl="5" w:tplc="080A0005" w:tentative="1">
      <w:start w:val="1"/>
      <w:numFmt w:val="bullet"/>
      <w:lvlText w:val=""/>
      <w:lvlJc w:val="left"/>
      <w:pPr>
        <w:ind w:left="4847" w:hanging="360"/>
      </w:pPr>
      <w:rPr>
        <w:rFonts w:ascii="Wingdings" w:hAnsi="Wingdings" w:hint="default"/>
      </w:rPr>
    </w:lvl>
    <w:lvl w:ilvl="6" w:tplc="080A0001" w:tentative="1">
      <w:start w:val="1"/>
      <w:numFmt w:val="bullet"/>
      <w:lvlText w:val=""/>
      <w:lvlJc w:val="left"/>
      <w:pPr>
        <w:ind w:left="5567" w:hanging="360"/>
      </w:pPr>
      <w:rPr>
        <w:rFonts w:ascii="Symbol" w:hAnsi="Symbol" w:hint="default"/>
      </w:rPr>
    </w:lvl>
    <w:lvl w:ilvl="7" w:tplc="080A0003" w:tentative="1">
      <w:start w:val="1"/>
      <w:numFmt w:val="bullet"/>
      <w:lvlText w:val="o"/>
      <w:lvlJc w:val="left"/>
      <w:pPr>
        <w:ind w:left="6287" w:hanging="360"/>
      </w:pPr>
      <w:rPr>
        <w:rFonts w:ascii="Courier New" w:hAnsi="Courier New" w:cs="Courier New" w:hint="default"/>
      </w:rPr>
    </w:lvl>
    <w:lvl w:ilvl="8" w:tplc="080A0005" w:tentative="1">
      <w:start w:val="1"/>
      <w:numFmt w:val="bullet"/>
      <w:lvlText w:val=""/>
      <w:lvlJc w:val="left"/>
      <w:pPr>
        <w:ind w:left="7007" w:hanging="360"/>
      </w:pPr>
      <w:rPr>
        <w:rFonts w:ascii="Wingdings" w:hAnsi="Wingdings" w:hint="default"/>
      </w:rPr>
    </w:lvl>
  </w:abstractNum>
  <w:abstractNum w:abstractNumId="24">
    <w:nsid w:val="48BB00A1"/>
    <w:multiLevelType w:val="multilevel"/>
    <w:tmpl w:val="B498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CA76E4"/>
    <w:multiLevelType w:val="multilevel"/>
    <w:tmpl w:val="AEF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2E79A7"/>
    <w:multiLevelType w:val="multilevel"/>
    <w:tmpl w:val="7BC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E50623"/>
    <w:multiLevelType w:val="hybridMultilevel"/>
    <w:tmpl w:val="16B8D7C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520D74AC"/>
    <w:multiLevelType w:val="hybridMultilevel"/>
    <w:tmpl w:val="54F490B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9">
    <w:nsid w:val="5317580D"/>
    <w:multiLevelType w:val="multilevel"/>
    <w:tmpl w:val="6112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835CAA"/>
    <w:multiLevelType w:val="multilevel"/>
    <w:tmpl w:val="5CDA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C10293"/>
    <w:multiLevelType w:val="hybridMultilevel"/>
    <w:tmpl w:val="FC1C4A7E"/>
    <w:lvl w:ilvl="0" w:tplc="080A0001">
      <w:start w:val="1"/>
      <w:numFmt w:val="bullet"/>
      <w:lvlText w:val=""/>
      <w:lvlJc w:val="left"/>
      <w:pPr>
        <w:ind w:left="1247" w:hanging="360"/>
      </w:pPr>
      <w:rPr>
        <w:rFonts w:ascii="Symbol" w:hAnsi="Symbol" w:hint="default"/>
      </w:rPr>
    </w:lvl>
    <w:lvl w:ilvl="1" w:tplc="080A0003" w:tentative="1">
      <w:start w:val="1"/>
      <w:numFmt w:val="bullet"/>
      <w:lvlText w:val="o"/>
      <w:lvlJc w:val="left"/>
      <w:pPr>
        <w:ind w:left="1967" w:hanging="360"/>
      </w:pPr>
      <w:rPr>
        <w:rFonts w:ascii="Courier New" w:hAnsi="Courier New" w:cs="Courier New" w:hint="default"/>
      </w:rPr>
    </w:lvl>
    <w:lvl w:ilvl="2" w:tplc="080A0005" w:tentative="1">
      <w:start w:val="1"/>
      <w:numFmt w:val="bullet"/>
      <w:lvlText w:val=""/>
      <w:lvlJc w:val="left"/>
      <w:pPr>
        <w:ind w:left="2687" w:hanging="360"/>
      </w:pPr>
      <w:rPr>
        <w:rFonts w:ascii="Wingdings" w:hAnsi="Wingdings" w:hint="default"/>
      </w:rPr>
    </w:lvl>
    <w:lvl w:ilvl="3" w:tplc="080A0001" w:tentative="1">
      <w:start w:val="1"/>
      <w:numFmt w:val="bullet"/>
      <w:lvlText w:val=""/>
      <w:lvlJc w:val="left"/>
      <w:pPr>
        <w:ind w:left="3407" w:hanging="360"/>
      </w:pPr>
      <w:rPr>
        <w:rFonts w:ascii="Symbol" w:hAnsi="Symbol" w:hint="default"/>
      </w:rPr>
    </w:lvl>
    <w:lvl w:ilvl="4" w:tplc="080A0003" w:tentative="1">
      <w:start w:val="1"/>
      <w:numFmt w:val="bullet"/>
      <w:lvlText w:val="o"/>
      <w:lvlJc w:val="left"/>
      <w:pPr>
        <w:ind w:left="4127" w:hanging="360"/>
      </w:pPr>
      <w:rPr>
        <w:rFonts w:ascii="Courier New" w:hAnsi="Courier New" w:cs="Courier New" w:hint="default"/>
      </w:rPr>
    </w:lvl>
    <w:lvl w:ilvl="5" w:tplc="080A0005" w:tentative="1">
      <w:start w:val="1"/>
      <w:numFmt w:val="bullet"/>
      <w:lvlText w:val=""/>
      <w:lvlJc w:val="left"/>
      <w:pPr>
        <w:ind w:left="4847" w:hanging="360"/>
      </w:pPr>
      <w:rPr>
        <w:rFonts w:ascii="Wingdings" w:hAnsi="Wingdings" w:hint="default"/>
      </w:rPr>
    </w:lvl>
    <w:lvl w:ilvl="6" w:tplc="080A0001" w:tentative="1">
      <w:start w:val="1"/>
      <w:numFmt w:val="bullet"/>
      <w:lvlText w:val=""/>
      <w:lvlJc w:val="left"/>
      <w:pPr>
        <w:ind w:left="5567" w:hanging="360"/>
      </w:pPr>
      <w:rPr>
        <w:rFonts w:ascii="Symbol" w:hAnsi="Symbol" w:hint="default"/>
      </w:rPr>
    </w:lvl>
    <w:lvl w:ilvl="7" w:tplc="080A0003" w:tentative="1">
      <w:start w:val="1"/>
      <w:numFmt w:val="bullet"/>
      <w:lvlText w:val="o"/>
      <w:lvlJc w:val="left"/>
      <w:pPr>
        <w:ind w:left="6287" w:hanging="360"/>
      </w:pPr>
      <w:rPr>
        <w:rFonts w:ascii="Courier New" w:hAnsi="Courier New" w:cs="Courier New" w:hint="default"/>
      </w:rPr>
    </w:lvl>
    <w:lvl w:ilvl="8" w:tplc="080A0005" w:tentative="1">
      <w:start w:val="1"/>
      <w:numFmt w:val="bullet"/>
      <w:lvlText w:val=""/>
      <w:lvlJc w:val="left"/>
      <w:pPr>
        <w:ind w:left="7007" w:hanging="360"/>
      </w:pPr>
      <w:rPr>
        <w:rFonts w:ascii="Wingdings" w:hAnsi="Wingdings" w:hint="default"/>
      </w:rPr>
    </w:lvl>
  </w:abstractNum>
  <w:abstractNum w:abstractNumId="32">
    <w:nsid w:val="651A58AA"/>
    <w:multiLevelType w:val="multilevel"/>
    <w:tmpl w:val="8C2A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9F45E8"/>
    <w:multiLevelType w:val="multilevel"/>
    <w:tmpl w:val="2CC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C37172"/>
    <w:multiLevelType w:val="multilevel"/>
    <w:tmpl w:val="D696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C922CD"/>
    <w:multiLevelType w:val="hybridMultilevel"/>
    <w:tmpl w:val="985EC21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6">
    <w:nsid w:val="6BA56808"/>
    <w:multiLevelType w:val="multilevel"/>
    <w:tmpl w:val="9D2C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BE5326"/>
    <w:multiLevelType w:val="hybridMultilevel"/>
    <w:tmpl w:val="36886A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6F2F24BF"/>
    <w:multiLevelType w:val="hybridMultilevel"/>
    <w:tmpl w:val="DB388A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6F3F115C"/>
    <w:multiLevelType w:val="multilevel"/>
    <w:tmpl w:val="6236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7639F6"/>
    <w:multiLevelType w:val="hybridMultilevel"/>
    <w:tmpl w:val="85741F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39D0D83"/>
    <w:multiLevelType w:val="multilevel"/>
    <w:tmpl w:val="2F38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E67A8D"/>
    <w:multiLevelType w:val="multilevel"/>
    <w:tmpl w:val="7254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A354ED"/>
    <w:multiLevelType w:val="hybridMultilevel"/>
    <w:tmpl w:val="8054893A"/>
    <w:lvl w:ilvl="0" w:tplc="080A0001">
      <w:start w:val="1"/>
      <w:numFmt w:val="bullet"/>
      <w:lvlText w:val=""/>
      <w:lvlJc w:val="left"/>
      <w:pPr>
        <w:ind w:left="1247" w:hanging="360"/>
      </w:pPr>
      <w:rPr>
        <w:rFonts w:ascii="Symbol" w:hAnsi="Symbol" w:hint="default"/>
      </w:rPr>
    </w:lvl>
    <w:lvl w:ilvl="1" w:tplc="080A0003" w:tentative="1">
      <w:start w:val="1"/>
      <w:numFmt w:val="bullet"/>
      <w:lvlText w:val="o"/>
      <w:lvlJc w:val="left"/>
      <w:pPr>
        <w:ind w:left="1967" w:hanging="360"/>
      </w:pPr>
      <w:rPr>
        <w:rFonts w:ascii="Courier New" w:hAnsi="Courier New" w:cs="Courier New" w:hint="default"/>
      </w:rPr>
    </w:lvl>
    <w:lvl w:ilvl="2" w:tplc="080A0005" w:tentative="1">
      <w:start w:val="1"/>
      <w:numFmt w:val="bullet"/>
      <w:lvlText w:val=""/>
      <w:lvlJc w:val="left"/>
      <w:pPr>
        <w:ind w:left="2687" w:hanging="360"/>
      </w:pPr>
      <w:rPr>
        <w:rFonts w:ascii="Wingdings" w:hAnsi="Wingdings" w:hint="default"/>
      </w:rPr>
    </w:lvl>
    <w:lvl w:ilvl="3" w:tplc="080A0001" w:tentative="1">
      <w:start w:val="1"/>
      <w:numFmt w:val="bullet"/>
      <w:lvlText w:val=""/>
      <w:lvlJc w:val="left"/>
      <w:pPr>
        <w:ind w:left="3407" w:hanging="360"/>
      </w:pPr>
      <w:rPr>
        <w:rFonts w:ascii="Symbol" w:hAnsi="Symbol" w:hint="default"/>
      </w:rPr>
    </w:lvl>
    <w:lvl w:ilvl="4" w:tplc="080A0003" w:tentative="1">
      <w:start w:val="1"/>
      <w:numFmt w:val="bullet"/>
      <w:lvlText w:val="o"/>
      <w:lvlJc w:val="left"/>
      <w:pPr>
        <w:ind w:left="4127" w:hanging="360"/>
      </w:pPr>
      <w:rPr>
        <w:rFonts w:ascii="Courier New" w:hAnsi="Courier New" w:cs="Courier New" w:hint="default"/>
      </w:rPr>
    </w:lvl>
    <w:lvl w:ilvl="5" w:tplc="080A0005" w:tentative="1">
      <w:start w:val="1"/>
      <w:numFmt w:val="bullet"/>
      <w:lvlText w:val=""/>
      <w:lvlJc w:val="left"/>
      <w:pPr>
        <w:ind w:left="4847" w:hanging="360"/>
      </w:pPr>
      <w:rPr>
        <w:rFonts w:ascii="Wingdings" w:hAnsi="Wingdings" w:hint="default"/>
      </w:rPr>
    </w:lvl>
    <w:lvl w:ilvl="6" w:tplc="080A0001" w:tentative="1">
      <w:start w:val="1"/>
      <w:numFmt w:val="bullet"/>
      <w:lvlText w:val=""/>
      <w:lvlJc w:val="left"/>
      <w:pPr>
        <w:ind w:left="5567" w:hanging="360"/>
      </w:pPr>
      <w:rPr>
        <w:rFonts w:ascii="Symbol" w:hAnsi="Symbol" w:hint="default"/>
      </w:rPr>
    </w:lvl>
    <w:lvl w:ilvl="7" w:tplc="080A0003" w:tentative="1">
      <w:start w:val="1"/>
      <w:numFmt w:val="bullet"/>
      <w:lvlText w:val="o"/>
      <w:lvlJc w:val="left"/>
      <w:pPr>
        <w:ind w:left="6287" w:hanging="360"/>
      </w:pPr>
      <w:rPr>
        <w:rFonts w:ascii="Courier New" w:hAnsi="Courier New" w:cs="Courier New" w:hint="default"/>
      </w:rPr>
    </w:lvl>
    <w:lvl w:ilvl="8" w:tplc="080A0005" w:tentative="1">
      <w:start w:val="1"/>
      <w:numFmt w:val="bullet"/>
      <w:lvlText w:val=""/>
      <w:lvlJc w:val="left"/>
      <w:pPr>
        <w:ind w:left="7007" w:hanging="360"/>
      </w:pPr>
      <w:rPr>
        <w:rFonts w:ascii="Wingdings" w:hAnsi="Wingdings" w:hint="default"/>
      </w:rPr>
    </w:lvl>
  </w:abstractNum>
  <w:abstractNum w:abstractNumId="44">
    <w:nsid w:val="78E00A32"/>
    <w:multiLevelType w:val="multilevel"/>
    <w:tmpl w:val="9FC2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647CFC"/>
    <w:multiLevelType w:val="hybridMultilevel"/>
    <w:tmpl w:val="59A6B3E6"/>
    <w:lvl w:ilvl="0" w:tplc="080A0001">
      <w:start w:val="1"/>
      <w:numFmt w:val="bullet"/>
      <w:lvlText w:val=""/>
      <w:lvlJc w:val="left"/>
      <w:pPr>
        <w:ind w:left="1247" w:hanging="360"/>
      </w:pPr>
      <w:rPr>
        <w:rFonts w:ascii="Symbol" w:hAnsi="Symbol" w:hint="default"/>
      </w:rPr>
    </w:lvl>
    <w:lvl w:ilvl="1" w:tplc="080A0003" w:tentative="1">
      <w:start w:val="1"/>
      <w:numFmt w:val="bullet"/>
      <w:lvlText w:val="o"/>
      <w:lvlJc w:val="left"/>
      <w:pPr>
        <w:ind w:left="1967" w:hanging="360"/>
      </w:pPr>
      <w:rPr>
        <w:rFonts w:ascii="Courier New" w:hAnsi="Courier New" w:cs="Courier New" w:hint="default"/>
      </w:rPr>
    </w:lvl>
    <w:lvl w:ilvl="2" w:tplc="080A0005" w:tentative="1">
      <w:start w:val="1"/>
      <w:numFmt w:val="bullet"/>
      <w:lvlText w:val=""/>
      <w:lvlJc w:val="left"/>
      <w:pPr>
        <w:ind w:left="2687" w:hanging="360"/>
      </w:pPr>
      <w:rPr>
        <w:rFonts w:ascii="Wingdings" w:hAnsi="Wingdings" w:hint="default"/>
      </w:rPr>
    </w:lvl>
    <w:lvl w:ilvl="3" w:tplc="080A0001" w:tentative="1">
      <w:start w:val="1"/>
      <w:numFmt w:val="bullet"/>
      <w:lvlText w:val=""/>
      <w:lvlJc w:val="left"/>
      <w:pPr>
        <w:ind w:left="3407" w:hanging="360"/>
      </w:pPr>
      <w:rPr>
        <w:rFonts w:ascii="Symbol" w:hAnsi="Symbol" w:hint="default"/>
      </w:rPr>
    </w:lvl>
    <w:lvl w:ilvl="4" w:tplc="080A0003" w:tentative="1">
      <w:start w:val="1"/>
      <w:numFmt w:val="bullet"/>
      <w:lvlText w:val="o"/>
      <w:lvlJc w:val="left"/>
      <w:pPr>
        <w:ind w:left="4127" w:hanging="360"/>
      </w:pPr>
      <w:rPr>
        <w:rFonts w:ascii="Courier New" w:hAnsi="Courier New" w:cs="Courier New" w:hint="default"/>
      </w:rPr>
    </w:lvl>
    <w:lvl w:ilvl="5" w:tplc="080A0005" w:tentative="1">
      <w:start w:val="1"/>
      <w:numFmt w:val="bullet"/>
      <w:lvlText w:val=""/>
      <w:lvlJc w:val="left"/>
      <w:pPr>
        <w:ind w:left="4847" w:hanging="360"/>
      </w:pPr>
      <w:rPr>
        <w:rFonts w:ascii="Wingdings" w:hAnsi="Wingdings" w:hint="default"/>
      </w:rPr>
    </w:lvl>
    <w:lvl w:ilvl="6" w:tplc="080A0001" w:tentative="1">
      <w:start w:val="1"/>
      <w:numFmt w:val="bullet"/>
      <w:lvlText w:val=""/>
      <w:lvlJc w:val="left"/>
      <w:pPr>
        <w:ind w:left="5567" w:hanging="360"/>
      </w:pPr>
      <w:rPr>
        <w:rFonts w:ascii="Symbol" w:hAnsi="Symbol" w:hint="default"/>
      </w:rPr>
    </w:lvl>
    <w:lvl w:ilvl="7" w:tplc="080A0003" w:tentative="1">
      <w:start w:val="1"/>
      <w:numFmt w:val="bullet"/>
      <w:lvlText w:val="o"/>
      <w:lvlJc w:val="left"/>
      <w:pPr>
        <w:ind w:left="6287" w:hanging="360"/>
      </w:pPr>
      <w:rPr>
        <w:rFonts w:ascii="Courier New" w:hAnsi="Courier New" w:cs="Courier New" w:hint="default"/>
      </w:rPr>
    </w:lvl>
    <w:lvl w:ilvl="8" w:tplc="080A0005" w:tentative="1">
      <w:start w:val="1"/>
      <w:numFmt w:val="bullet"/>
      <w:lvlText w:val=""/>
      <w:lvlJc w:val="left"/>
      <w:pPr>
        <w:ind w:left="7007" w:hanging="360"/>
      </w:pPr>
      <w:rPr>
        <w:rFonts w:ascii="Wingdings" w:hAnsi="Wingdings" w:hint="default"/>
      </w:rPr>
    </w:lvl>
  </w:abstractNum>
  <w:abstractNum w:abstractNumId="46">
    <w:nsid w:val="7CCF5E5E"/>
    <w:multiLevelType w:val="hybridMultilevel"/>
    <w:tmpl w:val="2A5C7F40"/>
    <w:lvl w:ilvl="0" w:tplc="080A0001">
      <w:start w:val="1"/>
      <w:numFmt w:val="bullet"/>
      <w:lvlText w:val=""/>
      <w:lvlJc w:val="left"/>
      <w:pPr>
        <w:ind w:left="1247" w:hanging="360"/>
      </w:pPr>
      <w:rPr>
        <w:rFonts w:ascii="Symbol" w:hAnsi="Symbol" w:hint="default"/>
      </w:rPr>
    </w:lvl>
    <w:lvl w:ilvl="1" w:tplc="080A0003" w:tentative="1">
      <w:start w:val="1"/>
      <w:numFmt w:val="bullet"/>
      <w:lvlText w:val="o"/>
      <w:lvlJc w:val="left"/>
      <w:pPr>
        <w:ind w:left="1967" w:hanging="360"/>
      </w:pPr>
      <w:rPr>
        <w:rFonts w:ascii="Courier New" w:hAnsi="Courier New" w:cs="Courier New" w:hint="default"/>
      </w:rPr>
    </w:lvl>
    <w:lvl w:ilvl="2" w:tplc="080A0005" w:tentative="1">
      <w:start w:val="1"/>
      <w:numFmt w:val="bullet"/>
      <w:lvlText w:val=""/>
      <w:lvlJc w:val="left"/>
      <w:pPr>
        <w:ind w:left="2687" w:hanging="360"/>
      </w:pPr>
      <w:rPr>
        <w:rFonts w:ascii="Wingdings" w:hAnsi="Wingdings" w:hint="default"/>
      </w:rPr>
    </w:lvl>
    <w:lvl w:ilvl="3" w:tplc="080A0001" w:tentative="1">
      <w:start w:val="1"/>
      <w:numFmt w:val="bullet"/>
      <w:lvlText w:val=""/>
      <w:lvlJc w:val="left"/>
      <w:pPr>
        <w:ind w:left="3407" w:hanging="360"/>
      </w:pPr>
      <w:rPr>
        <w:rFonts w:ascii="Symbol" w:hAnsi="Symbol" w:hint="default"/>
      </w:rPr>
    </w:lvl>
    <w:lvl w:ilvl="4" w:tplc="080A0003" w:tentative="1">
      <w:start w:val="1"/>
      <w:numFmt w:val="bullet"/>
      <w:lvlText w:val="o"/>
      <w:lvlJc w:val="left"/>
      <w:pPr>
        <w:ind w:left="4127" w:hanging="360"/>
      </w:pPr>
      <w:rPr>
        <w:rFonts w:ascii="Courier New" w:hAnsi="Courier New" w:cs="Courier New" w:hint="default"/>
      </w:rPr>
    </w:lvl>
    <w:lvl w:ilvl="5" w:tplc="080A0005" w:tentative="1">
      <w:start w:val="1"/>
      <w:numFmt w:val="bullet"/>
      <w:lvlText w:val=""/>
      <w:lvlJc w:val="left"/>
      <w:pPr>
        <w:ind w:left="4847" w:hanging="360"/>
      </w:pPr>
      <w:rPr>
        <w:rFonts w:ascii="Wingdings" w:hAnsi="Wingdings" w:hint="default"/>
      </w:rPr>
    </w:lvl>
    <w:lvl w:ilvl="6" w:tplc="080A0001" w:tentative="1">
      <w:start w:val="1"/>
      <w:numFmt w:val="bullet"/>
      <w:lvlText w:val=""/>
      <w:lvlJc w:val="left"/>
      <w:pPr>
        <w:ind w:left="5567" w:hanging="360"/>
      </w:pPr>
      <w:rPr>
        <w:rFonts w:ascii="Symbol" w:hAnsi="Symbol" w:hint="default"/>
      </w:rPr>
    </w:lvl>
    <w:lvl w:ilvl="7" w:tplc="080A0003" w:tentative="1">
      <w:start w:val="1"/>
      <w:numFmt w:val="bullet"/>
      <w:lvlText w:val="o"/>
      <w:lvlJc w:val="left"/>
      <w:pPr>
        <w:ind w:left="6287" w:hanging="360"/>
      </w:pPr>
      <w:rPr>
        <w:rFonts w:ascii="Courier New" w:hAnsi="Courier New" w:cs="Courier New" w:hint="default"/>
      </w:rPr>
    </w:lvl>
    <w:lvl w:ilvl="8" w:tplc="080A0005" w:tentative="1">
      <w:start w:val="1"/>
      <w:numFmt w:val="bullet"/>
      <w:lvlText w:val=""/>
      <w:lvlJc w:val="left"/>
      <w:pPr>
        <w:ind w:left="7007" w:hanging="360"/>
      </w:pPr>
      <w:rPr>
        <w:rFonts w:ascii="Wingdings" w:hAnsi="Wingdings" w:hint="default"/>
      </w:rPr>
    </w:lvl>
  </w:abstractNum>
  <w:abstractNum w:abstractNumId="47">
    <w:nsid w:val="7D8A7692"/>
    <w:multiLevelType w:val="hybridMultilevel"/>
    <w:tmpl w:val="161EEF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27"/>
  </w:num>
  <w:num w:numId="3">
    <w:abstractNumId w:val="1"/>
  </w:num>
  <w:num w:numId="4">
    <w:abstractNumId w:val="25"/>
  </w:num>
  <w:num w:numId="5">
    <w:abstractNumId w:val="39"/>
  </w:num>
  <w:num w:numId="6">
    <w:abstractNumId w:val="13"/>
  </w:num>
  <w:num w:numId="7">
    <w:abstractNumId w:val="14"/>
  </w:num>
  <w:num w:numId="8">
    <w:abstractNumId w:val="41"/>
  </w:num>
  <w:num w:numId="9">
    <w:abstractNumId w:val="18"/>
  </w:num>
  <w:num w:numId="10">
    <w:abstractNumId w:val="21"/>
  </w:num>
  <w:num w:numId="11">
    <w:abstractNumId w:val="35"/>
  </w:num>
  <w:num w:numId="12">
    <w:abstractNumId w:val="4"/>
  </w:num>
  <w:num w:numId="13">
    <w:abstractNumId w:val="28"/>
  </w:num>
  <w:num w:numId="14">
    <w:abstractNumId w:val="20"/>
  </w:num>
  <w:num w:numId="15">
    <w:abstractNumId w:val="42"/>
  </w:num>
  <w:num w:numId="16">
    <w:abstractNumId w:val="32"/>
  </w:num>
  <w:num w:numId="17">
    <w:abstractNumId w:val="37"/>
  </w:num>
  <w:num w:numId="18">
    <w:abstractNumId w:val="3"/>
  </w:num>
  <w:num w:numId="19">
    <w:abstractNumId w:val="47"/>
  </w:num>
  <w:num w:numId="20">
    <w:abstractNumId w:val="16"/>
  </w:num>
  <w:num w:numId="21">
    <w:abstractNumId w:val="26"/>
  </w:num>
  <w:num w:numId="22">
    <w:abstractNumId w:val="29"/>
  </w:num>
  <w:num w:numId="23">
    <w:abstractNumId w:val="10"/>
  </w:num>
  <w:num w:numId="24">
    <w:abstractNumId w:val="11"/>
  </w:num>
  <w:num w:numId="25">
    <w:abstractNumId w:val="12"/>
  </w:num>
  <w:num w:numId="26">
    <w:abstractNumId w:val="34"/>
  </w:num>
  <w:num w:numId="27">
    <w:abstractNumId w:val="0"/>
  </w:num>
  <w:num w:numId="28">
    <w:abstractNumId w:val="44"/>
  </w:num>
  <w:num w:numId="29">
    <w:abstractNumId w:val="2"/>
  </w:num>
  <w:num w:numId="30">
    <w:abstractNumId w:val="45"/>
  </w:num>
  <w:num w:numId="31">
    <w:abstractNumId w:val="31"/>
  </w:num>
  <w:num w:numId="32">
    <w:abstractNumId w:val="22"/>
  </w:num>
  <w:num w:numId="33">
    <w:abstractNumId w:val="43"/>
  </w:num>
  <w:num w:numId="34">
    <w:abstractNumId w:val="5"/>
  </w:num>
  <w:num w:numId="35">
    <w:abstractNumId w:val="30"/>
  </w:num>
  <w:num w:numId="36">
    <w:abstractNumId w:val="33"/>
  </w:num>
  <w:num w:numId="37">
    <w:abstractNumId w:val="7"/>
  </w:num>
  <w:num w:numId="38">
    <w:abstractNumId w:val="36"/>
  </w:num>
  <w:num w:numId="39">
    <w:abstractNumId w:val="15"/>
  </w:num>
  <w:num w:numId="40">
    <w:abstractNumId w:val="24"/>
  </w:num>
  <w:num w:numId="41">
    <w:abstractNumId w:val="38"/>
  </w:num>
  <w:num w:numId="42">
    <w:abstractNumId w:val="9"/>
  </w:num>
  <w:num w:numId="43">
    <w:abstractNumId w:val="17"/>
  </w:num>
  <w:num w:numId="44">
    <w:abstractNumId w:val="6"/>
  </w:num>
  <w:num w:numId="45">
    <w:abstractNumId w:val="8"/>
  </w:num>
  <w:num w:numId="46">
    <w:abstractNumId w:val="40"/>
  </w:num>
  <w:num w:numId="47">
    <w:abstractNumId w:val="23"/>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FBF"/>
    <w:rsid w:val="00023019"/>
    <w:rsid w:val="00076175"/>
    <w:rsid w:val="00081ADE"/>
    <w:rsid w:val="000B2354"/>
    <w:rsid w:val="001D46EE"/>
    <w:rsid w:val="001F54FB"/>
    <w:rsid w:val="00230212"/>
    <w:rsid w:val="00336FA5"/>
    <w:rsid w:val="004146A5"/>
    <w:rsid w:val="00432B35"/>
    <w:rsid w:val="00557851"/>
    <w:rsid w:val="005E2753"/>
    <w:rsid w:val="00600F9B"/>
    <w:rsid w:val="00635CCA"/>
    <w:rsid w:val="006E11D2"/>
    <w:rsid w:val="007B3240"/>
    <w:rsid w:val="007F655F"/>
    <w:rsid w:val="00810EA6"/>
    <w:rsid w:val="00886477"/>
    <w:rsid w:val="008D05DE"/>
    <w:rsid w:val="008E7ADF"/>
    <w:rsid w:val="008F32EF"/>
    <w:rsid w:val="0090725C"/>
    <w:rsid w:val="0091307B"/>
    <w:rsid w:val="00925A24"/>
    <w:rsid w:val="00947F34"/>
    <w:rsid w:val="009B60CD"/>
    <w:rsid w:val="00A70FBF"/>
    <w:rsid w:val="00AB4BFD"/>
    <w:rsid w:val="00B4730D"/>
    <w:rsid w:val="00BC0ECA"/>
    <w:rsid w:val="00C14F4B"/>
    <w:rsid w:val="00C73827"/>
    <w:rsid w:val="00C92430"/>
    <w:rsid w:val="00DA180C"/>
    <w:rsid w:val="00DC243C"/>
    <w:rsid w:val="00EE515D"/>
    <w:rsid w:val="00F875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1A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1ADE"/>
  </w:style>
  <w:style w:type="paragraph" w:styleId="Piedepgina">
    <w:name w:val="footer"/>
    <w:basedOn w:val="Normal"/>
    <w:link w:val="PiedepginaCar"/>
    <w:uiPriority w:val="99"/>
    <w:unhideWhenUsed/>
    <w:rsid w:val="00081A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1ADE"/>
  </w:style>
  <w:style w:type="paragraph" w:styleId="Textodeglobo">
    <w:name w:val="Balloon Text"/>
    <w:basedOn w:val="Normal"/>
    <w:link w:val="TextodegloboCar"/>
    <w:uiPriority w:val="99"/>
    <w:semiHidden/>
    <w:unhideWhenUsed/>
    <w:rsid w:val="00081A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1ADE"/>
    <w:rPr>
      <w:rFonts w:ascii="Tahoma" w:hAnsi="Tahoma" w:cs="Tahoma"/>
      <w:sz w:val="16"/>
      <w:szCs w:val="16"/>
    </w:rPr>
  </w:style>
  <w:style w:type="table" w:styleId="Tablaconcuadrcula">
    <w:name w:val="Table Grid"/>
    <w:basedOn w:val="Tablanormal"/>
    <w:uiPriority w:val="59"/>
    <w:rsid w:val="008F3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C14F4B"/>
    <w:rPr>
      <w:strike w:val="0"/>
      <w:dstrike w:val="0"/>
      <w:color w:val="0051B5"/>
      <w:u w:val="none"/>
      <w:effect w:val="none"/>
    </w:rPr>
  </w:style>
  <w:style w:type="paragraph" w:styleId="Prrafodelista">
    <w:name w:val="List Paragraph"/>
    <w:basedOn w:val="Normal"/>
    <w:uiPriority w:val="34"/>
    <w:qFormat/>
    <w:rsid w:val="00AB4BFD"/>
    <w:pPr>
      <w:ind w:left="720"/>
      <w:contextualSpacing/>
    </w:pPr>
  </w:style>
  <w:style w:type="paragraph" w:styleId="NormalWeb">
    <w:name w:val="Normal (Web)"/>
    <w:basedOn w:val="Normal"/>
    <w:uiPriority w:val="99"/>
    <w:semiHidden/>
    <w:unhideWhenUsed/>
    <w:rsid w:val="008D05D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1A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1ADE"/>
  </w:style>
  <w:style w:type="paragraph" w:styleId="Piedepgina">
    <w:name w:val="footer"/>
    <w:basedOn w:val="Normal"/>
    <w:link w:val="PiedepginaCar"/>
    <w:uiPriority w:val="99"/>
    <w:unhideWhenUsed/>
    <w:rsid w:val="00081A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1ADE"/>
  </w:style>
  <w:style w:type="paragraph" w:styleId="Textodeglobo">
    <w:name w:val="Balloon Text"/>
    <w:basedOn w:val="Normal"/>
    <w:link w:val="TextodegloboCar"/>
    <w:uiPriority w:val="99"/>
    <w:semiHidden/>
    <w:unhideWhenUsed/>
    <w:rsid w:val="00081A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1ADE"/>
    <w:rPr>
      <w:rFonts w:ascii="Tahoma" w:hAnsi="Tahoma" w:cs="Tahoma"/>
      <w:sz w:val="16"/>
      <w:szCs w:val="16"/>
    </w:rPr>
  </w:style>
  <w:style w:type="table" w:styleId="Tablaconcuadrcula">
    <w:name w:val="Table Grid"/>
    <w:basedOn w:val="Tablanormal"/>
    <w:uiPriority w:val="59"/>
    <w:rsid w:val="008F3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C14F4B"/>
    <w:rPr>
      <w:strike w:val="0"/>
      <w:dstrike w:val="0"/>
      <w:color w:val="0051B5"/>
      <w:u w:val="none"/>
      <w:effect w:val="none"/>
    </w:rPr>
  </w:style>
  <w:style w:type="paragraph" w:styleId="Prrafodelista">
    <w:name w:val="List Paragraph"/>
    <w:basedOn w:val="Normal"/>
    <w:uiPriority w:val="34"/>
    <w:qFormat/>
    <w:rsid w:val="00AB4BFD"/>
    <w:pPr>
      <w:ind w:left="720"/>
      <w:contextualSpacing/>
    </w:pPr>
  </w:style>
  <w:style w:type="paragraph" w:styleId="NormalWeb">
    <w:name w:val="Normal (Web)"/>
    <w:basedOn w:val="Normal"/>
    <w:uiPriority w:val="99"/>
    <w:semiHidden/>
    <w:unhideWhenUsed/>
    <w:rsid w:val="008D05D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6679">
      <w:bodyDiv w:val="1"/>
      <w:marLeft w:val="0"/>
      <w:marRight w:val="0"/>
      <w:marTop w:val="0"/>
      <w:marBottom w:val="0"/>
      <w:divBdr>
        <w:top w:val="none" w:sz="0" w:space="0" w:color="auto"/>
        <w:left w:val="none" w:sz="0" w:space="0" w:color="auto"/>
        <w:bottom w:val="none" w:sz="0" w:space="0" w:color="auto"/>
        <w:right w:val="none" w:sz="0" w:space="0" w:color="auto"/>
      </w:divBdr>
      <w:divsChild>
        <w:div w:id="1290667412">
          <w:marLeft w:val="0"/>
          <w:marRight w:val="0"/>
          <w:marTop w:val="0"/>
          <w:marBottom w:val="0"/>
          <w:divBdr>
            <w:top w:val="none" w:sz="0" w:space="0" w:color="auto"/>
            <w:left w:val="none" w:sz="0" w:space="0" w:color="auto"/>
            <w:bottom w:val="none" w:sz="0" w:space="0" w:color="auto"/>
            <w:right w:val="none" w:sz="0" w:space="0" w:color="auto"/>
          </w:divBdr>
          <w:divsChild>
            <w:div w:id="1416394555">
              <w:marLeft w:val="0"/>
              <w:marRight w:val="0"/>
              <w:marTop w:val="0"/>
              <w:marBottom w:val="0"/>
              <w:divBdr>
                <w:top w:val="none" w:sz="0" w:space="0" w:color="auto"/>
                <w:left w:val="none" w:sz="0" w:space="0" w:color="auto"/>
                <w:bottom w:val="none" w:sz="0" w:space="0" w:color="auto"/>
                <w:right w:val="none" w:sz="0" w:space="0" w:color="auto"/>
              </w:divBdr>
              <w:divsChild>
                <w:div w:id="450632261">
                  <w:marLeft w:val="0"/>
                  <w:marRight w:val="0"/>
                  <w:marTop w:val="0"/>
                  <w:marBottom w:val="0"/>
                  <w:divBdr>
                    <w:top w:val="none" w:sz="0" w:space="0" w:color="auto"/>
                    <w:left w:val="none" w:sz="0" w:space="0" w:color="auto"/>
                    <w:bottom w:val="none" w:sz="0" w:space="0" w:color="auto"/>
                    <w:right w:val="none" w:sz="0" w:space="0" w:color="auto"/>
                  </w:divBdr>
                  <w:divsChild>
                    <w:div w:id="1789740154">
                      <w:marLeft w:val="75"/>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20153645">
      <w:bodyDiv w:val="1"/>
      <w:marLeft w:val="0"/>
      <w:marRight w:val="0"/>
      <w:marTop w:val="0"/>
      <w:marBottom w:val="0"/>
      <w:divBdr>
        <w:top w:val="none" w:sz="0" w:space="0" w:color="auto"/>
        <w:left w:val="none" w:sz="0" w:space="0" w:color="auto"/>
        <w:bottom w:val="none" w:sz="0" w:space="0" w:color="auto"/>
        <w:right w:val="none" w:sz="0" w:space="0" w:color="auto"/>
      </w:divBdr>
      <w:divsChild>
        <w:div w:id="465243407">
          <w:marLeft w:val="0"/>
          <w:marRight w:val="0"/>
          <w:marTop w:val="0"/>
          <w:marBottom w:val="0"/>
          <w:divBdr>
            <w:top w:val="none" w:sz="0" w:space="0" w:color="auto"/>
            <w:left w:val="none" w:sz="0" w:space="0" w:color="auto"/>
            <w:bottom w:val="none" w:sz="0" w:space="0" w:color="auto"/>
            <w:right w:val="none" w:sz="0" w:space="0" w:color="auto"/>
          </w:divBdr>
          <w:divsChild>
            <w:div w:id="1930045220">
              <w:marLeft w:val="0"/>
              <w:marRight w:val="0"/>
              <w:marTop w:val="0"/>
              <w:marBottom w:val="0"/>
              <w:divBdr>
                <w:top w:val="none" w:sz="0" w:space="0" w:color="auto"/>
                <w:left w:val="none" w:sz="0" w:space="0" w:color="auto"/>
                <w:bottom w:val="none" w:sz="0" w:space="0" w:color="auto"/>
                <w:right w:val="none" w:sz="0" w:space="0" w:color="auto"/>
              </w:divBdr>
              <w:divsChild>
                <w:div w:id="1958830874">
                  <w:marLeft w:val="0"/>
                  <w:marRight w:val="0"/>
                  <w:marTop w:val="0"/>
                  <w:marBottom w:val="0"/>
                  <w:divBdr>
                    <w:top w:val="none" w:sz="0" w:space="0" w:color="auto"/>
                    <w:left w:val="none" w:sz="0" w:space="0" w:color="auto"/>
                    <w:bottom w:val="none" w:sz="0" w:space="0" w:color="auto"/>
                    <w:right w:val="none" w:sz="0" w:space="0" w:color="auto"/>
                  </w:divBdr>
                  <w:divsChild>
                    <w:div w:id="1158379825">
                      <w:marLeft w:val="75"/>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46019588">
      <w:bodyDiv w:val="1"/>
      <w:marLeft w:val="0"/>
      <w:marRight w:val="0"/>
      <w:marTop w:val="100"/>
      <w:marBottom w:val="100"/>
      <w:divBdr>
        <w:top w:val="none" w:sz="0" w:space="0" w:color="auto"/>
        <w:left w:val="none" w:sz="0" w:space="0" w:color="auto"/>
        <w:bottom w:val="none" w:sz="0" w:space="0" w:color="auto"/>
        <w:right w:val="none" w:sz="0" w:space="0" w:color="auto"/>
      </w:divBdr>
      <w:divsChild>
        <w:div w:id="990332249">
          <w:marLeft w:val="0"/>
          <w:marRight w:val="0"/>
          <w:marTop w:val="100"/>
          <w:marBottom w:val="100"/>
          <w:divBdr>
            <w:top w:val="none" w:sz="0" w:space="0" w:color="auto"/>
            <w:left w:val="none" w:sz="0" w:space="0" w:color="auto"/>
            <w:bottom w:val="none" w:sz="0" w:space="0" w:color="auto"/>
            <w:right w:val="none" w:sz="0" w:space="0" w:color="auto"/>
          </w:divBdr>
          <w:divsChild>
            <w:div w:id="1158225673">
              <w:marLeft w:val="0"/>
              <w:marRight w:val="0"/>
              <w:marTop w:val="240"/>
              <w:marBottom w:val="100"/>
              <w:divBdr>
                <w:top w:val="none" w:sz="0" w:space="0" w:color="auto"/>
                <w:left w:val="none" w:sz="0" w:space="0" w:color="auto"/>
                <w:bottom w:val="none" w:sz="0" w:space="0" w:color="auto"/>
                <w:right w:val="none" w:sz="0" w:space="0" w:color="auto"/>
              </w:divBdr>
              <w:divsChild>
                <w:div w:id="1070692479">
                  <w:marLeft w:val="0"/>
                  <w:marRight w:val="0"/>
                  <w:marTop w:val="0"/>
                  <w:marBottom w:val="0"/>
                  <w:divBdr>
                    <w:top w:val="none" w:sz="0" w:space="0" w:color="auto"/>
                    <w:left w:val="none" w:sz="0" w:space="0" w:color="auto"/>
                    <w:bottom w:val="none" w:sz="0" w:space="0" w:color="auto"/>
                    <w:right w:val="none" w:sz="0" w:space="0" w:color="auto"/>
                  </w:divBdr>
                  <w:divsChild>
                    <w:div w:id="536816635">
                      <w:marLeft w:val="0"/>
                      <w:marRight w:val="0"/>
                      <w:marTop w:val="0"/>
                      <w:marBottom w:val="0"/>
                      <w:divBdr>
                        <w:top w:val="none" w:sz="0" w:space="0" w:color="auto"/>
                        <w:left w:val="none" w:sz="0" w:space="0" w:color="auto"/>
                        <w:bottom w:val="none" w:sz="0" w:space="0" w:color="auto"/>
                        <w:right w:val="none" w:sz="0" w:space="0" w:color="auto"/>
                      </w:divBdr>
                      <w:divsChild>
                        <w:div w:id="787162832">
                          <w:marLeft w:val="0"/>
                          <w:marRight w:val="0"/>
                          <w:marTop w:val="100"/>
                          <w:marBottom w:val="100"/>
                          <w:divBdr>
                            <w:top w:val="none" w:sz="0" w:space="0" w:color="auto"/>
                            <w:left w:val="none" w:sz="0" w:space="0" w:color="auto"/>
                            <w:bottom w:val="none" w:sz="0" w:space="0" w:color="auto"/>
                            <w:right w:val="none" w:sz="0" w:space="0" w:color="auto"/>
                          </w:divBdr>
                          <w:divsChild>
                            <w:div w:id="1231500066">
                              <w:marLeft w:val="0"/>
                              <w:marRight w:val="0"/>
                              <w:marTop w:val="0"/>
                              <w:marBottom w:val="0"/>
                              <w:divBdr>
                                <w:top w:val="none" w:sz="0" w:space="0" w:color="auto"/>
                                <w:left w:val="none" w:sz="0" w:space="0" w:color="auto"/>
                                <w:bottom w:val="none" w:sz="0" w:space="0" w:color="auto"/>
                                <w:right w:val="none" w:sz="0" w:space="0" w:color="auto"/>
                              </w:divBdr>
                              <w:divsChild>
                                <w:div w:id="331295585">
                                  <w:marLeft w:val="0"/>
                                  <w:marRight w:val="0"/>
                                  <w:marTop w:val="100"/>
                                  <w:marBottom w:val="100"/>
                                  <w:divBdr>
                                    <w:top w:val="none" w:sz="0" w:space="0" w:color="auto"/>
                                    <w:left w:val="none" w:sz="0" w:space="0" w:color="auto"/>
                                    <w:bottom w:val="none" w:sz="0" w:space="0" w:color="auto"/>
                                    <w:right w:val="none" w:sz="0" w:space="0" w:color="auto"/>
                                  </w:divBdr>
                                  <w:divsChild>
                                    <w:div w:id="768280353">
                                      <w:marLeft w:val="0"/>
                                      <w:marRight w:val="0"/>
                                      <w:marTop w:val="0"/>
                                      <w:marBottom w:val="240"/>
                                      <w:divBdr>
                                        <w:top w:val="none" w:sz="0" w:space="0" w:color="auto"/>
                                        <w:left w:val="none" w:sz="0" w:space="0" w:color="auto"/>
                                        <w:bottom w:val="none" w:sz="0" w:space="0" w:color="auto"/>
                                        <w:right w:val="none" w:sz="0" w:space="0" w:color="auto"/>
                                      </w:divBdr>
                                      <w:divsChild>
                                        <w:div w:id="928388539">
                                          <w:marLeft w:val="0"/>
                                          <w:marRight w:val="0"/>
                                          <w:marTop w:val="0"/>
                                          <w:marBottom w:val="0"/>
                                          <w:divBdr>
                                            <w:top w:val="none" w:sz="0" w:space="0" w:color="auto"/>
                                            <w:left w:val="none" w:sz="0" w:space="0" w:color="auto"/>
                                            <w:bottom w:val="none" w:sz="0" w:space="0" w:color="auto"/>
                                            <w:right w:val="none" w:sz="0" w:space="0" w:color="auto"/>
                                          </w:divBdr>
                                          <w:divsChild>
                                            <w:div w:id="5600763">
                                              <w:marLeft w:val="0"/>
                                              <w:marRight w:val="0"/>
                                              <w:marTop w:val="0"/>
                                              <w:marBottom w:val="0"/>
                                              <w:divBdr>
                                                <w:top w:val="none" w:sz="0" w:space="0" w:color="auto"/>
                                                <w:left w:val="none" w:sz="0" w:space="0" w:color="auto"/>
                                                <w:bottom w:val="none" w:sz="0" w:space="0" w:color="auto"/>
                                                <w:right w:val="none" w:sz="0" w:space="0" w:color="auto"/>
                                              </w:divBdr>
                                              <w:divsChild>
                                                <w:div w:id="2111509122">
                                                  <w:marLeft w:val="0"/>
                                                  <w:marRight w:val="150"/>
                                                  <w:marTop w:val="0"/>
                                                  <w:marBottom w:val="0"/>
                                                  <w:divBdr>
                                                    <w:top w:val="none" w:sz="0" w:space="0" w:color="auto"/>
                                                    <w:left w:val="none" w:sz="0" w:space="0" w:color="auto"/>
                                                    <w:bottom w:val="none" w:sz="0" w:space="0" w:color="auto"/>
                                                    <w:right w:val="none" w:sz="0" w:space="0" w:color="auto"/>
                                                  </w:divBdr>
                                                  <w:divsChild>
                                                    <w:div w:id="350684321">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61574">
      <w:bodyDiv w:val="1"/>
      <w:marLeft w:val="0"/>
      <w:marRight w:val="0"/>
      <w:marTop w:val="100"/>
      <w:marBottom w:val="100"/>
      <w:divBdr>
        <w:top w:val="none" w:sz="0" w:space="0" w:color="auto"/>
        <w:left w:val="none" w:sz="0" w:space="0" w:color="auto"/>
        <w:bottom w:val="none" w:sz="0" w:space="0" w:color="auto"/>
        <w:right w:val="none" w:sz="0" w:space="0" w:color="auto"/>
      </w:divBdr>
      <w:divsChild>
        <w:div w:id="1678120848">
          <w:marLeft w:val="0"/>
          <w:marRight w:val="0"/>
          <w:marTop w:val="100"/>
          <w:marBottom w:val="100"/>
          <w:divBdr>
            <w:top w:val="none" w:sz="0" w:space="0" w:color="auto"/>
            <w:left w:val="none" w:sz="0" w:space="0" w:color="auto"/>
            <w:bottom w:val="none" w:sz="0" w:space="0" w:color="auto"/>
            <w:right w:val="none" w:sz="0" w:space="0" w:color="auto"/>
          </w:divBdr>
          <w:divsChild>
            <w:div w:id="1647932136">
              <w:marLeft w:val="0"/>
              <w:marRight w:val="0"/>
              <w:marTop w:val="240"/>
              <w:marBottom w:val="100"/>
              <w:divBdr>
                <w:top w:val="none" w:sz="0" w:space="0" w:color="auto"/>
                <w:left w:val="none" w:sz="0" w:space="0" w:color="auto"/>
                <w:bottom w:val="none" w:sz="0" w:space="0" w:color="auto"/>
                <w:right w:val="none" w:sz="0" w:space="0" w:color="auto"/>
              </w:divBdr>
              <w:divsChild>
                <w:div w:id="325280390">
                  <w:marLeft w:val="0"/>
                  <w:marRight w:val="0"/>
                  <w:marTop w:val="0"/>
                  <w:marBottom w:val="0"/>
                  <w:divBdr>
                    <w:top w:val="none" w:sz="0" w:space="0" w:color="auto"/>
                    <w:left w:val="none" w:sz="0" w:space="0" w:color="auto"/>
                    <w:bottom w:val="none" w:sz="0" w:space="0" w:color="auto"/>
                    <w:right w:val="none" w:sz="0" w:space="0" w:color="auto"/>
                  </w:divBdr>
                  <w:divsChild>
                    <w:div w:id="460265240">
                      <w:marLeft w:val="0"/>
                      <w:marRight w:val="0"/>
                      <w:marTop w:val="0"/>
                      <w:marBottom w:val="0"/>
                      <w:divBdr>
                        <w:top w:val="none" w:sz="0" w:space="0" w:color="auto"/>
                        <w:left w:val="none" w:sz="0" w:space="0" w:color="auto"/>
                        <w:bottom w:val="none" w:sz="0" w:space="0" w:color="auto"/>
                        <w:right w:val="none" w:sz="0" w:space="0" w:color="auto"/>
                      </w:divBdr>
                      <w:divsChild>
                        <w:div w:id="454568206">
                          <w:marLeft w:val="0"/>
                          <w:marRight w:val="0"/>
                          <w:marTop w:val="100"/>
                          <w:marBottom w:val="100"/>
                          <w:divBdr>
                            <w:top w:val="none" w:sz="0" w:space="0" w:color="auto"/>
                            <w:left w:val="none" w:sz="0" w:space="0" w:color="auto"/>
                            <w:bottom w:val="none" w:sz="0" w:space="0" w:color="auto"/>
                            <w:right w:val="none" w:sz="0" w:space="0" w:color="auto"/>
                          </w:divBdr>
                          <w:divsChild>
                            <w:div w:id="1172793966">
                              <w:marLeft w:val="0"/>
                              <w:marRight w:val="0"/>
                              <w:marTop w:val="0"/>
                              <w:marBottom w:val="0"/>
                              <w:divBdr>
                                <w:top w:val="none" w:sz="0" w:space="0" w:color="auto"/>
                                <w:left w:val="none" w:sz="0" w:space="0" w:color="auto"/>
                                <w:bottom w:val="none" w:sz="0" w:space="0" w:color="auto"/>
                                <w:right w:val="none" w:sz="0" w:space="0" w:color="auto"/>
                              </w:divBdr>
                              <w:divsChild>
                                <w:div w:id="381446246">
                                  <w:marLeft w:val="0"/>
                                  <w:marRight w:val="0"/>
                                  <w:marTop w:val="100"/>
                                  <w:marBottom w:val="100"/>
                                  <w:divBdr>
                                    <w:top w:val="none" w:sz="0" w:space="0" w:color="auto"/>
                                    <w:left w:val="none" w:sz="0" w:space="0" w:color="auto"/>
                                    <w:bottom w:val="none" w:sz="0" w:space="0" w:color="auto"/>
                                    <w:right w:val="none" w:sz="0" w:space="0" w:color="auto"/>
                                  </w:divBdr>
                                  <w:divsChild>
                                    <w:div w:id="1675693021">
                                      <w:marLeft w:val="0"/>
                                      <w:marRight w:val="0"/>
                                      <w:marTop w:val="0"/>
                                      <w:marBottom w:val="240"/>
                                      <w:divBdr>
                                        <w:top w:val="none" w:sz="0" w:space="0" w:color="auto"/>
                                        <w:left w:val="none" w:sz="0" w:space="0" w:color="auto"/>
                                        <w:bottom w:val="none" w:sz="0" w:space="0" w:color="auto"/>
                                        <w:right w:val="none" w:sz="0" w:space="0" w:color="auto"/>
                                      </w:divBdr>
                                      <w:divsChild>
                                        <w:div w:id="1784882001">
                                          <w:marLeft w:val="0"/>
                                          <w:marRight w:val="0"/>
                                          <w:marTop w:val="0"/>
                                          <w:marBottom w:val="0"/>
                                          <w:divBdr>
                                            <w:top w:val="none" w:sz="0" w:space="0" w:color="auto"/>
                                            <w:left w:val="none" w:sz="0" w:space="0" w:color="auto"/>
                                            <w:bottom w:val="none" w:sz="0" w:space="0" w:color="auto"/>
                                            <w:right w:val="none" w:sz="0" w:space="0" w:color="auto"/>
                                          </w:divBdr>
                                          <w:divsChild>
                                            <w:div w:id="403837536">
                                              <w:marLeft w:val="0"/>
                                              <w:marRight w:val="0"/>
                                              <w:marTop w:val="0"/>
                                              <w:marBottom w:val="0"/>
                                              <w:divBdr>
                                                <w:top w:val="none" w:sz="0" w:space="0" w:color="auto"/>
                                                <w:left w:val="none" w:sz="0" w:space="0" w:color="auto"/>
                                                <w:bottom w:val="none" w:sz="0" w:space="0" w:color="auto"/>
                                                <w:right w:val="none" w:sz="0" w:space="0" w:color="auto"/>
                                              </w:divBdr>
                                              <w:divsChild>
                                                <w:div w:id="184253893">
                                                  <w:marLeft w:val="0"/>
                                                  <w:marRight w:val="150"/>
                                                  <w:marTop w:val="0"/>
                                                  <w:marBottom w:val="0"/>
                                                  <w:divBdr>
                                                    <w:top w:val="none" w:sz="0" w:space="0" w:color="auto"/>
                                                    <w:left w:val="none" w:sz="0" w:space="0" w:color="auto"/>
                                                    <w:bottom w:val="none" w:sz="0" w:space="0" w:color="auto"/>
                                                    <w:right w:val="none" w:sz="0" w:space="0" w:color="auto"/>
                                                  </w:divBdr>
                                                  <w:divsChild>
                                                    <w:div w:id="1256936824">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8691201">
      <w:bodyDiv w:val="1"/>
      <w:marLeft w:val="0"/>
      <w:marRight w:val="0"/>
      <w:marTop w:val="100"/>
      <w:marBottom w:val="100"/>
      <w:divBdr>
        <w:top w:val="none" w:sz="0" w:space="0" w:color="auto"/>
        <w:left w:val="none" w:sz="0" w:space="0" w:color="auto"/>
        <w:bottom w:val="none" w:sz="0" w:space="0" w:color="auto"/>
        <w:right w:val="none" w:sz="0" w:space="0" w:color="auto"/>
      </w:divBdr>
      <w:divsChild>
        <w:div w:id="2065326287">
          <w:marLeft w:val="0"/>
          <w:marRight w:val="0"/>
          <w:marTop w:val="100"/>
          <w:marBottom w:val="100"/>
          <w:divBdr>
            <w:top w:val="none" w:sz="0" w:space="0" w:color="auto"/>
            <w:left w:val="none" w:sz="0" w:space="0" w:color="auto"/>
            <w:bottom w:val="none" w:sz="0" w:space="0" w:color="auto"/>
            <w:right w:val="none" w:sz="0" w:space="0" w:color="auto"/>
          </w:divBdr>
          <w:divsChild>
            <w:div w:id="1533760734">
              <w:marLeft w:val="0"/>
              <w:marRight w:val="0"/>
              <w:marTop w:val="240"/>
              <w:marBottom w:val="100"/>
              <w:divBdr>
                <w:top w:val="none" w:sz="0" w:space="0" w:color="auto"/>
                <w:left w:val="none" w:sz="0" w:space="0" w:color="auto"/>
                <w:bottom w:val="none" w:sz="0" w:space="0" w:color="auto"/>
                <w:right w:val="none" w:sz="0" w:space="0" w:color="auto"/>
              </w:divBdr>
              <w:divsChild>
                <w:div w:id="1863858439">
                  <w:marLeft w:val="0"/>
                  <w:marRight w:val="0"/>
                  <w:marTop w:val="0"/>
                  <w:marBottom w:val="0"/>
                  <w:divBdr>
                    <w:top w:val="none" w:sz="0" w:space="0" w:color="auto"/>
                    <w:left w:val="none" w:sz="0" w:space="0" w:color="auto"/>
                    <w:bottom w:val="none" w:sz="0" w:space="0" w:color="auto"/>
                    <w:right w:val="none" w:sz="0" w:space="0" w:color="auto"/>
                  </w:divBdr>
                  <w:divsChild>
                    <w:div w:id="2061199403">
                      <w:marLeft w:val="0"/>
                      <w:marRight w:val="0"/>
                      <w:marTop w:val="0"/>
                      <w:marBottom w:val="0"/>
                      <w:divBdr>
                        <w:top w:val="none" w:sz="0" w:space="0" w:color="auto"/>
                        <w:left w:val="none" w:sz="0" w:space="0" w:color="auto"/>
                        <w:bottom w:val="none" w:sz="0" w:space="0" w:color="auto"/>
                        <w:right w:val="none" w:sz="0" w:space="0" w:color="auto"/>
                      </w:divBdr>
                      <w:divsChild>
                        <w:div w:id="1738168846">
                          <w:marLeft w:val="0"/>
                          <w:marRight w:val="0"/>
                          <w:marTop w:val="100"/>
                          <w:marBottom w:val="100"/>
                          <w:divBdr>
                            <w:top w:val="none" w:sz="0" w:space="0" w:color="auto"/>
                            <w:left w:val="none" w:sz="0" w:space="0" w:color="auto"/>
                            <w:bottom w:val="none" w:sz="0" w:space="0" w:color="auto"/>
                            <w:right w:val="none" w:sz="0" w:space="0" w:color="auto"/>
                          </w:divBdr>
                          <w:divsChild>
                            <w:div w:id="1476488025">
                              <w:marLeft w:val="0"/>
                              <w:marRight w:val="0"/>
                              <w:marTop w:val="0"/>
                              <w:marBottom w:val="0"/>
                              <w:divBdr>
                                <w:top w:val="none" w:sz="0" w:space="0" w:color="auto"/>
                                <w:left w:val="none" w:sz="0" w:space="0" w:color="auto"/>
                                <w:bottom w:val="none" w:sz="0" w:space="0" w:color="auto"/>
                                <w:right w:val="none" w:sz="0" w:space="0" w:color="auto"/>
                              </w:divBdr>
                              <w:divsChild>
                                <w:div w:id="1344472537">
                                  <w:marLeft w:val="0"/>
                                  <w:marRight w:val="0"/>
                                  <w:marTop w:val="100"/>
                                  <w:marBottom w:val="100"/>
                                  <w:divBdr>
                                    <w:top w:val="none" w:sz="0" w:space="0" w:color="auto"/>
                                    <w:left w:val="none" w:sz="0" w:space="0" w:color="auto"/>
                                    <w:bottom w:val="none" w:sz="0" w:space="0" w:color="auto"/>
                                    <w:right w:val="none" w:sz="0" w:space="0" w:color="auto"/>
                                  </w:divBdr>
                                  <w:divsChild>
                                    <w:div w:id="1884712179">
                                      <w:marLeft w:val="0"/>
                                      <w:marRight w:val="0"/>
                                      <w:marTop w:val="0"/>
                                      <w:marBottom w:val="240"/>
                                      <w:divBdr>
                                        <w:top w:val="none" w:sz="0" w:space="0" w:color="auto"/>
                                        <w:left w:val="none" w:sz="0" w:space="0" w:color="auto"/>
                                        <w:bottom w:val="none" w:sz="0" w:space="0" w:color="auto"/>
                                        <w:right w:val="none" w:sz="0" w:space="0" w:color="auto"/>
                                      </w:divBdr>
                                      <w:divsChild>
                                        <w:div w:id="667247335">
                                          <w:marLeft w:val="0"/>
                                          <w:marRight w:val="0"/>
                                          <w:marTop w:val="0"/>
                                          <w:marBottom w:val="0"/>
                                          <w:divBdr>
                                            <w:top w:val="none" w:sz="0" w:space="0" w:color="auto"/>
                                            <w:left w:val="none" w:sz="0" w:space="0" w:color="auto"/>
                                            <w:bottom w:val="none" w:sz="0" w:space="0" w:color="auto"/>
                                            <w:right w:val="none" w:sz="0" w:space="0" w:color="auto"/>
                                          </w:divBdr>
                                          <w:divsChild>
                                            <w:div w:id="1181428740">
                                              <w:marLeft w:val="0"/>
                                              <w:marRight w:val="0"/>
                                              <w:marTop w:val="0"/>
                                              <w:marBottom w:val="0"/>
                                              <w:divBdr>
                                                <w:top w:val="none" w:sz="0" w:space="0" w:color="auto"/>
                                                <w:left w:val="none" w:sz="0" w:space="0" w:color="auto"/>
                                                <w:bottom w:val="none" w:sz="0" w:space="0" w:color="auto"/>
                                                <w:right w:val="none" w:sz="0" w:space="0" w:color="auto"/>
                                              </w:divBdr>
                                              <w:divsChild>
                                                <w:div w:id="1310015878">
                                                  <w:marLeft w:val="0"/>
                                                  <w:marRight w:val="150"/>
                                                  <w:marTop w:val="0"/>
                                                  <w:marBottom w:val="0"/>
                                                  <w:divBdr>
                                                    <w:top w:val="none" w:sz="0" w:space="0" w:color="auto"/>
                                                    <w:left w:val="none" w:sz="0" w:space="0" w:color="auto"/>
                                                    <w:bottom w:val="none" w:sz="0" w:space="0" w:color="auto"/>
                                                    <w:right w:val="none" w:sz="0" w:space="0" w:color="auto"/>
                                                  </w:divBdr>
                                                  <w:divsChild>
                                                    <w:div w:id="977027285">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013258">
      <w:bodyDiv w:val="1"/>
      <w:marLeft w:val="0"/>
      <w:marRight w:val="0"/>
      <w:marTop w:val="100"/>
      <w:marBottom w:val="100"/>
      <w:divBdr>
        <w:top w:val="none" w:sz="0" w:space="0" w:color="auto"/>
        <w:left w:val="none" w:sz="0" w:space="0" w:color="auto"/>
        <w:bottom w:val="none" w:sz="0" w:space="0" w:color="auto"/>
        <w:right w:val="none" w:sz="0" w:space="0" w:color="auto"/>
      </w:divBdr>
      <w:divsChild>
        <w:div w:id="101460332">
          <w:marLeft w:val="0"/>
          <w:marRight w:val="0"/>
          <w:marTop w:val="100"/>
          <w:marBottom w:val="100"/>
          <w:divBdr>
            <w:top w:val="none" w:sz="0" w:space="0" w:color="auto"/>
            <w:left w:val="none" w:sz="0" w:space="0" w:color="auto"/>
            <w:bottom w:val="none" w:sz="0" w:space="0" w:color="auto"/>
            <w:right w:val="none" w:sz="0" w:space="0" w:color="auto"/>
          </w:divBdr>
          <w:divsChild>
            <w:div w:id="1233469454">
              <w:marLeft w:val="0"/>
              <w:marRight w:val="0"/>
              <w:marTop w:val="240"/>
              <w:marBottom w:val="100"/>
              <w:divBdr>
                <w:top w:val="none" w:sz="0" w:space="0" w:color="auto"/>
                <w:left w:val="none" w:sz="0" w:space="0" w:color="auto"/>
                <w:bottom w:val="none" w:sz="0" w:space="0" w:color="auto"/>
                <w:right w:val="none" w:sz="0" w:space="0" w:color="auto"/>
              </w:divBdr>
              <w:divsChild>
                <w:div w:id="1330526814">
                  <w:marLeft w:val="0"/>
                  <w:marRight w:val="0"/>
                  <w:marTop w:val="0"/>
                  <w:marBottom w:val="0"/>
                  <w:divBdr>
                    <w:top w:val="none" w:sz="0" w:space="0" w:color="auto"/>
                    <w:left w:val="none" w:sz="0" w:space="0" w:color="auto"/>
                    <w:bottom w:val="none" w:sz="0" w:space="0" w:color="auto"/>
                    <w:right w:val="none" w:sz="0" w:space="0" w:color="auto"/>
                  </w:divBdr>
                  <w:divsChild>
                    <w:div w:id="1904945233">
                      <w:marLeft w:val="0"/>
                      <w:marRight w:val="0"/>
                      <w:marTop w:val="0"/>
                      <w:marBottom w:val="0"/>
                      <w:divBdr>
                        <w:top w:val="none" w:sz="0" w:space="0" w:color="auto"/>
                        <w:left w:val="none" w:sz="0" w:space="0" w:color="auto"/>
                        <w:bottom w:val="none" w:sz="0" w:space="0" w:color="auto"/>
                        <w:right w:val="none" w:sz="0" w:space="0" w:color="auto"/>
                      </w:divBdr>
                      <w:divsChild>
                        <w:div w:id="1623417242">
                          <w:marLeft w:val="0"/>
                          <w:marRight w:val="0"/>
                          <w:marTop w:val="100"/>
                          <w:marBottom w:val="100"/>
                          <w:divBdr>
                            <w:top w:val="none" w:sz="0" w:space="0" w:color="auto"/>
                            <w:left w:val="none" w:sz="0" w:space="0" w:color="auto"/>
                            <w:bottom w:val="none" w:sz="0" w:space="0" w:color="auto"/>
                            <w:right w:val="none" w:sz="0" w:space="0" w:color="auto"/>
                          </w:divBdr>
                          <w:divsChild>
                            <w:div w:id="846596176">
                              <w:marLeft w:val="0"/>
                              <w:marRight w:val="0"/>
                              <w:marTop w:val="0"/>
                              <w:marBottom w:val="0"/>
                              <w:divBdr>
                                <w:top w:val="none" w:sz="0" w:space="0" w:color="auto"/>
                                <w:left w:val="none" w:sz="0" w:space="0" w:color="auto"/>
                                <w:bottom w:val="none" w:sz="0" w:space="0" w:color="auto"/>
                                <w:right w:val="none" w:sz="0" w:space="0" w:color="auto"/>
                              </w:divBdr>
                              <w:divsChild>
                                <w:div w:id="282002190">
                                  <w:marLeft w:val="0"/>
                                  <w:marRight w:val="0"/>
                                  <w:marTop w:val="100"/>
                                  <w:marBottom w:val="100"/>
                                  <w:divBdr>
                                    <w:top w:val="none" w:sz="0" w:space="0" w:color="auto"/>
                                    <w:left w:val="none" w:sz="0" w:space="0" w:color="auto"/>
                                    <w:bottom w:val="none" w:sz="0" w:space="0" w:color="auto"/>
                                    <w:right w:val="none" w:sz="0" w:space="0" w:color="auto"/>
                                  </w:divBdr>
                                  <w:divsChild>
                                    <w:div w:id="1480145954">
                                      <w:marLeft w:val="0"/>
                                      <w:marRight w:val="0"/>
                                      <w:marTop w:val="0"/>
                                      <w:marBottom w:val="240"/>
                                      <w:divBdr>
                                        <w:top w:val="none" w:sz="0" w:space="0" w:color="auto"/>
                                        <w:left w:val="none" w:sz="0" w:space="0" w:color="auto"/>
                                        <w:bottom w:val="none" w:sz="0" w:space="0" w:color="auto"/>
                                        <w:right w:val="none" w:sz="0" w:space="0" w:color="auto"/>
                                      </w:divBdr>
                                      <w:divsChild>
                                        <w:div w:id="1431243689">
                                          <w:marLeft w:val="0"/>
                                          <w:marRight w:val="0"/>
                                          <w:marTop w:val="0"/>
                                          <w:marBottom w:val="0"/>
                                          <w:divBdr>
                                            <w:top w:val="none" w:sz="0" w:space="0" w:color="auto"/>
                                            <w:left w:val="none" w:sz="0" w:space="0" w:color="auto"/>
                                            <w:bottom w:val="none" w:sz="0" w:space="0" w:color="auto"/>
                                            <w:right w:val="none" w:sz="0" w:space="0" w:color="auto"/>
                                          </w:divBdr>
                                          <w:divsChild>
                                            <w:div w:id="441416778">
                                              <w:marLeft w:val="0"/>
                                              <w:marRight w:val="0"/>
                                              <w:marTop w:val="0"/>
                                              <w:marBottom w:val="0"/>
                                              <w:divBdr>
                                                <w:top w:val="none" w:sz="0" w:space="0" w:color="auto"/>
                                                <w:left w:val="none" w:sz="0" w:space="0" w:color="auto"/>
                                                <w:bottom w:val="none" w:sz="0" w:space="0" w:color="auto"/>
                                                <w:right w:val="none" w:sz="0" w:space="0" w:color="auto"/>
                                              </w:divBdr>
                                              <w:divsChild>
                                                <w:div w:id="385572241">
                                                  <w:marLeft w:val="0"/>
                                                  <w:marRight w:val="150"/>
                                                  <w:marTop w:val="0"/>
                                                  <w:marBottom w:val="0"/>
                                                  <w:divBdr>
                                                    <w:top w:val="none" w:sz="0" w:space="0" w:color="auto"/>
                                                    <w:left w:val="none" w:sz="0" w:space="0" w:color="auto"/>
                                                    <w:bottom w:val="none" w:sz="0" w:space="0" w:color="auto"/>
                                                    <w:right w:val="none" w:sz="0" w:space="0" w:color="auto"/>
                                                  </w:divBdr>
                                                  <w:divsChild>
                                                    <w:div w:id="582954461">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307366">
      <w:bodyDiv w:val="1"/>
      <w:marLeft w:val="0"/>
      <w:marRight w:val="0"/>
      <w:marTop w:val="100"/>
      <w:marBottom w:val="100"/>
      <w:divBdr>
        <w:top w:val="none" w:sz="0" w:space="0" w:color="auto"/>
        <w:left w:val="none" w:sz="0" w:space="0" w:color="auto"/>
        <w:bottom w:val="none" w:sz="0" w:space="0" w:color="auto"/>
        <w:right w:val="none" w:sz="0" w:space="0" w:color="auto"/>
      </w:divBdr>
      <w:divsChild>
        <w:div w:id="450174749">
          <w:marLeft w:val="0"/>
          <w:marRight w:val="0"/>
          <w:marTop w:val="100"/>
          <w:marBottom w:val="100"/>
          <w:divBdr>
            <w:top w:val="none" w:sz="0" w:space="0" w:color="auto"/>
            <w:left w:val="none" w:sz="0" w:space="0" w:color="auto"/>
            <w:bottom w:val="none" w:sz="0" w:space="0" w:color="auto"/>
            <w:right w:val="none" w:sz="0" w:space="0" w:color="auto"/>
          </w:divBdr>
          <w:divsChild>
            <w:div w:id="1904026233">
              <w:marLeft w:val="0"/>
              <w:marRight w:val="0"/>
              <w:marTop w:val="240"/>
              <w:marBottom w:val="100"/>
              <w:divBdr>
                <w:top w:val="none" w:sz="0" w:space="0" w:color="auto"/>
                <w:left w:val="none" w:sz="0" w:space="0" w:color="auto"/>
                <w:bottom w:val="none" w:sz="0" w:space="0" w:color="auto"/>
                <w:right w:val="none" w:sz="0" w:space="0" w:color="auto"/>
              </w:divBdr>
              <w:divsChild>
                <w:div w:id="20447522">
                  <w:marLeft w:val="0"/>
                  <w:marRight w:val="0"/>
                  <w:marTop w:val="0"/>
                  <w:marBottom w:val="0"/>
                  <w:divBdr>
                    <w:top w:val="none" w:sz="0" w:space="0" w:color="auto"/>
                    <w:left w:val="none" w:sz="0" w:space="0" w:color="auto"/>
                    <w:bottom w:val="none" w:sz="0" w:space="0" w:color="auto"/>
                    <w:right w:val="none" w:sz="0" w:space="0" w:color="auto"/>
                  </w:divBdr>
                  <w:divsChild>
                    <w:div w:id="1212306521">
                      <w:marLeft w:val="0"/>
                      <w:marRight w:val="0"/>
                      <w:marTop w:val="0"/>
                      <w:marBottom w:val="0"/>
                      <w:divBdr>
                        <w:top w:val="none" w:sz="0" w:space="0" w:color="auto"/>
                        <w:left w:val="none" w:sz="0" w:space="0" w:color="auto"/>
                        <w:bottom w:val="none" w:sz="0" w:space="0" w:color="auto"/>
                        <w:right w:val="none" w:sz="0" w:space="0" w:color="auto"/>
                      </w:divBdr>
                      <w:divsChild>
                        <w:div w:id="381560973">
                          <w:marLeft w:val="0"/>
                          <w:marRight w:val="0"/>
                          <w:marTop w:val="100"/>
                          <w:marBottom w:val="100"/>
                          <w:divBdr>
                            <w:top w:val="none" w:sz="0" w:space="0" w:color="auto"/>
                            <w:left w:val="none" w:sz="0" w:space="0" w:color="auto"/>
                            <w:bottom w:val="none" w:sz="0" w:space="0" w:color="auto"/>
                            <w:right w:val="none" w:sz="0" w:space="0" w:color="auto"/>
                          </w:divBdr>
                          <w:divsChild>
                            <w:div w:id="718748563">
                              <w:marLeft w:val="0"/>
                              <w:marRight w:val="0"/>
                              <w:marTop w:val="0"/>
                              <w:marBottom w:val="0"/>
                              <w:divBdr>
                                <w:top w:val="none" w:sz="0" w:space="0" w:color="auto"/>
                                <w:left w:val="none" w:sz="0" w:space="0" w:color="auto"/>
                                <w:bottom w:val="none" w:sz="0" w:space="0" w:color="auto"/>
                                <w:right w:val="none" w:sz="0" w:space="0" w:color="auto"/>
                              </w:divBdr>
                              <w:divsChild>
                                <w:div w:id="2003316587">
                                  <w:marLeft w:val="0"/>
                                  <w:marRight w:val="0"/>
                                  <w:marTop w:val="100"/>
                                  <w:marBottom w:val="100"/>
                                  <w:divBdr>
                                    <w:top w:val="none" w:sz="0" w:space="0" w:color="auto"/>
                                    <w:left w:val="none" w:sz="0" w:space="0" w:color="auto"/>
                                    <w:bottom w:val="none" w:sz="0" w:space="0" w:color="auto"/>
                                    <w:right w:val="none" w:sz="0" w:space="0" w:color="auto"/>
                                  </w:divBdr>
                                  <w:divsChild>
                                    <w:div w:id="36438960">
                                      <w:marLeft w:val="0"/>
                                      <w:marRight w:val="0"/>
                                      <w:marTop w:val="0"/>
                                      <w:marBottom w:val="240"/>
                                      <w:divBdr>
                                        <w:top w:val="none" w:sz="0" w:space="0" w:color="auto"/>
                                        <w:left w:val="none" w:sz="0" w:space="0" w:color="auto"/>
                                        <w:bottom w:val="none" w:sz="0" w:space="0" w:color="auto"/>
                                        <w:right w:val="none" w:sz="0" w:space="0" w:color="auto"/>
                                      </w:divBdr>
                                      <w:divsChild>
                                        <w:div w:id="1543904171">
                                          <w:marLeft w:val="0"/>
                                          <w:marRight w:val="0"/>
                                          <w:marTop w:val="0"/>
                                          <w:marBottom w:val="0"/>
                                          <w:divBdr>
                                            <w:top w:val="none" w:sz="0" w:space="0" w:color="auto"/>
                                            <w:left w:val="none" w:sz="0" w:space="0" w:color="auto"/>
                                            <w:bottom w:val="none" w:sz="0" w:space="0" w:color="auto"/>
                                            <w:right w:val="none" w:sz="0" w:space="0" w:color="auto"/>
                                          </w:divBdr>
                                          <w:divsChild>
                                            <w:div w:id="1038507350">
                                              <w:marLeft w:val="0"/>
                                              <w:marRight w:val="0"/>
                                              <w:marTop w:val="0"/>
                                              <w:marBottom w:val="0"/>
                                              <w:divBdr>
                                                <w:top w:val="none" w:sz="0" w:space="0" w:color="auto"/>
                                                <w:left w:val="none" w:sz="0" w:space="0" w:color="auto"/>
                                                <w:bottom w:val="none" w:sz="0" w:space="0" w:color="auto"/>
                                                <w:right w:val="none" w:sz="0" w:space="0" w:color="auto"/>
                                              </w:divBdr>
                                              <w:divsChild>
                                                <w:div w:id="1737849209">
                                                  <w:marLeft w:val="0"/>
                                                  <w:marRight w:val="150"/>
                                                  <w:marTop w:val="0"/>
                                                  <w:marBottom w:val="0"/>
                                                  <w:divBdr>
                                                    <w:top w:val="none" w:sz="0" w:space="0" w:color="auto"/>
                                                    <w:left w:val="none" w:sz="0" w:space="0" w:color="auto"/>
                                                    <w:bottom w:val="none" w:sz="0" w:space="0" w:color="auto"/>
                                                    <w:right w:val="none" w:sz="0" w:space="0" w:color="auto"/>
                                                  </w:divBdr>
                                                  <w:divsChild>
                                                    <w:div w:id="1053961632">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1019364">
      <w:bodyDiv w:val="1"/>
      <w:marLeft w:val="0"/>
      <w:marRight w:val="0"/>
      <w:marTop w:val="0"/>
      <w:marBottom w:val="0"/>
      <w:divBdr>
        <w:top w:val="none" w:sz="0" w:space="0" w:color="auto"/>
        <w:left w:val="none" w:sz="0" w:space="0" w:color="auto"/>
        <w:bottom w:val="none" w:sz="0" w:space="0" w:color="auto"/>
        <w:right w:val="none" w:sz="0" w:space="0" w:color="auto"/>
      </w:divBdr>
      <w:divsChild>
        <w:div w:id="468016005">
          <w:marLeft w:val="0"/>
          <w:marRight w:val="0"/>
          <w:marTop w:val="0"/>
          <w:marBottom w:val="0"/>
          <w:divBdr>
            <w:top w:val="none" w:sz="0" w:space="0" w:color="auto"/>
            <w:left w:val="none" w:sz="0" w:space="0" w:color="auto"/>
            <w:bottom w:val="none" w:sz="0" w:space="0" w:color="auto"/>
            <w:right w:val="none" w:sz="0" w:space="0" w:color="auto"/>
          </w:divBdr>
          <w:divsChild>
            <w:div w:id="1049184969">
              <w:marLeft w:val="0"/>
              <w:marRight w:val="0"/>
              <w:marTop w:val="0"/>
              <w:marBottom w:val="0"/>
              <w:divBdr>
                <w:top w:val="none" w:sz="0" w:space="0" w:color="auto"/>
                <w:left w:val="none" w:sz="0" w:space="0" w:color="auto"/>
                <w:bottom w:val="none" w:sz="0" w:space="0" w:color="auto"/>
                <w:right w:val="none" w:sz="0" w:space="0" w:color="auto"/>
              </w:divBdr>
              <w:divsChild>
                <w:div w:id="1523713650">
                  <w:marLeft w:val="0"/>
                  <w:marRight w:val="0"/>
                  <w:marTop w:val="0"/>
                  <w:marBottom w:val="0"/>
                  <w:divBdr>
                    <w:top w:val="none" w:sz="0" w:space="0" w:color="auto"/>
                    <w:left w:val="none" w:sz="0" w:space="0" w:color="auto"/>
                    <w:bottom w:val="none" w:sz="0" w:space="0" w:color="auto"/>
                    <w:right w:val="none" w:sz="0" w:space="0" w:color="auto"/>
                  </w:divBdr>
                  <w:divsChild>
                    <w:div w:id="1367635982">
                      <w:marLeft w:val="75"/>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553004688">
      <w:bodyDiv w:val="1"/>
      <w:marLeft w:val="0"/>
      <w:marRight w:val="0"/>
      <w:marTop w:val="100"/>
      <w:marBottom w:val="100"/>
      <w:divBdr>
        <w:top w:val="none" w:sz="0" w:space="0" w:color="auto"/>
        <w:left w:val="none" w:sz="0" w:space="0" w:color="auto"/>
        <w:bottom w:val="none" w:sz="0" w:space="0" w:color="auto"/>
        <w:right w:val="none" w:sz="0" w:space="0" w:color="auto"/>
      </w:divBdr>
      <w:divsChild>
        <w:div w:id="1237127774">
          <w:marLeft w:val="0"/>
          <w:marRight w:val="0"/>
          <w:marTop w:val="100"/>
          <w:marBottom w:val="100"/>
          <w:divBdr>
            <w:top w:val="none" w:sz="0" w:space="0" w:color="auto"/>
            <w:left w:val="none" w:sz="0" w:space="0" w:color="auto"/>
            <w:bottom w:val="none" w:sz="0" w:space="0" w:color="auto"/>
            <w:right w:val="none" w:sz="0" w:space="0" w:color="auto"/>
          </w:divBdr>
          <w:divsChild>
            <w:div w:id="237138737">
              <w:marLeft w:val="0"/>
              <w:marRight w:val="0"/>
              <w:marTop w:val="240"/>
              <w:marBottom w:val="100"/>
              <w:divBdr>
                <w:top w:val="none" w:sz="0" w:space="0" w:color="auto"/>
                <w:left w:val="none" w:sz="0" w:space="0" w:color="auto"/>
                <w:bottom w:val="none" w:sz="0" w:space="0" w:color="auto"/>
                <w:right w:val="none" w:sz="0" w:space="0" w:color="auto"/>
              </w:divBdr>
              <w:divsChild>
                <w:div w:id="1491362443">
                  <w:marLeft w:val="0"/>
                  <w:marRight w:val="0"/>
                  <w:marTop w:val="0"/>
                  <w:marBottom w:val="0"/>
                  <w:divBdr>
                    <w:top w:val="none" w:sz="0" w:space="0" w:color="auto"/>
                    <w:left w:val="none" w:sz="0" w:space="0" w:color="auto"/>
                    <w:bottom w:val="none" w:sz="0" w:space="0" w:color="auto"/>
                    <w:right w:val="none" w:sz="0" w:space="0" w:color="auto"/>
                  </w:divBdr>
                  <w:divsChild>
                    <w:div w:id="164906148">
                      <w:marLeft w:val="0"/>
                      <w:marRight w:val="0"/>
                      <w:marTop w:val="0"/>
                      <w:marBottom w:val="0"/>
                      <w:divBdr>
                        <w:top w:val="none" w:sz="0" w:space="0" w:color="auto"/>
                        <w:left w:val="none" w:sz="0" w:space="0" w:color="auto"/>
                        <w:bottom w:val="none" w:sz="0" w:space="0" w:color="auto"/>
                        <w:right w:val="none" w:sz="0" w:space="0" w:color="auto"/>
                      </w:divBdr>
                      <w:divsChild>
                        <w:div w:id="1965578336">
                          <w:marLeft w:val="0"/>
                          <w:marRight w:val="0"/>
                          <w:marTop w:val="100"/>
                          <w:marBottom w:val="100"/>
                          <w:divBdr>
                            <w:top w:val="none" w:sz="0" w:space="0" w:color="auto"/>
                            <w:left w:val="none" w:sz="0" w:space="0" w:color="auto"/>
                            <w:bottom w:val="none" w:sz="0" w:space="0" w:color="auto"/>
                            <w:right w:val="none" w:sz="0" w:space="0" w:color="auto"/>
                          </w:divBdr>
                          <w:divsChild>
                            <w:div w:id="1866094167">
                              <w:marLeft w:val="0"/>
                              <w:marRight w:val="0"/>
                              <w:marTop w:val="0"/>
                              <w:marBottom w:val="0"/>
                              <w:divBdr>
                                <w:top w:val="none" w:sz="0" w:space="0" w:color="auto"/>
                                <w:left w:val="none" w:sz="0" w:space="0" w:color="auto"/>
                                <w:bottom w:val="none" w:sz="0" w:space="0" w:color="auto"/>
                                <w:right w:val="none" w:sz="0" w:space="0" w:color="auto"/>
                              </w:divBdr>
                              <w:divsChild>
                                <w:div w:id="47727287">
                                  <w:marLeft w:val="0"/>
                                  <w:marRight w:val="0"/>
                                  <w:marTop w:val="100"/>
                                  <w:marBottom w:val="100"/>
                                  <w:divBdr>
                                    <w:top w:val="none" w:sz="0" w:space="0" w:color="auto"/>
                                    <w:left w:val="none" w:sz="0" w:space="0" w:color="auto"/>
                                    <w:bottom w:val="none" w:sz="0" w:space="0" w:color="auto"/>
                                    <w:right w:val="none" w:sz="0" w:space="0" w:color="auto"/>
                                  </w:divBdr>
                                  <w:divsChild>
                                    <w:div w:id="1850871365">
                                      <w:marLeft w:val="0"/>
                                      <w:marRight w:val="0"/>
                                      <w:marTop w:val="0"/>
                                      <w:marBottom w:val="240"/>
                                      <w:divBdr>
                                        <w:top w:val="none" w:sz="0" w:space="0" w:color="auto"/>
                                        <w:left w:val="none" w:sz="0" w:space="0" w:color="auto"/>
                                        <w:bottom w:val="none" w:sz="0" w:space="0" w:color="auto"/>
                                        <w:right w:val="none" w:sz="0" w:space="0" w:color="auto"/>
                                      </w:divBdr>
                                      <w:divsChild>
                                        <w:div w:id="1374620422">
                                          <w:marLeft w:val="0"/>
                                          <w:marRight w:val="0"/>
                                          <w:marTop w:val="0"/>
                                          <w:marBottom w:val="0"/>
                                          <w:divBdr>
                                            <w:top w:val="none" w:sz="0" w:space="0" w:color="auto"/>
                                            <w:left w:val="none" w:sz="0" w:space="0" w:color="auto"/>
                                            <w:bottom w:val="none" w:sz="0" w:space="0" w:color="auto"/>
                                            <w:right w:val="none" w:sz="0" w:space="0" w:color="auto"/>
                                          </w:divBdr>
                                          <w:divsChild>
                                            <w:div w:id="742720711">
                                              <w:marLeft w:val="0"/>
                                              <w:marRight w:val="0"/>
                                              <w:marTop w:val="0"/>
                                              <w:marBottom w:val="0"/>
                                              <w:divBdr>
                                                <w:top w:val="none" w:sz="0" w:space="0" w:color="auto"/>
                                                <w:left w:val="none" w:sz="0" w:space="0" w:color="auto"/>
                                                <w:bottom w:val="none" w:sz="0" w:space="0" w:color="auto"/>
                                                <w:right w:val="none" w:sz="0" w:space="0" w:color="auto"/>
                                              </w:divBdr>
                                              <w:divsChild>
                                                <w:div w:id="1630630591">
                                                  <w:marLeft w:val="0"/>
                                                  <w:marRight w:val="150"/>
                                                  <w:marTop w:val="0"/>
                                                  <w:marBottom w:val="0"/>
                                                  <w:divBdr>
                                                    <w:top w:val="none" w:sz="0" w:space="0" w:color="auto"/>
                                                    <w:left w:val="none" w:sz="0" w:space="0" w:color="auto"/>
                                                    <w:bottom w:val="none" w:sz="0" w:space="0" w:color="auto"/>
                                                    <w:right w:val="none" w:sz="0" w:space="0" w:color="auto"/>
                                                  </w:divBdr>
                                                  <w:divsChild>
                                                    <w:div w:id="640381188">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4412624">
      <w:bodyDiv w:val="1"/>
      <w:marLeft w:val="0"/>
      <w:marRight w:val="0"/>
      <w:marTop w:val="100"/>
      <w:marBottom w:val="100"/>
      <w:divBdr>
        <w:top w:val="none" w:sz="0" w:space="0" w:color="auto"/>
        <w:left w:val="none" w:sz="0" w:space="0" w:color="auto"/>
        <w:bottom w:val="none" w:sz="0" w:space="0" w:color="auto"/>
        <w:right w:val="none" w:sz="0" w:space="0" w:color="auto"/>
      </w:divBdr>
      <w:divsChild>
        <w:div w:id="51782152">
          <w:marLeft w:val="0"/>
          <w:marRight w:val="0"/>
          <w:marTop w:val="100"/>
          <w:marBottom w:val="100"/>
          <w:divBdr>
            <w:top w:val="none" w:sz="0" w:space="0" w:color="auto"/>
            <w:left w:val="none" w:sz="0" w:space="0" w:color="auto"/>
            <w:bottom w:val="none" w:sz="0" w:space="0" w:color="auto"/>
            <w:right w:val="none" w:sz="0" w:space="0" w:color="auto"/>
          </w:divBdr>
          <w:divsChild>
            <w:div w:id="862129036">
              <w:marLeft w:val="0"/>
              <w:marRight w:val="0"/>
              <w:marTop w:val="240"/>
              <w:marBottom w:val="100"/>
              <w:divBdr>
                <w:top w:val="none" w:sz="0" w:space="0" w:color="auto"/>
                <w:left w:val="none" w:sz="0" w:space="0" w:color="auto"/>
                <w:bottom w:val="none" w:sz="0" w:space="0" w:color="auto"/>
                <w:right w:val="none" w:sz="0" w:space="0" w:color="auto"/>
              </w:divBdr>
              <w:divsChild>
                <w:div w:id="339620702">
                  <w:marLeft w:val="0"/>
                  <w:marRight w:val="0"/>
                  <w:marTop w:val="0"/>
                  <w:marBottom w:val="0"/>
                  <w:divBdr>
                    <w:top w:val="none" w:sz="0" w:space="0" w:color="auto"/>
                    <w:left w:val="none" w:sz="0" w:space="0" w:color="auto"/>
                    <w:bottom w:val="none" w:sz="0" w:space="0" w:color="auto"/>
                    <w:right w:val="none" w:sz="0" w:space="0" w:color="auto"/>
                  </w:divBdr>
                  <w:divsChild>
                    <w:div w:id="1387949708">
                      <w:marLeft w:val="0"/>
                      <w:marRight w:val="0"/>
                      <w:marTop w:val="0"/>
                      <w:marBottom w:val="0"/>
                      <w:divBdr>
                        <w:top w:val="none" w:sz="0" w:space="0" w:color="auto"/>
                        <w:left w:val="none" w:sz="0" w:space="0" w:color="auto"/>
                        <w:bottom w:val="none" w:sz="0" w:space="0" w:color="auto"/>
                        <w:right w:val="none" w:sz="0" w:space="0" w:color="auto"/>
                      </w:divBdr>
                      <w:divsChild>
                        <w:div w:id="2115980549">
                          <w:marLeft w:val="0"/>
                          <w:marRight w:val="0"/>
                          <w:marTop w:val="100"/>
                          <w:marBottom w:val="100"/>
                          <w:divBdr>
                            <w:top w:val="none" w:sz="0" w:space="0" w:color="auto"/>
                            <w:left w:val="none" w:sz="0" w:space="0" w:color="auto"/>
                            <w:bottom w:val="none" w:sz="0" w:space="0" w:color="auto"/>
                            <w:right w:val="none" w:sz="0" w:space="0" w:color="auto"/>
                          </w:divBdr>
                          <w:divsChild>
                            <w:div w:id="2062287211">
                              <w:marLeft w:val="0"/>
                              <w:marRight w:val="0"/>
                              <w:marTop w:val="0"/>
                              <w:marBottom w:val="0"/>
                              <w:divBdr>
                                <w:top w:val="none" w:sz="0" w:space="0" w:color="auto"/>
                                <w:left w:val="none" w:sz="0" w:space="0" w:color="auto"/>
                                <w:bottom w:val="none" w:sz="0" w:space="0" w:color="auto"/>
                                <w:right w:val="none" w:sz="0" w:space="0" w:color="auto"/>
                              </w:divBdr>
                              <w:divsChild>
                                <w:div w:id="938491648">
                                  <w:marLeft w:val="0"/>
                                  <w:marRight w:val="0"/>
                                  <w:marTop w:val="100"/>
                                  <w:marBottom w:val="100"/>
                                  <w:divBdr>
                                    <w:top w:val="none" w:sz="0" w:space="0" w:color="auto"/>
                                    <w:left w:val="none" w:sz="0" w:space="0" w:color="auto"/>
                                    <w:bottom w:val="none" w:sz="0" w:space="0" w:color="auto"/>
                                    <w:right w:val="none" w:sz="0" w:space="0" w:color="auto"/>
                                  </w:divBdr>
                                  <w:divsChild>
                                    <w:div w:id="939992091">
                                      <w:marLeft w:val="0"/>
                                      <w:marRight w:val="0"/>
                                      <w:marTop w:val="0"/>
                                      <w:marBottom w:val="240"/>
                                      <w:divBdr>
                                        <w:top w:val="none" w:sz="0" w:space="0" w:color="auto"/>
                                        <w:left w:val="none" w:sz="0" w:space="0" w:color="auto"/>
                                        <w:bottom w:val="none" w:sz="0" w:space="0" w:color="auto"/>
                                        <w:right w:val="none" w:sz="0" w:space="0" w:color="auto"/>
                                      </w:divBdr>
                                      <w:divsChild>
                                        <w:div w:id="947585109">
                                          <w:marLeft w:val="0"/>
                                          <w:marRight w:val="0"/>
                                          <w:marTop w:val="0"/>
                                          <w:marBottom w:val="0"/>
                                          <w:divBdr>
                                            <w:top w:val="none" w:sz="0" w:space="0" w:color="auto"/>
                                            <w:left w:val="none" w:sz="0" w:space="0" w:color="auto"/>
                                            <w:bottom w:val="none" w:sz="0" w:space="0" w:color="auto"/>
                                            <w:right w:val="none" w:sz="0" w:space="0" w:color="auto"/>
                                          </w:divBdr>
                                          <w:divsChild>
                                            <w:div w:id="1979912238">
                                              <w:marLeft w:val="0"/>
                                              <w:marRight w:val="0"/>
                                              <w:marTop w:val="0"/>
                                              <w:marBottom w:val="0"/>
                                              <w:divBdr>
                                                <w:top w:val="none" w:sz="0" w:space="0" w:color="auto"/>
                                                <w:left w:val="none" w:sz="0" w:space="0" w:color="auto"/>
                                                <w:bottom w:val="none" w:sz="0" w:space="0" w:color="auto"/>
                                                <w:right w:val="none" w:sz="0" w:space="0" w:color="auto"/>
                                              </w:divBdr>
                                              <w:divsChild>
                                                <w:div w:id="103809434">
                                                  <w:marLeft w:val="0"/>
                                                  <w:marRight w:val="150"/>
                                                  <w:marTop w:val="0"/>
                                                  <w:marBottom w:val="0"/>
                                                  <w:divBdr>
                                                    <w:top w:val="none" w:sz="0" w:space="0" w:color="auto"/>
                                                    <w:left w:val="none" w:sz="0" w:space="0" w:color="auto"/>
                                                    <w:bottom w:val="none" w:sz="0" w:space="0" w:color="auto"/>
                                                    <w:right w:val="none" w:sz="0" w:space="0" w:color="auto"/>
                                                  </w:divBdr>
                                                  <w:divsChild>
                                                    <w:div w:id="1040009708">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801086">
      <w:bodyDiv w:val="1"/>
      <w:marLeft w:val="0"/>
      <w:marRight w:val="0"/>
      <w:marTop w:val="100"/>
      <w:marBottom w:val="100"/>
      <w:divBdr>
        <w:top w:val="none" w:sz="0" w:space="0" w:color="auto"/>
        <w:left w:val="none" w:sz="0" w:space="0" w:color="auto"/>
        <w:bottom w:val="none" w:sz="0" w:space="0" w:color="auto"/>
        <w:right w:val="none" w:sz="0" w:space="0" w:color="auto"/>
      </w:divBdr>
      <w:divsChild>
        <w:div w:id="2111582586">
          <w:marLeft w:val="0"/>
          <w:marRight w:val="0"/>
          <w:marTop w:val="100"/>
          <w:marBottom w:val="100"/>
          <w:divBdr>
            <w:top w:val="none" w:sz="0" w:space="0" w:color="auto"/>
            <w:left w:val="none" w:sz="0" w:space="0" w:color="auto"/>
            <w:bottom w:val="none" w:sz="0" w:space="0" w:color="auto"/>
            <w:right w:val="none" w:sz="0" w:space="0" w:color="auto"/>
          </w:divBdr>
          <w:divsChild>
            <w:div w:id="1618221788">
              <w:marLeft w:val="0"/>
              <w:marRight w:val="0"/>
              <w:marTop w:val="240"/>
              <w:marBottom w:val="100"/>
              <w:divBdr>
                <w:top w:val="none" w:sz="0" w:space="0" w:color="auto"/>
                <w:left w:val="none" w:sz="0" w:space="0" w:color="auto"/>
                <w:bottom w:val="none" w:sz="0" w:space="0" w:color="auto"/>
                <w:right w:val="none" w:sz="0" w:space="0" w:color="auto"/>
              </w:divBdr>
              <w:divsChild>
                <w:div w:id="1163203818">
                  <w:marLeft w:val="0"/>
                  <w:marRight w:val="0"/>
                  <w:marTop w:val="0"/>
                  <w:marBottom w:val="0"/>
                  <w:divBdr>
                    <w:top w:val="none" w:sz="0" w:space="0" w:color="auto"/>
                    <w:left w:val="none" w:sz="0" w:space="0" w:color="auto"/>
                    <w:bottom w:val="none" w:sz="0" w:space="0" w:color="auto"/>
                    <w:right w:val="none" w:sz="0" w:space="0" w:color="auto"/>
                  </w:divBdr>
                  <w:divsChild>
                    <w:div w:id="807668915">
                      <w:marLeft w:val="0"/>
                      <w:marRight w:val="0"/>
                      <w:marTop w:val="0"/>
                      <w:marBottom w:val="0"/>
                      <w:divBdr>
                        <w:top w:val="none" w:sz="0" w:space="0" w:color="auto"/>
                        <w:left w:val="none" w:sz="0" w:space="0" w:color="auto"/>
                        <w:bottom w:val="none" w:sz="0" w:space="0" w:color="auto"/>
                        <w:right w:val="none" w:sz="0" w:space="0" w:color="auto"/>
                      </w:divBdr>
                      <w:divsChild>
                        <w:div w:id="1365446818">
                          <w:marLeft w:val="0"/>
                          <w:marRight w:val="0"/>
                          <w:marTop w:val="100"/>
                          <w:marBottom w:val="100"/>
                          <w:divBdr>
                            <w:top w:val="none" w:sz="0" w:space="0" w:color="auto"/>
                            <w:left w:val="none" w:sz="0" w:space="0" w:color="auto"/>
                            <w:bottom w:val="none" w:sz="0" w:space="0" w:color="auto"/>
                            <w:right w:val="none" w:sz="0" w:space="0" w:color="auto"/>
                          </w:divBdr>
                          <w:divsChild>
                            <w:div w:id="1709253233">
                              <w:marLeft w:val="0"/>
                              <w:marRight w:val="0"/>
                              <w:marTop w:val="0"/>
                              <w:marBottom w:val="0"/>
                              <w:divBdr>
                                <w:top w:val="none" w:sz="0" w:space="0" w:color="auto"/>
                                <w:left w:val="none" w:sz="0" w:space="0" w:color="auto"/>
                                <w:bottom w:val="none" w:sz="0" w:space="0" w:color="auto"/>
                                <w:right w:val="none" w:sz="0" w:space="0" w:color="auto"/>
                              </w:divBdr>
                              <w:divsChild>
                                <w:div w:id="1539733395">
                                  <w:marLeft w:val="0"/>
                                  <w:marRight w:val="0"/>
                                  <w:marTop w:val="100"/>
                                  <w:marBottom w:val="100"/>
                                  <w:divBdr>
                                    <w:top w:val="none" w:sz="0" w:space="0" w:color="auto"/>
                                    <w:left w:val="none" w:sz="0" w:space="0" w:color="auto"/>
                                    <w:bottom w:val="none" w:sz="0" w:space="0" w:color="auto"/>
                                    <w:right w:val="none" w:sz="0" w:space="0" w:color="auto"/>
                                  </w:divBdr>
                                  <w:divsChild>
                                    <w:div w:id="1038706437">
                                      <w:marLeft w:val="0"/>
                                      <w:marRight w:val="0"/>
                                      <w:marTop w:val="0"/>
                                      <w:marBottom w:val="240"/>
                                      <w:divBdr>
                                        <w:top w:val="none" w:sz="0" w:space="0" w:color="auto"/>
                                        <w:left w:val="none" w:sz="0" w:space="0" w:color="auto"/>
                                        <w:bottom w:val="none" w:sz="0" w:space="0" w:color="auto"/>
                                        <w:right w:val="none" w:sz="0" w:space="0" w:color="auto"/>
                                      </w:divBdr>
                                      <w:divsChild>
                                        <w:div w:id="426855564">
                                          <w:marLeft w:val="0"/>
                                          <w:marRight w:val="0"/>
                                          <w:marTop w:val="0"/>
                                          <w:marBottom w:val="0"/>
                                          <w:divBdr>
                                            <w:top w:val="none" w:sz="0" w:space="0" w:color="auto"/>
                                            <w:left w:val="none" w:sz="0" w:space="0" w:color="auto"/>
                                            <w:bottom w:val="none" w:sz="0" w:space="0" w:color="auto"/>
                                            <w:right w:val="none" w:sz="0" w:space="0" w:color="auto"/>
                                          </w:divBdr>
                                          <w:divsChild>
                                            <w:div w:id="1895239161">
                                              <w:marLeft w:val="0"/>
                                              <w:marRight w:val="0"/>
                                              <w:marTop w:val="0"/>
                                              <w:marBottom w:val="0"/>
                                              <w:divBdr>
                                                <w:top w:val="none" w:sz="0" w:space="0" w:color="auto"/>
                                                <w:left w:val="none" w:sz="0" w:space="0" w:color="auto"/>
                                                <w:bottom w:val="none" w:sz="0" w:space="0" w:color="auto"/>
                                                <w:right w:val="none" w:sz="0" w:space="0" w:color="auto"/>
                                              </w:divBdr>
                                              <w:divsChild>
                                                <w:div w:id="1463618637">
                                                  <w:marLeft w:val="0"/>
                                                  <w:marRight w:val="150"/>
                                                  <w:marTop w:val="0"/>
                                                  <w:marBottom w:val="0"/>
                                                  <w:divBdr>
                                                    <w:top w:val="none" w:sz="0" w:space="0" w:color="auto"/>
                                                    <w:left w:val="none" w:sz="0" w:space="0" w:color="auto"/>
                                                    <w:bottom w:val="none" w:sz="0" w:space="0" w:color="auto"/>
                                                    <w:right w:val="none" w:sz="0" w:space="0" w:color="auto"/>
                                                  </w:divBdr>
                                                  <w:divsChild>
                                                    <w:div w:id="1555700019">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3315492">
      <w:bodyDiv w:val="1"/>
      <w:marLeft w:val="0"/>
      <w:marRight w:val="0"/>
      <w:marTop w:val="100"/>
      <w:marBottom w:val="100"/>
      <w:divBdr>
        <w:top w:val="none" w:sz="0" w:space="0" w:color="auto"/>
        <w:left w:val="none" w:sz="0" w:space="0" w:color="auto"/>
        <w:bottom w:val="none" w:sz="0" w:space="0" w:color="auto"/>
        <w:right w:val="none" w:sz="0" w:space="0" w:color="auto"/>
      </w:divBdr>
      <w:divsChild>
        <w:div w:id="1239515069">
          <w:marLeft w:val="0"/>
          <w:marRight w:val="0"/>
          <w:marTop w:val="100"/>
          <w:marBottom w:val="100"/>
          <w:divBdr>
            <w:top w:val="none" w:sz="0" w:space="0" w:color="auto"/>
            <w:left w:val="none" w:sz="0" w:space="0" w:color="auto"/>
            <w:bottom w:val="none" w:sz="0" w:space="0" w:color="auto"/>
            <w:right w:val="none" w:sz="0" w:space="0" w:color="auto"/>
          </w:divBdr>
          <w:divsChild>
            <w:div w:id="1170608908">
              <w:marLeft w:val="0"/>
              <w:marRight w:val="0"/>
              <w:marTop w:val="240"/>
              <w:marBottom w:val="100"/>
              <w:divBdr>
                <w:top w:val="none" w:sz="0" w:space="0" w:color="auto"/>
                <w:left w:val="none" w:sz="0" w:space="0" w:color="auto"/>
                <w:bottom w:val="none" w:sz="0" w:space="0" w:color="auto"/>
                <w:right w:val="none" w:sz="0" w:space="0" w:color="auto"/>
              </w:divBdr>
              <w:divsChild>
                <w:div w:id="560018481">
                  <w:marLeft w:val="0"/>
                  <w:marRight w:val="0"/>
                  <w:marTop w:val="0"/>
                  <w:marBottom w:val="0"/>
                  <w:divBdr>
                    <w:top w:val="none" w:sz="0" w:space="0" w:color="auto"/>
                    <w:left w:val="none" w:sz="0" w:space="0" w:color="auto"/>
                    <w:bottom w:val="none" w:sz="0" w:space="0" w:color="auto"/>
                    <w:right w:val="none" w:sz="0" w:space="0" w:color="auto"/>
                  </w:divBdr>
                  <w:divsChild>
                    <w:div w:id="745807498">
                      <w:marLeft w:val="0"/>
                      <w:marRight w:val="0"/>
                      <w:marTop w:val="0"/>
                      <w:marBottom w:val="0"/>
                      <w:divBdr>
                        <w:top w:val="none" w:sz="0" w:space="0" w:color="auto"/>
                        <w:left w:val="none" w:sz="0" w:space="0" w:color="auto"/>
                        <w:bottom w:val="none" w:sz="0" w:space="0" w:color="auto"/>
                        <w:right w:val="none" w:sz="0" w:space="0" w:color="auto"/>
                      </w:divBdr>
                      <w:divsChild>
                        <w:div w:id="328599150">
                          <w:marLeft w:val="0"/>
                          <w:marRight w:val="0"/>
                          <w:marTop w:val="100"/>
                          <w:marBottom w:val="100"/>
                          <w:divBdr>
                            <w:top w:val="none" w:sz="0" w:space="0" w:color="auto"/>
                            <w:left w:val="none" w:sz="0" w:space="0" w:color="auto"/>
                            <w:bottom w:val="none" w:sz="0" w:space="0" w:color="auto"/>
                            <w:right w:val="none" w:sz="0" w:space="0" w:color="auto"/>
                          </w:divBdr>
                          <w:divsChild>
                            <w:div w:id="114716593">
                              <w:marLeft w:val="0"/>
                              <w:marRight w:val="0"/>
                              <w:marTop w:val="0"/>
                              <w:marBottom w:val="0"/>
                              <w:divBdr>
                                <w:top w:val="none" w:sz="0" w:space="0" w:color="auto"/>
                                <w:left w:val="none" w:sz="0" w:space="0" w:color="auto"/>
                                <w:bottom w:val="none" w:sz="0" w:space="0" w:color="auto"/>
                                <w:right w:val="none" w:sz="0" w:space="0" w:color="auto"/>
                              </w:divBdr>
                              <w:divsChild>
                                <w:div w:id="1218929888">
                                  <w:marLeft w:val="0"/>
                                  <w:marRight w:val="0"/>
                                  <w:marTop w:val="100"/>
                                  <w:marBottom w:val="100"/>
                                  <w:divBdr>
                                    <w:top w:val="none" w:sz="0" w:space="0" w:color="auto"/>
                                    <w:left w:val="none" w:sz="0" w:space="0" w:color="auto"/>
                                    <w:bottom w:val="none" w:sz="0" w:space="0" w:color="auto"/>
                                    <w:right w:val="none" w:sz="0" w:space="0" w:color="auto"/>
                                  </w:divBdr>
                                  <w:divsChild>
                                    <w:div w:id="646513166">
                                      <w:marLeft w:val="0"/>
                                      <w:marRight w:val="0"/>
                                      <w:marTop w:val="0"/>
                                      <w:marBottom w:val="240"/>
                                      <w:divBdr>
                                        <w:top w:val="none" w:sz="0" w:space="0" w:color="auto"/>
                                        <w:left w:val="none" w:sz="0" w:space="0" w:color="auto"/>
                                        <w:bottom w:val="none" w:sz="0" w:space="0" w:color="auto"/>
                                        <w:right w:val="none" w:sz="0" w:space="0" w:color="auto"/>
                                      </w:divBdr>
                                      <w:divsChild>
                                        <w:div w:id="1761173645">
                                          <w:marLeft w:val="0"/>
                                          <w:marRight w:val="0"/>
                                          <w:marTop w:val="0"/>
                                          <w:marBottom w:val="0"/>
                                          <w:divBdr>
                                            <w:top w:val="none" w:sz="0" w:space="0" w:color="auto"/>
                                            <w:left w:val="none" w:sz="0" w:space="0" w:color="auto"/>
                                            <w:bottom w:val="none" w:sz="0" w:space="0" w:color="auto"/>
                                            <w:right w:val="none" w:sz="0" w:space="0" w:color="auto"/>
                                          </w:divBdr>
                                          <w:divsChild>
                                            <w:div w:id="626352231">
                                              <w:marLeft w:val="0"/>
                                              <w:marRight w:val="0"/>
                                              <w:marTop w:val="0"/>
                                              <w:marBottom w:val="0"/>
                                              <w:divBdr>
                                                <w:top w:val="none" w:sz="0" w:space="0" w:color="auto"/>
                                                <w:left w:val="none" w:sz="0" w:space="0" w:color="auto"/>
                                                <w:bottom w:val="none" w:sz="0" w:space="0" w:color="auto"/>
                                                <w:right w:val="none" w:sz="0" w:space="0" w:color="auto"/>
                                              </w:divBdr>
                                              <w:divsChild>
                                                <w:div w:id="1361737857">
                                                  <w:marLeft w:val="0"/>
                                                  <w:marRight w:val="150"/>
                                                  <w:marTop w:val="0"/>
                                                  <w:marBottom w:val="0"/>
                                                  <w:divBdr>
                                                    <w:top w:val="none" w:sz="0" w:space="0" w:color="auto"/>
                                                    <w:left w:val="none" w:sz="0" w:space="0" w:color="auto"/>
                                                    <w:bottom w:val="none" w:sz="0" w:space="0" w:color="auto"/>
                                                    <w:right w:val="none" w:sz="0" w:space="0" w:color="auto"/>
                                                  </w:divBdr>
                                                  <w:divsChild>
                                                    <w:div w:id="363484415">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0229274">
      <w:bodyDiv w:val="1"/>
      <w:marLeft w:val="0"/>
      <w:marRight w:val="0"/>
      <w:marTop w:val="100"/>
      <w:marBottom w:val="100"/>
      <w:divBdr>
        <w:top w:val="none" w:sz="0" w:space="0" w:color="auto"/>
        <w:left w:val="none" w:sz="0" w:space="0" w:color="auto"/>
        <w:bottom w:val="none" w:sz="0" w:space="0" w:color="auto"/>
        <w:right w:val="none" w:sz="0" w:space="0" w:color="auto"/>
      </w:divBdr>
      <w:divsChild>
        <w:div w:id="190656103">
          <w:marLeft w:val="0"/>
          <w:marRight w:val="0"/>
          <w:marTop w:val="100"/>
          <w:marBottom w:val="100"/>
          <w:divBdr>
            <w:top w:val="none" w:sz="0" w:space="0" w:color="auto"/>
            <w:left w:val="none" w:sz="0" w:space="0" w:color="auto"/>
            <w:bottom w:val="none" w:sz="0" w:space="0" w:color="auto"/>
            <w:right w:val="none" w:sz="0" w:space="0" w:color="auto"/>
          </w:divBdr>
          <w:divsChild>
            <w:div w:id="844173156">
              <w:marLeft w:val="0"/>
              <w:marRight w:val="0"/>
              <w:marTop w:val="240"/>
              <w:marBottom w:val="100"/>
              <w:divBdr>
                <w:top w:val="none" w:sz="0" w:space="0" w:color="auto"/>
                <w:left w:val="none" w:sz="0" w:space="0" w:color="auto"/>
                <w:bottom w:val="none" w:sz="0" w:space="0" w:color="auto"/>
                <w:right w:val="none" w:sz="0" w:space="0" w:color="auto"/>
              </w:divBdr>
              <w:divsChild>
                <w:div w:id="410734826">
                  <w:marLeft w:val="0"/>
                  <w:marRight w:val="0"/>
                  <w:marTop w:val="0"/>
                  <w:marBottom w:val="0"/>
                  <w:divBdr>
                    <w:top w:val="none" w:sz="0" w:space="0" w:color="auto"/>
                    <w:left w:val="none" w:sz="0" w:space="0" w:color="auto"/>
                    <w:bottom w:val="none" w:sz="0" w:space="0" w:color="auto"/>
                    <w:right w:val="none" w:sz="0" w:space="0" w:color="auto"/>
                  </w:divBdr>
                  <w:divsChild>
                    <w:div w:id="896860204">
                      <w:marLeft w:val="0"/>
                      <w:marRight w:val="0"/>
                      <w:marTop w:val="0"/>
                      <w:marBottom w:val="0"/>
                      <w:divBdr>
                        <w:top w:val="none" w:sz="0" w:space="0" w:color="auto"/>
                        <w:left w:val="none" w:sz="0" w:space="0" w:color="auto"/>
                        <w:bottom w:val="none" w:sz="0" w:space="0" w:color="auto"/>
                        <w:right w:val="none" w:sz="0" w:space="0" w:color="auto"/>
                      </w:divBdr>
                      <w:divsChild>
                        <w:div w:id="1502156743">
                          <w:marLeft w:val="0"/>
                          <w:marRight w:val="0"/>
                          <w:marTop w:val="100"/>
                          <w:marBottom w:val="100"/>
                          <w:divBdr>
                            <w:top w:val="none" w:sz="0" w:space="0" w:color="auto"/>
                            <w:left w:val="none" w:sz="0" w:space="0" w:color="auto"/>
                            <w:bottom w:val="none" w:sz="0" w:space="0" w:color="auto"/>
                            <w:right w:val="none" w:sz="0" w:space="0" w:color="auto"/>
                          </w:divBdr>
                          <w:divsChild>
                            <w:div w:id="2137216936">
                              <w:marLeft w:val="0"/>
                              <w:marRight w:val="0"/>
                              <w:marTop w:val="0"/>
                              <w:marBottom w:val="0"/>
                              <w:divBdr>
                                <w:top w:val="none" w:sz="0" w:space="0" w:color="auto"/>
                                <w:left w:val="none" w:sz="0" w:space="0" w:color="auto"/>
                                <w:bottom w:val="none" w:sz="0" w:space="0" w:color="auto"/>
                                <w:right w:val="none" w:sz="0" w:space="0" w:color="auto"/>
                              </w:divBdr>
                              <w:divsChild>
                                <w:div w:id="1541091498">
                                  <w:marLeft w:val="0"/>
                                  <w:marRight w:val="0"/>
                                  <w:marTop w:val="100"/>
                                  <w:marBottom w:val="100"/>
                                  <w:divBdr>
                                    <w:top w:val="none" w:sz="0" w:space="0" w:color="auto"/>
                                    <w:left w:val="none" w:sz="0" w:space="0" w:color="auto"/>
                                    <w:bottom w:val="none" w:sz="0" w:space="0" w:color="auto"/>
                                    <w:right w:val="none" w:sz="0" w:space="0" w:color="auto"/>
                                  </w:divBdr>
                                  <w:divsChild>
                                    <w:div w:id="541139269">
                                      <w:marLeft w:val="0"/>
                                      <w:marRight w:val="0"/>
                                      <w:marTop w:val="0"/>
                                      <w:marBottom w:val="240"/>
                                      <w:divBdr>
                                        <w:top w:val="none" w:sz="0" w:space="0" w:color="auto"/>
                                        <w:left w:val="none" w:sz="0" w:space="0" w:color="auto"/>
                                        <w:bottom w:val="none" w:sz="0" w:space="0" w:color="auto"/>
                                        <w:right w:val="none" w:sz="0" w:space="0" w:color="auto"/>
                                      </w:divBdr>
                                      <w:divsChild>
                                        <w:div w:id="1793863677">
                                          <w:marLeft w:val="0"/>
                                          <w:marRight w:val="0"/>
                                          <w:marTop w:val="0"/>
                                          <w:marBottom w:val="0"/>
                                          <w:divBdr>
                                            <w:top w:val="none" w:sz="0" w:space="0" w:color="auto"/>
                                            <w:left w:val="none" w:sz="0" w:space="0" w:color="auto"/>
                                            <w:bottom w:val="none" w:sz="0" w:space="0" w:color="auto"/>
                                            <w:right w:val="none" w:sz="0" w:space="0" w:color="auto"/>
                                          </w:divBdr>
                                          <w:divsChild>
                                            <w:div w:id="510680096">
                                              <w:marLeft w:val="0"/>
                                              <w:marRight w:val="0"/>
                                              <w:marTop w:val="0"/>
                                              <w:marBottom w:val="0"/>
                                              <w:divBdr>
                                                <w:top w:val="none" w:sz="0" w:space="0" w:color="auto"/>
                                                <w:left w:val="none" w:sz="0" w:space="0" w:color="auto"/>
                                                <w:bottom w:val="none" w:sz="0" w:space="0" w:color="auto"/>
                                                <w:right w:val="none" w:sz="0" w:space="0" w:color="auto"/>
                                              </w:divBdr>
                                              <w:divsChild>
                                                <w:div w:id="1897934789">
                                                  <w:marLeft w:val="0"/>
                                                  <w:marRight w:val="150"/>
                                                  <w:marTop w:val="0"/>
                                                  <w:marBottom w:val="0"/>
                                                  <w:divBdr>
                                                    <w:top w:val="none" w:sz="0" w:space="0" w:color="auto"/>
                                                    <w:left w:val="none" w:sz="0" w:space="0" w:color="auto"/>
                                                    <w:bottom w:val="none" w:sz="0" w:space="0" w:color="auto"/>
                                                    <w:right w:val="none" w:sz="0" w:space="0" w:color="auto"/>
                                                  </w:divBdr>
                                                  <w:divsChild>
                                                    <w:div w:id="1444810692">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956864">
      <w:bodyDiv w:val="1"/>
      <w:marLeft w:val="0"/>
      <w:marRight w:val="0"/>
      <w:marTop w:val="100"/>
      <w:marBottom w:val="100"/>
      <w:divBdr>
        <w:top w:val="none" w:sz="0" w:space="0" w:color="auto"/>
        <w:left w:val="none" w:sz="0" w:space="0" w:color="auto"/>
        <w:bottom w:val="none" w:sz="0" w:space="0" w:color="auto"/>
        <w:right w:val="none" w:sz="0" w:space="0" w:color="auto"/>
      </w:divBdr>
      <w:divsChild>
        <w:div w:id="1234462762">
          <w:marLeft w:val="0"/>
          <w:marRight w:val="0"/>
          <w:marTop w:val="100"/>
          <w:marBottom w:val="100"/>
          <w:divBdr>
            <w:top w:val="none" w:sz="0" w:space="0" w:color="auto"/>
            <w:left w:val="none" w:sz="0" w:space="0" w:color="auto"/>
            <w:bottom w:val="none" w:sz="0" w:space="0" w:color="auto"/>
            <w:right w:val="none" w:sz="0" w:space="0" w:color="auto"/>
          </w:divBdr>
          <w:divsChild>
            <w:div w:id="1702701634">
              <w:marLeft w:val="0"/>
              <w:marRight w:val="0"/>
              <w:marTop w:val="240"/>
              <w:marBottom w:val="100"/>
              <w:divBdr>
                <w:top w:val="none" w:sz="0" w:space="0" w:color="auto"/>
                <w:left w:val="none" w:sz="0" w:space="0" w:color="auto"/>
                <w:bottom w:val="none" w:sz="0" w:space="0" w:color="auto"/>
                <w:right w:val="none" w:sz="0" w:space="0" w:color="auto"/>
              </w:divBdr>
              <w:divsChild>
                <w:div w:id="1917783844">
                  <w:marLeft w:val="0"/>
                  <w:marRight w:val="0"/>
                  <w:marTop w:val="0"/>
                  <w:marBottom w:val="0"/>
                  <w:divBdr>
                    <w:top w:val="none" w:sz="0" w:space="0" w:color="auto"/>
                    <w:left w:val="none" w:sz="0" w:space="0" w:color="auto"/>
                    <w:bottom w:val="none" w:sz="0" w:space="0" w:color="auto"/>
                    <w:right w:val="none" w:sz="0" w:space="0" w:color="auto"/>
                  </w:divBdr>
                  <w:divsChild>
                    <w:div w:id="82071861">
                      <w:marLeft w:val="0"/>
                      <w:marRight w:val="0"/>
                      <w:marTop w:val="0"/>
                      <w:marBottom w:val="0"/>
                      <w:divBdr>
                        <w:top w:val="none" w:sz="0" w:space="0" w:color="auto"/>
                        <w:left w:val="none" w:sz="0" w:space="0" w:color="auto"/>
                        <w:bottom w:val="none" w:sz="0" w:space="0" w:color="auto"/>
                        <w:right w:val="none" w:sz="0" w:space="0" w:color="auto"/>
                      </w:divBdr>
                      <w:divsChild>
                        <w:div w:id="1236009050">
                          <w:marLeft w:val="0"/>
                          <w:marRight w:val="0"/>
                          <w:marTop w:val="100"/>
                          <w:marBottom w:val="100"/>
                          <w:divBdr>
                            <w:top w:val="none" w:sz="0" w:space="0" w:color="auto"/>
                            <w:left w:val="none" w:sz="0" w:space="0" w:color="auto"/>
                            <w:bottom w:val="none" w:sz="0" w:space="0" w:color="auto"/>
                            <w:right w:val="none" w:sz="0" w:space="0" w:color="auto"/>
                          </w:divBdr>
                          <w:divsChild>
                            <w:div w:id="670523844">
                              <w:marLeft w:val="0"/>
                              <w:marRight w:val="0"/>
                              <w:marTop w:val="0"/>
                              <w:marBottom w:val="0"/>
                              <w:divBdr>
                                <w:top w:val="none" w:sz="0" w:space="0" w:color="auto"/>
                                <w:left w:val="none" w:sz="0" w:space="0" w:color="auto"/>
                                <w:bottom w:val="none" w:sz="0" w:space="0" w:color="auto"/>
                                <w:right w:val="none" w:sz="0" w:space="0" w:color="auto"/>
                              </w:divBdr>
                              <w:divsChild>
                                <w:div w:id="1559704934">
                                  <w:marLeft w:val="0"/>
                                  <w:marRight w:val="0"/>
                                  <w:marTop w:val="100"/>
                                  <w:marBottom w:val="100"/>
                                  <w:divBdr>
                                    <w:top w:val="none" w:sz="0" w:space="0" w:color="auto"/>
                                    <w:left w:val="none" w:sz="0" w:space="0" w:color="auto"/>
                                    <w:bottom w:val="none" w:sz="0" w:space="0" w:color="auto"/>
                                    <w:right w:val="none" w:sz="0" w:space="0" w:color="auto"/>
                                  </w:divBdr>
                                  <w:divsChild>
                                    <w:div w:id="598566761">
                                      <w:marLeft w:val="0"/>
                                      <w:marRight w:val="0"/>
                                      <w:marTop w:val="0"/>
                                      <w:marBottom w:val="240"/>
                                      <w:divBdr>
                                        <w:top w:val="none" w:sz="0" w:space="0" w:color="auto"/>
                                        <w:left w:val="none" w:sz="0" w:space="0" w:color="auto"/>
                                        <w:bottom w:val="none" w:sz="0" w:space="0" w:color="auto"/>
                                        <w:right w:val="none" w:sz="0" w:space="0" w:color="auto"/>
                                      </w:divBdr>
                                      <w:divsChild>
                                        <w:div w:id="594441161">
                                          <w:marLeft w:val="0"/>
                                          <w:marRight w:val="0"/>
                                          <w:marTop w:val="0"/>
                                          <w:marBottom w:val="0"/>
                                          <w:divBdr>
                                            <w:top w:val="none" w:sz="0" w:space="0" w:color="auto"/>
                                            <w:left w:val="none" w:sz="0" w:space="0" w:color="auto"/>
                                            <w:bottom w:val="none" w:sz="0" w:space="0" w:color="auto"/>
                                            <w:right w:val="none" w:sz="0" w:space="0" w:color="auto"/>
                                          </w:divBdr>
                                          <w:divsChild>
                                            <w:div w:id="570236894">
                                              <w:marLeft w:val="0"/>
                                              <w:marRight w:val="0"/>
                                              <w:marTop w:val="0"/>
                                              <w:marBottom w:val="0"/>
                                              <w:divBdr>
                                                <w:top w:val="none" w:sz="0" w:space="0" w:color="auto"/>
                                                <w:left w:val="none" w:sz="0" w:space="0" w:color="auto"/>
                                                <w:bottom w:val="none" w:sz="0" w:space="0" w:color="auto"/>
                                                <w:right w:val="none" w:sz="0" w:space="0" w:color="auto"/>
                                              </w:divBdr>
                                              <w:divsChild>
                                                <w:div w:id="1558471651">
                                                  <w:marLeft w:val="0"/>
                                                  <w:marRight w:val="150"/>
                                                  <w:marTop w:val="0"/>
                                                  <w:marBottom w:val="0"/>
                                                  <w:divBdr>
                                                    <w:top w:val="none" w:sz="0" w:space="0" w:color="auto"/>
                                                    <w:left w:val="none" w:sz="0" w:space="0" w:color="auto"/>
                                                    <w:bottom w:val="none" w:sz="0" w:space="0" w:color="auto"/>
                                                    <w:right w:val="none" w:sz="0" w:space="0" w:color="auto"/>
                                                  </w:divBdr>
                                                  <w:divsChild>
                                                    <w:div w:id="2104959211">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5476933">
      <w:bodyDiv w:val="1"/>
      <w:marLeft w:val="0"/>
      <w:marRight w:val="0"/>
      <w:marTop w:val="100"/>
      <w:marBottom w:val="100"/>
      <w:divBdr>
        <w:top w:val="none" w:sz="0" w:space="0" w:color="auto"/>
        <w:left w:val="none" w:sz="0" w:space="0" w:color="auto"/>
        <w:bottom w:val="none" w:sz="0" w:space="0" w:color="auto"/>
        <w:right w:val="none" w:sz="0" w:space="0" w:color="auto"/>
      </w:divBdr>
      <w:divsChild>
        <w:div w:id="757948808">
          <w:marLeft w:val="0"/>
          <w:marRight w:val="0"/>
          <w:marTop w:val="100"/>
          <w:marBottom w:val="100"/>
          <w:divBdr>
            <w:top w:val="none" w:sz="0" w:space="0" w:color="auto"/>
            <w:left w:val="none" w:sz="0" w:space="0" w:color="auto"/>
            <w:bottom w:val="none" w:sz="0" w:space="0" w:color="auto"/>
            <w:right w:val="none" w:sz="0" w:space="0" w:color="auto"/>
          </w:divBdr>
          <w:divsChild>
            <w:div w:id="1495803441">
              <w:marLeft w:val="0"/>
              <w:marRight w:val="0"/>
              <w:marTop w:val="240"/>
              <w:marBottom w:val="100"/>
              <w:divBdr>
                <w:top w:val="none" w:sz="0" w:space="0" w:color="auto"/>
                <w:left w:val="none" w:sz="0" w:space="0" w:color="auto"/>
                <w:bottom w:val="none" w:sz="0" w:space="0" w:color="auto"/>
                <w:right w:val="none" w:sz="0" w:space="0" w:color="auto"/>
              </w:divBdr>
              <w:divsChild>
                <w:div w:id="1083339896">
                  <w:marLeft w:val="0"/>
                  <w:marRight w:val="0"/>
                  <w:marTop w:val="0"/>
                  <w:marBottom w:val="0"/>
                  <w:divBdr>
                    <w:top w:val="none" w:sz="0" w:space="0" w:color="auto"/>
                    <w:left w:val="none" w:sz="0" w:space="0" w:color="auto"/>
                    <w:bottom w:val="none" w:sz="0" w:space="0" w:color="auto"/>
                    <w:right w:val="none" w:sz="0" w:space="0" w:color="auto"/>
                  </w:divBdr>
                  <w:divsChild>
                    <w:div w:id="576666723">
                      <w:marLeft w:val="0"/>
                      <w:marRight w:val="0"/>
                      <w:marTop w:val="0"/>
                      <w:marBottom w:val="0"/>
                      <w:divBdr>
                        <w:top w:val="none" w:sz="0" w:space="0" w:color="auto"/>
                        <w:left w:val="none" w:sz="0" w:space="0" w:color="auto"/>
                        <w:bottom w:val="none" w:sz="0" w:space="0" w:color="auto"/>
                        <w:right w:val="none" w:sz="0" w:space="0" w:color="auto"/>
                      </w:divBdr>
                      <w:divsChild>
                        <w:div w:id="253830291">
                          <w:marLeft w:val="0"/>
                          <w:marRight w:val="0"/>
                          <w:marTop w:val="100"/>
                          <w:marBottom w:val="100"/>
                          <w:divBdr>
                            <w:top w:val="none" w:sz="0" w:space="0" w:color="auto"/>
                            <w:left w:val="none" w:sz="0" w:space="0" w:color="auto"/>
                            <w:bottom w:val="none" w:sz="0" w:space="0" w:color="auto"/>
                            <w:right w:val="none" w:sz="0" w:space="0" w:color="auto"/>
                          </w:divBdr>
                          <w:divsChild>
                            <w:div w:id="891888456">
                              <w:marLeft w:val="0"/>
                              <w:marRight w:val="0"/>
                              <w:marTop w:val="0"/>
                              <w:marBottom w:val="0"/>
                              <w:divBdr>
                                <w:top w:val="none" w:sz="0" w:space="0" w:color="auto"/>
                                <w:left w:val="none" w:sz="0" w:space="0" w:color="auto"/>
                                <w:bottom w:val="none" w:sz="0" w:space="0" w:color="auto"/>
                                <w:right w:val="none" w:sz="0" w:space="0" w:color="auto"/>
                              </w:divBdr>
                              <w:divsChild>
                                <w:div w:id="440489374">
                                  <w:marLeft w:val="0"/>
                                  <w:marRight w:val="0"/>
                                  <w:marTop w:val="100"/>
                                  <w:marBottom w:val="100"/>
                                  <w:divBdr>
                                    <w:top w:val="none" w:sz="0" w:space="0" w:color="auto"/>
                                    <w:left w:val="none" w:sz="0" w:space="0" w:color="auto"/>
                                    <w:bottom w:val="none" w:sz="0" w:space="0" w:color="auto"/>
                                    <w:right w:val="none" w:sz="0" w:space="0" w:color="auto"/>
                                  </w:divBdr>
                                  <w:divsChild>
                                    <w:div w:id="134642544">
                                      <w:marLeft w:val="0"/>
                                      <w:marRight w:val="0"/>
                                      <w:marTop w:val="0"/>
                                      <w:marBottom w:val="240"/>
                                      <w:divBdr>
                                        <w:top w:val="none" w:sz="0" w:space="0" w:color="auto"/>
                                        <w:left w:val="none" w:sz="0" w:space="0" w:color="auto"/>
                                        <w:bottom w:val="none" w:sz="0" w:space="0" w:color="auto"/>
                                        <w:right w:val="none" w:sz="0" w:space="0" w:color="auto"/>
                                      </w:divBdr>
                                      <w:divsChild>
                                        <w:div w:id="376125344">
                                          <w:marLeft w:val="0"/>
                                          <w:marRight w:val="0"/>
                                          <w:marTop w:val="0"/>
                                          <w:marBottom w:val="0"/>
                                          <w:divBdr>
                                            <w:top w:val="none" w:sz="0" w:space="0" w:color="auto"/>
                                            <w:left w:val="none" w:sz="0" w:space="0" w:color="auto"/>
                                            <w:bottom w:val="none" w:sz="0" w:space="0" w:color="auto"/>
                                            <w:right w:val="none" w:sz="0" w:space="0" w:color="auto"/>
                                          </w:divBdr>
                                          <w:divsChild>
                                            <w:div w:id="1020159337">
                                              <w:marLeft w:val="0"/>
                                              <w:marRight w:val="0"/>
                                              <w:marTop w:val="0"/>
                                              <w:marBottom w:val="0"/>
                                              <w:divBdr>
                                                <w:top w:val="none" w:sz="0" w:space="0" w:color="auto"/>
                                                <w:left w:val="none" w:sz="0" w:space="0" w:color="auto"/>
                                                <w:bottom w:val="none" w:sz="0" w:space="0" w:color="auto"/>
                                                <w:right w:val="none" w:sz="0" w:space="0" w:color="auto"/>
                                              </w:divBdr>
                                              <w:divsChild>
                                                <w:div w:id="2113545847">
                                                  <w:marLeft w:val="0"/>
                                                  <w:marRight w:val="150"/>
                                                  <w:marTop w:val="0"/>
                                                  <w:marBottom w:val="0"/>
                                                  <w:divBdr>
                                                    <w:top w:val="none" w:sz="0" w:space="0" w:color="auto"/>
                                                    <w:left w:val="none" w:sz="0" w:space="0" w:color="auto"/>
                                                    <w:bottom w:val="none" w:sz="0" w:space="0" w:color="auto"/>
                                                    <w:right w:val="none" w:sz="0" w:space="0" w:color="auto"/>
                                                  </w:divBdr>
                                                  <w:divsChild>
                                                    <w:div w:id="1267008682">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0549276">
      <w:bodyDiv w:val="1"/>
      <w:marLeft w:val="0"/>
      <w:marRight w:val="0"/>
      <w:marTop w:val="100"/>
      <w:marBottom w:val="100"/>
      <w:divBdr>
        <w:top w:val="none" w:sz="0" w:space="0" w:color="auto"/>
        <w:left w:val="none" w:sz="0" w:space="0" w:color="auto"/>
        <w:bottom w:val="none" w:sz="0" w:space="0" w:color="auto"/>
        <w:right w:val="none" w:sz="0" w:space="0" w:color="auto"/>
      </w:divBdr>
      <w:divsChild>
        <w:div w:id="1855534042">
          <w:marLeft w:val="0"/>
          <w:marRight w:val="0"/>
          <w:marTop w:val="100"/>
          <w:marBottom w:val="100"/>
          <w:divBdr>
            <w:top w:val="none" w:sz="0" w:space="0" w:color="auto"/>
            <w:left w:val="none" w:sz="0" w:space="0" w:color="auto"/>
            <w:bottom w:val="none" w:sz="0" w:space="0" w:color="auto"/>
            <w:right w:val="none" w:sz="0" w:space="0" w:color="auto"/>
          </w:divBdr>
          <w:divsChild>
            <w:div w:id="2064979265">
              <w:marLeft w:val="0"/>
              <w:marRight w:val="0"/>
              <w:marTop w:val="240"/>
              <w:marBottom w:val="100"/>
              <w:divBdr>
                <w:top w:val="none" w:sz="0" w:space="0" w:color="auto"/>
                <w:left w:val="none" w:sz="0" w:space="0" w:color="auto"/>
                <w:bottom w:val="none" w:sz="0" w:space="0" w:color="auto"/>
                <w:right w:val="none" w:sz="0" w:space="0" w:color="auto"/>
              </w:divBdr>
              <w:divsChild>
                <w:div w:id="900215308">
                  <w:marLeft w:val="0"/>
                  <w:marRight w:val="0"/>
                  <w:marTop w:val="0"/>
                  <w:marBottom w:val="0"/>
                  <w:divBdr>
                    <w:top w:val="none" w:sz="0" w:space="0" w:color="auto"/>
                    <w:left w:val="none" w:sz="0" w:space="0" w:color="auto"/>
                    <w:bottom w:val="none" w:sz="0" w:space="0" w:color="auto"/>
                    <w:right w:val="none" w:sz="0" w:space="0" w:color="auto"/>
                  </w:divBdr>
                  <w:divsChild>
                    <w:div w:id="2045322457">
                      <w:marLeft w:val="0"/>
                      <w:marRight w:val="0"/>
                      <w:marTop w:val="0"/>
                      <w:marBottom w:val="0"/>
                      <w:divBdr>
                        <w:top w:val="none" w:sz="0" w:space="0" w:color="auto"/>
                        <w:left w:val="none" w:sz="0" w:space="0" w:color="auto"/>
                        <w:bottom w:val="none" w:sz="0" w:space="0" w:color="auto"/>
                        <w:right w:val="none" w:sz="0" w:space="0" w:color="auto"/>
                      </w:divBdr>
                      <w:divsChild>
                        <w:div w:id="271282103">
                          <w:marLeft w:val="0"/>
                          <w:marRight w:val="0"/>
                          <w:marTop w:val="100"/>
                          <w:marBottom w:val="100"/>
                          <w:divBdr>
                            <w:top w:val="none" w:sz="0" w:space="0" w:color="auto"/>
                            <w:left w:val="none" w:sz="0" w:space="0" w:color="auto"/>
                            <w:bottom w:val="none" w:sz="0" w:space="0" w:color="auto"/>
                            <w:right w:val="none" w:sz="0" w:space="0" w:color="auto"/>
                          </w:divBdr>
                          <w:divsChild>
                            <w:div w:id="2025592033">
                              <w:marLeft w:val="0"/>
                              <w:marRight w:val="0"/>
                              <w:marTop w:val="0"/>
                              <w:marBottom w:val="0"/>
                              <w:divBdr>
                                <w:top w:val="none" w:sz="0" w:space="0" w:color="auto"/>
                                <w:left w:val="none" w:sz="0" w:space="0" w:color="auto"/>
                                <w:bottom w:val="none" w:sz="0" w:space="0" w:color="auto"/>
                                <w:right w:val="none" w:sz="0" w:space="0" w:color="auto"/>
                              </w:divBdr>
                              <w:divsChild>
                                <w:div w:id="113597336">
                                  <w:marLeft w:val="0"/>
                                  <w:marRight w:val="0"/>
                                  <w:marTop w:val="100"/>
                                  <w:marBottom w:val="100"/>
                                  <w:divBdr>
                                    <w:top w:val="none" w:sz="0" w:space="0" w:color="auto"/>
                                    <w:left w:val="none" w:sz="0" w:space="0" w:color="auto"/>
                                    <w:bottom w:val="none" w:sz="0" w:space="0" w:color="auto"/>
                                    <w:right w:val="none" w:sz="0" w:space="0" w:color="auto"/>
                                  </w:divBdr>
                                  <w:divsChild>
                                    <w:div w:id="712004807">
                                      <w:marLeft w:val="0"/>
                                      <w:marRight w:val="0"/>
                                      <w:marTop w:val="0"/>
                                      <w:marBottom w:val="240"/>
                                      <w:divBdr>
                                        <w:top w:val="none" w:sz="0" w:space="0" w:color="auto"/>
                                        <w:left w:val="none" w:sz="0" w:space="0" w:color="auto"/>
                                        <w:bottom w:val="none" w:sz="0" w:space="0" w:color="auto"/>
                                        <w:right w:val="none" w:sz="0" w:space="0" w:color="auto"/>
                                      </w:divBdr>
                                      <w:divsChild>
                                        <w:div w:id="459148467">
                                          <w:marLeft w:val="0"/>
                                          <w:marRight w:val="0"/>
                                          <w:marTop w:val="0"/>
                                          <w:marBottom w:val="0"/>
                                          <w:divBdr>
                                            <w:top w:val="none" w:sz="0" w:space="0" w:color="auto"/>
                                            <w:left w:val="none" w:sz="0" w:space="0" w:color="auto"/>
                                            <w:bottom w:val="none" w:sz="0" w:space="0" w:color="auto"/>
                                            <w:right w:val="none" w:sz="0" w:space="0" w:color="auto"/>
                                          </w:divBdr>
                                          <w:divsChild>
                                            <w:div w:id="2002462733">
                                              <w:marLeft w:val="0"/>
                                              <w:marRight w:val="0"/>
                                              <w:marTop w:val="0"/>
                                              <w:marBottom w:val="0"/>
                                              <w:divBdr>
                                                <w:top w:val="none" w:sz="0" w:space="0" w:color="auto"/>
                                                <w:left w:val="none" w:sz="0" w:space="0" w:color="auto"/>
                                                <w:bottom w:val="none" w:sz="0" w:space="0" w:color="auto"/>
                                                <w:right w:val="none" w:sz="0" w:space="0" w:color="auto"/>
                                              </w:divBdr>
                                              <w:divsChild>
                                                <w:div w:id="1579900117">
                                                  <w:marLeft w:val="0"/>
                                                  <w:marRight w:val="150"/>
                                                  <w:marTop w:val="0"/>
                                                  <w:marBottom w:val="0"/>
                                                  <w:divBdr>
                                                    <w:top w:val="none" w:sz="0" w:space="0" w:color="auto"/>
                                                    <w:left w:val="none" w:sz="0" w:space="0" w:color="auto"/>
                                                    <w:bottom w:val="none" w:sz="0" w:space="0" w:color="auto"/>
                                                    <w:right w:val="none" w:sz="0" w:space="0" w:color="auto"/>
                                                  </w:divBdr>
                                                  <w:divsChild>
                                                    <w:div w:id="574172045">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6380053">
      <w:bodyDiv w:val="1"/>
      <w:marLeft w:val="0"/>
      <w:marRight w:val="0"/>
      <w:marTop w:val="100"/>
      <w:marBottom w:val="100"/>
      <w:divBdr>
        <w:top w:val="none" w:sz="0" w:space="0" w:color="auto"/>
        <w:left w:val="none" w:sz="0" w:space="0" w:color="auto"/>
        <w:bottom w:val="none" w:sz="0" w:space="0" w:color="auto"/>
        <w:right w:val="none" w:sz="0" w:space="0" w:color="auto"/>
      </w:divBdr>
      <w:divsChild>
        <w:div w:id="771243227">
          <w:marLeft w:val="0"/>
          <w:marRight w:val="0"/>
          <w:marTop w:val="100"/>
          <w:marBottom w:val="100"/>
          <w:divBdr>
            <w:top w:val="none" w:sz="0" w:space="0" w:color="auto"/>
            <w:left w:val="none" w:sz="0" w:space="0" w:color="auto"/>
            <w:bottom w:val="none" w:sz="0" w:space="0" w:color="auto"/>
            <w:right w:val="none" w:sz="0" w:space="0" w:color="auto"/>
          </w:divBdr>
          <w:divsChild>
            <w:div w:id="1806846775">
              <w:marLeft w:val="0"/>
              <w:marRight w:val="0"/>
              <w:marTop w:val="240"/>
              <w:marBottom w:val="100"/>
              <w:divBdr>
                <w:top w:val="none" w:sz="0" w:space="0" w:color="auto"/>
                <w:left w:val="none" w:sz="0" w:space="0" w:color="auto"/>
                <w:bottom w:val="none" w:sz="0" w:space="0" w:color="auto"/>
                <w:right w:val="none" w:sz="0" w:space="0" w:color="auto"/>
              </w:divBdr>
              <w:divsChild>
                <w:div w:id="860438892">
                  <w:marLeft w:val="0"/>
                  <w:marRight w:val="0"/>
                  <w:marTop w:val="0"/>
                  <w:marBottom w:val="0"/>
                  <w:divBdr>
                    <w:top w:val="none" w:sz="0" w:space="0" w:color="auto"/>
                    <w:left w:val="none" w:sz="0" w:space="0" w:color="auto"/>
                    <w:bottom w:val="none" w:sz="0" w:space="0" w:color="auto"/>
                    <w:right w:val="none" w:sz="0" w:space="0" w:color="auto"/>
                  </w:divBdr>
                  <w:divsChild>
                    <w:div w:id="705910044">
                      <w:marLeft w:val="0"/>
                      <w:marRight w:val="0"/>
                      <w:marTop w:val="0"/>
                      <w:marBottom w:val="0"/>
                      <w:divBdr>
                        <w:top w:val="none" w:sz="0" w:space="0" w:color="auto"/>
                        <w:left w:val="none" w:sz="0" w:space="0" w:color="auto"/>
                        <w:bottom w:val="none" w:sz="0" w:space="0" w:color="auto"/>
                        <w:right w:val="none" w:sz="0" w:space="0" w:color="auto"/>
                      </w:divBdr>
                      <w:divsChild>
                        <w:div w:id="161092694">
                          <w:marLeft w:val="0"/>
                          <w:marRight w:val="0"/>
                          <w:marTop w:val="100"/>
                          <w:marBottom w:val="100"/>
                          <w:divBdr>
                            <w:top w:val="none" w:sz="0" w:space="0" w:color="auto"/>
                            <w:left w:val="none" w:sz="0" w:space="0" w:color="auto"/>
                            <w:bottom w:val="none" w:sz="0" w:space="0" w:color="auto"/>
                            <w:right w:val="none" w:sz="0" w:space="0" w:color="auto"/>
                          </w:divBdr>
                          <w:divsChild>
                            <w:div w:id="262614703">
                              <w:marLeft w:val="0"/>
                              <w:marRight w:val="0"/>
                              <w:marTop w:val="0"/>
                              <w:marBottom w:val="0"/>
                              <w:divBdr>
                                <w:top w:val="none" w:sz="0" w:space="0" w:color="auto"/>
                                <w:left w:val="none" w:sz="0" w:space="0" w:color="auto"/>
                                <w:bottom w:val="none" w:sz="0" w:space="0" w:color="auto"/>
                                <w:right w:val="none" w:sz="0" w:space="0" w:color="auto"/>
                              </w:divBdr>
                              <w:divsChild>
                                <w:div w:id="1232541107">
                                  <w:marLeft w:val="0"/>
                                  <w:marRight w:val="0"/>
                                  <w:marTop w:val="100"/>
                                  <w:marBottom w:val="100"/>
                                  <w:divBdr>
                                    <w:top w:val="none" w:sz="0" w:space="0" w:color="auto"/>
                                    <w:left w:val="none" w:sz="0" w:space="0" w:color="auto"/>
                                    <w:bottom w:val="none" w:sz="0" w:space="0" w:color="auto"/>
                                    <w:right w:val="none" w:sz="0" w:space="0" w:color="auto"/>
                                  </w:divBdr>
                                  <w:divsChild>
                                    <w:div w:id="1115905776">
                                      <w:marLeft w:val="0"/>
                                      <w:marRight w:val="0"/>
                                      <w:marTop w:val="0"/>
                                      <w:marBottom w:val="240"/>
                                      <w:divBdr>
                                        <w:top w:val="none" w:sz="0" w:space="0" w:color="auto"/>
                                        <w:left w:val="none" w:sz="0" w:space="0" w:color="auto"/>
                                        <w:bottom w:val="none" w:sz="0" w:space="0" w:color="auto"/>
                                        <w:right w:val="none" w:sz="0" w:space="0" w:color="auto"/>
                                      </w:divBdr>
                                      <w:divsChild>
                                        <w:div w:id="1367415098">
                                          <w:marLeft w:val="0"/>
                                          <w:marRight w:val="0"/>
                                          <w:marTop w:val="0"/>
                                          <w:marBottom w:val="0"/>
                                          <w:divBdr>
                                            <w:top w:val="none" w:sz="0" w:space="0" w:color="auto"/>
                                            <w:left w:val="none" w:sz="0" w:space="0" w:color="auto"/>
                                            <w:bottom w:val="none" w:sz="0" w:space="0" w:color="auto"/>
                                            <w:right w:val="none" w:sz="0" w:space="0" w:color="auto"/>
                                          </w:divBdr>
                                          <w:divsChild>
                                            <w:div w:id="2047410195">
                                              <w:marLeft w:val="0"/>
                                              <w:marRight w:val="0"/>
                                              <w:marTop w:val="0"/>
                                              <w:marBottom w:val="0"/>
                                              <w:divBdr>
                                                <w:top w:val="none" w:sz="0" w:space="0" w:color="auto"/>
                                                <w:left w:val="none" w:sz="0" w:space="0" w:color="auto"/>
                                                <w:bottom w:val="none" w:sz="0" w:space="0" w:color="auto"/>
                                                <w:right w:val="none" w:sz="0" w:space="0" w:color="auto"/>
                                              </w:divBdr>
                                              <w:divsChild>
                                                <w:div w:id="109205667">
                                                  <w:marLeft w:val="0"/>
                                                  <w:marRight w:val="150"/>
                                                  <w:marTop w:val="0"/>
                                                  <w:marBottom w:val="0"/>
                                                  <w:divBdr>
                                                    <w:top w:val="none" w:sz="0" w:space="0" w:color="auto"/>
                                                    <w:left w:val="none" w:sz="0" w:space="0" w:color="auto"/>
                                                    <w:bottom w:val="none" w:sz="0" w:space="0" w:color="auto"/>
                                                    <w:right w:val="none" w:sz="0" w:space="0" w:color="auto"/>
                                                  </w:divBdr>
                                                  <w:divsChild>
                                                    <w:div w:id="181432151">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5933658">
      <w:bodyDiv w:val="1"/>
      <w:marLeft w:val="0"/>
      <w:marRight w:val="0"/>
      <w:marTop w:val="0"/>
      <w:marBottom w:val="0"/>
      <w:divBdr>
        <w:top w:val="none" w:sz="0" w:space="0" w:color="auto"/>
        <w:left w:val="none" w:sz="0" w:space="0" w:color="auto"/>
        <w:bottom w:val="none" w:sz="0" w:space="0" w:color="auto"/>
        <w:right w:val="none" w:sz="0" w:space="0" w:color="auto"/>
      </w:divBdr>
      <w:divsChild>
        <w:div w:id="1001084595">
          <w:marLeft w:val="0"/>
          <w:marRight w:val="0"/>
          <w:marTop w:val="0"/>
          <w:marBottom w:val="0"/>
          <w:divBdr>
            <w:top w:val="none" w:sz="0" w:space="0" w:color="auto"/>
            <w:left w:val="none" w:sz="0" w:space="0" w:color="auto"/>
            <w:bottom w:val="none" w:sz="0" w:space="0" w:color="auto"/>
            <w:right w:val="none" w:sz="0" w:space="0" w:color="auto"/>
          </w:divBdr>
          <w:divsChild>
            <w:div w:id="1619411270">
              <w:marLeft w:val="0"/>
              <w:marRight w:val="0"/>
              <w:marTop w:val="0"/>
              <w:marBottom w:val="0"/>
              <w:divBdr>
                <w:top w:val="none" w:sz="0" w:space="0" w:color="auto"/>
                <w:left w:val="none" w:sz="0" w:space="0" w:color="auto"/>
                <w:bottom w:val="none" w:sz="0" w:space="0" w:color="auto"/>
                <w:right w:val="none" w:sz="0" w:space="0" w:color="auto"/>
              </w:divBdr>
              <w:divsChild>
                <w:div w:id="1296180109">
                  <w:marLeft w:val="0"/>
                  <w:marRight w:val="0"/>
                  <w:marTop w:val="0"/>
                  <w:marBottom w:val="0"/>
                  <w:divBdr>
                    <w:top w:val="none" w:sz="0" w:space="0" w:color="auto"/>
                    <w:left w:val="none" w:sz="0" w:space="0" w:color="auto"/>
                    <w:bottom w:val="none" w:sz="0" w:space="0" w:color="auto"/>
                    <w:right w:val="none" w:sz="0" w:space="0" w:color="auto"/>
                  </w:divBdr>
                  <w:divsChild>
                    <w:div w:id="719674893">
                      <w:marLeft w:val="75"/>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068841412">
      <w:bodyDiv w:val="1"/>
      <w:marLeft w:val="0"/>
      <w:marRight w:val="0"/>
      <w:marTop w:val="100"/>
      <w:marBottom w:val="100"/>
      <w:divBdr>
        <w:top w:val="none" w:sz="0" w:space="0" w:color="auto"/>
        <w:left w:val="none" w:sz="0" w:space="0" w:color="auto"/>
        <w:bottom w:val="none" w:sz="0" w:space="0" w:color="auto"/>
        <w:right w:val="none" w:sz="0" w:space="0" w:color="auto"/>
      </w:divBdr>
      <w:divsChild>
        <w:div w:id="135802157">
          <w:marLeft w:val="0"/>
          <w:marRight w:val="0"/>
          <w:marTop w:val="100"/>
          <w:marBottom w:val="100"/>
          <w:divBdr>
            <w:top w:val="none" w:sz="0" w:space="0" w:color="auto"/>
            <w:left w:val="none" w:sz="0" w:space="0" w:color="auto"/>
            <w:bottom w:val="none" w:sz="0" w:space="0" w:color="auto"/>
            <w:right w:val="none" w:sz="0" w:space="0" w:color="auto"/>
          </w:divBdr>
          <w:divsChild>
            <w:div w:id="616840587">
              <w:marLeft w:val="0"/>
              <w:marRight w:val="0"/>
              <w:marTop w:val="240"/>
              <w:marBottom w:val="100"/>
              <w:divBdr>
                <w:top w:val="none" w:sz="0" w:space="0" w:color="auto"/>
                <w:left w:val="none" w:sz="0" w:space="0" w:color="auto"/>
                <w:bottom w:val="none" w:sz="0" w:space="0" w:color="auto"/>
                <w:right w:val="none" w:sz="0" w:space="0" w:color="auto"/>
              </w:divBdr>
              <w:divsChild>
                <w:div w:id="1041397105">
                  <w:marLeft w:val="0"/>
                  <w:marRight w:val="0"/>
                  <w:marTop w:val="0"/>
                  <w:marBottom w:val="0"/>
                  <w:divBdr>
                    <w:top w:val="none" w:sz="0" w:space="0" w:color="auto"/>
                    <w:left w:val="none" w:sz="0" w:space="0" w:color="auto"/>
                    <w:bottom w:val="none" w:sz="0" w:space="0" w:color="auto"/>
                    <w:right w:val="none" w:sz="0" w:space="0" w:color="auto"/>
                  </w:divBdr>
                  <w:divsChild>
                    <w:div w:id="1258833366">
                      <w:marLeft w:val="0"/>
                      <w:marRight w:val="0"/>
                      <w:marTop w:val="0"/>
                      <w:marBottom w:val="0"/>
                      <w:divBdr>
                        <w:top w:val="none" w:sz="0" w:space="0" w:color="auto"/>
                        <w:left w:val="none" w:sz="0" w:space="0" w:color="auto"/>
                        <w:bottom w:val="none" w:sz="0" w:space="0" w:color="auto"/>
                        <w:right w:val="none" w:sz="0" w:space="0" w:color="auto"/>
                      </w:divBdr>
                      <w:divsChild>
                        <w:div w:id="1453792310">
                          <w:marLeft w:val="0"/>
                          <w:marRight w:val="0"/>
                          <w:marTop w:val="100"/>
                          <w:marBottom w:val="100"/>
                          <w:divBdr>
                            <w:top w:val="none" w:sz="0" w:space="0" w:color="auto"/>
                            <w:left w:val="none" w:sz="0" w:space="0" w:color="auto"/>
                            <w:bottom w:val="none" w:sz="0" w:space="0" w:color="auto"/>
                            <w:right w:val="none" w:sz="0" w:space="0" w:color="auto"/>
                          </w:divBdr>
                          <w:divsChild>
                            <w:div w:id="94062359">
                              <w:marLeft w:val="0"/>
                              <w:marRight w:val="0"/>
                              <w:marTop w:val="0"/>
                              <w:marBottom w:val="0"/>
                              <w:divBdr>
                                <w:top w:val="none" w:sz="0" w:space="0" w:color="auto"/>
                                <w:left w:val="none" w:sz="0" w:space="0" w:color="auto"/>
                                <w:bottom w:val="none" w:sz="0" w:space="0" w:color="auto"/>
                                <w:right w:val="none" w:sz="0" w:space="0" w:color="auto"/>
                              </w:divBdr>
                              <w:divsChild>
                                <w:div w:id="2069719898">
                                  <w:marLeft w:val="0"/>
                                  <w:marRight w:val="0"/>
                                  <w:marTop w:val="100"/>
                                  <w:marBottom w:val="100"/>
                                  <w:divBdr>
                                    <w:top w:val="none" w:sz="0" w:space="0" w:color="auto"/>
                                    <w:left w:val="none" w:sz="0" w:space="0" w:color="auto"/>
                                    <w:bottom w:val="none" w:sz="0" w:space="0" w:color="auto"/>
                                    <w:right w:val="none" w:sz="0" w:space="0" w:color="auto"/>
                                  </w:divBdr>
                                  <w:divsChild>
                                    <w:div w:id="1219782289">
                                      <w:marLeft w:val="0"/>
                                      <w:marRight w:val="0"/>
                                      <w:marTop w:val="0"/>
                                      <w:marBottom w:val="240"/>
                                      <w:divBdr>
                                        <w:top w:val="none" w:sz="0" w:space="0" w:color="auto"/>
                                        <w:left w:val="none" w:sz="0" w:space="0" w:color="auto"/>
                                        <w:bottom w:val="none" w:sz="0" w:space="0" w:color="auto"/>
                                        <w:right w:val="none" w:sz="0" w:space="0" w:color="auto"/>
                                      </w:divBdr>
                                      <w:divsChild>
                                        <w:div w:id="1880627180">
                                          <w:marLeft w:val="0"/>
                                          <w:marRight w:val="0"/>
                                          <w:marTop w:val="0"/>
                                          <w:marBottom w:val="0"/>
                                          <w:divBdr>
                                            <w:top w:val="none" w:sz="0" w:space="0" w:color="auto"/>
                                            <w:left w:val="none" w:sz="0" w:space="0" w:color="auto"/>
                                            <w:bottom w:val="none" w:sz="0" w:space="0" w:color="auto"/>
                                            <w:right w:val="none" w:sz="0" w:space="0" w:color="auto"/>
                                          </w:divBdr>
                                          <w:divsChild>
                                            <w:div w:id="623082364">
                                              <w:marLeft w:val="0"/>
                                              <w:marRight w:val="0"/>
                                              <w:marTop w:val="0"/>
                                              <w:marBottom w:val="0"/>
                                              <w:divBdr>
                                                <w:top w:val="none" w:sz="0" w:space="0" w:color="auto"/>
                                                <w:left w:val="none" w:sz="0" w:space="0" w:color="auto"/>
                                                <w:bottom w:val="none" w:sz="0" w:space="0" w:color="auto"/>
                                                <w:right w:val="none" w:sz="0" w:space="0" w:color="auto"/>
                                              </w:divBdr>
                                              <w:divsChild>
                                                <w:div w:id="1998998824">
                                                  <w:marLeft w:val="0"/>
                                                  <w:marRight w:val="150"/>
                                                  <w:marTop w:val="0"/>
                                                  <w:marBottom w:val="0"/>
                                                  <w:divBdr>
                                                    <w:top w:val="none" w:sz="0" w:space="0" w:color="auto"/>
                                                    <w:left w:val="none" w:sz="0" w:space="0" w:color="auto"/>
                                                    <w:bottom w:val="none" w:sz="0" w:space="0" w:color="auto"/>
                                                    <w:right w:val="none" w:sz="0" w:space="0" w:color="auto"/>
                                                  </w:divBdr>
                                                  <w:divsChild>
                                                    <w:div w:id="1953390415">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1199997">
      <w:bodyDiv w:val="1"/>
      <w:marLeft w:val="0"/>
      <w:marRight w:val="0"/>
      <w:marTop w:val="100"/>
      <w:marBottom w:val="100"/>
      <w:divBdr>
        <w:top w:val="none" w:sz="0" w:space="0" w:color="auto"/>
        <w:left w:val="none" w:sz="0" w:space="0" w:color="auto"/>
        <w:bottom w:val="none" w:sz="0" w:space="0" w:color="auto"/>
        <w:right w:val="none" w:sz="0" w:space="0" w:color="auto"/>
      </w:divBdr>
      <w:divsChild>
        <w:div w:id="1990210031">
          <w:marLeft w:val="0"/>
          <w:marRight w:val="0"/>
          <w:marTop w:val="100"/>
          <w:marBottom w:val="100"/>
          <w:divBdr>
            <w:top w:val="none" w:sz="0" w:space="0" w:color="auto"/>
            <w:left w:val="none" w:sz="0" w:space="0" w:color="auto"/>
            <w:bottom w:val="none" w:sz="0" w:space="0" w:color="auto"/>
            <w:right w:val="none" w:sz="0" w:space="0" w:color="auto"/>
          </w:divBdr>
          <w:divsChild>
            <w:div w:id="1665552976">
              <w:marLeft w:val="0"/>
              <w:marRight w:val="0"/>
              <w:marTop w:val="240"/>
              <w:marBottom w:val="100"/>
              <w:divBdr>
                <w:top w:val="none" w:sz="0" w:space="0" w:color="auto"/>
                <w:left w:val="none" w:sz="0" w:space="0" w:color="auto"/>
                <w:bottom w:val="none" w:sz="0" w:space="0" w:color="auto"/>
                <w:right w:val="none" w:sz="0" w:space="0" w:color="auto"/>
              </w:divBdr>
              <w:divsChild>
                <w:div w:id="724135212">
                  <w:marLeft w:val="0"/>
                  <w:marRight w:val="0"/>
                  <w:marTop w:val="0"/>
                  <w:marBottom w:val="0"/>
                  <w:divBdr>
                    <w:top w:val="none" w:sz="0" w:space="0" w:color="auto"/>
                    <w:left w:val="none" w:sz="0" w:space="0" w:color="auto"/>
                    <w:bottom w:val="none" w:sz="0" w:space="0" w:color="auto"/>
                    <w:right w:val="none" w:sz="0" w:space="0" w:color="auto"/>
                  </w:divBdr>
                  <w:divsChild>
                    <w:div w:id="877160913">
                      <w:marLeft w:val="0"/>
                      <w:marRight w:val="0"/>
                      <w:marTop w:val="0"/>
                      <w:marBottom w:val="0"/>
                      <w:divBdr>
                        <w:top w:val="none" w:sz="0" w:space="0" w:color="auto"/>
                        <w:left w:val="none" w:sz="0" w:space="0" w:color="auto"/>
                        <w:bottom w:val="none" w:sz="0" w:space="0" w:color="auto"/>
                        <w:right w:val="none" w:sz="0" w:space="0" w:color="auto"/>
                      </w:divBdr>
                      <w:divsChild>
                        <w:div w:id="1443723637">
                          <w:marLeft w:val="0"/>
                          <w:marRight w:val="0"/>
                          <w:marTop w:val="100"/>
                          <w:marBottom w:val="100"/>
                          <w:divBdr>
                            <w:top w:val="none" w:sz="0" w:space="0" w:color="auto"/>
                            <w:left w:val="none" w:sz="0" w:space="0" w:color="auto"/>
                            <w:bottom w:val="none" w:sz="0" w:space="0" w:color="auto"/>
                            <w:right w:val="none" w:sz="0" w:space="0" w:color="auto"/>
                          </w:divBdr>
                          <w:divsChild>
                            <w:div w:id="962617466">
                              <w:marLeft w:val="0"/>
                              <w:marRight w:val="0"/>
                              <w:marTop w:val="0"/>
                              <w:marBottom w:val="0"/>
                              <w:divBdr>
                                <w:top w:val="none" w:sz="0" w:space="0" w:color="auto"/>
                                <w:left w:val="none" w:sz="0" w:space="0" w:color="auto"/>
                                <w:bottom w:val="none" w:sz="0" w:space="0" w:color="auto"/>
                                <w:right w:val="none" w:sz="0" w:space="0" w:color="auto"/>
                              </w:divBdr>
                              <w:divsChild>
                                <w:div w:id="279067754">
                                  <w:marLeft w:val="0"/>
                                  <w:marRight w:val="0"/>
                                  <w:marTop w:val="100"/>
                                  <w:marBottom w:val="100"/>
                                  <w:divBdr>
                                    <w:top w:val="none" w:sz="0" w:space="0" w:color="auto"/>
                                    <w:left w:val="none" w:sz="0" w:space="0" w:color="auto"/>
                                    <w:bottom w:val="none" w:sz="0" w:space="0" w:color="auto"/>
                                    <w:right w:val="none" w:sz="0" w:space="0" w:color="auto"/>
                                  </w:divBdr>
                                  <w:divsChild>
                                    <w:div w:id="1108937636">
                                      <w:marLeft w:val="0"/>
                                      <w:marRight w:val="0"/>
                                      <w:marTop w:val="0"/>
                                      <w:marBottom w:val="240"/>
                                      <w:divBdr>
                                        <w:top w:val="none" w:sz="0" w:space="0" w:color="auto"/>
                                        <w:left w:val="none" w:sz="0" w:space="0" w:color="auto"/>
                                        <w:bottom w:val="none" w:sz="0" w:space="0" w:color="auto"/>
                                        <w:right w:val="none" w:sz="0" w:space="0" w:color="auto"/>
                                      </w:divBdr>
                                      <w:divsChild>
                                        <w:div w:id="868178658">
                                          <w:marLeft w:val="0"/>
                                          <w:marRight w:val="0"/>
                                          <w:marTop w:val="0"/>
                                          <w:marBottom w:val="0"/>
                                          <w:divBdr>
                                            <w:top w:val="none" w:sz="0" w:space="0" w:color="auto"/>
                                            <w:left w:val="none" w:sz="0" w:space="0" w:color="auto"/>
                                            <w:bottom w:val="none" w:sz="0" w:space="0" w:color="auto"/>
                                            <w:right w:val="none" w:sz="0" w:space="0" w:color="auto"/>
                                          </w:divBdr>
                                          <w:divsChild>
                                            <w:div w:id="693464647">
                                              <w:marLeft w:val="0"/>
                                              <w:marRight w:val="0"/>
                                              <w:marTop w:val="0"/>
                                              <w:marBottom w:val="0"/>
                                              <w:divBdr>
                                                <w:top w:val="none" w:sz="0" w:space="0" w:color="auto"/>
                                                <w:left w:val="none" w:sz="0" w:space="0" w:color="auto"/>
                                                <w:bottom w:val="none" w:sz="0" w:space="0" w:color="auto"/>
                                                <w:right w:val="none" w:sz="0" w:space="0" w:color="auto"/>
                                              </w:divBdr>
                                              <w:divsChild>
                                                <w:div w:id="1724867021">
                                                  <w:marLeft w:val="0"/>
                                                  <w:marRight w:val="150"/>
                                                  <w:marTop w:val="0"/>
                                                  <w:marBottom w:val="0"/>
                                                  <w:divBdr>
                                                    <w:top w:val="none" w:sz="0" w:space="0" w:color="auto"/>
                                                    <w:left w:val="none" w:sz="0" w:space="0" w:color="auto"/>
                                                    <w:bottom w:val="none" w:sz="0" w:space="0" w:color="auto"/>
                                                    <w:right w:val="none" w:sz="0" w:space="0" w:color="auto"/>
                                                  </w:divBdr>
                                                  <w:divsChild>
                                                    <w:div w:id="650254564">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505952">
      <w:bodyDiv w:val="1"/>
      <w:marLeft w:val="0"/>
      <w:marRight w:val="0"/>
      <w:marTop w:val="100"/>
      <w:marBottom w:val="100"/>
      <w:divBdr>
        <w:top w:val="none" w:sz="0" w:space="0" w:color="auto"/>
        <w:left w:val="none" w:sz="0" w:space="0" w:color="auto"/>
        <w:bottom w:val="none" w:sz="0" w:space="0" w:color="auto"/>
        <w:right w:val="none" w:sz="0" w:space="0" w:color="auto"/>
      </w:divBdr>
      <w:divsChild>
        <w:div w:id="824662374">
          <w:marLeft w:val="0"/>
          <w:marRight w:val="0"/>
          <w:marTop w:val="100"/>
          <w:marBottom w:val="100"/>
          <w:divBdr>
            <w:top w:val="none" w:sz="0" w:space="0" w:color="auto"/>
            <w:left w:val="none" w:sz="0" w:space="0" w:color="auto"/>
            <w:bottom w:val="none" w:sz="0" w:space="0" w:color="auto"/>
            <w:right w:val="none" w:sz="0" w:space="0" w:color="auto"/>
          </w:divBdr>
          <w:divsChild>
            <w:div w:id="138572015">
              <w:marLeft w:val="0"/>
              <w:marRight w:val="0"/>
              <w:marTop w:val="240"/>
              <w:marBottom w:val="100"/>
              <w:divBdr>
                <w:top w:val="none" w:sz="0" w:space="0" w:color="auto"/>
                <w:left w:val="none" w:sz="0" w:space="0" w:color="auto"/>
                <w:bottom w:val="none" w:sz="0" w:space="0" w:color="auto"/>
                <w:right w:val="none" w:sz="0" w:space="0" w:color="auto"/>
              </w:divBdr>
              <w:divsChild>
                <w:div w:id="1825008124">
                  <w:marLeft w:val="0"/>
                  <w:marRight w:val="0"/>
                  <w:marTop w:val="0"/>
                  <w:marBottom w:val="0"/>
                  <w:divBdr>
                    <w:top w:val="none" w:sz="0" w:space="0" w:color="auto"/>
                    <w:left w:val="none" w:sz="0" w:space="0" w:color="auto"/>
                    <w:bottom w:val="none" w:sz="0" w:space="0" w:color="auto"/>
                    <w:right w:val="none" w:sz="0" w:space="0" w:color="auto"/>
                  </w:divBdr>
                  <w:divsChild>
                    <w:div w:id="568537144">
                      <w:marLeft w:val="0"/>
                      <w:marRight w:val="0"/>
                      <w:marTop w:val="0"/>
                      <w:marBottom w:val="0"/>
                      <w:divBdr>
                        <w:top w:val="none" w:sz="0" w:space="0" w:color="auto"/>
                        <w:left w:val="none" w:sz="0" w:space="0" w:color="auto"/>
                        <w:bottom w:val="none" w:sz="0" w:space="0" w:color="auto"/>
                        <w:right w:val="none" w:sz="0" w:space="0" w:color="auto"/>
                      </w:divBdr>
                      <w:divsChild>
                        <w:div w:id="831993297">
                          <w:marLeft w:val="0"/>
                          <w:marRight w:val="0"/>
                          <w:marTop w:val="100"/>
                          <w:marBottom w:val="100"/>
                          <w:divBdr>
                            <w:top w:val="none" w:sz="0" w:space="0" w:color="auto"/>
                            <w:left w:val="none" w:sz="0" w:space="0" w:color="auto"/>
                            <w:bottom w:val="none" w:sz="0" w:space="0" w:color="auto"/>
                            <w:right w:val="none" w:sz="0" w:space="0" w:color="auto"/>
                          </w:divBdr>
                          <w:divsChild>
                            <w:div w:id="473376505">
                              <w:marLeft w:val="0"/>
                              <w:marRight w:val="0"/>
                              <w:marTop w:val="0"/>
                              <w:marBottom w:val="0"/>
                              <w:divBdr>
                                <w:top w:val="none" w:sz="0" w:space="0" w:color="auto"/>
                                <w:left w:val="none" w:sz="0" w:space="0" w:color="auto"/>
                                <w:bottom w:val="none" w:sz="0" w:space="0" w:color="auto"/>
                                <w:right w:val="none" w:sz="0" w:space="0" w:color="auto"/>
                              </w:divBdr>
                              <w:divsChild>
                                <w:div w:id="1646617988">
                                  <w:marLeft w:val="0"/>
                                  <w:marRight w:val="0"/>
                                  <w:marTop w:val="100"/>
                                  <w:marBottom w:val="100"/>
                                  <w:divBdr>
                                    <w:top w:val="none" w:sz="0" w:space="0" w:color="auto"/>
                                    <w:left w:val="none" w:sz="0" w:space="0" w:color="auto"/>
                                    <w:bottom w:val="none" w:sz="0" w:space="0" w:color="auto"/>
                                    <w:right w:val="none" w:sz="0" w:space="0" w:color="auto"/>
                                  </w:divBdr>
                                  <w:divsChild>
                                    <w:div w:id="1036658887">
                                      <w:marLeft w:val="0"/>
                                      <w:marRight w:val="0"/>
                                      <w:marTop w:val="0"/>
                                      <w:marBottom w:val="240"/>
                                      <w:divBdr>
                                        <w:top w:val="none" w:sz="0" w:space="0" w:color="auto"/>
                                        <w:left w:val="none" w:sz="0" w:space="0" w:color="auto"/>
                                        <w:bottom w:val="none" w:sz="0" w:space="0" w:color="auto"/>
                                        <w:right w:val="none" w:sz="0" w:space="0" w:color="auto"/>
                                      </w:divBdr>
                                      <w:divsChild>
                                        <w:div w:id="91358076">
                                          <w:marLeft w:val="0"/>
                                          <w:marRight w:val="0"/>
                                          <w:marTop w:val="0"/>
                                          <w:marBottom w:val="0"/>
                                          <w:divBdr>
                                            <w:top w:val="none" w:sz="0" w:space="0" w:color="auto"/>
                                            <w:left w:val="none" w:sz="0" w:space="0" w:color="auto"/>
                                            <w:bottom w:val="none" w:sz="0" w:space="0" w:color="auto"/>
                                            <w:right w:val="none" w:sz="0" w:space="0" w:color="auto"/>
                                          </w:divBdr>
                                          <w:divsChild>
                                            <w:div w:id="584850007">
                                              <w:marLeft w:val="0"/>
                                              <w:marRight w:val="0"/>
                                              <w:marTop w:val="0"/>
                                              <w:marBottom w:val="0"/>
                                              <w:divBdr>
                                                <w:top w:val="none" w:sz="0" w:space="0" w:color="auto"/>
                                                <w:left w:val="none" w:sz="0" w:space="0" w:color="auto"/>
                                                <w:bottom w:val="none" w:sz="0" w:space="0" w:color="auto"/>
                                                <w:right w:val="none" w:sz="0" w:space="0" w:color="auto"/>
                                              </w:divBdr>
                                              <w:divsChild>
                                                <w:div w:id="1528105235">
                                                  <w:marLeft w:val="0"/>
                                                  <w:marRight w:val="150"/>
                                                  <w:marTop w:val="0"/>
                                                  <w:marBottom w:val="0"/>
                                                  <w:divBdr>
                                                    <w:top w:val="none" w:sz="0" w:space="0" w:color="auto"/>
                                                    <w:left w:val="none" w:sz="0" w:space="0" w:color="auto"/>
                                                    <w:bottom w:val="none" w:sz="0" w:space="0" w:color="auto"/>
                                                    <w:right w:val="none" w:sz="0" w:space="0" w:color="auto"/>
                                                  </w:divBdr>
                                                  <w:divsChild>
                                                    <w:div w:id="508567380">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666890">
      <w:bodyDiv w:val="1"/>
      <w:marLeft w:val="0"/>
      <w:marRight w:val="0"/>
      <w:marTop w:val="100"/>
      <w:marBottom w:val="100"/>
      <w:divBdr>
        <w:top w:val="none" w:sz="0" w:space="0" w:color="auto"/>
        <w:left w:val="none" w:sz="0" w:space="0" w:color="auto"/>
        <w:bottom w:val="none" w:sz="0" w:space="0" w:color="auto"/>
        <w:right w:val="none" w:sz="0" w:space="0" w:color="auto"/>
      </w:divBdr>
      <w:divsChild>
        <w:div w:id="1501772212">
          <w:marLeft w:val="0"/>
          <w:marRight w:val="0"/>
          <w:marTop w:val="100"/>
          <w:marBottom w:val="100"/>
          <w:divBdr>
            <w:top w:val="none" w:sz="0" w:space="0" w:color="auto"/>
            <w:left w:val="none" w:sz="0" w:space="0" w:color="auto"/>
            <w:bottom w:val="none" w:sz="0" w:space="0" w:color="auto"/>
            <w:right w:val="none" w:sz="0" w:space="0" w:color="auto"/>
          </w:divBdr>
          <w:divsChild>
            <w:div w:id="1387024692">
              <w:marLeft w:val="0"/>
              <w:marRight w:val="0"/>
              <w:marTop w:val="240"/>
              <w:marBottom w:val="100"/>
              <w:divBdr>
                <w:top w:val="none" w:sz="0" w:space="0" w:color="auto"/>
                <w:left w:val="none" w:sz="0" w:space="0" w:color="auto"/>
                <w:bottom w:val="none" w:sz="0" w:space="0" w:color="auto"/>
                <w:right w:val="none" w:sz="0" w:space="0" w:color="auto"/>
              </w:divBdr>
              <w:divsChild>
                <w:div w:id="1511870178">
                  <w:marLeft w:val="0"/>
                  <w:marRight w:val="0"/>
                  <w:marTop w:val="0"/>
                  <w:marBottom w:val="0"/>
                  <w:divBdr>
                    <w:top w:val="none" w:sz="0" w:space="0" w:color="auto"/>
                    <w:left w:val="none" w:sz="0" w:space="0" w:color="auto"/>
                    <w:bottom w:val="none" w:sz="0" w:space="0" w:color="auto"/>
                    <w:right w:val="none" w:sz="0" w:space="0" w:color="auto"/>
                  </w:divBdr>
                  <w:divsChild>
                    <w:div w:id="835729601">
                      <w:marLeft w:val="0"/>
                      <w:marRight w:val="0"/>
                      <w:marTop w:val="0"/>
                      <w:marBottom w:val="0"/>
                      <w:divBdr>
                        <w:top w:val="none" w:sz="0" w:space="0" w:color="auto"/>
                        <w:left w:val="none" w:sz="0" w:space="0" w:color="auto"/>
                        <w:bottom w:val="none" w:sz="0" w:space="0" w:color="auto"/>
                        <w:right w:val="none" w:sz="0" w:space="0" w:color="auto"/>
                      </w:divBdr>
                      <w:divsChild>
                        <w:div w:id="1769884789">
                          <w:marLeft w:val="0"/>
                          <w:marRight w:val="0"/>
                          <w:marTop w:val="100"/>
                          <w:marBottom w:val="100"/>
                          <w:divBdr>
                            <w:top w:val="none" w:sz="0" w:space="0" w:color="auto"/>
                            <w:left w:val="none" w:sz="0" w:space="0" w:color="auto"/>
                            <w:bottom w:val="none" w:sz="0" w:space="0" w:color="auto"/>
                            <w:right w:val="none" w:sz="0" w:space="0" w:color="auto"/>
                          </w:divBdr>
                          <w:divsChild>
                            <w:div w:id="656347240">
                              <w:marLeft w:val="0"/>
                              <w:marRight w:val="0"/>
                              <w:marTop w:val="0"/>
                              <w:marBottom w:val="0"/>
                              <w:divBdr>
                                <w:top w:val="none" w:sz="0" w:space="0" w:color="auto"/>
                                <w:left w:val="none" w:sz="0" w:space="0" w:color="auto"/>
                                <w:bottom w:val="none" w:sz="0" w:space="0" w:color="auto"/>
                                <w:right w:val="none" w:sz="0" w:space="0" w:color="auto"/>
                              </w:divBdr>
                              <w:divsChild>
                                <w:div w:id="247885876">
                                  <w:marLeft w:val="0"/>
                                  <w:marRight w:val="0"/>
                                  <w:marTop w:val="100"/>
                                  <w:marBottom w:val="100"/>
                                  <w:divBdr>
                                    <w:top w:val="none" w:sz="0" w:space="0" w:color="auto"/>
                                    <w:left w:val="none" w:sz="0" w:space="0" w:color="auto"/>
                                    <w:bottom w:val="none" w:sz="0" w:space="0" w:color="auto"/>
                                    <w:right w:val="none" w:sz="0" w:space="0" w:color="auto"/>
                                  </w:divBdr>
                                  <w:divsChild>
                                    <w:div w:id="1407722639">
                                      <w:marLeft w:val="0"/>
                                      <w:marRight w:val="0"/>
                                      <w:marTop w:val="0"/>
                                      <w:marBottom w:val="240"/>
                                      <w:divBdr>
                                        <w:top w:val="none" w:sz="0" w:space="0" w:color="auto"/>
                                        <w:left w:val="none" w:sz="0" w:space="0" w:color="auto"/>
                                        <w:bottom w:val="none" w:sz="0" w:space="0" w:color="auto"/>
                                        <w:right w:val="none" w:sz="0" w:space="0" w:color="auto"/>
                                      </w:divBdr>
                                      <w:divsChild>
                                        <w:div w:id="1597710610">
                                          <w:marLeft w:val="0"/>
                                          <w:marRight w:val="0"/>
                                          <w:marTop w:val="0"/>
                                          <w:marBottom w:val="0"/>
                                          <w:divBdr>
                                            <w:top w:val="none" w:sz="0" w:space="0" w:color="auto"/>
                                            <w:left w:val="none" w:sz="0" w:space="0" w:color="auto"/>
                                            <w:bottom w:val="none" w:sz="0" w:space="0" w:color="auto"/>
                                            <w:right w:val="none" w:sz="0" w:space="0" w:color="auto"/>
                                          </w:divBdr>
                                          <w:divsChild>
                                            <w:div w:id="1136796377">
                                              <w:marLeft w:val="0"/>
                                              <w:marRight w:val="0"/>
                                              <w:marTop w:val="0"/>
                                              <w:marBottom w:val="0"/>
                                              <w:divBdr>
                                                <w:top w:val="none" w:sz="0" w:space="0" w:color="auto"/>
                                                <w:left w:val="none" w:sz="0" w:space="0" w:color="auto"/>
                                                <w:bottom w:val="none" w:sz="0" w:space="0" w:color="auto"/>
                                                <w:right w:val="none" w:sz="0" w:space="0" w:color="auto"/>
                                              </w:divBdr>
                                              <w:divsChild>
                                                <w:div w:id="2059891785">
                                                  <w:marLeft w:val="0"/>
                                                  <w:marRight w:val="150"/>
                                                  <w:marTop w:val="0"/>
                                                  <w:marBottom w:val="0"/>
                                                  <w:divBdr>
                                                    <w:top w:val="none" w:sz="0" w:space="0" w:color="auto"/>
                                                    <w:left w:val="none" w:sz="0" w:space="0" w:color="auto"/>
                                                    <w:bottom w:val="none" w:sz="0" w:space="0" w:color="auto"/>
                                                    <w:right w:val="none" w:sz="0" w:space="0" w:color="auto"/>
                                                  </w:divBdr>
                                                  <w:divsChild>
                                                    <w:div w:id="706182903">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891572">
      <w:bodyDiv w:val="1"/>
      <w:marLeft w:val="0"/>
      <w:marRight w:val="0"/>
      <w:marTop w:val="0"/>
      <w:marBottom w:val="0"/>
      <w:divBdr>
        <w:top w:val="none" w:sz="0" w:space="0" w:color="auto"/>
        <w:left w:val="none" w:sz="0" w:space="0" w:color="auto"/>
        <w:bottom w:val="none" w:sz="0" w:space="0" w:color="auto"/>
        <w:right w:val="none" w:sz="0" w:space="0" w:color="auto"/>
      </w:divBdr>
      <w:divsChild>
        <w:div w:id="2045205122">
          <w:marLeft w:val="0"/>
          <w:marRight w:val="0"/>
          <w:marTop w:val="0"/>
          <w:marBottom w:val="0"/>
          <w:divBdr>
            <w:top w:val="none" w:sz="0" w:space="0" w:color="auto"/>
            <w:left w:val="none" w:sz="0" w:space="0" w:color="auto"/>
            <w:bottom w:val="none" w:sz="0" w:space="0" w:color="auto"/>
            <w:right w:val="none" w:sz="0" w:space="0" w:color="auto"/>
          </w:divBdr>
          <w:divsChild>
            <w:div w:id="1948196692">
              <w:marLeft w:val="0"/>
              <w:marRight w:val="0"/>
              <w:marTop w:val="0"/>
              <w:marBottom w:val="0"/>
              <w:divBdr>
                <w:top w:val="none" w:sz="0" w:space="0" w:color="auto"/>
                <w:left w:val="none" w:sz="0" w:space="0" w:color="auto"/>
                <w:bottom w:val="none" w:sz="0" w:space="0" w:color="auto"/>
                <w:right w:val="none" w:sz="0" w:space="0" w:color="auto"/>
              </w:divBdr>
              <w:divsChild>
                <w:div w:id="292636203">
                  <w:marLeft w:val="0"/>
                  <w:marRight w:val="0"/>
                  <w:marTop w:val="0"/>
                  <w:marBottom w:val="0"/>
                  <w:divBdr>
                    <w:top w:val="none" w:sz="0" w:space="0" w:color="auto"/>
                    <w:left w:val="none" w:sz="0" w:space="0" w:color="auto"/>
                    <w:bottom w:val="none" w:sz="0" w:space="0" w:color="auto"/>
                    <w:right w:val="none" w:sz="0" w:space="0" w:color="auto"/>
                  </w:divBdr>
                  <w:divsChild>
                    <w:div w:id="1574043758">
                      <w:marLeft w:val="75"/>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309672438">
      <w:bodyDiv w:val="1"/>
      <w:marLeft w:val="0"/>
      <w:marRight w:val="0"/>
      <w:marTop w:val="100"/>
      <w:marBottom w:val="100"/>
      <w:divBdr>
        <w:top w:val="none" w:sz="0" w:space="0" w:color="auto"/>
        <w:left w:val="none" w:sz="0" w:space="0" w:color="auto"/>
        <w:bottom w:val="none" w:sz="0" w:space="0" w:color="auto"/>
        <w:right w:val="none" w:sz="0" w:space="0" w:color="auto"/>
      </w:divBdr>
      <w:divsChild>
        <w:div w:id="1699430533">
          <w:marLeft w:val="0"/>
          <w:marRight w:val="0"/>
          <w:marTop w:val="100"/>
          <w:marBottom w:val="100"/>
          <w:divBdr>
            <w:top w:val="none" w:sz="0" w:space="0" w:color="auto"/>
            <w:left w:val="none" w:sz="0" w:space="0" w:color="auto"/>
            <w:bottom w:val="none" w:sz="0" w:space="0" w:color="auto"/>
            <w:right w:val="none" w:sz="0" w:space="0" w:color="auto"/>
          </w:divBdr>
          <w:divsChild>
            <w:div w:id="1938948245">
              <w:marLeft w:val="0"/>
              <w:marRight w:val="0"/>
              <w:marTop w:val="240"/>
              <w:marBottom w:val="100"/>
              <w:divBdr>
                <w:top w:val="none" w:sz="0" w:space="0" w:color="auto"/>
                <w:left w:val="none" w:sz="0" w:space="0" w:color="auto"/>
                <w:bottom w:val="none" w:sz="0" w:space="0" w:color="auto"/>
                <w:right w:val="none" w:sz="0" w:space="0" w:color="auto"/>
              </w:divBdr>
              <w:divsChild>
                <w:div w:id="431971170">
                  <w:marLeft w:val="0"/>
                  <w:marRight w:val="0"/>
                  <w:marTop w:val="0"/>
                  <w:marBottom w:val="0"/>
                  <w:divBdr>
                    <w:top w:val="none" w:sz="0" w:space="0" w:color="auto"/>
                    <w:left w:val="none" w:sz="0" w:space="0" w:color="auto"/>
                    <w:bottom w:val="none" w:sz="0" w:space="0" w:color="auto"/>
                    <w:right w:val="none" w:sz="0" w:space="0" w:color="auto"/>
                  </w:divBdr>
                  <w:divsChild>
                    <w:div w:id="691496487">
                      <w:marLeft w:val="0"/>
                      <w:marRight w:val="0"/>
                      <w:marTop w:val="0"/>
                      <w:marBottom w:val="0"/>
                      <w:divBdr>
                        <w:top w:val="none" w:sz="0" w:space="0" w:color="auto"/>
                        <w:left w:val="none" w:sz="0" w:space="0" w:color="auto"/>
                        <w:bottom w:val="none" w:sz="0" w:space="0" w:color="auto"/>
                        <w:right w:val="none" w:sz="0" w:space="0" w:color="auto"/>
                      </w:divBdr>
                      <w:divsChild>
                        <w:div w:id="1276210955">
                          <w:marLeft w:val="0"/>
                          <w:marRight w:val="0"/>
                          <w:marTop w:val="100"/>
                          <w:marBottom w:val="100"/>
                          <w:divBdr>
                            <w:top w:val="none" w:sz="0" w:space="0" w:color="auto"/>
                            <w:left w:val="none" w:sz="0" w:space="0" w:color="auto"/>
                            <w:bottom w:val="none" w:sz="0" w:space="0" w:color="auto"/>
                            <w:right w:val="none" w:sz="0" w:space="0" w:color="auto"/>
                          </w:divBdr>
                          <w:divsChild>
                            <w:div w:id="1426995423">
                              <w:marLeft w:val="0"/>
                              <w:marRight w:val="0"/>
                              <w:marTop w:val="0"/>
                              <w:marBottom w:val="0"/>
                              <w:divBdr>
                                <w:top w:val="none" w:sz="0" w:space="0" w:color="auto"/>
                                <w:left w:val="none" w:sz="0" w:space="0" w:color="auto"/>
                                <w:bottom w:val="none" w:sz="0" w:space="0" w:color="auto"/>
                                <w:right w:val="none" w:sz="0" w:space="0" w:color="auto"/>
                              </w:divBdr>
                              <w:divsChild>
                                <w:div w:id="1001471673">
                                  <w:marLeft w:val="0"/>
                                  <w:marRight w:val="0"/>
                                  <w:marTop w:val="100"/>
                                  <w:marBottom w:val="100"/>
                                  <w:divBdr>
                                    <w:top w:val="none" w:sz="0" w:space="0" w:color="auto"/>
                                    <w:left w:val="none" w:sz="0" w:space="0" w:color="auto"/>
                                    <w:bottom w:val="none" w:sz="0" w:space="0" w:color="auto"/>
                                    <w:right w:val="none" w:sz="0" w:space="0" w:color="auto"/>
                                  </w:divBdr>
                                  <w:divsChild>
                                    <w:div w:id="1741171983">
                                      <w:marLeft w:val="0"/>
                                      <w:marRight w:val="0"/>
                                      <w:marTop w:val="0"/>
                                      <w:marBottom w:val="240"/>
                                      <w:divBdr>
                                        <w:top w:val="none" w:sz="0" w:space="0" w:color="auto"/>
                                        <w:left w:val="none" w:sz="0" w:space="0" w:color="auto"/>
                                        <w:bottom w:val="none" w:sz="0" w:space="0" w:color="auto"/>
                                        <w:right w:val="none" w:sz="0" w:space="0" w:color="auto"/>
                                      </w:divBdr>
                                      <w:divsChild>
                                        <w:div w:id="2084182214">
                                          <w:marLeft w:val="0"/>
                                          <w:marRight w:val="0"/>
                                          <w:marTop w:val="0"/>
                                          <w:marBottom w:val="0"/>
                                          <w:divBdr>
                                            <w:top w:val="none" w:sz="0" w:space="0" w:color="auto"/>
                                            <w:left w:val="none" w:sz="0" w:space="0" w:color="auto"/>
                                            <w:bottom w:val="none" w:sz="0" w:space="0" w:color="auto"/>
                                            <w:right w:val="none" w:sz="0" w:space="0" w:color="auto"/>
                                          </w:divBdr>
                                          <w:divsChild>
                                            <w:div w:id="409887767">
                                              <w:marLeft w:val="0"/>
                                              <w:marRight w:val="0"/>
                                              <w:marTop w:val="0"/>
                                              <w:marBottom w:val="0"/>
                                              <w:divBdr>
                                                <w:top w:val="none" w:sz="0" w:space="0" w:color="auto"/>
                                                <w:left w:val="none" w:sz="0" w:space="0" w:color="auto"/>
                                                <w:bottom w:val="none" w:sz="0" w:space="0" w:color="auto"/>
                                                <w:right w:val="none" w:sz="0" w:space="0" w:color="auto"/>
                                              </w:divBdr>
                                              <w:divsChild>
                                                <w:div w:id="1366904972">
                                                  <w:marLeft w:val="0"/>
                                                  <w:marRight w:val="150"/>
                                                  <w:marTop w:val="0"/>
                                                  <w:marBottom w:val="0"/>
                                                  <w:divBdr>
                                                    <w:top w:val="none" w:sz="0" w:space="0" w:color="auto"/>
                                                    <w:left w:val="none" w:sz="0" w:space="0" w:color="auto"/>
                                                    <w:bottom w:val="none" w:sz="0" w:space="0" w:color="auto"/>
                                                    <w:right w:val="none" w:sz="0" w:space="0" w:color="auto"/>
                                                  </w:divBdr>
                                                  <w:divsChild>
                                                    <w:div w:id="1289433564">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7821301">
      <w:bodyDiv w:val="1"/>
      <w:marLeft w:val="0"/>
      <w:marRight w:val="0"/>
      <w:marTop w:val="100"/>
      <w:marBottom w:val="100"/>
      <w:divBdr>
        <w:top w:val="none" w:sz="0" w:space="0" w:color="auto"/>
        <w:left w:val="none" w:sz="0" w:space="0" w:color="auto"/>
        <w:bottom w:val="none" w:sz="0" w:space="0" w:color="auto"/>
        <w:right w:val="none" w:sz="0" w:space="0" w:color="auto"/>
      </w:divBdr>
      <w:divsChild>
        <w:div w:id="962662426">
          <w:marLeft w:val="0"/>
          <w:marRight w:val="0"/>
          <w:marTop w:val="100"/>
          <w:marBottom w:val="100"/>
          <w:divBdr>
            <w:top w:val="none" w:sz="0" w:space="0" w:color="auto"/>
            <w:left w:val="none" w:sz="0" w:space="0" w:color="auto"/>
            <w:bottom w:val="none" w:sz="0" w:space="0" w:color="auto"/>
            <w:right w:val="none" w:sz="0" w:space="0" w:color="auto"/>
          </w:divBdr>
          <w:divsChild>
            <w:div w:id="845749208">
              <w:marLeft w:val="0"/>
              <w:marRight w:val="0"/>
              <w:marTop w:val="240"/>
              <w:marBottom w:val="100"/>
              <w:divBdr>
                <w:top w:val="none" w:sz="0" w:space="0" w:color="auto"/>
                <w:left w:val="none" w:sz="0" w:space="0" w:color="auto"/>
                <w:bottom w:val="none" w:sz="0" w:space="0" w:color="auto"/>
                <w:right w:val="none" w:sz="0" w:space="0" w:color="auto"/>
              </w:divBdr>
              <w:divsChild>
                <w:div w:id="637804994">
                  <w:marLeft w:val="0"/>
                  <w:marRight w:val="0"/>
                  <w:marTop w:val="0"/>
                  <w:marBottom w:val="0"/>
                  <w:divBdr>
                    <w:top w:val="none" w:sz="0" w:space="0" w:color="auto"/>
                    <w:left w:val="none" w:sz="0" w:space="0" w:color="auto"/>
                    <w:bottom w:val="none" w:sz="0" w:space="0" w:color="auto"/>
                    <w:right w:val="none" w:sz="0" w:space="0" w:color="auto"/>
                  </w:divBdr>
                  <w:divsChild>
                    <w:div w:id="471021533">
                      <w:marLeft w:val="0"/>
                      <w:marRight w:val="0"/>
                      <w:marTop w:val="0"/>
                      <w:marBottom w:val="0"/>
                      <w:divBdr>
                        <w:top w:val="none" w:sz="0" w:space="0" w:color="auto"/>
                        <w:left w:val="none" w:sz="0" w:space="0" w:color="auto"/>
                        <w:bottom w:val="none" w:sz="0" w:space="0" w:color="auto"/>
                        <w:right w:val="none" w:sz="0" w:space="0" w:color="auto"/>
                      </w:divBdr>
                      <w:divsChild>
                        <w:div w:id="1547915844">
                          <w:marLeft w:val="0"/>
                          <w:marRight w:val="0"/>
                          <w:marTop w:val="100"/>
                          <w:marBottom w:val="100"/>
                          <w:divBdr>
                            <w:top w:val="none" w:sz="0" w:space="0" w:color="auto"/>
                            <w:left w:val="none" w:sz="0" w:space="0" w:color="auto"/>
                            <w:bottom w:val="none" w:sz="0" w:space="0" w:color="auto"/>
                            <w:right w:val="none" w:sz="0" w:space="0" w:color="auto"/>
                          </w:divBdr>
                          <w:divsChild>
                            <w:div w:id="56049451">
                              <w:marLeft w:val="0"/>
                              <w:marRight w:val="0"/>
                              <w:marTop w:val="0"/>
                              <w:marBottom w:val="0"/>
                              <w:divBdr>
                                <w:top w:val="none" w:sz="0" w:space="0" w:color="auto"/>
                                <w:left w:val="none" w:sz="0" w:space="0" w:color="auto"/>
                                <w:bottom w:val="none" w:sz="0" w:space="0" w:color="auto"/>
                                <w:right w:val="none" w:sz="0" w:space="0" w:color="auto"/>
                              </w:divBdr>
                              <w:divsChild>
                                <w:div w:id="640699100">
                                  <w:marLeft w:val="0"/>
                                  <w:marRight w:val="0"/>
                                  <w:marTop w:val="100"/>
                                  <w:marBottom w:val="100"/>
                                  <w:divBdr>
                                    <w:top w:val="none" w:sz="0" w:space="0" w:color="auto"/>
                                    <w:left w:val="none" w:sz="0" w:space="0" w:color="auto"/>
                                    <w:bottom w:val="none" w:sz="0" w:space="0" w:color="auto"/>
                                    <w:right w:val="none" w:sz="0" w:space="0" w:color="auto"/>
                                  </w:divBdr>
                                  <w:divsChild>
                                    <w:div w:id="1850023776">
                                      <w:marLeft w:val="0"/>
                                      <w:marRight w:val="0"/>
                                      <w:marTop w:val="0"/>
                                      <w:marBottom w:val="240"/>
                                      <w:divBdr>
                                        <w:top w:val="none" w:sz="0" w:space="0" w:color="auto"/>
                                        <w:left w:val="none" w:sz="0" w:space="0" w:color="auto"/>
                                        <w:bottom w:val="none" w:sz="0" w:space="0" w:color="auto"/>
                                        <w:right w:val="none" w:sz="0" w:space="0" w:color="auto"/>
                                      </w:divBdr>
                                      <w:divsChild>
                                        <w:div w:id="302388982">
                                          <w:marLeft w:val="0"/>
                                          <w:marRight w:val="0"/>
                                          <w:marTop w:val="0"/>
                                          <w:marBottom w:val="0"/>
                                          <w:divBdr>
                                            <w:top w:val="none" w:sz="0" w:space="0" w:color="auto"/>
                                            <w:left w:val="none" w:sz="0" w:space="0" w:color="auto"/>
                                            <w:bottom w:val="none" w:sz="0" w:space="0" w:color="auto"/>
                                            <w:right w:val="none" w:sz="0" w:space="0" w:color="auto"/>
                                          </w:divBdr>
                                          <w:divsChild>
                                            <w:div w:id="2091389123">
                                              <w:marLeft w:val="0"/>
                                              <w:marRight w:val="0"/>
                                              <w:marTop w:val="0"/>
                                              <w:marBottom w:val="0"/>
                                              <w:divBdr>
                                                <w:top w:val="none" w:sz="0" w:space="0" w:color="auto"/>
                                                <w:left w:val="none" w:sz="0" w:space="0" w:color="auto"/>
                                                <w:bottom w:val="none" w:sz="0" w:space="0" w:color="auto"/>
                                                <w:right w:val="none" w:sz="0" w:space="0" w:color="auto"/>
                                              </w:divBdr>
                                              <w:divsChild>
                                                <w:div w:id="869760722">
                                                  <w:marLeft w:val="0"/>
                                                  <w:marRight w:val="150"/>
                                                  <w:marTop w:val="0"/>
                                                  <w:marBottom w:val="0"/>
                                                  <w:divBdr>
                                                    <w:top w:val="none" w:sz="0" w:space="0" w:color="auto"/>
                                                    <w:left w:val="none" w:sz="0" w:space="0" w:color="auto"/>
                                                    <w:bottom w:val="none" w:sz="0" w:space="0" w:color="auto"/>
                                                    <w:right w:val="none" w:sz="0" w:space="0" w:color="auto"/>
                                                  </w:divBdr>
                                                  <w:divsChild>
                                                    <w:div w:id="6367783">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5010110">
      <w:bodyDiv w:val="1"/>
      <w:marLeft w:val="0"/>
      <w:marRight w:val="0"/>
      <w:marTop w:val="100"/>
      <w:marBottom w:val="100"/>
      <w:divBdr>
        <w:top w:val="none" w:sz="0" w:space="0" w:color="auto"/>
        <w:left w:val="none" w:sz="0" w:space="0" w:color="auto"/>
        <w:bottom w:val="none" w:sz="0" w:space="0" w:color="auto"/>
        <w:right w:val="none" w:sz="0" w:space="0" w:color="auto"/>
      </w:divBdr>
      <w:divsChild>
        <w:div w:id="961157248">
          <w:marLeft w:val="0"/>
          <w:marRight w:val="0"/>
          <w:marTop w:val="100"/>
          <w:marBottom w:val="100"/>
          <w:divBdr>
            <w:top w:val="none" w:sz="0" w:space="0" w:color="auto"/>
            <w:left w:val="none" w:sz="0" w:space="0" w:color="auto"/>
            <w:bottom w:val="none" w:sz="0" w:space="0" w:color="auto"/>
            <w:right w:val="none" w:sz="0" w:space="0" w:color="auto"/>
          </w:divBdr>
          <w:divsChild>
            <w:div w:id="776876294">
              <w:marLeft w:val="0"/>
              <w:marRight w:val="0"/>
              <w:marTop w:val="240"/>
              <w:marBottom w:val="100"/>
              <w:divBdr>
                <w:top w:val="none" w:sz="0" w:space="0" w:color="auto"/>
                <w:left w:val="none" w:sz="0" w:space="0" w:color="auto"/>
                <w:bottom w:val="none" w:sz="0" w:space="0" w:color="auto"/>
                <w:right w:val="none" w:sz="0" w:space="0" w:color="auto"/>
              </w:divBdr>
              <w:divsChild>
                <w:div w:id="365300448">
                  <w:marLeft w:val="0"/>
                  <w:marRight w:val="0"/>
                  <w:marTop w:val="0"/>
                  <w:marBottom w:val="0"/>
                  <w:divBdr>
                    <w:top w:val="none" w:sz="0" w:space="0" w:color="auto"/>
                    <w:left w:val="none" w:sz="0" w:space="0" w:color="auto"/>
                    <w:bottom w:val="none" w:sz="0" w:space="0" w:color="auto"/>
                    <w:right w:val="none" w:sz="0" w:space="0" w:color="auto"/>
                  </w:divBdr>
                  <w:divsChild>
                    <w:div w:id="930774792">
                      <w:marLeft w:val="0"/>
                      <w:marRight w:val="0"/>
                      <w:marTop w:val="0"/>
                      <w:marBottom w:val="0"/>
                      <w:divBdr>
                        <w:top w:val="none" w:sz="0" w:space="0" w:color="auto"/>
                        <w:left w:val="none" w:sz="0" w:space="0" w:color="auto"/>
                        <w:bottom w:val="none" w:sz="0" w:space="0" w:color="auto"/>
                        <w:right w:val="none" w:sz="0" w:space="0" w:color="auto"/>
                      </w:divBdr>
                      <w:divsChild>
                        <w:div w:id="468741332">
                          <w:marLeft w:val="0"/>
                          <w:marRight w:val="0"/>
                          <w:marTop w:val="100"/>
                          <w:marBottom w:val="100"/>
                          <w:divBdr>
                            <w:top w:val="none" w:sz="0" w:space="0" w:color="auto"/>
                            <w:left w:val="none" w:sz="0" w:space="0" w:color="auto"/>
                            <w:bottom w:val="none" w:sz="0" w:space="0" w:color="auto"/>
                            <w:right w:val="none" w:sz="0" w:space="0" w:color="auto"/>
                          </w:divBdr>
                          <w:divsChild>
                            <w:div w:id="655914023">
                              <w:marLeft w:val="0"/>
                              <w:marRight w:val="0"/>
                              <w:marTop w:val="0"/>
                              <w:marBottom w:val="0"/>
                              <w:divBdr>
                                <w:top w:val="none" w:sz="0" w:space="0" w:color="auto"/>
                                <w:left w:val="none" w:sz="0" w:space="0" w:color="auto"/>
                                <w:bottom w:val="none" w:sz="0" w:space="0" w:color="auto"/>
                                <w:right w:val="none" w:sz="0" w:space="0" w:color="auto"/>
                              </w:divBdr>
                              <w:divsChild>
                                <w:div w:id="60255247">
                                  <w:marLeft w:val="0"/>
                                  <w:marRight w:val="0"/>
                                  <w:marTop w:val="100"/>
                                  <w:marBottom w:val="100"/>
                                  <w:divBdr>
                                    <w:top w:val="none" w:sz="0" w:space="0" w:color="auto"/>
                                    <w:left w:val="none" w:sz="0" w:space="0" w:color="auto"/>
                                    <w:bottom w:val="none" w:sz="0" w:space="0" w:color="auto"/>
                                    <w:right w:val="none" w:sz="0" w:space="0" w:color="auto"/>
                                  </w:divBdr>
                                  <w:divsChild>
                                    <w:div w:id="322853711">
                                      <w:marLeft w:val="0"/>
                                      <w:marRight w:val="0"/>
                                      <w:marTop w:val="0"/>
                                      <w:marBottom w:val="240"/>
                                      <w:divBdr>
                                        <w:top w:val="none" w:sz="0" w:space="0" w:color="auto"/>
                                        <w:left w:val="none" w:sz="0" w:space="0" w:color="auto"/>
                                        <w:bottom w:val="none" w:sz="0" w:space="0" w:color="auto"/>
                                        <w:right w:val="none" w:sz="0" w:space="0" w:color="auto"/>
                                      </w:divBdr>
                                      <w:divsChild>
                                        <w:div w:id="2135362508">
                                          <w:marLeft w:val="0"/>
                                          <w:marRight w:val="0"/>
                                          <w:marTop w:val="0"/>
                                          <w:marBottom w:val="0"/>
                                          <w:divBdr>
                                            <w:top w:val="none" w:sz="0" w:space="0" w:color="auto"/>
                                            <w:left w:val="none" w:sz="0" w:space="0" w:color="auto"/>
                                            <w:bottom w:val="none" w:sz="0" w:space="0" w:color="auto"/>
                                            <w:right w:val="none" w:sz="0" w:space="0" w:color="auto"/>
                                          </w:divBdr>
                                          <w:divsChild>
                                            <w:div w:id="216859411">
                                              <w:marLeft w:val="0"/>
                                              <w:marRight w:val="0"/>
                                              <w:marTop w:val="0"/>
                                              <w:marBottom w:val="0"/>
                                              <w:divBdr>
                                                <w:top w:val="none" w:sz="0" w:space="0" w:color="auto"/>
                                                <w:left w:val="none" w:sz="0" w:space="0" w:color="auto"/>
                                                <w:bottom w:val="none" w:sz="0" w:space="0" w:color="auto"/>
                                                <w:right w:val="none" w:sz="0" w:space="0" w:color="auto"/>
                                              </w:divBdr>
                                              <w:divsChild>
                                                <w:div w:id="1528717653">
                                                  <w:marLeft w:val="0"/>
                                                  <w:marRight w:val="150"/>
                                                  <w:marTop w:val="0"/>
                                                  <w:marBottom w:val="0"/>
                                                  <w:divBdr>
                                                    <w:top w:val="none" w:sz="0" w:space="0" w:color="auto"/>
                                                    <w:left w:val="none" w:sz="0" w:space="0" w:color="auto"/>
                                                    <w:bottom w:val="none" w:sz="0" w:space="0" w:color="auto"/>
                                                    <w:right w:val="none" w:sz="0" w:space="0" w:color="auto"/>
                                                  </w:divBdr>
                                                  <w:divsChild>
                                                    <w:div w:id="1763185684">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6975768">
      <w:bodyDiv w:val="1"/>
      <w:marLeft w:val="0"/>
      <w:marRight w:val="0"/>
      <w:marTop w:val="100"/>
      <w:marBottom w:val="100"/>
      <w:divBdr>
        <w:top w:val="none" w:sz="0" w:space="0" w:color="auto"/>
        <w:left w:val="none" w:sz="0" w:space="0" w:color="auto"/>
        <w:bottom w:val="none" w:sz="0" w:space="0" w:color="auto"/>
        <w:right w:val="none" w:sz="0" w:space="0" w:color="auto"/>
      </w:divBdr>
      <w:divsChild>
        <w:div w:id="754402962">
          <w:marLeft w:val="0"/>
          <w:marRight w:val="0"/>
          <w:marTop w:val="100"/>
          <w:marBottom w:val="100"/>
          <w:divBdr>
            <w:top w:val="none" w:sz="0" w:space="0" w:color="auto"/>
            <w:left w:val="none" w:sz="0" w:space="0" w:color="auto"/>
            <w:bottom w:val="none" w:sz="0" w:space="0" w:color="auto"/>
            <w:right w:val="none" w:sz="0" w:space="0" w:color="auto"/>
          </w:divBdr>
          <w:divsChild>
            <w:div w:id="438260306">
              <w:marLeft w:val="0"/>
              <w:marRight w:val="0"/>
              <w:marTop w:val="240"/>
              <w:marBottom w:val="100"/>
              <w:divBdr>
                <w:top w:val="none" w:sz="0" w:space="0" w:color="auto"/>
                <w:left w:val="none" w:sz="0" w:space="0" w:color="auto"/>
                <w:bottom w:val="none" w:sz="0" w:space="0" w:color="auto"/>
                <w:right w:val="none" w:sz="0" w:space="0" w:color="auto"/>
              </w:divBdr>
              <w:divsChild>
                <w:div w:id="1578249013">
                  <w:marLeft w:val="0"/>
                  <w:marRight w:val="0"/>
                  <w:marTop w:val="0"/>
                  <w:marBottom w:val="0"/>
                  <w:divBdr>
                    <w:top w:val="none" w:sz="0" w:space="0" w:color="auto"/>
                    <w:left w:val="none" w:sz="0" w:space="0" w:color="auto"/>
                    <w:bottom w:val="none" w:sz="0" w:space="0" w:color="auto"/>
                    <w:right w:val="none" w:sz="0" w:space="0" w:color="auto"/>
                  </w:divBdr>
                  <w:divsChild>
                    <w:div w:id="461046166">
                      <w:marLeft w:val="0"/>
                      <w:marRight w:val="0"/>
                      <w:marTop w:val="0"/>
                      <w:marBottom w:val="0"/>
                      <w:divBdr>
                        <w:top w:val="none" w:sz="0" w:space="0" w:color="auto"/>
                        <w:left w:val="none" w:sz="0" w:space="0" w:color="auto"/>
                        <w:bottom w:val="none" w:sz="0" w:space="0" w:color="auto"/>
                        <w:right w:val="none" w:sz="0" w:space="0" w:color="auto"/>
                      </w:divBdr>
                      <w:divsChild>
                        <w:div w:id="530531614">
                          <w:marLeft w:val="0"/>
                          <w:marRight w:val="0"/>
                          <w:marTop w:val="100"/>
                          <w:marBottom w:val="100"/>
                          <w:divBdr>
                            <w:top w:val="none" w:sz="0" w:space="0" w:color="auto"/>
                            <w:left w:val="none" w:sz="0" w:space="0" w:color="auto"/>
                            <w:bottom w:val="none" w:sz="0" w:space="0" w:color="auto"/>
                            <w:right w:val="none" w:sz="0" w:space="0" w:color="auto"/>
                          </w:divBdr>
                          <w:divsChild>
                            <w:div w:id="30037846">
                              <w:marLeft w:val="0"/>
                              <w:marRight w:val="0"/>
                              <w:marTop w:val="0"/>
                              <w:marBottom w:val="0"/>
                              <w:divBdr>
                                <w:top w:val="none" w:sz="0" w:space="0" w:color="auto"/>
                                <w:left w:val="none" w:sz="0" w:space="0" w:color="auto"/>
                                <w:bottom w:val="none" w:sz="0" w:space="0" w:color="auto"/>
                                <w:right w:val="none" w:sz="0" w:space="0" w:color="auto"/>
                              </w:divBdr>
                              <w:divsChild>
                                <w:div w:id="1091511919">
                                  <w:marLeft w:val="0"/>
                                  <w:marRight w:val="0"/>
                                  <w:marTop w:val="100"/>
                                  <w:marBottom w:val="100"/>
                                  <w:divBdr>
                                    <w:top w:val="none" w:sz="0" w:space="0" w:color="auto"/>
                                    <w:left w:val="none" w:sz="0" w:space="0" w:color="auto"/>
                                    <w:bottom w:val="none" w:sz="0" w:space="0" w:color="auto"/>
                                    <w:right w:val="none" w:sz="0" w:space="0" w:color="auto"/>
                                  </w:divBdr>
                                  <w:divsChild>
                                    <w:div w:id="1565065761">
                                      <w:marLeft w:val="0"/>
                                      <w:marRight w:val="0"/>
                                      <w:marTop w:val="0"/>
                                      <w:marBottom w:val="240"/>
                                      <w:divBdr>
                                        <w:top w:val="none" w:sz="0" w:space="0" w:color="auto"/>
                                        <w:left w:val="none" w:sz="0" w:space="0" w:color="auto"/>
                                        <w:bottom w:val="none" w:sz="0" w:space="0" w:color="auto"/>
                                        <w:right w:val="none" w:sz="0" w:space="0" w:color="auto"/>
                                      </w:divBdr>
                                      <w:divsChild>
                                        <w:div w:id="1976643096">
                                          <w:marLeft w:val="0"/>
                                          <w:marRight w:val="0"/>
                                          <w:marTop w:val="0"/>
                                          <w:marBottom w:val="0"/>
                                          <w:divBdr>
                                            <w:top w:val="none" w:sz="0" w:space="0" w:color="auto"/>
                                            <w:left w:val="none" w:sz="0" w:space="0" w:color="auto"/>
                                            <w:bottom w:val="none" w:sz="0" w:space="0" w:color="auto"/>
                                            <w:right w:val="none" w:sz="0" w:space="0" w:color="auto"/>
                                          </w:divBdr>
                                          <w:divsChild>
                                            <w:div w:id="403601396">
                                              <w:marLeft w:val="0"/>
                                              <w:marRight w:val="0"/>
                                              <w:marTop w:val="0"/>
                                              <w:marBottom w:val="0"/>
                                              <w:divBdr>
                                                <w:top w:val="none" w:sz="0" w:space="0" w:color="auto"/>
                                                <w:left w:val="none" w:sz="0" w:space="0" w:color="auto"/>
                                                <w:bottom w:val="none" w:sz="0" w:space="0" w:color="auto"/>
                                                <w:right w:val="none" w:sz="0" w:space="0" w:color="auto"/>
                                              </w:divBdr>
                                              <w:divsChild>
                                                <w:div w:id="1035275909">
                                                  <w:marLeft w:val="0"/>
                                                  <w:marRight w:val="150"/>
                                                  <w:marTop w:val="0"/>
                                                  <w:marBottom w:val="0"/>
                                                  <w:divBdr>
                                                    <w:top w:val="none" w:sz="0" w:space="0" w:color="auto"/>
                                                    <w:left w:val="none" w:sz="0" w:space="0" w:color="auto"/>
                                                    <w:bottom w:val="none" w:sz="0" w:space="0" w:color="auto"/>
                                                    <w:right w:val="none" w:sz="0" w:space="0" w:color="auto"/>
                                                  </w:divBdr>
                                                  <w:divsChild>
                                                    <w:div w:id="488443796">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8174334">
      <w:bodyDiv w:val="1"/>
      <w:marLeft w:val="0"/>
      <w:marRight w:val="0"/>
      <w:marTop w:val="100"/>
      <w:marBottom w:val="100"/>
      <w:divBdr>
        <w:top w:val="none" w:sz="0" w:space="0" w:color="auto"/>
        <w:left w:val="none" w:sz="0" w:space="0" w:color="auto"/>
        <w:bottom w:val="none" w:sz="0" w:space="0" w:color="auto"/>
        <w:right w:val="none" w:sz="0" w:space="0" w:color="auto"/>
      </w:divBdr>
      <w:divsChild>
        <w:div w:id="1964917120">
          <w:marLeft w:val="0"/>
          <w:marRight w:val="0"/>
          <w:marTop w:val="100"/>
          <w:marBottom w:val="100"/>
          <w:divBdr>
            <w:top w:val="none" w:sz="0" w:space="0" w:color="auto"/>
            <w:left w:val="none" w:sz="0" w:space="0" w:color="auto"/>
            <w:bottom w:val="none" w:sz="0" w:space="0" w:color="auto"/>
            <w:right w:val="none" w:sz="0" w:space="0" w:color="auto"/>
          </w:divBdr>
          <w:divsChild>
            <w:div w:id="516963245">
              <w:marLeft w:val="0"/>
              <w:marRight w:val="0"/>
              <w:marTop w:val="240"/>
              <w:marBottom w:val="100"/>
              <w:divBdr>
                <w:top w:val="none" w:sz="0" w:space="0" w:color="auto"/>
                <w:left w:val="none" w:sz="0" w:space="0" w:color="auto"/>
                <w:bottom w:val="none" w:sz="0" w:space="0" w:color="auto"/>
                <w:right w:val="none" w:sz="0" w:space="0" w:color="auto"/>
              </w:divBdr>
              <w:divsChild>
                <w:div w:id="942953769">
                  <w:marLeft w:val="0"/>
                  <w:marRight w:val="0"/>
                  <w:marTop w:val="0"/>
                  <w:marBottom w:val="0"/>
                  <w:divBdr>
                    <w:top w:val="none" w:sz="0" w:space="0" w:color="auto"/>
                    <w:left w:val="none" w:sz="0" w:space="0" w:color="auto"/>
                    <w:bottom w:val="none" w:sz="0" w:space="0" w:color="auto"/>
                    <w:right w:val="none" w:sz="0" w:space="0" w:color="auto"/>
                  </w:divBdr>
                  <w:divsChild>
                    <w:div w:id="552352206">
                      <w:marLeft w:val="0"/>
                      <w:marRight w:val="0"/>
                      <w:marTop w:val="0"/>
                      <w:marBottom w:val="0"/>
                      <w:divBdr>
                        <w:top w:val="none" w:sz="0" w:space="0" w:color="auto"/>
                        <w:left w:val="none" w:sz="0" w:space="0" w:color="auto"/>
                        <w:bottom w:val="none" w:sz="0" w:space="0" w:color="auto"/>
                        <w:right w:val="none" w:sz="0" w:space="0" w:color="auto"/>
                      </w:divBdr>
                      <w:divsChild>
                        <w:div w:id="232665356">
                          <w:marLeft w:val="0"/>
                          <w:marRight w:val="0"/>
                          <w:marTop w:val="100"/>
                          <w:marBottom w:val="100"/>
                          <w:divBdr>
                            <w:top w:val="none" w:sz="0" w:space="0" w:color="auto"/>
                            <w:left w:val="none" w:sz="0" w:space="0" w:color="auto"/>
                            <w:bottom w:val="none" w:sz="0" w:space="0" w:color="auto"/>
                            <w:right w:val="none" w:sz="0" w:space="0" w:color="auto"/>
                          </w:divBdr>
                          <w:divsChild>
                            <w:div w:id="96097843">
                              <w:marLeft w:val="0"/>
                              <w:marRight w:val="0"/>
                              <w:marTop w:val="0"/>
                              <w:marBottom w:val="0"/>
                              <w:divBdr>
                                <w:top w:val="none" w:sz="0" w:space="0" w:color="auto"/>
                                <w:left w:val="none" w:sz="0" w:space="0" w:color="auto"/>
                                <w:bottom w:val="none" w:sz="0" w:space="0" w:color="auto"/>
                                <w:right w:val="none" w:sz="0" w:space="0" w:color="auto"/>
                              </w:divBdr>
                              <w:divsChild>
                                <w:div w:id="292978680">
                                  <w:marLeft w:val="0"/>
                                  <w:marRight w:val="0"/>
                                  <w:marTop w:val="100"/>
                                  <w:marBottom w:val="100"/>
                                  <w:divBdr>
                                    <w:top w:val="none" w:sz="0" w:space="0" w:color="auto"/>
                                    <w:left w:val="none" w:sz="0" w:space="0" w:color="auto"/>
                                    <w:bottom w:val="none" w:sz="0" w:space="0" w:color="auto"/>
                                    <w:right w:val="none" w:sz="0" w:space="0" w:color="auto"/>
                                  </w:divBdr>
                                  <w:divsChild>
                                    <w:div w:id="2049180809">
                                      <w:marLeft w:val="0"/>
                                      <w:marRight w:val="0"/>
                                      <w:marTop w:val="0"/>
                                      <w:marBottom w:val="240"/>
                                      <w:divBdr>
                                        <w:top w:val="none" w:sz="0" w:space="0" w:color="auto"/>
                                        <w:left w:val="none" w:sz="0" w:space="0" w:color="auto"/>
                                        <w:bottom w:val="none" w:sz="0" w:space="0" w:color="auto"/>
                                        <w:right w:val="none" w:sz="0" w:space="0" w:color="auto"/>
                                      </w:divBdr>
                                      <w:divsChild>
                                        <w:div w:id="1039664665">
                                          <w:marLeft w:val="0"/>
                                          <w:marRight w:val="0"/>
                                          <w:marTop w:val="0"/>
                                          <w:marBottom w:val="0"/>
                                          <w:divBdr>
                                            <w:top w:val="none" w:sz="0" w:space="0" w:color="auto"/>
                                            <w:left w:val="none" w:sz="0" w:space="0" w:color="auto"/>
                                            <w:bottom w:val="none" w:sz="0" w:space="0" w:color="auto"/>
                                            <w:right w:val="none" w:sz="0" w:space="0" w:color="auto"/>
                                          </w:divBdr>
                                          <w:divsChild>
                                            <w:div w:id="1073039743">
                                              <w:marLeft w:val="0"/>
                                              <w:marRight w:val="0"/>
                                              <w:marTop w:val="0"/>
                                              <w:marBottom w:val="0"/>
                                              <w:divBdr>
                                                <w:top w:val="none" w:sz="0" w:space="0" w:color="auto"/>
                                                <w:left w:val="none" w:sz="0" w:space="0" w:color="auto"/>
                                                <w:bottom w:val="none" w:sz="0" w:space="0" w:color="auto"/>
                                                <w:right w:val="none" w:sz="0" w:space="0" w:color="auto"/>
                                              </w:divBdr>
                                              <w:divsChild>
                                                <w:div w:id="1167400403">
                                                  <w:marLeft w:val="0"/>
                                                  <w:marRight w:val="150"/>
                                                  <w:marTop w:val="0"/>
                                                  <w:marBottom w:val="0"/>
                                                  <w:divBdr>
                                                    <w:top w:val="none" w:sz="0" w:space="0" w:color="auto"/>
                                                    <w:left w:val="none" w:sz="0" w:space="0" w:color="auto"/>
                                                    <w:bottom w:val="none" w:sz="0" w:space="0" w:color="auto"/>
                                                    <w:right w:val="none" w:sz="0" w:space="0" w:color="auto"/>
                                                  </w:divBdr>
                                                  <w:divsChild>
                                                    <w:div w:id="209848402">
                                                      <w:marLeft w:val="120"/>
                                                      <w:marRight w:val="0"/>
                                                      <w:marTop w:val="0"/>
                                                      <w:marBottom w:val="120"/>
                                                      <w:divBdr>
                                                        <w:top w:val="none" w:sz="0" w:space="0" w:color="auto"/>
                                                        <w:left w:val="none" w:sz="0" w:space="0" w:color="auto"/>
                                                        <w:bottom w:val="none" w:sz="0" w:space="0" w:color="auto"/>
                                                        <w:right w:val="none" w:sz="0" w:space="0" w:color="auto"/>
                                                      </w:divBdr>
                                                      <w:divsChild>
                                                        <w:div w:id="348677754">
                                                          <w:marLeft w:val="0"/>
                                                          <w:marRight w:val="0"/>
                                                          <w:marTop w:val="0"/>
                                                          <w:marBottom w:val="200"/>
                                                          <w:divBdr>
                                                            <w:top w:val="none" w:sz="0" w:space="0" w:color="auto"/>
                                                            <w:left w:val="none" w:sz="0" w:space="0" w:color="auto"/>
                                                            <w:bottom w:val="none" w:sz="0" w:space="0" w:color="auto"/>
                                                            <w:right w:val="none" w:sz="0" w:space="0" w:color="auto"/>
                                                          </w:divBdr>
                                                        </w:div>
                                                        <w:div w:id="138039242">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3392365">
      <w:bodyDiv w:val="1"/>
      <w:marLeft w:val="0"/>
      <w:marRight w:val="0"/>
      <w:marTop w:val="100"/>
      <w:marBottom w:val="100"/>
      <w:divBdr>
        <w:top w:val="none" w:sz="0" w:space="0" w:color="auto"/>
        <w:left w:val="none" w:sz="0" w:space="0" w:color="auto"/>
        <w:bottom w:val="none" w:sz="0" w:space="0" w:color="auto"/>
        <w:right w:val="none" w:sz="0" w:space="0" w:color="auto"/>
      </w:divBdr>
      <w:divsChild>
        <w:div w:id="140465568">
          <w:marLeft w:val="0"/>
          <w:marRight w:val="0"/>
          <w:marTop w:val="100"/>
          <w:marBottom w:val="100"/>
          <w:divBdr>
            <w:top w:val="none" w:sz="0" w:space="0" w:color="auto"/>
            <w:left w:val="none" w:sz="0" w:space="0" w:color="auto"/>
            <w:bottom w:val="none" w:sz="0" w:space="0" w:color="auto"/>
            <w:right w:val="none" w:sz="0" w:space="0" w:color="auto"/>
          </w:divBdr>
          <w:divsChild>
            <w:div w:id="1856377981">
              <w:marLeft w:val="0"/>
              <w:marRight w:val="0"/>
              <w:marTop w:val="240"/>
              <w:marBottom w:val="100"/>
              <w:divBdr>
                <w:top w:val="none" w:sz="0" w:space="0" w:color="auto"/>
                <w:left w:val="none" w:sz="0" w:space="0" w:color="auto"/>
                <w:bottom w:val="none" w:sz="0" w:space="0" w:color="auto"/>
                <w:right w:val="none" w:sz="0" w:space="0" w:color="auto"/>
              </w:divBdr>
              <w:divsChild>
                <w:div w:id="2069723147">
                  <w:marLeft w:val="0"/>
                  <w:marRight w:val="0"/>
                  <w:marTop w:val="0"/>
                  <w:marBottom w:val="0"/>
                  <w:divBdr>
                    <w:top w:val="none" w:sz="0" w:space="0" w:color="auto"/>
                    <w:left w:val="none" w:sz="0" w:space="0" w:color="auto"/>
                    <w:bottom w:val="none" w:sz="0" w:space="0" w:color="auto"/>
                    <w:right w:val="none" w:sz="0" w:space="0" w:color="auto"/>
                  </w:divBdr>
                  <w:divsChild>
                    <w:div w:id="1677073260">
                      <w:marLeft w:val="0"/>
                      <w:marRight w:val="0"/>
                      <w:marTop w:val="0"/>
                      <w:marBottom w:val="0"/>
                      <w:divBdr>
                        <w:top w:val="none" w:sz="0" w:space="0" w:color="auto"/>
                        <w:left w:val="none" w:sz="0" w:space="0" w:color="auto"/>
                        <w:bottom w:val="none" w:sz="0" w:space="0" w:color="auto"/>
                        <w:right w:val="none" w:sz="0" w:space="0" w:color="auto"/>
                      </w:divBdr>
                      <w:divsChild>
                        <w:div w:id="1758818641">
                          <w:marLeft w:val="0"/>
                          <w:marRight w:val="0"/>
                          <w:marTop w:val="100"/>
                          <w:marBottom w:val="100"/>
                          <w:divBdr>
                            <w:top w:val="none" w:sz="0" w:space="0" w:color="auto"/>
                            <w:left w:val="none" w:sz="0" w:space="0" w:color="auto"/>
                            <w:bottom w:val="none" w:sz="0" w:space="0" w:color="auto"/>
                            <w:right w:val="none" w:sz="0" w:space="0" w:color="auto"/>
                          </w:divBdr>
                          <w:divsChild>
                            <w:div w:id="756444407">
                              <w:marLeft w:val="0"/>
                              <w:marRight w:val="0"/>
                              <w:marTop w:val="0"/>
                              <w:marBottom w:val="0"/>
                              <w:divBdr>
                                <w:top w:val="none" w:sz="0" w:space="0" w:color="auto"/>
                                <w:left w:val="none" w:sz="0" w:space="0" w:color="auto"/>
                                <w:bottom w:val="none" w:sz="0" w:space="0" w:color="auto"/>
                                <w:right w:val="none" w:sz="0" w:space="0" w:color="auto"/>
                              </w:divBdr>
                              <w:divsChild>
                                <w:div w:id="1519004980">
                                  <w:marLeft w:val="0"/>
                                  <w:marRight w:val="0"/>
                                  <w:marTop w:val="100"/>
                                  <w:marBottom w:val="100"/>
                                  <w:divBdr>
                                    <w:top w:val="none" w:sz="0" w:space="0" w:color="auto"/>
                                    <w:left w:val="none" w:sz="0" w:space="0" w:color="auto"/>
                                    <w:bottom w:val="none" w:sz="0" w:space="0" w:color="auto"/>
                                    <w:right w:val="none" w:sz="0" w:space="0" w:color="auto"/>
                                  </w:divBdr>
                                  <w:divsChild>
                                    <w:div w:id="1879200803">
                                      <w:marLeft w:val="0"/>
                                      <w:marRight w:val="0"/>
                                      <w:marTop w:val="0"/>
                                      <w:marBottom w:val="240"/>
                                      <w:divBdr>
                                        <w:top w:val="none" w:sz="0" w:space="0" w:color="auto"/>
                                        <w:left w:val="none" w:sz="0" w:space="0" w:color="auto"/>
                                        <w:bottom w:val="none" w:sz="0" w:space="0" w:color="auto"/>
                                        <w:right w:val="none" w:sz="0" w:space="0" w:color="auto"/>
                                      </w:divBdr>
                                      <w:divsChild>
                                        <w:div w:id="1077552407">
                                          <w:marLeft w:val="0"/>
                                          <w:marRight w:val="0"/>
                                          <w:marTop w:val="0"/>
                                          <w:marBottom w:val="0"/>
                                          <w:divBdr>
                                            <w:top w:val="none" w:sz="0" w:space="0" w:color="auto"/>
                                            <w:left w:val="none" w:sz="0" w:space="0" w:color="auto"/>
                                            <w:bottom w:val="none" w:sz="0" w:space="0" w:color="auto"/>
                                            <w:right w:val="none" w:sz="0" w:space="0" w:color="auto"/>
                                          </w:divBdr>
                                          <w:divsChild>
                                            <w:div w:id="28263063">
                                              <w:marLeft w:val="0"/>
                                              <w:marRight w:val="0"/>
                                              <w:marTop w:val="0"/>
                                              <w:marBottom w:val="0"/>
                                              <w:divBdr>
                                                <w:top w:val="none" w:sz="0" w:space="0" w:color="auto"/>
                                                <w:left w:val="none" w:sz="0" w:space="0" w:color="auto"/>
                                                <w:bottom w:val="none" w:sz="0" w:space="0" w:color="auto"/>
                                                <w:right w:val="none" w:sz="0" w:space="0" w:color="auto"/>
                                              </w:divBdr>
                                              <w:divsChild>
                                                <w:div w:id="1635910820">
                                                  <w:marLeft w:val="0"/>
                                                  <w:marRight w:val="150"/>
                                                  <w:marTop w:val="0"/>
                                                  <w:marBottom w:val="0"/>
                                                  <w:divBdr>
                                                    <w:top w:val="none" w:sz="0" w:space="0" w:color="auto"/>
                                                    <w:left w:val="none" w:sz="0" w:space="0" w:color="auto"/>
                                                    <w:bottom w:val="none" w:sz="0" w:space="0" w:color="auto"/>
                                                    <w:right w:val="none" w:sz="0" w:space="0" w:color="auto"/>
                                                  </w:divBdr>
                                                  <w:divsChild>
                                                    <w:div w:id="2014409475">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9689041">
      <w:bodyDiv w:val="1"/>
      <w:marLeft w:val="0"/>
      <w:marRight w:val="0"/>
      <w:marTop w:val="100"/>
      <w:marBottom w:val="100"/>
      <w:divBdr>
        <w:top w:val="none" w:sz="0" w:space="0" w:color="auto"/>
        <w:left w:val="none" w:sz="0" w:space="0" w:color="auto"/>
        <w:bottom w:val="none" w:sz="0" w:space="0" w:color="auto"/>
        <w:right w:val="none" w:sz="0" w:space="0" w:color="auto"/>
      </w:divBdr>
      <w:divsChild>
        <w:div w:id="1168405522">
          <w:marLeft w:val="0"/>
          <w:marRight w:val="0"/>
          <w:marTop w:val="100"/>
          <w:marBottom w:val="100"/>
          <w:divBdr>
            <w:top w:val="none" w:sz="0" w:space="0" w:color="auto"/>
            <w:left w:val="none" w:sz="0" w:space="0" w:color="auto"/>
            <w:bottom w:val="none" w:sz="0" w:space="0" w:color="auto"/>
            <w:right w:val="none" w:sz="0" w:space="0" w:color="auto"/>
          </w:divBdr>
          <w:divsChild>
            <w:div w:id="549343293">
              <w:marLeft w:val="0"/>
              <w:marRight w:val="0"/>
              <w:marTop w:val="240"/>
              <w:marBottom w:val="100"/>
              <w:divBdr>
                <w:top w:val="none" w:sz="0" w:space="0" w:color="auto"/>
                <w:left w:val="none" w:sz="0" w:space="0" w:color="auto"/>
                <w:bottom w:val="none" w:sz="0" w:space="0" w:color="auto"/>
                <w:right w:val="none" w:sz="0" w:space="0" w:color="auto"/>
              </w:divBdr>
              <w:divsChild>
                <w:div w:id="1616671339">
                  <w:marLeft w:val="0"/>
                  <w:marRight w:val="0"/>
                  <w:marTop w:val="0"/>
                  <w:marBottom w:val="0"/>
                  <w:divBdr>
                    <w:top w:val="none" w:sz="0" w:space="0" w:color="auto"/>
                    <w:left w:val="none" w:sz="0" w:space="0" w:color="auto"/>
                    <w:bottom w:val="none" w:sz="0" w:space="0" w:color="auto"/>
                    <w:right w:val="none" w:sz="0" w:space="0" w:color="auto"/>
                  </w:divBdr>
                  <w:divsChild>
                    <w:div w:id="453251946">
                      <w:marLeft w:val="0"/>
                      <w:marRight w:val="0"/>
                      <w:marTop w:val="0"/>
                      <w:marBottom w:val="0"/>
                      <w:divBdr>
                        <w:top w:val="none" w:sz="0" w:space="0" w:color="auto"/>
                        <w:left w:val="none" w:sz="0" w:space="0" w:color="auto"/>
                        <w:bottom w:val="none" w:sz="0" w:space="0" w:color="auto"/>
                        <w:right w:val="none" w:sz="0" w:space="0" w:color="auto"/>
                      </w:divBdr>
                      <w:divsChild>
                        <w:div w:id="194123398">
                          <w:marLeft w:val="0"/>
                          <w:marRight w:val="0"/>
                          <w:marTop w:val="100"/>
                          <w:marBottom w:val="100"/>
                          <w:divBdr>
                            <w:top w:val="none" w:sz="0" w:space="0" w:color="auto"/>
                            <w:left w:val="none" w:sz="0" w:space="0" w:color="auto"/>
                            <w:bottom w:val="none" w:sz="0" w:space="0" w:color="auto"/>
                            <w:right w:val="none" w:sz="0" w:space="0" w:color="auto"/>
                          </w:divBdr>
                          <w:divsChild>
                            <w:div w:id="2059623077">
                              <w:marLeft w:val="0"/>
                              <w:marRight w:val="0"/>
                              <w:marTop w:val="0"/>
                              <w:marBottom w:val="0"/>
                              <w:divBdr>
                                <w:top w:val="none" w:sz="0" w:space="0" w:color="auto"/>
                                <w:left w:val="none" w:sz="0" w:space="0" w:color="auto"/>
                                <w:bottom w:val="none" w:sz="0" w:space="0" w:color="auto"/>
                                <w:right w:val="none" w:sz="0" w:space="0" w:color="auto"/>
                              </w:divBdr>
                              <w:divsChild>
                                <w:div w:id="888417883">
                                  <w:marLeft w:val="0"/>
                                  <w:marRight w:val="0"/>
                                  <w:marTop w:val="100"/>
                                  <w:marBottom w:val="100"/>
                                  <w:divBdr>
                                    <w:top w:val="none" w:sz="0" w:space="0" w:color="auto"/>
                                    <w:left w:val="none" w:sz="0" w:space="0" w:color="auto"/>
                                    <w:bottom w:val="none" w:sz="0" w:space="0" w:color="auto"/>
                                    <w:right w:val="none" w:sz="0" w:space="0" w:color="auto"/>
                                  </w:divBdr>
                                  <w:divsChild>
                                    <w:div w:id="1836148558">
                                      <w:marLeft w:val="0"/>
                                      <w:marRight w:val="0"/>
                                      <w:marTop w:val="0"/>
                                      <w:marBottom w:val="240"/>
                                      <w:divBdr>
                                        <w:top w:val="none" w:sz="0" w:space="0" w:color="auto"/>
                                        <w:left w:val="none" w:sz="0" w:space="0" w:color="auto"/>
                                        <w:bottom w:val="none" w:sz="0" w:space="0" w:color="auto"/>
                                        <w:right w:val="none" w:sz="0" w:space="0" w:color="auto"/>
                                      </w:divBdr>
                                      <w:divsChild>
                                        <w:div w:id="358549380">
                                          <w:marLeft w:val="0"/>
                                          <w:marRight w:val="0"/>
                                          <w:marTop w:val="0"/>
                                          <w:marBottom w:val="0"/>
                                          <w:divBdr>
                                            <w:top w:val="none" w:sz="0" w:space="0" w:color="auto"/>
                                            <w:left w:val="none" w:sz="0" w:space="0" w:color="auto"/>
                                            <w:bottom w:val="none" w:sz="0" w:space="0" w:color="auto"/>
                                            <w:right w:val="none" w:sz="0" w:space="0" w:color="auto"/>
                                          </w:divBdr>
                                          <w:divsChild>
                                            <w:div w:id="238832596">
                                              <w:marLeft w:val="0"/>
                                              <w:marRight w:val="0"/>
                                              <w:marTop w:val="0"/>
                                              <w:marBottom w:val="0"/>
                                              <w:divBdr>
                                                <w:top w:val="none" w:sz="0" w:space="0" w:color="auto"/>
                                                <w:left w:val="none" w:sz="0" w:space="0" w:color="auto"/>
                                                <w:bottom w:val="none" w:sz="0" w:space="0" w:color="auto"/>
                                                <w:right w:val="none" w:sz="0" w:space="0" w:color="auto"/>
                                              </w:divBdr>
                                              <w:divsChild>
                                                <w:div w:id="1366783698">
                                                  <w:marLeft w:val="0"/>
                                                  <w:marRight w:val="150"/>
                                                  <w:marTop w:val="0"/>
                                                  <w:marBottom w:val="0"/>
                                                  <w:divBdr>
                                                    <w:top w:val="none" w:sz="0" w:space="0" w:color="auto"/>
                                                    <w:left w:val="none" w:sz="0" w:space="0" w:color="auto"/>
                                                    <w:bottom w:val="none" w:sz="0" w:space="0" w:color="auto"/>
                                                    <w:right w:val="none" w:sz="0" w:space="0" w:color="auto"/>
                                                  </w:divBdr>
                                                  <w:divsChild>
                                                    <w:div w:id="4942811">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3113710">
      <w:bodyDiv w:val="1"/>
      <w:marLeft w:val="0"/>
      <w:marRight w:val="0"/>
      <w:marTop w:val="100"/>
      <w:marBottom w:val="100"/>
      <w:divBdr>
        <w:top w:val="none" w:sz="0" w:space="0" w:color="auto"/>
        <w:left w:val="none" w:sz="0" w:space="0" w:color="auto"/>
        <w:bottom w:val="none" w:sz="0" w:space="0" w:color="auto"/>
        <w:right w:val="none" w:sz="0" w:space="0" w:color="auto"/>
      </w:divBdr>
      <w:divsChild>
        <w:div w:id="256259633">
          <w:marLeft w:val="0"/>
          <w:marRight w:val="0"/>
          <w:marTop w:val="100"/>
          <w:marBottom w:val="100"/>
          <w:divBdr>
            <w:top w:val="none" w:sz="0" w:space="0" w:color="auto"/>
            <w:left w:val="none" w:sz="0" w:space="0" w:color="auto"/>
            <w:bottom w:val="none" w:sz="0" w:space="0" w:color="auto"/>
            <w:right w:val="none" w:sz="0" w:space="0" w:color="auto"/>
          </w:divBdr>
          <w:divsChild>
            <w:div w:id="153450531">
              <w:marLeft w:val="0"/>
              <w:marRight w:val="0"/>
              <w:marTop w:val="240"/>
              <w:marBottom w:val="100"/>
              <w:divBdr>
                <w:top w:val="none" w:sz="0" w:space="0" w:color="auto"/>
                <w:left w:val="none" w:sz="0" w:space="0" w:color="auto"/>
                <w:bottom w:val="none" w:sz="0" w:space="0" w:color="auto"/>
                <w:right w:val="none" w:sz="0" w:space="0" w:color="auto"/>
              </w:divBdr>
              <w:divsChild>
                <w:div w:id="519053688">
                  <w:marLeft w:val="0"/>
                  <w:marRight w:val="0"/>
                  <w:marTop w:val="0"/>
                  <w:marBottom w:val="0"/>
                  <w:divBdr>
                    <w:top w:val="none" w:sz="0" w:space="0" w:color="auto"/>
                    <w:left w:val="none" w:sz="0" w:space="0" w:color="auto"/>
                    <w:bottom w:val="none" w:sz="0" w:space="0" w:color="auto"/>
                    <w:right w:val="none" w:sz="0" w:space="0" w:color="auto"/>
                  </w:divBdr>
                  <w:divsChild>
                    <w:div w:id="1427119190">
                      <w:marLeft w:val="0"/>
                      <w:marRight w:val="0"/>
                      <w:marTop w:val="0"/>
                      <w:marBottom w:val="0"/>
                      <w:divBdr>
                        <w:top w:val="none" w:sz="0" w:space="0" w:color="auto"/>
                        <w:left w:val="none" w:sz="0" w:space="0" w:color="auto"/>
                        <w:bottom w:val="none" w:sz="0" w:space="0" w:color="auto"/>
                        <w:right w:val="none" w:sz="0" w:space="0" w:color="auto"/>
                      </w:divBdr>
                      <w:divsChild>
                        <w:div w:id="1040132444">
                          <w:marLeft w:val="0"/>
                          <w:marRight w:val="0"/>
                          <w:marTop w:val="100"/>
                          <w:marBottom w:val="100"/>
                          <w:divBdr>
                            <w:top w:val="none" w:sz="0" w:space="0" w:color="auto"/>
                            <w:left w:val="none" w:sz="0" w:space="0" w:color="auto"/>
                            <w:bottom w:val="none" w:sz="0" w:space="0" w:color="auto"/>
                            <w:right w:val="none" w:sz="0" w:space="0" w:color="auto"/>
                          </w:divBdr>
                          <w:divsChild>
                            <w:div w:id="494420878">
                              <w:marLeft w:val="0"/>
                              <w:marRight w:val="0"/>
                              <w:marTop w:val="0"/>
                              <w:marBottom w:val="0"/>
                              <w:divBdr>
                                <w:top w:val="none" w:sz="0" w:space="0" w:color="auto"/>
                                <w:left w:val="none" w:sz="0" w:space="0" w:color="auto"/>
                                <w:bottom w:val="none" w:sz="0" w:space="0" w:color="auto"/>
                                <w:right w:val="none" w:sz="0" w:space="0" w:color="auto"/>
                              </w:divBdr>
                              <w:divsChild>
                                <w:div w:id="818153250">
                                  <w:marLeft w:val="0"/>
                                  <w:marRight w:val="0"/>
                                  <w:marTop w:val="100"/>
                                  <w:marBottom w:val="100"/>
                                  <w:divBdr>
                                    <w:top w:val="none" w:sz="0" w:space="0" w:color="auto"/>
                                    <w:left w:val="none" w:sz="0" w:space="0" w:color="auto"/>
                                    <w:bottom w:val="none" w:sz="0" w:space="0" w:color="auto"/>
                                    <w:right w:val="none" w:sz="0" w:space="0" w:color="auto"/>
                                  </w:divBdr>
                                  <w:divsChild>
                                    <w:div w:id="657466819">
                                      <w:marLeft w:val="0"/>
                                      <w:marRight w:val="0"/>
                                      <w:marTop w:val="0"/>
                                      <w:marBottom w:val="240"/>
                                      <w:divBdr>
                                        <w:top w:val="none" w:sz="0" w:space="0" w:color="auto"/>
                                        <w:left w:val="none" w:sz="0" w:space="0" w:color="auto"/>
                                        <w:bottom w:val="none" w:sz="0" w:space="0" w:color="auto"/>
                                        <w:right w:val="none" w:sz="0" w:space="0" w:color="auto"/>
                                      </w:divBdr>
                                      <w:divsChild>
                                        <w:div w:id="1175069980">
                                          <w:marLeft w:val="0"/>
                                          <w:marRight w:val="0"/>
                                          <w:marTop w:val="0"/>
                                          <w:marBottom w:val="0"/>
                                          <w:divBdr>
                                            <w:top w:val="none" w:sz="0" w:space="0" w:color="auto"/>
                                            <w:left w:val="none" w:sz="0" w:space="0" w:color="auto"/>
                                            <w:bottom w:val="none" w:sz="0" w:space="0" w:color="auto"/>
                                            <w:right w:val="none" w:sz="0" w:space="0" w:color="auto"/>
                                          </w:divBdr>
                                          <w:divsChild>
                                            <w:div w:id="706101538">
                                              <w:marLeft w:val="0"/>
                                              <w:marRight w:val="0"/>
                                              <w:marTop w:val="0"/>
                                              <w:marBottom w:val="0"/>
                                              <w:divBdr>
                                                <w:top w:val="none" w:sz="0" w:space="0" w:color="auto"/>
                                                <w:left w:val="none" w:sz="0" w:space="0" w:color="auto"/>
                                                <w:bottom w:val="none" w:sz="0" w:space="0" w:color="auto"/>
                                                <w:right w:val="none" w:sz="0" w:space="0" w:color="auto"/>
                                              </w:divBdr>
                                              <w:divsChild>
                                                <w:div w:id="638846053">
                                                  <w:marLeft w:val="0"/>
                                                  <w:marRight w:val="150"/>
                                                  <w:marTop w:val="0"/>
                                                  <w:marBottom w:val="0"/>
                                                  <w:divBdr>
                                                    <w:top w:val="none" w:sz="0" w:space="0" w:color="auto"/>
                                                    <w:left w:val="none" w:sz="0" w:space="0" w:color="auto"/>
                                                    <w:bottom w:val="none" w:sz="0" w:space="0" w:color="auto"/>
                                                    <w:right w:val="none" w:sz="0" w:space="0" w:color="auto"/>
                                                  </w:divBdr>
                                                  <w:divsChild>
                                                    <w:div w:id="311179075">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hcp.gob.mx/lashcp/Paginas/presentacion.asp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e-conomic.es/programa/glosario" TargetMode="External"/><Relationship Id="rId4" Type="http://schemas.openxmlformats.org/officeDocument/2006/relationships/settings" Target="settings.xml"/><Relationship Id="rId9" Type="http://schemas.openxmlformats.org/officeDocument/2006/relationships/hyperlink" Target="http://tese7451.blogspot.mx/2011/02/historia-del-impuesto-al-valor-agregado.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BBBEADD1694740AEDA9B6A1381DFDD"/>
        <w:category>
          <w:name w:val="General"/>
          <w:gallery w:val="placeholder"/>
        </w:category>
        <w:types>
          <w:type w:val="bbPlcHdr"/>
        </w:types>
        <w:behaviors>
          <w:behavior w:val="content"/>
        </w:behaviors>
        <w:guid w:val="{927C9D5D-C50A-46A9-BE3B-67B7D8EF4FFF}"/>
      </w:docPartPr>
      <w:docPartBody>
        <w:p w:rsidR="003619AC" w:rsidRDefault="008816B1" w:rsidP="008816B1">
          <w:pPr>
            <w:pStyle w:val="C3BBBEADD1694740AEDA9B6A1381DFDD"/>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6B1"/>
    <w:rsid w:val="00176A50"/>
    <w:rsid w:val="00230DD0"/>
    <w:rsid w:val="003619AC"/>
    <w:rsid w:val="00544CA0"/>
    <w:rsid w:val="005C51D1"/>
    <w:rsid w:val="008816B1"/>
    <w:rsid w:val="00A05196"/>
    <w:rsid w:val="00AF49BD"/>
    <w:rsid w:val="00B840F7"/>
    <w:rsid w:val="00D15D6B"/>
    <w:rsid w:val="00D750E6"/>
    <w:rsid w:val="00DA32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01D1075D67463D90380D232D3B47B0">
    <w:name w:val="E701D1075D67463D90380D232D3B47B0"/>
    <w:rsid w:val="008816B1"/>
  </w:style>
  <w:style w:type="paragraph" w:customStyle="1" w:styleId="E1C6B52CEADC422DA67EEED27526021C">
    <w:name w:val="E1C6B52CEADC422DA67EEED27526021C"/>
    <w:rsid w:val="008816B1"/>
  </w:style>
  <w:style w:type="paragraph" w:customStyle="1" w:styleId="45CD2F63D07C4B95BEDC9723B70C1694">
    <w:name w:val="45CD2F63D07C4B95BEDC9723B70C1694"/>
    <w:rsid w:val="008816B1"/>
  </w:style>
  <w:style w:type="paragraph" w:customStyle="1" w:styleId="C3BBBEADD1694740AEDA9B6A1381DFDD">
    <w:name w:val="C3BBBEADD1694740AEDA9B6A1381DFDD"/>
    <w:rsid w:val="008816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01D1075D67463D90380D232D3B47B0">
    <w:name w:val="E701D1075D67463D90380D232D3B47B0"/>
    <w:rsid w:val="008816B1"/>
  </w:style>
  <w:style w:type="paragraph" w:customStyle="1" w:styleId="E1C6B52CEADC422DA67EEED27526021C">
    <w:name w:val="E1C6B52CEADC422DA67EEED27526021C"/>
    <w:rsid w:val="008816B1"/>
  </w:style>
  <w:style w:type="paragraph" w:customStyle="1" w:styleId="45CD2F63D07C4B95BEDC9723B70C1694">
    <w:name w:val="45CD2F63D07C4B95BEDC9723B70C1694"/>
    <w:rsid w:val="008816B1"/>
  </w:style>
  <w:style w:type="paragraph" w:customStyle="1" w:styleId="C3BBBEADD1694740AEDA9B6A1381DFDD">
    <w:name w:val="C3BBBEADD1694740AEDA9B6A1381DFDD"/>
    <w:rsid w:val="008816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4956</Words>
  <Characters>27261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Maestría en Administración y Políticas Públicas         IAP CHIAPAS, A.C.         Fundamentos Jurídicos De La Administración Pública</vt:lpstr>
    </vt:vector>
  </TitlesOfParts>
  <Company/>
  <LinksUpToDate>false</LinksUpToDate>
  <CharactersWithSpaces>32153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         IAP CHIAPAS, A.C.         Fundamentos Jurídicos De La Administración Pública</dc:title>
  <dc:creator>cp marcos</dc:creator>
  <cp:lastModifiedBy>cp marcos</cp:lastModifiedBy>
  <cp:revision>8</cp:revision>
  <cp:lastPrinted>2015-01-16T20:27:00Z</cp:lastPrinted>
  <dcterms:created xsi:type="dcterms:W3CDTF">2015-01-16T20:17:00Z</dcterms:created>
  <dcterms:modified xsi:type="dcterms:W3CDTF">2015-01-16T20:27:00Z</dcterms:modified>
</cp:coreProperties>
</file>