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A5A" w:rsidRPr="00193832" w:rsidRDefault="008D6A5A" w:rsidP="001B4673">
      <w:pPr>
        <w:spacing w:line="240" w:lineRule="auto"/>
        <w:rPr>
          <w:rFonts w:ascii="Arial" w:eastAsia="Times New Roman" w:hAnsi="Arial" w:cs="Arial"/>
          <w:b/>
          <w:color w:val="222222"/>
          <w:sz w:val="36"/>
          <w:szCs w:val="36"/>
          <w:lang w:val="es-419" w:eastAsia="es-MX"/>
        </w:rPr>
      </w:pPr>
      <w:r w:rsidRPr="008D6A5A">
        <w:rPr>
          <w:rFonts w:ascii="Arial" w:eastAsia="Times New Roman" w:hAnsi="Arial" w:cs="Arial"/>
          <w:b/>
          <w:noProof/>
          <w:color w:val="0000FF"/>
          <w:sz w:val="36"/>
          <w:szCs w:val="36"/>
          <w:lang w:eastAsia="es-MX"/>
        </w:rPr>
        <w:drawing>
          <wp:anchor distT="0" distB="0" distL="114300" distR="114300" simplePos="0" relativeHeight="251658240" behindDoc="1" locked="0" layoutInCell="1" allowOverlap="1">
            <wp:simplePos x="0" y="0"/>
            <wp:positionH relativeFrom="margin">
              <wp:align>left</wp:align>
            </wp:positionH>
            <wp:positionV relativeFrom="paragraph">
              <wp:posOffset>-4446</wp:posOffset>
            </wp:positionV>
            <wp:extent cx="5172075" cy="4781550"/>
            <wp:effectExtent l="0" t="0" r="9525" b="0"/>
            <wp:wrapNone/>
            <wp:docPr id="2" name="Imagen 2" descr="https://encrypted-tbn1.gstatic.com/images?q=tbn:ANd9GcT8YHGSjgdxZM2wFspd53kzT2BvEM4swll_vD6xoucaK3UKNpY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1.gstatic.com/images?q=tbn:ANd9GcT8YHGSjgdxZM2wFspd53kzT2BvEM4swll_vD6xoucaK3UKNpY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2075" cy="4781550"/>
                    </a:xfrm>
                    <a:prstGeom prst="rect">
                      <a:avLst/>
                    </a:prstGeom>
                    <a:noFill/>
                    <a:ln>
                      <a:noFill/>
                    </a:ln>
                  </pic:spPr>
                </pic:pic>
              </a:graphicData>
            </a:graphic>
            <wp14:sizeRelH relativeFrom="page">
              <wp14:pctWidth>0</wp14:pctWidth>
            </wp14:sizeRelH>
            <wp14:sizeRelV relativeFrom="page">
              <wp14:pctHeight>0</wp14:pctHeight>
            </wp14:sizeRelV>
          </wp:anchor>
        </w:drawing>
      </w:r>
      <w:r w:rsidR="001B4673" w:rsidRPr="00193832">
        <w:rPr>
          <w:rFonts w:ascii="Arial" w:eastAsia="Times New Roman" w:hAnsi="Arial" w:cs="Arial"/>
          <w:b/>
          <w:color w:val="222222"/>
          <w:sz w:val="36"/>
          <w:szCs w:val="36"/>
          <w:lang w:val="es-419" w:eastAsia="es-MX"/>
        </w:rPr>
        <w:t>INSTITUTO DE ADMINISTRACION PÚBLICA DEL ESTADO DE CHIAPAS.</w:t>
      </w:r>
    </w:p>
    <w:p w:rsidR="001B4673" w:rsidRPr="00193832" w:rsidRDefault="001B4673" w:rsidP="001B4673">
      <w:pPr>
        <w:spacing w:line="240" w:lineRule="auto"/>
        <w:rPr>
          <w:rFonts w:ascii="Arial" w:eastAsia="Times New Roman" w:hAnsi="Arial" w:cs="Arial"/>
          <w:b/>
          <w:color w:val="222222"/>
          <w:sz w:val="36"/>
          <w:szCs w:val="36"/>
          <w:lang w:val="es-419" w:eastAsia="es-MX"/>
        </w:rPr>
      </w:pPr>
    </w:p>
    <w:p w:rsidR="001B4673" w:rsidRPr="00193832" w:rsidRDefault="001B4673" w:rsidP="001B4673">
      <w:pPr>
        <w:spacing w:line="240" w:lineRule="auto"/>
        <w:rPr>
          <w:rFonts w:ascii="Arial" w:eastAsia="Times New Roman" w:hAnsi="Arial" w:cs="Arial"/>
          <w:b/>
          <w:color w:val="222222"/>
          <w:sz w:val="36"/>
          <w:szCs w:val="36"/>
          <w:lang w:val="es-419" w:eastAsia="es-MX"/>
        </w:rPr>
      </w:pPr>
      <w:r w:rsidRPr="00193832">
        <w:rPr>
          <w:rFonts w:ascii="Arial" w:eastAsia="Times New Roman" w:hAnsi="Arial" w:cs="Arial"/>
          <w:b/>
          <w:color w:val="222222"/>
          <w:sz w:val="36"/>
          <w:szCs w:val="36"/>
          <w:lang w:val="es-419" w:eastAsia="es-MX"/>
        </w:rPr>
        <w:t xml:space="preserve">MAESTRIA EN ADMINISTRACION Y POLITICAS </w:t>
      </w:r>
      <w:r w:rsidR="00193832" w:rsidRPr="00193832">
        <w:rPr>
          <w:rFonts w:ascii="Arial" w:eastAsia="Times New Roman" w:hAnsi="Arial" w:cs="Arial"/>
          <w:b/>
          <w:color w:val="222222"/>
          <w:sz w:val="36"/>
          <w:szCs w:val="36"/>
          <w:lang w:val="es-419" w:eastAsia="es-MX"/>
        </w:rPr>
        <w:t>PÚBLICA</w:t>
      </w:r>
      <w:r w:rsidR="00E17441">
        <w:rPr>
          <w:rFonts w:ascii="Arial" w:eastAsia="Times New Roman" w:hAnsi="Arial" w:cs="Arial"/>
          <w:b/>
          <w:color w:val="222222"/>
          <w:sz w:val="36"/>
          <w:szCs w:val="36"/>
          <w:lang w:val="es-419" w:eastAsia="es-MX"/>
        </w:rPr>
        <w:t>S</w:t>
      </w:r>
      <w:r w:rsidRPr="00193832">
        <w:rPr>
          <w:rFonts w:ascii="Arial" w:eastAsia="Times New Roman" w:hAnsi="Arial" w:cs="Arial"/>
          <w:b/>
          <w:color w:val="222222"/>
          <w:sz w:val="36"/>
          <w:szCs w:val="36"/>
          <w:lang w:val="es-419" w:eastAsia="es-MX"/>
        </w:rPr>
        <w:t>.</w:t>
      </w:r>
    </w:p>
    <w:p w:rsidR="001B4673" w:rsidRPr="00193832" w:rsidRDefault="001B4673" w:rsidP="001B4673">
      <w:pPr>
        <w:spacing w:line="240" w:lineRule="auto"/>
        <w:rPr>
          <w:rFonts w:ascii="Arial" w:eastAsia="Times New Roman" w:hAnsi="Arial" w:cs="Arial"/>
          <w:b/>
          <w:color w:val="222222"/>
          <w:sz w:val="36"/>
          <w:szCs w:val="36"/>
          <w:lang w:val="es-419" w:eastAsia="es-MX"/>
        </w:rPr>
      </w:pPr>
    </w:p>
    <w:p w:rsidR="001B4673" w:rsidRPr="00193832" w:rsidRDefault="001B4673" w:rsidP="001B4673">
      <w:pPr>
        <w:spacing w:line="240" w:lineRule="auto"/>
        <w:rPr>
          <w:rFonts w:ascii="Arial" w:eastAsia="Times New Roman" w:hAnsi="Arial" w:cs="Arial"/>
          <w:b/>
          <w:color w:val="222222"/>
          <w:sz w:val="36"/>
          <w:szCs w:val="36"/>
          <w:lang w:val="es-419" w:eastAsia="es-MX"/>
        </w:rPr>
      </w:pPr>
      <w:r w:rsidRPr="00193832">
        <w:rPr>
          <w:rFonts w:ascii="Arial" w:eastAsia="Times New Roman" w:hAnsi="Arial" w:cs="Arial"/>
          <w:b/>
          <w:color w:val="222222"/>
          <w:sz w:val="36"/>
          <w:szCs w:val="36"/>
          <w:lang w:val="es-419" w:eastAsia="es-MX"/>
        </w:rPr>
        <w:t>MATERIA: PLANEACION ESTRATEGICA.</w:t>
      </w:r>
    </w:p>
    <w:p w:rsidR="001B4673" w:rsidRPr="00193832" w:rsidRDefault="001B4673" w:rsidP="001B4673">
      <w:pPr>
        <w:spacing w:line="240" w:lineRule="auto"/>
        <w:rPr>
          <w:rFonts w:ascii="Arial" w:eastAsia="Times New Roman" w:hAnsi="Arial" w:cs="Arial"/>
          <w:b/>
          <w:color w:val="222222"/>
          <w:sz w:val="36"/>
          <w:szCs w:val="36"/>
          <w:lang w:val="es-419" w:eastAsia="es-MX"/>
        </w:rPr>
      </w:pPr>
    </w:p>
    <w:p w:rsidR="001B4673" w:rsidRPr="00193832" w:rsidRDefault="001B4673" w:rsidP="001B4673">
      <w:pPr>
        <w:spacing w:line="240" w:lineRule="auto"/>
        <w:rPr>
          <w:rFonts w:ascii="Arial" w:eastAsia="Times New Roman" w:hAnsi="Arial" w:cs="Arial"/>
          <w:b/>
          <w:color w:val="222222"/>
          <w:sz w:val="36"/>
          <w:szCs w:val="36"/>
          <w:lang w:val="es-419" w:eastAsia="es-MX"/>
        </w:rPr>
      </w:pPr>
      <w:r w:rsidRPr="00193832">
        <w:rPr>
          <w:rFonts w:ascii="Arial" w:eastAsia="Times New Roman" w:hAnsi="Arial" w:cs="Arial"/>
          <w:b/>
          <w:color w:val="222222"/>
          <w:sz w:val="36"/>
          <w:szCs w:val="36"/>
          <w:lang w:val="es-419" w:eastAsia="es-MX"/>
        </w:rPr>
        <w:t>TEMA:</w:t>
      </w:r>
      <w:r w:rsidR="00193832" w:rsidRPr="00193832">
        <w:rPr>
          <w:rFonts w:ascii="Arial" w:eastAsia="Times New Roman" w:hAnsi="Arial" w:cs="Arial"/>
          <w:b/>
          <w:color w:val="222222"/>
          <w:sz w:val="36"/>
          <w:szCs w:val="36"/>
          <w:lang w:val="es-419" w:eastAsia="es-MX"/>
        </w:rPr>
        <w:t xml:space="preserve"> RESUMEN.</w:t>
      </w:r>
    </w:p>
    <w:p w:rsidR="001B4673" w:rsidRPr="00193832" w:rsidRDefault="001B4673" w:rsidP="001B4673">
      <w:pPr>
        <w:spacing w:line="240" w:lineRule="auto"/>
        <w:rPr>
          <w:rFonts w:ascii="Arial" w:eastAsia="Times New Roman" w:hAnsi="Arial" w:cs="Arial"/>
          <w:b/>
          <w:color w:val="222222"/>
          <w:sz w:val="36"/>
          <w:szCs w:val="36"/>
          <w:lang w:val="es-419" w:eastAsia="es-MX"/>
        </w:rPr>
      </w:pPr>
    </w:p>
    <w:p w:rsidR="001B4673" w:rsidRPr="00193832" w:rsidRDefault="001B4673" w:rsidP="001B4673">
      <w:pPr>
        <w:spacing w:line="240" w:lineRule="auto"/>
        <w:rPr>
          <w:rFonts w:ascii="Arial" w:eastAsia="Times New Roman" w:hAnsi="Arial" w:cs="Arial"/>
          <w:b/>
          <w:color w:val="222222"/>
          <w:sz w:val="36"/>
          <w:szCs w:val="36"/>
          <w:lang w:val="es-419" w:eastAsia="es-MX"/>
        </w:rPr>
      </w:pPr>
      <w:r w:rsidRPr="00193832">
        <w:rPr>
          <w:rFonts w:ascii="Arial" w:eastAsia="Times New Roman" w:hAnsi="Arial" w:cs="Arial"/>
          <w:b/>
          <w:color w:val="222222"/>
          <w:sz w:val="36"/>
          <w:szCs w:val="36"/>
          <w:lang w:val="es-419" w:eastAsia="es-MX"/>
        </w:rPr>
        <w:t>ASESOR</w:t>
      </w:r>
      <w:proofErr w:type="gramStart"/>
      <w:r w:rsidRPr="00193832">
        <w:rPr>
          <w:rFonts w:ascii="Arial" w:eastAsia="Times New Roman" w:hAnsi="Arial" w:cs="Arial"/>
          <w:b/>
          <w:color w:val="222222"/>
          <w:sz w:val="36"/>
          <w:szCs w:val="36"/>
          <w:lang w:val="es-419" w:eastAsia="es-MX"/>
        </w:rPr>
        <w:t>:  Dr</w:t>
      </w:r>
      <w:proofErr w:type="gramEnd"/>
      <w:r w:rsidRPr="00193832">
        <w:rPr>
          <w:rFonts w:ascii="Arial" w:eastAsia="Times New Roman" w:hAnsi="Arial" w:cs="Arial"/>
          <w:b/>
          <w:color w:val="222222"/>
          <w:sz w:val="36"/>
          <w:szCs w:val="36"/>
          <w:lang w:val="es-419" w:eastAsia="es-MX"/>
        </w:rPr>
        <w:t>. ANTONIO PEREZ GOMEZ.</w:t>
      </w:r>
    </w:p>
    <w:p w:rsidR="001B4673" w:rsidRPr="00193832" w:rsidRDefault="001B4673" w:rsidP="001B4673">
      <w:pPr>
        <w:spacing w:line="240" w:lineRule="auto"/>
        <w:rPr>
          <w:rFonts w:ascii="Arial" w:eastAsia="Times New Roman" w:hAnsi="Arial" w:cs="Arial"/>
          <w:b/>
          <w:color w:val="222222"/>
          <w:sz w:val="36"/>
          <w:szCs w:val="36"/>
          <w:lang w:val="es-419" w:eastAsia="es-MX"/>
        </w:rPr>
      </w:pPr>
    </w:p>
    <w:p w:rsidR="001B4673" w:rsidRPr="00193832" w:rsidRDefault="001B4673" w:rsidP="001B4673">
      <w:pPr>
        <w:spacing w:line="240" w:lineRule="auto"/>
        <w:rPr>
          <w:rFonts w:ascii="Arial" w:eastAsia="Times New Roman" w:hAnsi="Arial" w:cs="Arial"/>
          <w:b/>
          <w:color w:val="222222"/>
          <w:sz w:val="36"/>
          <w:szCs w:val="36"/>
          <w:lang w:val="es-419" w:eastAsia="es-MX"/>
        </w:rPr>
      </w:pPr>
      <w:r w:rsidRPr="00193832">
        <w:rPr>
          <w:rFonts w:ascii="Arial" w:eastAsia="Times New Roman" w:hAnsi="Arial" w:cs="Arial"/>
          <w:b/>
          <w:color w:val="222222"/>
          <w:sz w:val="36"/>
          <w:szCs w:val="36"/>
          <w:lang w:val="es-419" w:eastAsia="es-MX"/>
        </w:rPr>
        <w:t>ALUMNO: LIC. NERI REYES LOPEZ.</w:t>
      </w:r>
    </w:p>
    <w:p w:rsidR="00193832" w:rsidRDefault="00193832" w:rsidP="001B4673">
      <w:pPr>
        <w:spacing w:line="240" w:lineRule="auto"/>
        <w:rPr>
          <w:rFonts w:ascii="Arial" w:eastAsia="Times New Roman" w:hAnsi="Arial" w:cs="Arial"/>
          <w:color w:val="222222"/>
          <w:sz w:val="27"/>
          <w:szCs w:val="27"/>
          <w:lang w:val="es-419" w:eastAsia="es-MX"/>
        </w:rPr>
      </w:pPr>
    </w:p>
    <w:p w:rsidR="00193832" w:rsidRDefault="00193832" w:rsidP="001B4673">
      <w:pPr>
        <w:spacing w:line="240" w:lineRule="auto"/>
        <w:rPr>
          <w:rFonts w:ascii="Arial" w:eastAsia="Times New Roman" w:hAnsi="Arial" w:cs="Arial"/>
          <w:color w:val="222222"/>
          <w:sz w:val="27"/>
          <w:szCs w:val="27"/>
          <w:lang w:val="es-419" w:eastAsia="es-MX"/>
        </w:rPr>
      </w:pPr>
    </w:p>
    <w:p w:rsidR="00193832" w:rsidRDefault="00193832" w:rsidP="001B4673">
      <w:pPr>
        <w:spacing w:line="240" w:lineRule="auto"/>
        <w:rPr>
          <w:rFonts w:ascii="Arial" w:eastAsia="Times New Roman" w:hAnsi="Arial" w:cs="Arial"/>
          <w:color w:val="222222"/>
          <w:sz w:val="27"/>
          <w:szCs w:val="27"/>
          <w:lang w:val="es-419" w:eastAsia="es-MX"/>
        </w:rPr>
      </w:pPr>
    </w:p>
    <w:p w:rsidR="00193832" w:rsidRDefault="00193832" w:rsidP="001B4673">
      <w:pPr>
        <w:spacing w:line="240" w:lineRule="auto"/>
        <w:rPr>
          <w:rFonts w:ascii="Arial" w:eastAsia="Times New Roman" w:hAnsi="Arial" w:cs="Arial"/>
          <w:color w:val="222222"/>
          <w:sz w:val="27"/>
          <w:szCs w:val="27"/>
          <w:lang w:val="es-419" w:eastAsia="es-MX"/>
        </w:rPr>
      </w:pPr>
    </w:p>
    <w:p w:rsidR="00193832" w:rsidRDefault="00193832" w:rsidP="001B4673">
      <w:pPr>
        <w:spacing w:line="240" w:lineRule="auto"/>
        <w:rPr>
          <w:rFonts w:ascii="Arial" w:eastAsia="Times New Roman" w:hAnsi="Arial" w:cs="Arial"/>
          <w:color w:val="222222"/>
          <w:sz w:val="27"/>
          <w:szCs w:val="27"/>
          <w:lang w:val="es-419" w:eastAsia="es-MX"/>
        </w:rPr>
      </w:pPr>
    </w:p>
    <w:p w:rsidR="00193832" w:rsidRDefault="00193832" w:rsidP="001B4673">
      <w:pPr>
        <w:spacing w:line="240" w:lineRule="auto"/>
        <w:rPr>
          <w:rFonts w:ascii="Arial" w:eastAsia="Times New Roman" w:hAnsi="Arial" w:cs="Arial"/>
          <w:color w:val="222222"/>
          <w:sz w:val="27"/>
          <w:szCs w:val="27"/>
          <w:lang w:val="es-419" w:eastAsia="es-MX"/>
        </w:rPr>
      </w:pPr>
      <w:bookmarkStart w:id="0" w:name="_GoBack"/>
      <w:bookmarkEnd w:id="0"/>
    </w:p>
    <w:p w:rsidR="00193832" w:rsidRDefault="00193832" w:rsidP="001B4673">
      <w:pPr>
        <w:spacing w:line="240" w:lineRule="auto"/>
        <w:rPr>
          <w:rFonts w:ascii="Arial" w:eastAsia="Times New Roman" w:hAnsi="Arial" w:cs="Arial"/>
          <w:color w:val="222222"/>
          <w:sz w:val="27"/>
          <w:szCs w:val="27"/>
          <w:lang w:val="es-419" w:eastAsia="es-MX"/>
        </w:rPr>
      </w:pPr>
    </w:p>
    <w:p w:rsidR="00193832" w:rsidRDefault="00193832" w:rsidP="001B4673">
      <w:pPr>
        <w:spacing w:line="240" w:lineRule="auto"/>
        <w:rPr>
          <w:rFonts w:ascii="Arial" w:eastAsia="Times New Roman" w:hAnsi="Arial" w:cs="Arial"/>
          <w:color w:val="222222"/>
          <w:sz w:val="27"/>
          <w:szCs w:val="27"/>
          <w:lang w:val="es-419" w:eastAsia="es-MX"/>
        </w:rPr>
      </w:pPr>
    </w:p>
    <w:p w:rsidR="00193832" w:rsidRDefault="00193832" w:rsidP="001B4673">
      <w:pPr>
        <w:spacing w:line="240" w:lineRule="auto"/>
        <w:rPr>
          <w:rFonts w:ascii="Arial" w:eastAsia="Times New Roman" w:hAnsi="Arial" w:cs="Arial"/>
          <w:color w:val="222222"/>
          <w:sz w:val="27"/>
          <w:szCs w:val="27"/>
          <w:lang w:val="es-419" w:eastAsia="es-MX"/>
        </w:rPr>
      </w:pPr>
    </w:p>
    <w:p w:rsidR="00193832" w:rsidRDefault="00193832" w:rsidP="001B4673">
      <w:pPr>
        <w:spacing w:line="240" w:lineRule="auto"/>
        <w:rPr>
          <w:rFonts w:ascii="Arial" w:eastAsia="Times New Roman" w:hAnsi="Arial" w:cs="Arial"/>
          <w:color w:val="222222"/>
          <w:sz w:val="27"/>
          <w:szCs w:val="27"/>
          <w:lang w:val="es-419" w:eastAsia="es-MX"/>
        </w:rPr>
      </w:pPr>
    </w:p>
    <w:p w:rsidR="00193832" w:rsidRDefault="00193832" w:rsidP="00193832">
      <w:pPr>
        <w:spacing w:line="240" w:lineRule="auto"/>
        <w:jc w:val="right"/>
        <w:rPr>
          <w:rFonts w:ascii="Arial" w:eastAsia="Times New Roman" w:hAnsi="Arial" w:cs="Arial"/>
          <w:color w:val="222222"/>
          <w:sz w:val="27"/>
          <w:szCs w:val="27"/>
          <w:lang w:val="es-419" w:eastAsia="es-MX"/>
        </w:rPr>
      </w:pPr>
      <w:r>
        <w:rPr>
          <w:rFonts w:ascii="Arial" w:eastAsia="Times New Roman" w:hAnsi="Arial" w:cs="Arial"/>
          <w:color w:val="222222"/>
          <w:sz w:val="27"/>
          <w:szCs w:val="27"/>
          <w:lang w:val="es-419" w:eastAsia="es-MX"/>
        </w:rPr>
        <w:t>Tapachula de Córdova y Ordoñez, Chiapas, noviembre 2014.</w:t>
      </w:r>
    </w:p>
    <w:p w:rsidR="001B4673" w:rsidRDefault="001B4673" w:rsidP="001B4673">
      <w:pPr>
        <w:spacing w:line="240" w:lineRule="auto"/>
        <w:rPr>
          <w:rFonts w:ascii="Arial" w:eastAsia="Times New Roman" w:hAnsi="Arial" w:cs="Arial"/>
          <w:color w:val="222222"/>
          <w:sz w:val="27"/>
          <w:szCs w:val="27"/>
          <w:lang w:val="es-419" w:eastAsia="es-MX"/>
        </w:rPr>
      </w:pPr>
    </w:p>
    <w:p w:rsidR="00E17441" w:rsidRPr="00E17441" w:rsidRDefault="00E17441" w:rsidP="00193832">
      <w:pPr>
        <w:spacing w:after="0" w:line="360" w:lineRule="auto"/>
        <w:jc w:val="both"/>
        <w:rPr>
          <w:rFonts w:ascii="Arial" w:hAnsi="Arial" w:cs="Arial"/>
          <w:b/>
        </w:rPr>
      </w:pPr>
      <w:r w:rsidRPr="00E17441">
        <w:rPr>
          <w:rFonts w:ascii="Arial" w:hAnsi="Arial" w:cs="Arial"/>
          <w:b/>
        </w:rPr>
        <w:lastRenderedPageBreak/>
        <w:t>RESUMEN:</w:t>
      </w:r>
    </w:p>
    <w:p w:rsidR="00E17441" w:rsidRDefault="00E17441" w:rsidP="00193832">
      <w:pPr>
        <w:spacing w:after="0" w:line="360" w:lineRule="auto"/>
        <w:jc w:val="both"/>
        <w:rPr>
          <w:rFonts w:ascii="Arial" w:hAnsi="Arial" w:cs="Arial"/>
        </w:rPr>
      </w:pPr>
    </w:p>
    <w:p w:rsidR="005A3E27" w:rsidRPr="00193832" w:rsidRDefault="005A3E27" w:rsidP="00193832">
      <w:pPr>
        <w:spacing w:after="0" w:line="360" w:lineRule="auto"/>
        <w:jc w:val="both"/>
        <w:rPr>
          <w:rFonts w:ascii="Arial" w:hAnsi="Arial" w:cs="Arial"/>
        </w:rPr>
      </w:pPr>
      <w:r w:rsidRPr="00193832">
        <w:rPr>
          <w:rFonts w:ascii="Arial" w:hAnsi="Arial" w:cs="Arial"/>
        </w:rPr>
        <w:t>En el estudio de los factores internos de las organizaciones  se encuent</w:t>
      </w:r>
      <w:r w:rsidR="00874C7B" w:rsidRPr="00193832">
        <w:rPr>
          <w:rFonts w:ascii="Arial" w:hAnsi="Arial" w:cs="Arial"/>
        </w:rPr>
        <w:t xml:space="preserve">ran ventajas y desventajas que </w:t>
      </w:r>
      <w:r w:rsidRPr="00193832">
        <w:rPr>
          <w:rFonts w:ascii="Arial" w:hAnsi="Arial" w:cs="Arial"/>
        </w:rPr>
        <w:t>pueden identificar</w:t>
      </w:r>
      <w:r w:rsidR="00874C7B" w:rsidRPr="00193832">
        <w:rPr>
          <w:rFonts w:ascii="Arial" w:hAnsi="Arial" w:cs="Arial"/>
        </w:rPr>
        <w:t xml:space="preserve">se </w:t>
      </w:r>
      <w:r w:rsidRPr="00193832">
        <w:rPr>
          <w:rFonts w:ascii="Arial" w:hAnsi="Arial" w:cs="Arial"/>
        </w:rPr>
        <w:t xml:space="preserve"> para evitar riesgos analizando los factores estratégicos </w:t>
      </w:r>
      <w:r w:rsidR="00874C7B" w:rsidRPr="00193832">
        <w:rPr>
          <w:rFonts w:ascii="Arial" w:hAnsi="Arial" w:cs="Arial"/>
        </w:rPr>
        <w:t>y diagnosticando las técnicas de análisis que pueden utilizar los estrategas que emiten las decisiones que derivan del diagnóstico.</w:t>
      </w:r>
    </w:p>
    <w:p w:rsidR="00935799" w:rsidRPr="00193832" w:rsidRDefault="00874C7B" w:rsidP="00193832">
      <w:pPr>
        <w:spacing w:after="0" w:line="360" w:lineRule="auto"/>
        <w:jc w:val="both"/>
        <w:rPr>
          <w:rFonts w:ascii="Arial" w:hAnsi="Arial" w:cs="Arial"/>
        </w:rPr>
      </w:pPr>
      <w:r w:rsidRPr="00193832">
        <w:rPr>
          <w:rFonts w:ascii="Arial" w:hAnsi="Arial" w:cs="Arial"/>
        </w:rPr>
        <w:t xml:space="preserve">Para realizar un análisis de los factores internos es necesario contar con información verídica posible para que en base a esa información se pueda analizar los factores estratégicos del interior de la organización para analizarlos y </w:t>
      </w:r>
      <w:r w:rsidR="00935799" w:rsidRPr="00193832">
        <w:rPr>
          <w:rFonts w:ascii="Arial" w:hAnsi="Arial" w:cs="Arial"/>
        </w:rPr>
        <w:t>estar en condiciones de determinar las fortalezas y debilidades para poder hacer frente a las amenazas.</w:t>
      </w:r>
    </w:p>
    <w:p w:rsidR="00874C7B" w:rsidRPr="00193832" w:rsidRDefault="00935799" w:rsidP="00193832">
      <w:pPr>
        <w:spacing w:after="0" w:line="360" w:lineRule="auto"/>
        <w:jc w:val="both"/>
        <w:rPr>
          <w:rFonts w:ascii="Arial" w:hAnsi="Arial" w:cs="Arial"/>
        </w:rPr>
      </w:pPr>
      <w:r w:rsidRPr="00193832">
        <w:rPr>
          <w:rFonts w:ascii="Arial" w:hAnsi="Arial" w:cs="Arial"/>
        </w:rPr>
        <w:t>Uno de los factores estratégicos internos se encuentra en la calidad del personal con que cuenta una organización esto le permite tener una producción de bienes o servicios de la más alta calidad, debido al compromiso de los empleados, en cuanto a su capacitación y a la responsabilidad de trabajar en equipo a través de mejores políticas de manejo de personal, minorando los costos de mano de obra.</w:t>
      </w:r>
    </w:p>
    <w:p w:rsidR="00106EC7" w:rsidRPr="00193832" w:rsidRDefault="00106EC7" w:rsidP="00193832">
      <w:pPr>
        <w:spacing w:after="0" w:line="360" w:lineRule="auto"/>
        <w:jc w:val="both"/>
        <w:rPr>
          <w:rFonts w:ascii="Arial" w:hAnsi="Arial" w:cs="Arial"/>
        </w:rPr>
      </w:pPr>
      <w:r w:rsidRPr="00193832">
        <w:rPr>
          <w:rFonts w:ascii="Arial" w:hAnsi="Arial" w:cs="Arial"/>
        </w:rPr>
        <w:t>La producción y administración de los productos que produce la organización deben constituir una ventaja cuando se produce a menor costo que la competencia, y si se tiene la capacidad de manejar los negocios en tiempos donde los competidores no pueden llegar, así como la habilidad de conseguir los productos cuando los competidores no lo pueden hacer, manteniendo una buena relación con los proveedores.</w:t>
      </w:r>
    </w:p>
    <w:p w:rsidR="00935799" w:rsidRPr="00193832" w:rsidRDefault="00106EC7" w:rsidP="00193832">
      <w:pPr>
        <w:spacing w:after="0" w:line="360" w:lineRule="auto"/>
        <w:jc w:val="both"/>
        <w:rPr>
          <w:rFonts w:ascii="Arial" w:hAnsi="Arial" w:cs="Arial"/>
        </w:rPr>
      </w:pPr>
      <w:r w:rsidRPr="00193832">
        <w:rPr>
          <w:rFonts w:ascii="Arial" w:hAnsi="Arial" w:cs="Arial"/>
        </w:rPr>
        <w:t>Los recursos financieros constituyen una fortaleza de una organización, siempre y cuando se distribuyan de manera correcta, para los fines que fue creada la organización, se debe contar con la capacidad de adaptarse a los cambios que se vayan generando en el transcurso de tiempo, por lo que la contabilidad debe contemplar un grado de flexibilidad.</w:t>
      </w:r>
    </w:p>
    <w:p w:rsidR="00C82CB9" w:rsidRPr="00193832" w:rsidRDefault="00106EC7" w:rsidP="00193832">
      <w:pPr>
        <w:spacing w:after="0" w:line="360" w:lineRule="auto"/>
        <w:jc w:val="both"/>
        <w:rPr>
          <w:rFonts w:ascii="Arial" w:hAnsi="Arial" w:cs="Arial"/>
        </w:rPr>
      </w:pPr>
      <w:r w:rsidRPr="00193832">
        <w:rPr>
          <w:rFonts w:ascii="Arial" w:hAnsi="Arial" w:cs="Arial"/>
        </w:rPr>
        <w:t>El estudio de la mercadotecnia se co</w:t>
      </w:r>
      <w:r w:rsidR="00C82CB9" w:rsidRPr="00193832">
        <w:rPr>
          <w:rFonts w:ascii="Arial" w:hAnsi="Arial" w:cs="Arial"/>
        </w:rPr>
        <w:t>nsidera un estudio de importancia ya que si se cuenta con mayor mercado que la competencia, existe la posibilidad de seguir ampliando el mercado, de mejorar la calidad de los productos y hasta una fidelidad de parte de los consumidores, la presentación del producto o servicio que se vende debe de ser de alta calidad para tener buena aceptación en el mercado.</w:t>
      </w:r>
    </w:p>
    <w:p w:rsidR="00106EC7" w:rsidRPr="00193832" w:rsidRDefault="00C82CB9" w:rsidP="00193832">
      <w:pPr>
        <w:spacing w:after="0" w:line="360" w:lineRule="auto"/>
        <w:jc w:val="both"/>
        <w:rPr>
          <w:rFonts w:ascii="Arial" w:hAnsi="Arial" w:cs="Arial"/>
        </w:rPr>
      </w:pPr>
      <w:r w:rsidRPr="00193832">
        <w:rPr>
          <w:rFonts w:ascii="Arial" w:hAnsi="Arial" w:cs="Arial"/>
        </w:rPr>
        <w:t xml:space="preserve">Toda esta serie de factores que se analizan deben de ser tomados en cuenta para que se tenga un éxito a través de </w:t>
      </w:r>
      <w:r w:rsidR="00106EC7" w:rsidRPr="00193832">
        <w:rPr>
          <w:rFonts w:ascii="Arial" w:hAnsi="Arial" w:cs="Arial"/>
        </w:rPr>
        <w:t xml:space="preserve"> </w:t>
      </w:r>
      <w:r w:rsidRPr="00193832">
        <w:rPr>
          <w:rFonts w:ascii="Arial" w:hAnsi="Arial" w:cs="Arial"/>
        </w:rPr>
        <w:t>la aplicación de todas las ventajas con que cuente la organización de tal manera, que si la organización emplea de manera organizada la aplicación de estas fortalezas, va a lograr los objetivos planteados en el escenario.</w:t>
      </w:r>
    </w:p>
    <w:p w:rsidR="00C82CB9" w:rsidRPr="00193832" w:rsidRDefault="00C82CB9" w:rsidP="00193832">
      <w:pPr>
        <w:spacing w:after="0" w:line="360" w:lineRule="auto"/>
        <w:jc w:val="both"/>
        <w:rPr>
          <w:rFonts w:ascii="Arial" w:hAnsi="Arial" w:cs="Arial"/>
        </w:rPr>
      </w:pPr>
      <w:r w:rsidRPr="00193832">
        <w:rPr>
          <w:rFonts w:ascii="Arial" w:hAnsi="Arial" w:cs="Arial"/>
        </w:rPr>
        <w:lastRenderedPageBreak/>
        <w:t>Existen diversas técnicas para analizar los factores internos de una organización que consisten en verificar si los procedimientos aplicados están generando los resultados planteados, existe la inspección o auditoría que se encarga de la investigación de lo que se está empleando en cuando a personal, producción, contabilidad entre otros.</w:t>
      </w:r>
    </w:p>
    <w:p w:rsidR="00BB68C5" w:rsidRPr="00193832" w:rsidRDefault="00BB68C5" w:rsidP="00193832">
      <w:pPr>
        <w:spacing w:after="0" w:line="360" w:lineRule="auto"/>
        <w:jc w:val="both"/>
        <w:rPr>
          <w:rFonts w:ascii="Arial" w:hAnsi="Arial" w:cs="Arial"/>
        </w:rPr>
      </w:pPr>
      <w:r w:rsidRPr="00193832">
        <w:rPr>
          <w:rFonts w:ascii="Arial" w:hAnsi="Arial" w:cs="Arial"/>
        </w:rPr>
        <w:t>Todo este estudio de los factores internos tiene que dar un resultado que vaya dirigido a identificar las fortalezas con las que cuenta una organización, para estar en condiciones de aprovechar esas ventajas para cumplir con los objetivos establecidos, así como identificar las debilidades para poder fortalecer esos factores y tener un crecimiento en las áreas específicas.</w:t>
      </w:r>
    </w:p>
    <w:p w:rsidR="00193832" w:rsidRDefault="00193832" w:rsidP="00193832">
      <w:pPr>
        <w:spacing w:after="0" w:line="360" w:lineRule="auto"/>
        <w:jc w:val="both"/>
        <w:rPr>
          <w:rFonts w:ascii="Arial" w:hAnsi="Arial" w:cs="Arial"/>
        </w:rPr>
      </w:pPr>
    </w:p>
    <w:p w:rsidR="00BB68C5" w:rsidRPr="00193832" w:rsidRDefault="008454AE" w:rsidP="00193832">
      <w:pPr>
        <w:spacing w:after="0" w:line="360" w:lineRule="auto"/>
        <w:jc w:val="both"/>
        <w:rPr>
          <w:rFonts w:ascii="Arial" w:hAnsi="Arial" w:cs="Arial"/>
        </w:rPr>
      </w:pPr>
      <w:r w:rsidRPr="00193832">
        <w:rPr>
          <w:rFonts w:ascii="Arial" w:hAnsi="Arial" w:cs="Arial"/>
        </w:rPr>
        <w:t>El análisis de los factores internos a que se refiere el autor, señalan que es importante analizar las fortalezas y debilidades con que cuenta una organización,  y buscar los mecanismos, técnicas que le permitan obtener información verídica para ver el rendimiento o las pérdidas que se van generando en la organización.</w:t>
      </w:r>
    </w:p>
    <w:p w:rsidR="004F4505" w:rsidRPr="00193832" w:rsidRDefault="008454AE" w:rsidP="00193832">
      <w:pPr>
        <w:spacing w:after="0" w:line="360" w:lineRule="auto"/>
        <w:jc w:val="both"/>
        <w:rPr>
          <w:rFonts w:ascii="Arial" w:hAnsi="Arial" w:cs="Arial"/>
        </w:rPr>
      </w:pPr>
      <w:r w:rsidRPr="00193832">
        <w:rPr>
          <w:rFonts w:ascii="Arial" w:hAnsi="Arial" w:cs="Arial"/>
        </w:rPr>
        <w:t>Trasladando esa información al área laboral donde presto mis servicios, considero que resulta necesario hacer un análisis respecto al personal que forma parte del Área de Seguridad pública, en primer lugar que cumpla con los requisitos de ingreso y permanencia, que se encuentren debidamente capacitados  para el ejercicio de sus funciones</w:t>
      </w:r>
      <w:r w:rsidR="004F4505" w:rsidRPr="00193832">
        <w:rPr>
          <w:rFonts w:ascii="Arial" w:hAnsi="Arial" w:cs="Arial"/>
        </w:rPr>
        <w:t xml:space="preserve">, deben de conocer el alcance de sus derechos y obligaciones teniendo como objetivo principal garantizar la paz y tranquilidad de los ciudadanos comprometidos con el orden y la aplicación de las leyes y reglamentos de la materia. </w:t>
      </w:r>
    </w:p>
    <w:p w:rsidR="004F4505" w:rsidRPr="00193832" w:rsidRDefault="004F4505" w:rsidP="00193832">
      <w:pPr>
        <w:spacing w:after="0" w:line="360" w:lineRule="auto"/>
        <w:jc w:val="both"/>
        <w:rPr>
          <w:rFonts w:ascii="Arial" w:hAnsi="Arial" w:cs="Arial"/>
        </w:rPr>
      </w:pPr>
      <w:r w:rsidRPr="00193832">
        <w:rPr>
          <w:rFonts w:ascii="Arial" w:hAnsi="Arial" w:cs="Arial"/>
        </w:rPr>
        <w:t>Que los servicios de seguridad que se prestan a la ciudadanía sea de calidad, con respeto a los derechos de las personas y las garantías individuales, velando en todo tiempo que los procedimientos de ejecución de la fuerza pública se realicen apegado a derecho para evitar incurrir en responsabilidad que ponga en tela de juicio su actuación.</w:t>
      </w:r>
    </w:p>
    <w:p w:rsidR="004F4505" w:rsidRPr="00193832" w:rsidRDefault="004F4505" w:rsidP="00193832">
      <w:pPr>
        <w:spacing w:after="0" w:line="360" w:lineRule="auto"/>
        <w:jc w:val="both"/>
        <w:rPr>
          <w:rFonts w:ascii="Arial" w:hAnsi="Arial" w:cs="Arial"/>
        </w:rPr>
      </w:pPr>
      <w:r w:rsidRPr="00193832">
        <w:rPr>
          <w:rFonts w:ascii="Arial" w:hAnsi="Arial" w:cs="Arial"/>
        </w:rPr>
        <w:t>Que los recursos que se destinan para el funcionamiento de la seguridad pública, sean distribuidos de tal manera que rindan los mejores resultados con menos recursos, para poder proporcionarles los recursos materiales tales como uniformes y equipamiento que les permita garantizar sus integridad física y normal desarrollo de sus servicios. Proporcionarles combustibles para los vehículos.</w:t>
      </w:r>
    </w:p>
    <w:p w:rsidR="004F4505" w:rsidRPr="00193832" w:rsidRDefault="004F4505" w:rsidP="00193832">
      <w:pPr>
        <w:spacing w:after="0" w:line="360" w:lineRule="auto"/>
        <w:jc w:val="both"/>
        <w:rPr>
          <w:rFonts w:ascii="Arial" w:hAnsi="Arial" w:cs="Arial"/>
        </w:rPr>
      </w:pPr>
      <w:r w:rsidRPr="00193832">
        <w:rPr>
          <w:rFonts w:ascii="Arial" w:hAnsi="Arial" w:cs="Arial"/>
        </w:rPr>
        <w:t xml:space="preserve">Que la ciudadanía a que se les presta el servicio apruebe el funcionamiento de la fuerza pública, ya que en caso de que no se realice observando estos principios estaríamos frente a una debilidad de esta función debido </w:t>
      </w:r>
      <w:r w:rsidR="001B4673" w:rsidRPr="00193832">
        <w:rPr>
          <w:rFonts w:ascii="Arial" w:hAnsi="Arial" w:cs="Arial"/>
        </w:rPr>
        <w:t xml:space="preserve">a que un servicio de mala calidad provocaría una desconfianza en el personal y por ende una falta de efectividad en la política pública de seguridad, destinada a proporcionar seguridad a los ciudadanos. </w:t>
      </w:r>
    </w:p>
    <w:p w:rsidR="008454AE" w:rsidRPr="00193832" w:rsidRDefault="008454AE" w:rsidP="00874C7B">
      <w:pPr>
        <w:jc w:val="both"/>
        <w:rPr>
          <w:rFonts w:ascii="Arial" w:hAnsi="Arial" w:cs="Arial"/>
        </w:rPr>
      </w:pPr>
    </w:p>
    <w:sectPr w:rsidR="008454AE" w:rsidRPr="00193832" w:rsidSect="00193832">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84813"/>
    <w:multiLevelType w:val="multilevel"/>
    <w:tmpl w:val="AC76A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5F191F"/>
    <w:multiLevelType w:val="multilevel"/>
    <w:tmpl w:val="F1829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A5A"/>
    <w:rsid w:val="00106EC7"/>
    <w:rsid w:val="00193832"/>
    <w:rsid w:val="001B4673"/>
    <w:rsid w:val="004F4505"/>
    <w:rsid w:val="005A3E27"/>
    <w:rsid w:val="008454AE"/>
    <w:rsid w:val="00874C7B"/>
    <w:rsid w:val="008D6A5A"/>
    <w:rsid w:val="00935799"/>
    <w:rsid w:val="00BB68C5"/>
    <w:rsid w:val="00C82CB9"/>
    <w:rsid w:val="00DF2D5F"/>
    <w:rsid w:val="00E174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8FF41-57FC-4244-9F5D-DCE41B1B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5677">
      <w:bodyDiv w:val="1"/>
      <w:marLeft w:val="0"/>
      <w:marRight w:val="0"/>
      <w:marTop w:val="0"/>
      <w:marBottom w:val="0"/>
      <w:divBdr>
        <w:top w:val="none" w:sz="0" w:space="0" w:color="auto"/>
        <w:left w:val="none" w:sz="0" w:space="0" w:color="auto"/>
        <w:bottom w:val="none" w:sz="0" w:space="0" w:color="auto"/>
        <w:right w:val="none" w:sz="0" w:space="0" w:color="auto"/>
      </w:divBdr>
      <w:divsChild>
        <w:div w:id="975449588">
          <w:marLeft w:val="0"/>
          <w:marRight w:val="0"/>
          <w:marTop w:val="0"/>
          <w:marBottom w:val="0"/>
          <w:divBdr>
            <w:top w:val="none" w:sz="0" w:space="0" w:color="auto"/>
            <w:left w:val="none" w:sz="0" w:space="0" w:color="auto"/>
            <w:bottom w:val="none" w:sz="0" w:space="0" w:color="auto"/>
            <w:right w:val="none" w:sz="0" w:space="0" w:color="auto"/>
          </w:divBdr>
          <w:divsChild>
            <w:div w:id="1630356880">
              <w:marLeft w:val="0"/>
              <w:marRight w:val="0"/>
              <w:marTop w:val="0"/>
              <w:marBottom w:val="0"/>
              <w:divBdr>
                <w:top w:val="none" w:sz="0" w:space="0" w:color="auto"/>
                <w:left w:val="none" w:sz="0" w:space="0" w:color="auto"/>
                <w:bottom w:val="none" w:sz="0" w:space="0" w:color="auto"/>
                <w:right w:val="none" w:sz="0" w:space="0" w:color="auto"/>
              </w:divBdr>
              <w:divsChild>
                <w:div w:id="94403635">
                  <w:marLeft w:val="0"/>
                  <w:marRight w:val="0"/>
                  <w:marTop w:val="195"/>
                  <w:marBottom w:val="0"/>
                  <w:divBdr>
                    <w:top w:val="none" w:sz="0" w:space="0" w:color="auto"/>
                    <w:left w:val="none" w:sz="0" w:space="0" w:color="auto"/>
                    <w:bottom w:val="none" w:sz="0" w:space="0" w:color="auto"/>
                    <w:right w:val="none" w:sz="0" w:space="0" w:color="auto"/>
                  </w:divBdr>
                  <w:divsChild>
                    <w:div w:id="859733922">
                      <w:marLeft w:val="0"/>
                      <w:marRight w:val="0"/>
                      <w:marTop w:val="0"/>
                      <w:marBottom w:val="0"/>
                      <w:divBdr>
                        <w:top w:val="none" w:sz="0" w:space="0" w:color="auto"/>
                        <w:left w:val="none" w:sz="0" w:space="0" w:color="auto"/>
                        <w:bottom w:val="none" w:sz="0" w:space="0" w:color="auto"/>
                        <w:right w:val="none" w:sz="0" w:space="0" w:color="auto"/>
                      </w:divBdr>
                      <w:divsChild>
                        <w:div w:id="869151932">
                          <w:marLeft w:val="0"/>
                          <w:marRight w:val="0"/>
                          <w:marTop w:val="0"/>
                          <w:marBottom w:val="0"/>
                          <w:divBdr>
                            <w:top w:val="none" w:sz="0" w:space="0" w:color="auto"/>
                            <w:left w:val="none" w:sz="0" w:space="0" w:color="auto"/>
                            <w:bottom w:val="none" w:sz="0" w:space="0" w:color="auto"/>
                            <w:right w:val="none" w:sz="0" w:space="0" w:color="auto"/>
                          </w:divBdr>
                          <w:divsChild>
                            <w:div w:id="1306936099">
                              <w:marLeft w:val="0"/>
                              <w:marRight w:val="0"/>
                              <w:marTop w:val="0"/>
                              <w:marBottom w:val="0"/>
                              <w:divBdr>
                                <w:top w:val="none" w:sz="0" w:space="0" w:color="auto"/>
                                <w:left w:val="none" w:sz="0" w:space="0" w:color="auto"/>
                                <w:bottom w:val="none" w:sz="0" w:space="0" w:color="auto"/>
                                <w:right w:val="none" w:sz="0" w:space="0" w:color="auto"/>
                              </w:divBdr>
                              <w:divsChild>
                                <w:div w:id="1911381007">
                                  <w:marLeft w:val="0"/>
                                  <w:marRight w:val="0"/>
                                  <w:marTop w:val="0"/>
                                  <w:marBottom w:val="0"/>
                                  <w:divBdr>
                                    <w:top w:val="none" w:sz="0" w:space="0" w:color="auto"/>
                                    <w:left w:val="none" w:sz="0" w:space="0" w:color="auto"/>
                                    <w:bottom w:val="none" w:sz="0" w:space="0" w:color="auto"/>
                                    <w:right w:val="none" w:sz="0" w:space="0" w:color="auto"/>
                                  </w:divBdr>
                                  <w:divsChild>
                                    <w:div w:id="1377776406">
                                      <w:marLeft w:val="0"/>
                                      <w:marRight w:val="0"/>
                                      <w:marTop w:val="0"/>
                                      <w:marBottom w:val="0"/>
                                      <w:divBdr>
                                        <w:top w:val="none" w:sz="0" w:space="0" w:color="auto"/>
                                        <w:left w:val="none" w:sz="0" w:space="0" w:color="auto"/>
                                        <w:bottom w:val="none" w:sz="0" w:space="0" w:color="auto"/>
                                        <w:right w:val="none" w:sz="0" w:space="0" w:color="auto"/>
                                      </w:divBdr>
                                      <w:divsChild>
                                        <w:div w:id="1507398506">
                                          <w:marLeft w:val="0"/>
                                          <w:marRight w:val="0"/>
                                          <w:marTop w:val="0"/>
                                          <w:marBottom w:val="0"/>
                                          <w:divBdr>
                                            <w:top w:val="none" w:sz="0" w:space="0" w:color="auto"/>
                                            <w:left w:val="none" w:sz="0" w:space="0" w:color="auto"/>
                                            <w:bottom w:val="none" w:sz="0" w:space="0" w:color="auto"/>
                                            <w:right w:val="none" w:sz="0" w:space="0" w:color="auto"/>
                                          </w:divBdr>
                                          <w:divsChild>
                                            <w:div w:id="1240366725">
                                              <w:marLeft w:val="0"/>
                                              <w:marRight w:val="0"/>
                                              <w:marTop w:val="0"/>
                                              <w:marBottom w:val="180"/>
                                              <w:divBdr>
                                                <w:top w:val="none" w:sz="0" w:space="0" w:color="auto"/>
                                                <w:left w:val="none" w:sz="0" w:space="0" w:color="auto"/>
                                                <w:bottom w:val="none" w:sz="0" w:space="0" w:color="auto"/>
                                                <w:right w:val="none" w:sz="0" w:space="0" w:color="auto"/>
                                              </w:divBdr>
                                              <w:divsChild>
                                                <w:div w:id="248119368">
                                                  <w:marLeft w:val="0"/>
                                                  <w:marRight w:val="0"/>
                                                  <w:marTop w:val="0"/>
                                                  <w:marBottom w:val="0"/>
                                                  <w:divBdr>
                                                    <w:top w:val="none" w:sz="0" w:space="0" w:color="auto"/>
                                                    <w:left w:val="none" w:sz="0" w:space="0" w:color="auto"/>
                                                    <w:bottom w:val="none" w:sz="0" w:space="0" w:color="auto"/>
                                                    <w:right w:val="none" w:sz="0" w:space="0" w:color="auto"/>
                                                  </w:divBdr>
                                                  <w:divsChild>
                                                    <w:div w:id="770473806">
                                                      <w:marLeft w:val="0"/>
                                                      <w:marRight w:val="0"/>
                                                      <w:marTop w:val="0"/>
                                                      <w:marBottom w:val="0"/>
                                                      <w:divBdr>
                                                        <w:top w:val="none" w:sz="0" w:space="0" w:color="auto"/>
                                                        <w:left w:val="none" w:sz="0" w:space="0" w:color="auto"/>
                                                        <w:bottom w:val="none" w:sz="0" w:space="0" w:color="auto"/>
                                                        <w:right w:val="none" w:sz="0" w:space="0" w:color="auto"/>
                                                      </w:divBdr>
                                                      <w:divsChild>
                                                        <w:div w:id="2107117457">
                                                          <w:marLeft w:val="0"/>
                                                          <w:marRight w:val="0"/>
                                                          <w:marTop w:val="0"/>
                                                          <w:marBottom w:val="0"/>
                                                          <w:divBdr>
                                                            <w:top w:val="none" w:sz="0" w:space="0" w:color="auto"/>
                                                            <w:left w:val="none" w:sz="0" w:space="0" w:color="auto"/>
                                                            <w:bottom w:val="none" w:sz="0" w:space="0" w:color="auto"/>
                                                            <w:right w:val="none" w:sz="0" w:space="0" w:color="auto"/>
                                                          </w:divBdr>
                                                          <w:divsChild>
                                                            <w:div w:id="1417478321">
                                                              <w:marLeft w:val="0"/>
                                                              <w:marRight w:val="0"/>
                                                              <w:marTop w:val="0"/>
                                                              <w:marBottom w:val="0"/>
                                                              <w:divBdr>
                                                                <w:top w:val="none" w:sz="0" w:space="0" w:color="auto"/>
                                                                <w:left w:val="none" w:sz="0" w:space="0" w:color="auto"/>
                                                                <w:bottom w:val="none" w:sz="0" w:space="0" w:color="auto"/>
                                                                <w:right w:val="none" w:sz="0" w:space="0" w:color="auto"/>
                                                              </w:divBdr>
                                                              <w:divsChild>
                                                                <w:div w:id="1005937259">
                                                                  <w:marLeft w:val="0"/>
                                                                  <w:marRight w:val="0"/>
                                                                  <w:marTop w:val="0"/>
                                                                  <w:marBottom w:val="0"/>
                                                                  <w:divBdr>
                                                                    <w:top w:val="none" w:sz="0" w:space="0" w:color="auto"/>
                                                                    <w:left w:val="none" w:sz="0" w:space="0" w:color="auto"/>
                                                                    <w:bottom w:val="none" w:sz="0" w:space="0" w:color="auto"/>
                                                                    <w:right w:val="none" w:sz="0" w:space="0" w:color="auto"/>
                                                                  </w:divBdr>
                                                                  <w:divsChild>
                                                                    <w:div w:id="1978029070">
                                                                      <w:marLeft w:val="0"/>
                                                                      <w:marRight w:val="0"/>
                                                                      <w:marTop w:val="0"/>
                                                                      <w:marBottom w:val="0"/>
                                                                      <w:divBdr>
                                                                        <w:top w:val="none" w:sz="0" w:space="0" w:color="auto"/>
                                                                        <w:left w:val="none" w:sz="0" w:space="0" w:color="auto"/>
                                                                        <w:bottom w:val="none" w:sz="0" w:space="0" w:color="auto"/>
                                                                        <w:right w:val="none" w:sz="0" w:space="0" w:color="auto"/>
                                                                      </w:divBdr>
                                                                      <w:divsChild>
                                                                        <w:div w:id="198130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0063900">
      <w:bodyDiv w:val="1"/>
      <w:marLeft w:val="0"/>
      <w:marRight w:val="0"/>
      <w:marTop w:val="0"/>
      <w:marBottom w:val="0"/>
      <w:divBdr>
        <w:top w:val="none" w:sz="0" w:space="0" w:color="auto"/>
        <w:left w:val="none" w:sz="0" w:space="0" w:color="auto"/>
        <w:bottom w:val="none" w:sz="0" w:space="0" w:color="auto"/>
        <w:right w:val="none" w:sz="0" w:space="0" w:color="auto"/>
      </w:divBdr>
      <w:divsChild>
        <w:div w:id="1752004836">
          <w:marLeft w:val="0"/>
          <w:marRight w:val="0"/>
          <w:marTop w:val="0"/>
          <w:marBottom w:val="0"/>
          <w:divBdr>
            <w:top w:val="none" w:sz="0" w:space="0" w:color="auto"/>
            <w:left w:val="none" w:sz="0" w:space="0" w:color="auto"/>
            <w:bottom w:val="none" w:sz="0" w:space="0" w:color="auto"/>
            <w:right w:val="none" w:sz="0" w:space="0" w:color="auto"/>
          </w:divBdr>
          <w:divsChild>
            <w:div w:id="629241490">
              <w:marLeft w:val="0"/>
              <w:marRight w:val="0"/>
              <w:marTop w:val="0"/>
              <w:marBottom w:val="0"/>
              <w:divBdr>
                <w:top w:val="none" w:sz="0" w:space="0" w:color="auto"/>
                <w:left w:val="none" w:sz="0" w:space="0" w:color="auto"/>
                <w:bottom w:val="none" w:sz="0" w:space="0" w:color="auto"/>
                <w:right w:val="none" w:sz="0" w:space="0" w:color="auto"/>
              </w:divBdr>
              <w:divsChild>
                <w:div w:id="160195238">
                  <w:marLeft w:val="0"/>
                  <w:marRight w:val="0"/>
                  <w:marTop w:val="195"/>
                  <w:marBottom w:val="0"/>
                  <w:divBdr>
                    <w:top w:val="none" w:sz="0" w:space="0" w:color="auto"/>
                    <w:left w:val="none" w:sz="0" w:space="0" w:color="auto"/>
                    <w:bottom w:val="none" w:sz="0" w:space="0" w:color="auto"/>
                    <w:right w:val="none" w:sz="0" w:space="0" w:color="auto"/>
                  </w:divBdr>
                  <w:divsChild>
                    <w:div w:id="322198892">
                      <w:marLeft w:val="0"/>
                      <w:marRight w:val="0"/>
                      <w:marTop w:val="0"/>
                      <w:marBottom w:val="0"/>
                      <w:divBdr>
                        <w:top w:val="none" w:sz="0" w:space="0" w:color="auto"/>
                        <w:left w:val="none" w:sz="0" w:space="0" w:color="auto"/>
                        <w:bottom w:val="none" w:sz="0" w:space="0" w:color="auto"/>
                        <w:right w:val="none" w:sz="0" w:space="0" w:color="auto"/>
                      </w:divBdr>
                      <w:divsChild>
                        <w:div w:id="125437226">
                          <w:marLeft w:val="0"/>
                          <w:marRight w:val="0"/>
                          <w:marTop w:val="0"/>
                          <w:marBottom w:val="0"/>
                          <w:divBdr>
                            <w:top w:val="none" w:sz="0" w:space="0" w:color="auto"/>
                            <w:left w:val="none" w:sz="0" w:space="0" w:color="auto"/>
                            <w:bottom w:val="none" w:sz="0" w:space="0" w:color="auto"/>
                            <w:right w:val="none" w:sz="0" w:space="0" w:color="auto"/>
                          </w:divBdr>
                          <w:divsChild>
                            <w:div w:id="1256013902">
                              <w:marLeft w:val="0"/>
                              <w:marRight w:val="0"/>
                              <w:marTop w:val="0"/>
                              <w:marBottom w:val="0"/>
                              <w:divBdr>
                                <w:top w:val="none" w:sz="0" w:space="0" w:color="auto"/>
                                <w:left w:val="none" w:sz="0" w:space="0" w:color="auto"/>
                                <w:bottom w:val="none" w:sz="0" w:space="0" w:color="auto"/>
                                <w:right w:val="none" w:sz="0" w:space="0" w:color="auto"/>
                              </w:divBdr>
                              <w:divsChild>
                                <w:div w:id="1825782653">
                                  <w:marLeft w:val="0"/>
                                  <w:marRight w:val="0"/>
                                  <w:marTop w:val="0"/>
                                  <w:marBottom w:val="0"/>
                                  <w:divBdr>
                                    <w:top w:val="none" w:sz="0" w:space="0" w:color="auto"/>
                                    <w:left w:val="none" w:sz="0" w:space="0" w:color="auto"/>
                                    <w:bottom w:val="none" w:sz="0" w:space="0" w:color="auto"/>
                                    <w:right w:val="none" w:sz="0" w:space="0" w:color="auto"/>
                                  </w:divBdr>
                                  <w:divsChild>
                                    <w:div w:id="160659931">
                                      <w:marLeft w:val="0"/>
                                      <w:marRight w:val="0"/>
                                      <w:marTop w:val="0"/>
                                      <w:marBottom w:val="0"/>
                                      <w:divBdr>
                                        <w:top w:val="none" w:sz="0" w:space="0" w:color="auto"/>
                                        <w:left w:val="none" w:sz="0" w:space="0" w:color="auto"/>
                                        <w:bottom w:val="none" w:sz="0" w:space="0" w:color="auto"/>
                                        <w:right w:val="none" w:sz="0" w:space="0" w:color="auto"/>
                                      </w:divBdr>
                                      <w:divsChild>
                                        <w:div w:id="239877671">
                                          <w:marLeft w:val="0"/>
                                          <w:marRight w:val="0"/>
                                          <w:marTop w:val="0"/>
                                          <w:marBottom w:val="0"/>
                                          <w:divBdr>
                                            <w:top w:val="none" w:sz="0" w:space="0" w:color="auto"/>
                                            <w:left w:val="none" w:sz="0" w:space="0" w:color="auto"/>
                                            <w:bottom w:val="none" w:sz="0" w:space="0" w:color="auto"/>
                                            <w:right w:val="none" w:sz="0" w:space="0" w:color="auto"/>
                                          </w:divBdr>
                                          <w:divsChild>
                                            <w:div w:id="1684748933">
                                              <w:marLeft w:val="0"/>
                                              <w:marRight w:val="0"/>
                                              <w:marTop w:val="0"/>
                                              <w:marBottom w:val="180"/>
                                              <w:divBdr>
                                                <w:top w:val="none" w:sz="0" w:space="0" w:color="auto"/>
                                                <w:left w:val="none" w:sz="0" w:space="0" w:color="auto"/>
                                                <w:bottom w:val="none" w:sz="0" w:space="0" w:color="auto"/>
                                                <w:right w:val="none" w:sz="0" w:space="0" w:color="auto"/>
                                              </w:divBdr>
                                              <w:divsChild>
                                                <w:div w:id="1963926153">
                                                  <w:marLeft w:val="0"/>
                                                  <w:marRight w:val="0"/>
                                                  <w:marTop w:val="0"/>
                                                  <w:marBottom w:val="0"/>
                                                  <w:divBdr>
                                                    <w:top w:val="none" w:sz="0" w:space="0" w:color="auto"/>
                                                    <w:left w:val="none" w:sz="0" w:space="0" w:color="auto"/>
                                                    <w:bottom w:val="none" w:sz="0" w:space="0" w:color="auto"/>
                                                    <w:right w:val="none" w:sz="0" w:space="0" w:color="auto"/>
                                                  </w:divBdr>
                                                  <w:divsChild>
                                                    <w:div w:id="1248996808">
                                                      <w:marLeft w:val="0"/>
                                                      <w:marRight w:val="0"/>
                                                      <w:marTop w:val="0"/>
                                                      <w:marBottom w:val="0"/>
                                                      <w:divBdr>
                                                        <w:top w:val="none" w:sz="0" w:space="0" w:color="auto"/>
                                                        <w:left w:val="none" w:sz="0" w:space="0" w:color="auto"/>
                                                        <w:bottom w:val="none" w:sz="0" w:space="0" w:color="auto"/>
                                                        <w:right w:val="none" w:sz="0" w:space="0" w:color="auto"/>
                                                      </w:divBdr>
                                                      <w:divsChild>
                                                        <w:div w:id="1756393815">
                                                          <w:marLeft w:val="0"/>
                                                          <w:marRight w:val="0"/>
                                                          <w:marTop w:val="0"/>
                                                          <w:marBottom w:val="0"/>
                                                          <w:divBdr>
                                                            <w:top w:val="none" w:sz="0" w:space="0" w:color="auto"/>
                                                            <w:left w:val="none" w:sz="0" w:space="0" w:color="auto"/>
                                                            <w:bottom w:val="none" w:sz="0" w:space="0" w:color="auto"/>
                                                            <w:right w:val="none" w:sz="0" w:space="0" w:color="auto"/>
                                                          </w:divBdr>
                                                          <w:divsChild>
                                                            <w:div w:id="1003438834">
                                                              <w:marLeft w:val="0"/>
                                                              <w:marRight w:val="0"/>
                                                              <w:marTop w:val="0"/>
                                                              <w:marBottom w:val="0"/>
                                                              <w:divBdr>
                                                                <w:top w:val="none" w:sz="0" w:space="0" w:color="auto"/>
                                                                <w:left w:val="none" w:sz="0" w:space="0" w:color="auto"/>
                                                                <w:bottom w:val="none" w:sz="0" w:space="0" w:color="auto"/>
                                                                <w:right w:val="none" w:sz="0" w:space="0" w:color="auto"/>
                                                              </w:divBdr>
                                                              <w:divsChild>
                                                                <w:div w:id="1971741461">
                                                                  <w:marLeft w:val="0"/>
                                                                  <w:marRight w:val="0"/>
                                                                  <w:marTop w:val="0"/>
                                                                  <w:marBottom w:val="0"/>
                                                                  <w:divBdr>
                                                                    <w:top w:val="none" w:sz="0" w:space="0" w:color="auto"/>
                                                                    <w:left w:val="none" w:sz="0" w:space="0" w:color="auto"/>
                                                                    <w:bottom w:val="none" w:sz="0" w:space="0" w:color="auto"/>
                                                                    <w:right w:val="none" w:sz="0" w:space="0" w:color="auto"/>
                                                                  </w:divBdr>
                                                                  <w:divsChild>
                                                                    <w:div w:id="1723367096">
                                                                      <w:marLeft w:val="0"/>
                                                                      <w:marRight w:val="0"/>
                                                                      <w:marTop w:val="0"/>
                                                                      <w:marBottom w:val="0"/>
                                                                      <w:divBdr>
                                                                        <w:top w:val="none" w:sz="0" w:space="0" w:color="auto"/>
                                                                        <w:left w:val="none" w:sz="0" w:space="0" w:color="auto"/>
                                                                        <w:bottom w:val="none" w:sz="0" w:space="0" w:color="auto"/>
                                                                        <w:right w:val="none" w:sz="0" w:space="0" w:color="auto"/>
                                                                      </w:divBdr>
                                                                      <w:divsChild>
                                                                        <w:div w:id="7507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google.com.mx/url?sa=i&amp;rct=j&amp;q=&amp;esrc=s&amp;frm=1&amp;source=images&amp;cd=&amp;cad=rja&amp;uact=8&amp;ved=0CAcQjRw&amp;url=http://www.huixtan.gob.mx/&amp;ei=qCptVNKAKYKuogSanoDoBQ&amp;bvm=bv.80185997,d.cGU&amp;psig=AFQjCNE06IZqNQRjjjExdc1hujJvTyDIPw&amp;ust=141652674126540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863</Words>
  <Characters>4747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abelardo</dc:creator>
  <cp:keywords/>
  <dc:description/>
  <cp:lastModifiedBy>abelardo</cp:lastModifiedBy>
  <cp:revision>3</cp:revision>
  <dcterms:created xsi:type="dcterms:W3CDTF">2014-11-19T23:37:00Z</dcterms:created>
  <dcterms:modified xsi:type="dcterms:W3CDTF">2014-11-20T01:28:00Z</dcterms:modified>
</cp:coreProperties>
</file>