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A1" w:rsidRPr="00683B62" w:rsidRDefault="00F254A1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683B62">
        <w:rPr>
          <w:rFonts w:ascii="Arial" w:hAnsi="Arial" w:cs="Arial"/>
          <w:b/>
          <w:color w:val="222222"/>
          <w:sz w:val="28"/>
          <w:szCs w:val="28"/>
        </w:rPr>
        <w:t>INSTITUO DE ADMINISTRACION PÚBLICA DEL ESTADO DE CHIAPAS.</w:t>
      </w:r>
    </w:p>
    <w:p w:rsidR="00F254A1" w:rsidRPr="00683B62" w:rsidRDefault="00F254A1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683B62">
        <w:rPr>
          <w:rFonts w:ascii="Arial" w:hAnsi="Arial" w:cs="Arial"/>
          <w:b/>
          <w:color w:val="222222"/>
          <w:sz w:val="28"/>
          <w:szCs w:val="28"/>
        </w:rPr>
        <w:t>MAESTRIA EN ADMINISTRACION Y POLITICAS PÚBLICAS.</w:t>
      </w:r>
    </w:p>
    <w:p w:rsidR="00F254A1" w:rsidRPr="00683B62" w:rsidRDefault="00F254A1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8"/>
          <w:szCs w:val="28"/>
        </w:rPr>
      </w:pPr>
    </w:p>
    <w:p w:rsidR="00F254A1" w:rsidRPr="00683B62" w:rsidRDefault="00F254A1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8"/>
          <w:szCs w:val="28"/>
        </w:rPr>
      </w:pPr>
    </w:p>
    <w:p w:rsidR="00F254A1" w:rsidRP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683B62">
        <w:rPr>
          <w:rFonts w:ascii="Arial" w:hAnsi="Arial" w:cs="Arial"/>
          <w:b/>
          <w:color w:val="222222"/>
          <w:sz w:val="28"/>
          <w:szCs w:val="28"/>
        </w:rPr>
        <w:t>MATERIA:</w:t>
      </w:r>
      <w:r w:rsidR="00F254A1" w:rsidRPr="00683B62">
        <w:rPr>
          <w:rFonts w:ascii="Arial" w:hAnsi="Arial" w:cs="Arial"/>
          <w:b/>
          <w:color w:val="222222"/>
          <w:sz w:val="28"/>
          <w:szCs w:val="28"/>
        </w:rPr>
        <w:t xml:space="preserve"> DESARROLLO ORGANIZACIONAL</w:t>
      </w:r>
      <w:r w:rsidRPr="00683B62">
        <w:rPr>
          <w:rFonts w:ascii="Arial" w:hAnsi="Arial" w:cs="Arial"/>
          <w:b/>
          <w:color w:val="222222"/>
          <w:sz w:val="28"/>
          <w:szCs w:val="28"/>
        </w:rPr>
        <w:t>.</w:t>
      </w: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Fonts w:ascii="Arial" w:hAnsi="Arial" w:cs="Arial"/>
          <w:color w:val="222222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 xml:space="preserve">ASESOR: </w:t>
      </w:r>
      <w:r>
        <w:rPr>
          <w:rStyle w:val="Textoennegrita"/>
          <w:rFonts w:ascii="Arial" w:hAnsi="Arial" w:cs="Arial"/>
          <w:color w:val="222222"/>
          <w:sz w:val="28"/>
          <w:szCs w:val="18"/>
        </w:rPr>
        <w:t>DR. HECTOR GABRIEL GUILLÉN GARCÍA</w:t>
      </w:r>
      <w:r>
        <w:rPr>
          <w:rStyle w:val="Textoennegrita"/>
          <w:rFonts w:ascii="Arial" w:hAnsi="Arial" w:cs="Arial"/>
          <w:color w:val="222222"/>
          <w:sz w:val="28"/>
          <w:szCs w:val="18"/>
        </w:rPr>
        <w:t>.</w:t>
      </w: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>TEMA: CAMBIO ORGANIZACIONAL.</w:t>
      </w: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center"/>
        <w:rPr>
          <w:rStyle w:val="Textoennegrita"/>
          <w:rFonts w:ascii="Arial" w:hAnsi="Arial" w:cs="Arial"/>
          <w:color w:val="222222"/>
          <w:sz w:val="28"/>
          <w:szCs w:val="18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>ALUMNO: NERI REYES LOPEZ.</w:t>
      </w:r>
    </w:p>
    <w:p w:rsidR="00683B62" w:rsidRDefault="00683B62" w:rsidP="00F254A1">
      <w:pPr>
        <w:pStyle w:val="NormalWeb"/>
        <w:shd w:val="clear" w:color="auto" w:fill="FFFFFF"/>
        <w:spacing w:line="300" w:lineRule="atLeas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F254A1">
      <w:pPr>
        <w:pStyle w:val="NormalWeb"/>
        <w:shd w:val="clear" w:color="auto" w:fill="FFFFFF"/>
        <w:spacing w:line="300" w:lineRule="atLeas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F254A1">
      <w:pPr>
        <w:pStyle w:val="NormalWeb"/>
        <w:shd w:val="clear" w:color="auto" w:fill="FFFFFF"/>
        <w:spacing w:line="300" w:lineRule="atLeas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righ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righ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right"/>
        <w:rPr>
          <w:rStyle w:val="Textoennegrita"/>
          <w:rFonts w:ascii="Arial" w:hAnsi="Arial" w:cs="Arial"/>
          <w:color w:val="222222"/>
          <w:sz w:val="28"/>
          <w:szCs w:val="18"/>
        </w:rPr>
      </w:pPr>
    </w:p>
    <w:p w:rsidR="00683B62" w:rsidRDefault="00683B62" w:rsidP="00683B62">
      <w:pPr>
        <w:pStyle w:val="NormalWeb"/>
        <w:shd w:val="clear" w:color="auto" w:fill="FFFFFF"/>
        <w:spacing w:line="300" w:lineRule="atLeast"/>
        <w:jc w:val="right"/>
        <w:rPr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  <w:sz w:val="28"/>
          <w:szCs w:val="18"/>
        </w:rPr>
        <w:t>FEBRERO 2015.</w:t>
      </w:r>
    </w:p>
    <w:p w:rsidR="00F254A1" w:rsidRDefault="00F254A1" w:rsidP="00F254A1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222222"/>
        </w:rPr>
      </w:pPr>
    </w:p>
    <w:p w:rsidR="00F254A1" w:rsidRDefault="00F254A1" w:rsidP="00F254A1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222222"/>
        </w:rPr>
      </w:pPr>
    </w:p>
    <w:p w:rsidR="004C15E6" w:rsidRPr="00683B62" w:rsidRDefault="00F254A1" w:rsidP="00683B62">
      <w:pPr>
        <w:pStyle w:val="NormalWeb"/>
        <w:shd w:val="clear" w:color="auto" w:fill="FFFFFF"/>
        <w:spacing w:line="300" w:lineRule="atLeast"/>
        <w:ind w:left="36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lastRenderedPageBreak/>
        <w:t>¿PORQUE SE DEBE DAR EL CAMBIO ORGANIZACIONAL EN LA ADMINISTRACIÓN PÚBLICA? </w:t>
      </w:r>
    </w:p>
    <w:p w:rsidR="004C15E6" w:rsidRPr="00683B62" w:rsidRDefault="004C15E6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> </w:t>
      </w:r>
      <w:bookmarkStart w:id="0" w:name="_GoBack"/>
      <w:bookmarkEnd w:id="0"/>
    </w:p>
    <w:p w:rsidR="004C15E6" w:rsidRPr="00683B62" w:rsidRDefault="00414279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 xml:space="preserve">La Administración Publica actual ha tenido un desarrollo organizacional que en la medida de las circunstancias ha dado resultado para el buen funcionamiento  de las instituciones, dependencias y órganos de gobiernos. </w:t>
      </w:r>
    </w:p>
    <w:p w:rsidR="00414279" w:rsidRPr="00683B62" w:rsidRDefault="00414279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</w:p>
    <w:p w:rsidR="00414279" w:rsidRPr="00683B62" w:rsidRDefault="00414279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>Pero siempre va a existir la necesidad de realizar modificaciones  que permitan a las instituciones de gobierno mantenerse relativamente estable</w:t>
      </w:r>
      <w:r w:rsidR="005E3B53" w:rsidRPr="00683B62">
        <w:rPr>
          <w:rFonts w:ascii="Arial" w:hAnsi="Arial" w:cs="Arial"/>
          <w:color w:val="222222"/>
          <w:sz w:val="28"/>
          <w:szCs w:val="28"/>
        </w:rPr>
        <w:t xml:space="preserve">s, la administración pública tiene que tener la capacidad para adaptarse a las diferentes transformaciones estructurales que sufran las diversas organizaciones  a través de los procesos proactivos o reactivos según sea el caso. </w:t>
      </w:r>
    </w:p>
    <w:p w:rsidR="004C15E6" w:rsidRPr="00683B62" w:rsidRDefault="004C15E6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> </w:t>
      </w:r>
      <w:r w:rsidR="005E3B53" w:rsidRPr="00683B62">
        <w:rPr>
          <w:rFonts w:ascii="Arial" w:hAnsi="Arial" w:cs="Arial"/>
          <w:color w:val="222222"/>
          <w:sz w:val="28"/>
          <w:szCs w:val="28"/>
        </w:rPr>
        <w:t>Es importante que en la Administración Publica se dé  el cambio organizacional, que deberá estar orientado a mejorar el funcionamiento de las instituciones en los diversos órganos de gobierno,  que le permita conservar su estabilidad  y adaptarse a los cambios del medio ambiente interno y externo de la organización.</w:t>
      </w:r>
    </w:p>
    <w:p w:rsidR="005E3B53" w:rsidRPr="00683B62" w:rsidRDefault="005E3B53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>Los cambios dentro de la administración pública están sujetos a la determinación de la alta gerencia</w:t>
      </w:r>
      <w:r w:rsidR="0066273B" w:rsidRPr="00683B62">
        <w:rPr>
          <w:rFonts w:ascii="Arial" w:hAnsi="Arial" w:cs="Arial"/>
          <w:color w:val="222222"/>
          <w:sz w:val="28"/>
          <w:szCs w:val="28"/>
        </w:rPr>
        <w:t>, lo cual permite que los colaboradores participen activamente  dentro de un proceso de cambio  que no deben de ser arbitrarios, impuestos o establecidos, puesto que esto llevaría a reconocer formas de pensamientos y actuaciones individuales establecidas desde hace mucho tiempo.</w:t>
      </w:r>
    </w:p>
    <w:p w:rsidR="0066273B" w:rsidRPr="00683B62" w:rsidRDefault="0066273B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</w:p>
    <w:p w:rsidR="0066273B" w:rsidRPr="00683B62" w:rsidRDefault="0066273B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</w:p>
    <w:p w:rsidR="0066273B" w:rsidRPr="00683B62" w:rsidRDefault="00F254A1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 xml:space="preserve">¿ESTÁS DE ACUERDO CON EL MÉTODO DE CAMBIOS IMPUESTOS LEGALMENTE? SÍ ¿POR QUÉ? NO </w:t>
      </w:r>
      <w:proofErr w:type="gramStart"/>
      <w:r w:rsidRPr="00683B62">
        <w:rPr>
          <w:rFonts w:ascii="Arial" w:hAnsi="Arial" w:cs="Arial"/>
          <w:color w:val="222222"/>
          <w:sz w:val="28"/>
          <w:szCs w:val="28"/>
        </w:rPr>
        <w:t>¿</w:t>
      </w:r>
      <w:proofErr w:type="gramEnd"/>
      <w:r w:rsidRPr="00683B62">
        <w:rPr>
          <w:rFonts w:ascii="Arial" w:hAnsi="Arial" w:cs="Arial"/>
          <w:color w:val="222222"/>
          <w:sz w:val="28"/>
          <w:szCs w:val="28"/>
        </w:rPr>
        <w:t>POR QUÉ</w:t>
      </w:r>
    </w:p>
    <w:p w:rsidR="005E3B53" w:rsidRPr="00683B62" w:rsidRDefault="00F254A1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lastRenderedPageBreak/>
        <w:t>NO.</w:t>
      </w:r>
    </w:p>
    <w:p w:rsidR="00F254A1" w:rsidRPr="00683B62" w:rsidRDefault="00F254A1" w:rsidP="00683B62">
      <w:pPr>
        <w:pStyle w:val="NormalWeb"/>
        <w:shd w:val="clear" w:color="auto" w:fill="FFFFFF"/>
        <w:spacing w:line="300" w:lineRule="atLeast"/>
        <w:ind w:left="720"/>
        <w:jc w:val="both"/>
        <w:rPr>
          <w:rFonts w:ascii="Arial" w:hAnsi="Arial" w:cs="Arial"/>
          <w:color w:val="222222"/>
          <w:sz w:val="28"/>
          <w:szCs w:val="28"/>
        </w:rPr>
      </w:pPr>
      <w:r w:rsidRPr="00683B62">
        <w:rPr>
          <w:rFonts w:ascii="Arial" w:hAnsi="Arial" w:cs="Arial"/>
          <w:color w:val="222222"/>
          <w:sz w:val="28"/>
          <w:szCs w:val="28"/>
        </w:rPr>
        <w:t xml:space="preserve">No estoy de acuerdo, porque es un cambio organizacional  que no está  debidamente planificado y esto puede perjudicar al funcionamiento de la organización por no tener una visión bien clara de la efectividad de la organización, considero que lo </w:t>
      </w:r>
      <w:r w:rsidR="00683B62" w:rsidRPr="00683B62">
        <w:rPr>
          <w:rFonts w:ascii="Arial" w:hAnsi="Arial" w:cs="Arial"/>
          <w:color w:val="222222"/>
          <w:sz w:val="28"/>
          <w:szCs w:val="28"/>
        </w:rPr>
        <w:t>más</w:t>
      </w:r>
      <w:r w:rsidRPr="00683B62">
        <w:rPr>
          <w:rFonts w:ascii="Arial" w:hAnsi="Arial" w:cs="Arial"/>
          <w:color w:val="222222"/>
          <w:sz w:val="28"/>
          <w:szCs w:val="28"/>
        </w:rPr>
        <w:t xml:space="preserve"> lógico sería un cambio de alta gerencia, que cuente con una visión especifica que le permita mejorar los resultados del funcionamiento de la organización.</w:t>
      </w:r>
    </w:p>
    <w:p w:rsidR="00682F06" w:rsidRPr="00683B62" w:rsidRDefault="00682F06" w:rsidP="00683B62">
      <w:pPr>
        <w:jc w:val="both"/>
        <w:rPr>
          <w:sz w:val="28"/>
          <w:szCs w:val="28"/>
        </w:rPr>
      </w:pPr>
    </w:p>
    <w:sectPr w:rsidR="00682F06" w:rsidRPr="00683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33730"/>
    <w:multiLevelType w:val="multilevel"/>
    <w:tmpl w:val="B94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E6"/>
    <w:rsid w:val="00414279"/>
    <w:rsid w:val="004C15E6"/>
    <w:rsid w:val="005E3B53"/>
    <w:rsid w:val="0066273B"/>
    <w:rsid w:val="00682F06"/>
    <w:rsid w:val="00683B62"/>
    <w:rsid w:val="00F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3B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83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48774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COMSEP2</dc:creator>
  <cp:lastModifiedBy>COMSEP2</cp:lastModifiedBy>
  <cp:revision>1</cp:revision>
  <dcterms:created xsi:type="dcterms:W3CDTF">2015-02-21T01:54:00Z</dcterms:created>
  <dcterms:modified xsi:type="dcterms:W3CDTF">2015-02-21T03:26:00Z</dcterms:modified>
</cp:coreProperties>
</file>