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D2" w:rsidRDefault="00D560D2" w:rsidP="00D560D2">
      <w:pPr>
        <w:jc w:val="center"/>
      </w:pPr>
      <w:r>
        <w:t>LA MAYOR CRISIS DE MÉXICO.</w:t>
      </w:r>
      <w:bookmarkStart w:id="0" w:name="_GoBack"/>
      <w:bookmarkEnd w:id="0"/>
    </w:p>
    <w:p w:rsidR="005E6C03" w:rsidRDefault="00D560D2" w:rsidP="00D560D2">
      <w:pPr>
        <w:jc w:val="both"/>
      </w:pPr>
      <w:r>
        <w:t>LA CRISIS ECONÓMICA DE PAÍS TUVO COMO MARCO PRINCIPAL, INTERESES PARA APOYAR A UN GRUPO MUY REDUCIDO DE EMPRESARIOS  Y SE DIO BÁSICAMENTE POR EL TIPO DE CAMBIO Y LAS LIMITACIONES AL COMERCIO EXTRANJERO, SIN OLVIDAR ASPECTOS COMO EL SISMO DEL 85, DESPUÉS LA CAÍDA DE LA BOLSA DE VALORES Y LA DISMINUCIÓN DEL PRECIO DE PETRÓLEO.</w:t>
      </w:r>
    </w:p>
    <w:sectPr w:rsidR="005E6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56"/>
    <w:rsid w:val="005E6C03"/>
    <w:rsid w:val="009F1356"/>
    <w:rsid w:val="00A745E3"/>
    <w:rsid w:val="00D5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3</cp:revision>
  <dcterms:created xsi:type="dcterms:W3CDTF">2014-10-18T01:42:00Z</dcterms:created>
  <dcterms:modified xsi:type="dcterms:W3CDTF">2014-10-18T01:55:00Z</dcterms:modified>
</cp:coreProperties>
</file>