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918" w:rsidRDefault="00B177C4" w:rsidP="001F4AF0">
      <w:pPr>
        <w:spacing w:line="360" w:lineRule="auto"/>
        <w:jc w:val="center"/>
      </w:pPr>
      <w:r>
        <w:t>Fuerzas</w:t>
      </w:r>
      <w:r w:rsidR="00417B15">
        <w:t xml:space="preserve"> y debilidades internas.</w:t>
      </w:r>
    </w:p>
    <w:p w:rsidR="005655A9" w:rsidRDefault="00B177C4" w:rsidP="001F4AF0">
      <w:pPr>
        <w:spacing w:line="360" w:lineRule="auto"/>
        <w:ind w:firstLine="360"/>
        <w:jc w:val="both"/>
      </w:pPr>
      <w:r>
        <w:t>Análisis</w:t>
      </w:r>
      <w:r w:rsidR="00417B15">
        <w:t xml:space="preserve"> y diagnóstico de una organización definidos como el proceso por el cual los estrategas examinan los factores organizacionales de las finanzas y contabilidad, mercadotecnia, </w:t>
      </w:r>
      <w:r>
        <w:t>producción</w:t>
      </w:r>
      <w:r w:rsidR="00417B15">
        <w:t xml:space="preserve"> y operaciones del personal y relaciones laborales así como los recursos comparativos.</w:t>
      </w:r>
    </w:p>
    <w:p w:rsidR="005655A9" w:rsidRDefault="00B177C4" w:rsidP="001F4AF0">
      <w:pPr>
        <w:spacing w:line="360" w:lineRule="auto"/>
        <w:ind w:firstLine="360"/>
        <w:jc w:val="both"/>
      </w:pPr>
      <w:r>
        <w:t>Con</w:t>
      </w:r>
      <w:r w:rsidR="00417B15">
        <w:t xml:space="preserve"> el análisis y diagnóstico de los factores estratégicos podremos determinar las fuerzas y debilidades internas de una </w:t>
      </w:r>
      <w:r>
        <w:t>organización</w:t>
      </w:r>
      <w:r w:rsidR="00417B15">
        <w:t xml:space="preserve"> con lo cual se pueden encarar oportunidades y amenazas del medio ambiente, pero para poder analizar y diagnosticar a una organización es importante identificar claramente las fuerzas y debilidades de esta.</w:t>
      </w:r>
    </w:p>
    <w:p w:rsidR="005655A9" w:rsidRDefault="00B177C4" w:rsidP="001F4AF0">
      <w:pPr>
        <w:spacing w:line="360" w:lineRule="auto"/>
        <w:ind w:firstLine="360"/>
        <w:jc w:val="both"/>
      </w:pPr>
      <w:r>
        <w:t>Factores</w:t>
      </w:r>
      <w:r w:rsidR="00417B15">
        <w:t xml:space="preserve"> importantes que hay que considerar: de personal y relaciones laborales; de producción y administración de operaciones; de finanzas y contabilidad; de mercadotecnia; y organizacionales, y a cada uno de estos se debe considerar el </w:t>
      </w:r>
      <w:r>
        <w:t>análisis</w:t>
      </w:r>
      <w:r w:rsidR="00417B15">
        <w:t xml:space="preserve"> de diversos factores.</w:t>
      </w:r>
    </w:p>
    <w:p w:rsidR="00C57E55" w:rsidRDefault="00B177C4" w:rsidP="001F4AF0">
      <w:pPr>
        <w:spacing w:line="360" w:lineRule="auto"/>
        <w:ind w:firstLine="360"/>
        <w:jc w:val="both"/>
      </w:pPr>
      <w:r>
        <w:t>Una</w:t>
      </w:r>
      <w:r w:rsidR="00417B15">
        <w:t xml:space="preserve"> de las principales herramientas para analizar internamente a la organización es la auditoria administrativa, que es un sistema cuyos elementos son las finanzas y contabilidad; la mercadotecnia; la producción/operación, investigación y desarrollo y los recursos humanos y las fases de esta auditoria administrativa son: diagnóstico previo; diagnostico profundo y establecimiento de diagnóstico.</w:t>
      </w:r>
    </w:p>
    <w:p w:rsidR="00C57E55" w:rsidRDefault="00B177C4" w:rsidP="001F4AF0">
      <w:pPr>
        <w:spacing w:line="360" w:lineRule="auto"/>
        <w:ind w:firstLine="360"/>
        <w:jc w:val="both"/>
      </w:pPr>
      <w:r>
        <w:t>El</w:t>
      </w:r>
      <w:r w:rsidR="00417B15">
        <w:t xml:space="preserve"> perfil de fuerzas y debilidades de la organización o mejor el perfil de la ventaja competitiva es la presentación tabular de los factores internos, considerados pertinentes los cuales son ponderados de acuerdo con la importancia que le asigne el estratega.</w:t>
      </w:r>
    </w:p>
    <w:p w:rsidR="00C57E55" w:rsidRDefault="00B177C4" w:rsidP="001F4AF0">
      <w:pPr>
        <w:spacing w:line="360" w:lineRule="auto"/>
        <w:ind w:firstLine="360"/>
        <w:jc w:val="both"/>
      </w:pPr>
      <w:r>
        <w:t>En</w:t>
      </w:r>
      <w:r w:rsidR="00417B15">
        <w:t xml:space="preserve"> el diagnostico interno se deberá deducir el significado de los resultados obtenidos para poder continuar el proceso de la administración estratégica; como resultado general del diagnóstico interno deberá responder la pregunta: la organización ¿tiene alta o baja ventaja competitiva?</w:t>
      </w:r>
    </w:p>
    <w:p w:rsidR="00F578BA" w:rsidRDefault="00B177C4" w:rsidP="00F578BA">
      <w:pPr>
        <w:spacing w:line="360" w:lineRule="auto"/>
        <w:ind w:firstLine="360"/>
        <w:jc w:val="center"/>
      </w:pPr>
      <w:r>
        <w:t>Opinión</w:t>
      </w:r>
      <w:r w:rsidR="00417B15">
        <w:t>.</w:t>
      </w:r>
    </w:p>
    <w:p w:rsidR="00F578BA" w:rsidRDefault="00126E6D" w:rsidP="00C84FAA">
      <w:pPr>
        <w:spacing w:line="360" w:lineRule="auto"/>
        <w:ind w:firstLine="360"/>
        <w:jc w:val="both"/>
      </w:pPr>
      <w:r>
        <w:t xml:space="preserve">Este tema </w:t>
      </w:r>
      <w:r w:rsidR="00B177C4">
        <w:t xml:space="preserve">es complemento </w:t>
      </w:r>
      <w:r>
        <w:t xml:space="preserve"> del  anterior de tal manera que uno no existe sin el otro para poder lograr éxito en una organización; el análisis y el </w:t>
      </w:r>
      <w:r w:rsidR="00B177C4">
        <w:t>diagnóstico</w:t>
      </w:r>
      <w:r>
        <w:t xml:space="preserve"> de los factores estratégicos en el área en la que</w:t>
      </w:r>
      <w:r w:rsidR="00B177C4">
        <w:t xml:space="preserve"> me</w:t>
      </w:r>
      <w:r>
        <w:t xml:space="preserve"> desempeño son de suma importancia ya que si </w:t>
      </w:r>
      <w:r w:rsidR="00B177C4">
        <w:t xml:space="preserve">los mandos o sus sucesores </w:t>
      </w:r>
      <w:r>
        <w:t xml:space="preserve"> no </w:t>
      </w:r>
      <w:r w:rsidR="00B177C4">
        <w:t>los</w:t>
      </w:r>
      <w:r>
        <w:t xml:space="preserve"> consideran dentro de una planeación es muy </w:t>
      </w:r>
      <w:r w:rsidR="00B177C4">
        <w:t>probable</w:t>
      </w:r>
      <w:r>
        <w:t xml:space="preserve"> el fracaso rotundo de cualquier operación que se lleve a cabo</w:t>
      </w:r>
      <w:r w:rsidR="00B177C4">
        <w:t>.</w:t>
      </w:r>
      <w:bookmarkStart w:id="0" w:name="_GoBack"/>
      <w:bookmarkEnd w:id="0"/>
    </w:p>
    <w:sectPr w:rsidR="00F578BA" w:rsidSect="007E491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17570"/>
    <w:multiLevelType w:val="hybridMultilevel"/>
    <w:tmpl w:val="568CA4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918"/>
    <w:rsid w:val="00126E6D"/>
    <w:rsid w:val="001F4AF0"/>
    <w:rsid w:val="00417B15"/>
    <w:rsid w:val="0052424A"/>
    <w:rsid w:val="005655A9"/>
    <w:rsid w:val="007E4918"/>
    <w:rsid w:val="00880912"/>
    <w:rsid w:val="00AC0FDE"/>
    <w:rsid w:val="00B177C4"/>
    <w:rsid w:val="00C56A1B"/>
    <w:rsid w:val="00C57E55"/>
    <w:rsid w:val="00C84FAA"/>
    <w:rsid w:val="00DD47E9"/>
    <w:rsid w:val="00DF24AC"/>
    <w:rsid w:val="00F02065"/>
    <w:rsid w:val="00F57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424A"/>
    <w:pPr>
      <w:ind w:left="720"/>
      <w:contextualSpacing/>
    </w:pPr>
  </w:style>
  <w:style w:type="character" w:styleId="Hipervnculo">
    <w:name w:val="Hyperlink"/>
    <w:basedOn w:val="Fuentedeprrafopredeter"/>
    <w:uiPriority w:val="99"/>
    <w:unhideWhenUsed/>
    <w:rsid w:val="00C56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424A"/>
    <w:pPr>
      <w:ind w:left="720"/>
      <w:contextualSpacing/>
    </w:pPr>
  </w:style>
  <w:style w:type="character" w:styleId="Hipervnculo">
    <w:name w:val="Hyperlink"/>
    <w:basedOn w:val="Fuentedeprrafopredeter"/>
    <w:uiPriority w:val="99"/>
    <w:unhideWhenUsed/>
    <w:rsid w:val="00C56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PRINCESA</dc:creator>
  <cp:lastModifiedBy>BLACK</cp:lastModifiedBy>
  <cp:revision>6</cp:revision>
  <dcterms:created xsi:type="dcterms:W3CDTF">2014-11-13T00:24:00Z</dcterms:created>
  <dcterms:modified xsi:type="dcterms:W3CDTF">2014-11-19T21:06:00Z</dcterms:modified>
</cp:coreProperties>
</file>